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CE6CD6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17531F" w14:paraId="2BE4CD9C" w14:textId="77777777" w:rsidTr="00014484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7E26E8B9" w14:textId="65DE9B92" w:rsidR="004B553E" w:rsidRPr="0017531F" w:rsidRDefault="001B5FA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43" w:type="dxa"/>
            <w:gridSpan w:val="3"/>
            <w:vAlign w:val="center"/>
          </w:tcPr>
          <w:p w14:paraId="63937B0F" w14:textId="50E10D14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014484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2B11CF37" w14:textId="2DC5FB99" w:rsidR="004B553E" w:rsidRPr="0017531F" w:rsidRDefault="009E191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Teorija čitanja i razvoj čitateljskih kompetencija djece i mladih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43" w:type="dxa"/>
            <w:gridSpan w:val="3"/>
          </w:tcPr>
          <w:p w14:paraId="778D544F" w14:textId="4136B19D" w:rsidR="004B553E" w:rsidRPr="0017531F" w:rsidRDefault="009E191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5DDF46E3" w14:textId="4BAE869C" w:rsidR="004B553E" w:rsidRPr="0017531F" w:rsidRDefault="006C738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t xml:space="preserve">Jednopredmetni </w:t>
            </w:r>
            <w:r w:rsidR="00F4566E">
              <w:t xml:space="preserve">i dvopredmetni </w:t>
            </w:r>
            <w:r>
              <w:t>preddiplomski sveučilišni studij hrvatskoga jezika i književnosti</w:t>
            </w:r>
          </w:p>
        </w:tc>
      </w:tr>
      <w:tr w:rsidR="004B553E" w:rsidRPr="0017531F" w14:paraId="5A1EE132" w14:textId="77777777" w:rsidTr="00014484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411E0235" w14:textId="09452BB7" w:rsidR="004B553E" w:rsidRPr="0017531F" w:rsidRDefault="004473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37477DC0" w14:textId="77777777" w:rsidR="004B553E" w:rsidRPr="0017531F" w:rsidRDefault="004473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4CB00810" w14:textId="77777777" w:rsidR="004B553E" w:rsidRPr="0017531F" w:rsidRDefault="004473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44738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014484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77A2F64" w14:textId="7F0A15A6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1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5578F874" w14:textId="740998E6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1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014484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2" w:type="dxa"/>
            <w:gridSpan w:val="3"/>
          </w:tcPr>
          <w:p w14:paraId="3DF4DCF4" w14:textId="4BB4D646" w:rsidR="004B553E" w:rsidRPr="0017531F" w:rsidRDefault="004473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44738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62CBCF39" w14:textId="77777777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3FD9A7BB" w14:textId="77777777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1C048B99" w14:textId="1FC417F2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1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756C3E2D" w14:textId="77777777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549A3D22" w14:textId="77777777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3C2813B3" w14:textId="77777777" w:rsidR="004B553E" w:rsidRPr="0017531F" w:rsidRDefault="004473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014484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43C7B748" w14:textId="47CE83D0" w:rsidR="00393964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1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5FCF17CD" w14:textId="249C7D29" w:rsidR="00393964" w:rsidRPr="0017531F" w:rsidRDefault="0044738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1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69" w:type="dxa"/>
            <w:gridSpan w:val="10"/>
            <w:vAlign w:val="center"/>
          </w:tcPr>
          <w:p w14:paraId="26D0FABA" w14:textId="5A8A3DF1" w:rsidR="00393964" w:rsidRPr="0017531F" w:rsidRDefault="004473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48FEFB1D" w14:textId="5541FB97" w:rsidR="00393964" w:rsidRPr="0017531F" w:rsidRDefault="004473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4473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2" w:type="dxa"/>
          </w:tcPr>
          <w:p w14:paraId="51235072" w14:textId="16F22D53" w:rsidR="00453362" w:rsidRPr="0017531F" w:rsidRDefault="00C7131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4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4" w:type="dxa"/>
            <w:gridSpan w:val="2"/>
          </w:tcPr>
          <w:p w14:paraId="600E91B2" w14:textId="1166B7B2" w:rsidR="00453362" w:rsidRPr="0017531F" w:rsidRDefault="00C7131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3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73" w:type="dxa"/>
            <w:gridSpan w:val="2"/>
          </w:tcPr>
          <w:p w14:paraId="3163F2F8" w14:textId="2CA1F2D2" w:rsidR="00453362" w:rsidRPr="0017531F" w:rsidRDefault="00C7131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72EBEC83" w14:textId="2ABC1B60" w:rsidR="00453362" w:rsidRPr="0017531F" w:rsidRDefault="004473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7C1ED737" w14:textId="51B81E19" w:rsidR="00453362" w:rsidRPr="0017531F" w:rsidRDefault="00CD56C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</w:t>
            </w:r>
            <w:r w:rsidR="00891BE0">
              <w:rPr>
                <w:rFonts w:ascii="Merriweather" w:hAnsi="Merriweather" w:cs="Times New Roman"/>
                <w:sz w:val="16"/>
                <w:szCs w:val="16"/>
              </w:rPr>
              <w:t>, 1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891BE0">
              <w:rPr>
                <w:rFonts w:ascii="Merriweather" w:hAnsi="Merriweather" w:cs="Times New Roman"/>
                <w:sz w:val="16"/>
                <w:szCs w:val="16"/>
              </w:rPr>
              <w:t xml:space="preserve"> – </w:t>
            </w:r>
            <w:r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="00891BE0">
              <w:rPr>
                <w:rFonts w:ascii="Merriweather" w:hAnsi="Merriweather" w:cs="Times New Roman"/>
                <w:sz w:val="16"/>
                <w:szCs w:val="16"/>
              </w:rPr>
              <w:t>, SK - 232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91F86C6" w14:textId="6B3CD99F" w:rsidR="00453362" w:rsidRPr="0017531F" w:rsidRDefault="00891BE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014484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10060D7F" w14:textId="54553EA6" w:rsidR="00453362" w:rsidRPr="0017531F" w:rsidRDefault="00ED470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6DFC97B8" w14:textId="2B423091" w:rsidR="00453362" w:rsidRPr="0017531F" w:rsidRDefault="00ED470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1F385C33" w14:textId="33FDBFA5" w:rsidR="00453362" w:rsidRPr="0017531F" w:rsidRDefault="00ED47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Prof. dr. sc. Kornelija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Kuvač-Levačić</w:t>
            </w:r>
            <w:proofErr w:type="spellEnd"/>
          </w:p>
        </w:tc>
      </w:tr>
      <w:tr w:rsidR="00453362" w:rsidRPr="0017531F" w14:paraId="65EB9D09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6D33DC5" w14:textId="5D660380" w:rsidR="00453362" w:rsidRPr="0017531F" w:rsidRDefault="006013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klevac°unizd.hr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784ABAC2" w14:textId="6A2D9C14" w:rsidR="00453362" w:rsidRPr="0017531F" w:rsidRDefault="006013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Nakon predavanja i seminara</w:t>
            </w:r>
          </w:p>
        </w:tc>
      </w:tr>
      <w:tr w:rsidR="00453362" w:rsidRPr="0017531F" w14:paraId="6DB7D834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014484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76C4EE46" w14:textId="3D3152DD" w:rsidR="00453362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7BF5D967" w14:textId="6DCA3A79" w:rsidR="00453362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21A24CDD" w14:textId="77777777" w:rsidR="00453362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6A6B8B48" w14:textId="77777777" w:rsidR="00453362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3ACB308F" w14:textId="77777777" w:rsidR="00453362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014484">
        <w:tc>
          <w:tcPr>
            <w:tcW w:w="1789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509DD748" w14:textId="77777777" w:rsidR="00453362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5258BFAB" w14:textId="77777777" w:rsidR="00453362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31BDED25" w14:textId="77777777" w:rsidR="00453362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5E3F7F1A" w14:textId="77777777" w:rsidR="00453362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44FC0068" w14:textId="77777777" w:rsidR="00453362" w:rsidRPr="0017531F" w:rsidRDefault="004473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014484">
        <w:tc>
          <w:tcPr>
            <w:tcW w:w="3278" w:type="dxa"/>
            <w:gridSpan w:val="7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7420E760" w14:textId="77777777" w:rsidR="00E1025D" w:rsidRPr="002E7544" w:rsidRDefault="00E1025D" w:rsidP="00E102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Studenti će moći:</w:t>
            </w:r>
          </w:p>
          <w:p w14:paraId="2D5956D8" w14:textId="77777777" w:rsidR="00E1025D" w:rsidRPr="002E7544" w:rsidRDefault="00E1025D" w:rsidP="00E102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nabrojati vrste čitanja i tipove čitatelja</w:t>
            </w:r>
          </w:p>
          <w:p w14:paraId="576577CE" w14:textId="77777777" w:rsidR="00E1025D" w:rsidRPr="002E7544" w:rsidRDefault="00E1025D" w:rsidP="00E102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prepoznavati čitateljske tipove u praksi</w:t>
            </w:r>
          </w:p>
          <w:p w14:paraId="6AB203C8" w14:textId="77777777" w:rsidR="00E1025D" w:rsidRPr="002E7544" w:rsidRDefault="00E1025D" w:rsidP="00E102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preporučiti knjigu djetetu ili adolescentu u skladu s trenutkom njegovog individualnog estetsko-literarnog razvoja</w:t>
            </w:r>
          </w:p>
          <w:p w14:paraId="4A4809B7" w14:textId="77777777" w:rsidR="00E1025D" w:rsidRPr="002E7544" w:rsidRDefault="00E1025D" w:rsidP="00E102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voditi radionicu književne animacije djece i mladih</w:t>
            </w:r>
          </w:p>
          <w:p w14:paraId="48A98733" w14:textId="77777777" w:rsidR="00E1025D" w:rsidRPr="002E7544" w:rsidRDefault="00E1025D" w:rsidP="00E102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 povezati teorije o čitanju i čitatelju i praktični rad s mladim čitateljima</w:t>
            </w:r>
          </w:p>
          <w:p w14:paraId="13E2A08B" w14:textId="785E3A2D" w:rsidR="00310F9A" w:rsidRPr="0017531F" w:rsidRDefault="00310F9A" w:rsidP="001003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014484" w:rsidRPr="0017531F" w14:paraId="718BCF7B" w14:textId="77777777" w:rsidTr="00014484">
        <w:tc>
          <w:tcPr>
            <w:tcW w:w="3278" w:type="dxa"/>
            <w:gridSpan w:val="7"/>
            <w:shd w:val="clear" w:color="auto" w:fill="F2F2F2" w:themeFill="background1" w:themeFillShade="F2"/>
          </w:tcPr>
          <w:p w14:paraId="3BED1EFA" w14:textId="77777777" w:rsidR="00014484" w:rsidRPr="0017531F" w:rsidRDefault="00014484" w:rsidP="0001448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12CA2F78" w14:textId="226D292D" w:rsidR="00014484" w:rsidRPr="0017531F" w:rsidRDefault="00014484" w:rsidP="00014484">
            <w:pPr>
              <w:pStyle w:val="ListParagraph"/>
              <w:spacing w:after="160" w:line="259" w:lineRule="auto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Osposobljenost za vođenje radionice književne animacije djece i mladih kao dio kompetencije za rad u ustanovama za odgoj i obrazovanje.</w:t>
            </w:r>
          </w:p>
        </w:tc>
      </w:tr>
      <w:tr w:rsidR="00014484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014484" w:rsidRPr="0017531F" w:rsidRDefault="00014484" w:rsidP="00014484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14484" w:rsidRPr="0017531F" w14:paraId="5E9C6D8F" w14:textId="77777777" w:rsidTr="00014484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014484" w:rsidRPr="0017531F" w:rsidRDefault="00014484" w:rsidP="0001448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1A7FFE56" w14:textId="6B5E894C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3B4CF020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11A4CF06" w14:textId="5BB6ABD9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7AA6D305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6CFA6FB5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14484" w:rsidRPr="0017531F" w14:paraId="7A6B5431" w14:textId="77777777" w:rsidTr="00014484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3223FC10" w14:textId="77777777" w:rsidR="00014484" w:rsidRPr="0017531F" w:rsidRDefault="00014484" w:rsidP="0001448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2989C7FB" w14:textId="30E7C726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25C9BDAE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87" w:type="dxa"/>
            <w:gridSpan w:val="5"/>
            <w:vAlign w:val="center"/>
          </w:tcPr>
          <w:p w14:paraId="477E795A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5A0253ED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265A89F5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14484" w:rsidRPr="0017531F" w14:paraId="2834CD44" w14:textId="77777777" w:rsidTr="00014484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0289D3FD" w14:textId="77777777" w:rsidR="00014484" w:rsidRPr="0017531F" w:rsidRDefault="00014484" w:rsidP="0001448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7C9651DF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2DCFC45D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16ACE101" w14:textId="6E4F1CBA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0140A634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14484" w:rsidRPr="0017531F" w14:paraId="2B2B900D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0CB38246" w14:textId="77777777" w:rsidR="00014484" w:rsidRPr="0017531F" w:rsidRDefault="00014484" w:rsidP="0001448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61A5A804" w14:textId="0B9FCA4C" w:rsidR="00014484" w:rsidRPr="0017531F" w:rsidRDefault="00014484" w:rsidP="0001448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t>Uvjet je ispuniti sve dobivene zadatke najkasnije sedam dana uoči izlaska na ispit.</w:t>
            </w:r>
          </w:p>
        </w:tc>
      </w:tr>
      <w:tr w:rsidR="00014484" w:rsidRPr="0017531F" w14:paraId="71C89285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4141FA18" w14:textId="77777777" w:rsidR="00014484" w:rsidRPr="0017531F" w:rsidRDefault="00014484" w:rsidP="0001448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1B244D7A" w14:textId="57A67213" w:rsidR="00014484" w:rsidRPr="0017531F" w:rsidRDefault="00447380" w:rsidP="0001448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5ABD043B" w14:textId="77777777" w:rsidR="00014484" w:rsidRPr="0017531F" w:rsidRDefault="00447380" w:rsidP="0001448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20582D24" w14:textId="05A9BC21" w:rsidR="00014484" w:rsidRPr="0017531F" w:rsidRDefault="00447380" w:rsidP="0001448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1448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014484" w:rsidRPr="0017531F" w14:paraId="1A30FCB5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36A9ED5B" w14:textId="77777777" w:rsidR="00014484" w:rsidRPr="0017531F" w:rsidRDefault="00014484" w:rsidP="0001448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30038B69" w14:textId="4326E8FE" w:rsidR="00014484" w:rsidRPr="0017531F" w:rsidRDefault="00014484" w:rsidP="0001448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veljača</w:t>
            </w:r>
          </w:p>
        </w:tc>
        <w:tc>
          <w:tcPr>
            <w:tcW w:w="2479" w:type="dxa"/>
            <w:gridSpan w:val="9"/>
            <w:vAlign w:val="center"/>
          </w:tcPr>
          <w:p w14:paraId="1307FC56" w14:textId="77777777" w:rsidR="00014484" w:rsidRPr="0017531F" w:rsidRDefault="00014484" w:rsidP="0001448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346823C5" w14:textId="19F8B4D5" w:rsidR="00014484" w:rsidRPr="0017531F" w:rsidRDefault="00014484" w:rsidP="0001448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rujan</w:t>
            </w:r>
          </w:p>
        </w:tc>
      </w:tr>
      <w:tr w:rsidR="004624A9" w:rsidRPr="0017531F" w14:paraId="1F1C7616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645B71CF" w14:textId="77777777" w:rsidR="004624A9" w:rsidRPr="0017531F" w:rsidRDefault="004624A9" w:rsidP="004624A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5BC378AE" w14:textId="77777777" w:rsidR="004624A9" w:rsidRPr="00F415BC" w:rsidRDefault="004624A9" w:rsidP="004624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Kolegij uvodi studente u istraživanja čitanja i razvoja čitateljskih kompetencija koji se tijekom 20. st. počeo spoznavati kao proces neodvojiv od razvoja cjelokupne ličnosti pojedinca. Nove spoznaje o psihološkim i društvenim činiteljima koji oblikuju čitatelja i njegova očekivanja izvršile su utjecaj i na dio književne teorije i kritike koji se bavi čitateljevim razumijevanjem književnog teksta. H. R.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i W.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razvijaju u SAD-u književnoteoretsku školu poznatu pod nazivom teorija recepcije ili teorija čitateljskog odgovora. Teorija recepcije posredno je utjecala i na pristup djetetu čitatelju. Vodeći se njezinim spoznajama, studenti će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doboti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uvid u dijete-čitatelja, njegove objektivne mogućnosti doživljaja književnog teksta i očekivanja s obzirom na životno i čitateljsko iskustvo koje ima u pojedinim fazama svojeg literarno-estetskog razvoja u skladu s kojima se sadržaje za čitanje, bilo književne ili neknjiževne.</w:t>
            </w:r>
          </w:p>
          <w:p w14:paraId="232A0C09" w14:textId="6AECFDD8" w:rsidR="004624A9" w:rsidRPr="0017531F" w:rsidRDefault="004624A9" w:rsidP="00FF15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Razvoju čitateljske vještine pristupa se interdisciplinarno, sa stajališta pedagogije, psihologije, teorije književnosti, lingvistike, kulture, itd. </w:t>
            </w:r>
            <w:r w:rsidR="0053305A">
              <w:rPr>
                <w:rFonts w:ascii="Times New Roman" w:eastAsia="MS Gothic" w:hAnsi="Times New Roman" w:cs="Times New Roman"/>
                <w:sz w:val="18"/>
              </w:rPr>
              <w:t>Studenti će se upoznati s programima poticaja čitanja Gradske knjižnice u Zadr</w:t>
            </w:r>
            <w:r w:rsidR="00406F6A">
              <w:rPr>
                <w:rFonts w:ascii="Times New Roman" w:eastAsia="MS Gothic" w:hAnsi="Times New Roman" w:cs="Times New Roman"/>
                <w:sz w:val="18"/>
              </w:rPr>
              <w:t>u i po potrebi sudjelovati u njima.</w:t>
            </w:r>
          </w:p>
        </w:tc>
      </w:tr>
      <w:tr w:rsidR="00BD0C0D" w:rsidRPr="0017531F" w14:paraId="4BCB6E2A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21EAE20A" w14:textId="77777777" w:rsidR="00BD0C0D" w:rsidRPr="0017531F" w:rsidRDefault="00BD0C0D" w:rsidP="00BD0C0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01883EFC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1. Suvremene definicije čitanja. Čitanje kao predmet istraživanja humanističkih disciplina (psihologije, pedagogije, kognitivne lingvistike).</w:t>
            </w:r>
          </w:p>
          <w:p w14:paraId="62E4ED70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2. Čitanje i čitatelji u svjetlu književnih teorija 20. st. Nova kritika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close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). Fenomenološka hermeneutika (Sartre). Estetika recepcije (W.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, H. R.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0375BBC2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3. Interpretativna zajednica (S.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) Čitanje u međukulturnom položaju.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Reader-Response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Theory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(teorija o učinku čitanja – S.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U. Eco)</w:t>
            </w:r>
          </w:p>
          <w:p w14:paraId="56B0A6CA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4. Čitanje i razumijevanje.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Barthesov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hermeneutički kod. Čitateljska predodžba o tekstu. Realizacija ili konkretizacija umjetničkog djela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Ingaarden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51FB7EC1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Aktualizacija teksta.</w:t>
            </w:r>
          </w:p>
          <w:p w14:paraId="383A971E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5. Čitateljske mogućnosti konkretiziranja književnog teksta kao umjetničke cjeline. Fenomenološka estetika (R.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Ingaarden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). Pojam implicitnog čitatelja – prema implicitnom autoru (Wayne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Booth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3AC42E0B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Izvaknjiževno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unutarknjiževno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iskustvo – prvi uvjet čitanja. Čitateljeva očekivanja s obzirom na žanr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međutekstualno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iskustvo).</w:t>
            </w:r>
          </w:p>
          <w:p w14:paraId="1327352A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7. Vrste čitanja i tipologija čitatelja – različiti pristupi djetetu - čitatelju. Razvoj čitanja prema Charlotte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Bühler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Susanne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Engelmann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Struwwelpetrovo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razdoblje, bajkovito razdoblje,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Robinzonovo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razdoblje, herojsko razdoblje, razdoblje lirike i romana.</w:t>
            </w:r>
          </w:p>
          <w:p w14:paraId="622F4594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8. Elisabeth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Schliebe-Lippert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Presvjesni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estetski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pradoživljaji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. Razdoblje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izvanestetskog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shvaćanja. Razdoblje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literarnoestetskog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reagiranja i izbora.</w:t>
            </w:r>
          </w:p>
          <w:p w14:paraId="4A8D16E2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9. Pet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Giehrlovih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faza literarno-estetskog razvoja. Vrste čitanja (Hans E.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Giehrl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): informacijsko, evazivno, kognitivno i literarno. Literarno i neliterarno čitanje. Pragmatično i literarno-estetsko čitanje i njihovi stupnjevi.</w:t>
            </w:r>
          </w:p>
          <w:p w14:paraId="21B3A6F5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10. Tipovi djece čitatelja prema Hansu E.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Giehrlu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(Mladi čitatelj, 1968.). Funkcionalno-pragmatički čitatelj. Emocionalno-fantastički čitatelj. Racionalno-intelektualni čitatelj. Literarni čitatelj. Čitanje po etapama razvoja.</w:t>
            </w:r>
          </w:p>
          <w:p w14:paraId="0418CA17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11. Jednostavni prozni oblici kao poticaj razvoja dječjih čitateljskih kompetencija. Važnost pričanja i čitanja bajki.</w:t>
            </w:r>
          </w:p>
          <w:p w14:paraId="460D99F7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12. Čitanje i obrazovanje. Mijenjanje interesa za pojedine književne vrste prema dobi.</w:t>
            </w:r>
          </w:p>
          <w:p w14:paraId="12D868C2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13. Neknjiževni tekstovi u razvoju čitateljskih kompetencija. Metodički postupci u čitanju neknjiževnih tekstova.</w:t>
            </w:r>
          </w:p>
          <w:p w14:paraId="13378DA8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14. Dijete – čitatelj i stvaratelj literarnog teksta.</w:t>
            </w:r>
          </w:p>
          <w:p w14:paraId="55421BD4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Čitanje i kreativnost.</w:t>
            </w:r>
          </w:p>
          <w:p w14:paraId="64327DE3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15. Analiza studentskih izvješća o sudjelovanju u književnoj animaciji djece i mladih, rezimiranje sadržaja kolegija, evaluacija</w:t>
            </w:r>
          </w:p>
          <w:p w14:paraId="0014608F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8C9016D" w14:textId="77777777" w:rsidR="00BD0C0D" w:rsidRPr="002E7544" w:rsidRDefault="00BD0C0D" w:rsidP="00BD0C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Seminari – NAPOMENA</w:t>
            </w:r>
          </w:p>
          <w:p w14:paraId="6E3A408E" w14:textId="2F1010D9" w:rsidR="00BD0C0D" w:rsidRPr="00DD3AE8" w:rsidRDefault="00BD0C0D" w:rsidP="00BD0C0D">
            <w:pPr>
              <w:tabs>
                <w:tab w:val="left" w:pos="1218"/>
              </w:tabs>
              <w:spacing w:before="20" w:after="20"/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Studenti će izabrati tekst na temelju kojega će samostalno kreirati i realizirati radionicu čitateljske animacije s ostalim kolegama. Ovisno o broju studenata, tjedne radionice će održavati jedan ili dvoje studenata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BD0C0D" w:rsidRPr="0017531F" w14:paraId="3D0DF717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564E0E5C" w14:textId="77777777" w:rsidR="00BD0C0D" w:rsidRPr="0017531F" w:rsidRDefault="00BD0C0D" w:rsidP="00BD0C0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11BE5087" w14:textId="77777777" w:rsidR="00B9590A" w:rsidRPr="002E7544" w:rsidRDefault="00B9590A" w:rsidP="00B9590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Grosman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Meta, U obranu čitanja: čitatelji i književnost u 21. stoljeću, Zagreb, 2010.</w:t>
            </w:r>
          </w:p>
          <w:p w14:paraId="4D23FBD2" w14:textId="77777777" w:rsidR="00B9590A" w:rsidRPr="002E7544" w:rsidRDefault="00B9590A" w:rsidP="00B9590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8808AA4" w14:textId="77777777" w:rsidR="00B9590A" w:rsidRPr="002E7544" w:rsidRDefault="00B9590A" w:rsidP="00B9590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Antoine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Compagnon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Demon teorije, AGM, Zagreb, 2007. Poglavlje: Čitatelj, str. 161.-192.</w:t>
            </w:r>
          </w:p>
          <w:p w14:paraId="7653B03C" w14:textId="77777777" w:rsidR="00B9590A" w:rsidRPr="002E7544" w:rsidRDefault="00B9590A" w:rsidP="00B9590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39CD4FA" w14:textId="77777777" w:rsidR="00B9590A" w:rsidRPr="002E7544" w:rsidRDefault="00B9590A" w:rsidP="00B9590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Kordigel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, Metka, Razvoj čitanja, vrste čitanja i tipologija čitalaca, I. dio, Umjetnost i dijete, 2–3/1991, Zagreb, str. 101–123. </w:t>
            </w:r>
          </w:p>
          <w:p w14:paraId="32A332F1" w14:textId="77777777" w:rsidR="00B9590A" w:rsidRPr="002E7544" w:rsidRDefault="00B9590A" w:rsidP="00B9590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E5CE1AB" w14:textId="0F34A34C" w:rsidR="00406F6A" w:rsidRDefault="00B9590A" w:rsidP="00BD0C0D">
            <w:pPr>
              <w:tabs>
                <w:tab w:val="left" w:pos="1218"/>
              </w:tabs>
              <w:spacing w:before="20" w:after="20"/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Kordigel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Metka, Razvoj čitanja, vrste čitanja i tipologija čitalaca, II. dio, Umjetnost i dijete, 4/1991, Zagreb, str. 175–193.</w:t>
            </w:r>
          </w:p>
          <w:p w14:paraId="0B89B5BE" w14:textId="4753246E" w:rsidR="00406F6A" w:rsidRPr="0017531F" w:rsidRDefault="00406F6A" w:rsidP="00BD0C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0618C" w:rsidRPr="0017531F" w14:paraId="4FA6F90E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5BCD089E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99" w:type="dxa"/>
            <w:gridSpan w:val="27"/>
            <w:vAlign w:val="center"/>
          </w:tcPr>
          <w:p w14:paraId="5FAE5BAE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Škopljanac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Lovro. Književnost kao prisjećanje: Što pamte čitatelji. Naklada Ljevak, Zagreb, 2014. </w:t>
            </w:r>
          </w:p>
          <w:p w14:paraId="3F001E84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Visinko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Karol. Čitanje, poučavanje i učenje. Školska knjiga, Zagreb, 2014.</w:t>
            </w:r>
          </w:p>
          <w:p w14:paraId="029F94E9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Pšihistal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Ružica, O književnosti kroz dimenziju čitanja/hranjenja,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Miroslav) Agencija za odgoj i obrazovanje, Zagreb, 2013., na: http://www.azoo.hr/images/izdanja/citanje/06.html  </w:t>
            </w:r>
          </w:p>
          <w:p w14:paraId="3F2051C9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Eco, Umberto, Model čitatelja, u: Republika : mjesečnik za književnost, umjetnost i javni život, God.44 (1988), 9/10,, str. 92-105</w:t>
            </w:r>
          </w:p>
          <w:p w14:paraId="55EE6D21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Bruno Bettelheim, Smisao i značenje bajki, Roditeljska biblioteka, Rijeka, 2000.</w:t>
            </w:r>
          </w:p>
          <w:p w14:paraId="36DD650E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Peti-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Anita –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Mirta, Užitak čitanja, intelektualna razbibriga i/ili intelektualna potreba, u: Čitanje – obaveza ili užitak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. R. Javor) Knjižnice grada Zagreba, Zagreb, 2009.</w:t>
            </w:r>
          </w:p>
          <w:p w14:paraId="667A8A4C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6187901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Culler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Jonathan, Književna teorija. Vrlo kratak uvod, Zagreb, 2001.</w:t>
            </w:r>
          </w:p>
          <w:p w14:paraId="73E6C459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70771E1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Manguel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Alberto, Povijest čitanja, Zagreb, 2001.</w:t>
            </w:r>
          </w:p>
          <w:p w14:paraId="73A8C623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CC6213B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Kolić-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Vehovec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Svjetlana, Kognitivni 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metakognitivni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aspekti čitanja,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Miroslav) Agencija za odgoj i obrazovanje, Zagreb, 2013., na:  http://www.azoo.hr/images/izdanja/citanje/04.html </w:t>
            </w:r>
          </w:p>
          <w:p w14:paraId="47F5994B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Beker, Miroslav, Suvremene književne teorije, Matica hrvatska, 1999. Poglavlja: </w:t>
            </w:r>
          </w:p>
          <w:p w14:paraId="3406A950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-Estetika recepcije – Hans Robert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Povijest književnosti kao izazov znanosti o književnosti, str. 281-301. - Wolfgang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Čitateljeva uloga u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Fieldingovu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Josephu Andrewsu, str. 302.-317.</w:t>
            </w:r>
          </w:p>
          <w:p w14:paraId="7E9A3E72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Wolfgang,  Proces čitanja. Jedan fenomenološki pristup, u: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Lešić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Zdenko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Nova čitanja: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poststrukturalistička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čitanka, Sarajevo, 2003.</w:t>
            </w:r>
          </w:p>
          <w:p w14:paraId="7E5A9A30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- Stanley F.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Objašnjavajući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Variorum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318.-329.</w:t>
            </w:r>
          </w:p>
          <w:p w14:paraId="74DA3086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Stričević, Ivanka, Čitanje u kontekstu školskih i narodnih knjižnica: uloga knjižnica u poticanju funkcionalnog čitanja i čitanja iz užitka, Čitanje – obaveza ili užitak, Zagreb, 2009, str. 41–49. </w:t>
            </w:r>
          </w:p>
          <w:p w14:paraId="71848614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Hranjec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Stjepan. Pregled hrvatske dječje književnosti. Zagreb, 2006.</w:t>
            </w:r>
          </w:p>
          <w:p w14:paraId="0418A1C8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Kako razvijati kulturu čitanja: zbornik radova sa savjetovanja Kako razvijati kulturu čitanja održanog u Zagrebu 28. travnja 1998. / priredila Ranka Javor. Zagreb : Knjižnice grada Zagreba, 1999.</w:t>
            </w:r>
          </w:p>
          <w:p w14:paraId="40033A84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Tkalec, Gordana, Primjenjivost teorije recepcije na medij interneta,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Fluminensia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2/2010, Rijeka, str. 69–81.</w:t>
            </w:r>
          </w:p>
          <w:p w14:paraId="56E8B105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Jadranka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Nemeth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-Jajić, Metodički aspekti čitanja neknjiževnih tekstova u nastavi hrvatskoga jezika, http://www.azoo.hr/images/izdanja/citanje/11.html </w:t>
            </w:r>
          </w:p>
          <w:p w14:paraId="37DBE934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A8E484F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F78BF11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Kornelija, Razvoj i vrste čitanja, tipologija čitatelja s obzirom na čitanje „neknjiževnih“ tekstova,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Miroslav) Agencija za odgoj i obrazovanje, Zagreb, 2013.  http://www.azoo.hr/images/izdanja/citanje/03.html</w:t>
            </w:r>
          </w:p>
          <w:p w14:paraId="2646A3C7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F05D065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Kornelija, Prilog istraživanju literarnog stvaralaštva učenika osnovnih škola Zadra i Zadarske županije. U: Dijete i estetski izričaji. Zbornik radova s Međunarodnoga znanstvenoga skupa Dijete i estetski izričaji održanoga u Zadru 13. i 14. svibnja 2011. /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Bacalja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Robert,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Ivon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Katarina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.). Zadar : Sveučilište u Zadru, 2014. 161-184</w:t>
            </w:r>
          </w:p>
          <w:p w14:paraId="1D18C15B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9BE93E7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Kornelija, Modeli poticanja kreativnosti učenika u aktualnim osnovnoškolskim udžbenicima hrvatskog jezika 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književnosti,u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: MEDNARODNA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konferenca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EDUvision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(2013 ; Ljubljana)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Sodobni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pristopi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poučevanja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prihajajočih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generacij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Orel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Mojca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.). - Ljubljana : El. knjiga. -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Polhov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Gradec , 2013. 296-305 (ISBN: 978-961-93189-8-0). http://http://eduvision.si/Content/Docs/Zbornik%20prispevkov%20EDUvision%202013_splet.pdf </w:t>
            </w:r>
          </w:p>
          <w:p w14:paraId="7F3CE892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EB31935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lastRenderedPageBreak/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 Andrijana Kos-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Lajtman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Recepcija autobiografske hrvatske dječje književnosti kod čitatelja starije osnovnoškolske dobi, na: https://bib.irb.hr/datoteka/525090.kos_lajtman_autobiografski_diskurs_djecje_knjizevnosti.pdf </w:t>
            </w:r>
          </w:p>
          <w:p w14:paraId="17DADCF3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25B0FD3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Ljiljana Marks, O bajci nekoć 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danas,u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: Izazov tradicijske kulture: Svečani zbornik za Zoricu Vitez, Zagreb, 2009.</w:t>
            </w:r>
          </w:p>
          <w:p w14:paraId="3A7AD84F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5C9338E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 Jurdana, Vjekoslava,  Lektira u 6. i 8. razredu osnovne škole (Istraživanje čitalačkih stavova i interesa učenika), u: Metodika, Vol. 6, br. 2., Učiteljski fakultet, Zagreb, 2005.</w:t>
            </w:r>
          </w:p>
          <w:p w14:paraId="62CB94CB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7181127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Stokmans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Mia, J. W. 1999. „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attitude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its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effect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leisure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time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Poetics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 26, http://uhl2332k28abuzarman.wikispaces.com/file/view/Reading+attitude+and+its+effect+on+leisure+time+reading.pdf </w:t>
            </w:r>
          </w:p>
          <w:p w14:paraId="3156E41A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D79989A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Durand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Gilbert, Antropološke strukture imaginarnog, Zagreb, 1991.</w:t>
            </w:r>
          </w:p>
          <w:p w14:paraId="6CE04002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2047480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Tomašević, Nives, Istraživanje stajališta o čitanju i njihov utjecaj na nakladništvo,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Libellarium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1–2, 2008, str. 221–242.</w:t>
            </w:r>
          </w:p>
          <w:p w14:paraId="2FF6425F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55CF155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Laszlo, Marija, Informacijsko čitanje u nastavi jezika i književnosti,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Miroslav) Agencija za odgoj i obrazovanje, Zagreb, 2013., na:  http://www.azoo.hr/images/izdanja/citanje/07.html  </w:t>
            </w:r>
          </w:p>
          <w:p w14:paraId="29A313E9" w14:textId="77777777" w:rsidR="0070618C" w:rsidRPr="00D77786" w:rsidRDefault="0070618C" w:rsidP="007061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Stevanović, Marko.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Kreatologija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. Znanost o stvaralaštvu. Vrtić-škola-fakultet. Rijeka, 2000.</w:t>
            </w:r>
          </w:p>
          <w:p w14:paraId="63D07860" w14:textId="703F96CD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Zimmermann, Susan,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Chryse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Hutchins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7 ključeva čitanja s razumijevanjem : kako pomoći djeci da čitaju i razumiju pročitano. Ostvarenje,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Buševac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2009.</w:t>
            </w:r>
          </w:p>
        </w:tc>
      </w:tr>
      <w:tr w:rsidR="0070618C" w:rsidRPr="0017531F" w14:paraId="61074D84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53AD636E" w14:textId="5E584CD8" w:rsidR="0070618C" w:rsidRPr="0017531F" w:rsidRDefault="0073340F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Mrežni izvori</w:t>
            </w:r>
          </w:p>
        </w:tc>
        <w:tc>
          <w:tcPr>
            <w:tcW w:w="7499" w:type="dxa"/>
            <w:gridSpan w:val="27"/>
            <w:vAlign w:val="center"/>
          </w:tcPr>
          <w:p w14:paraId="3DCC4888" w14:textId="53209539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0618C" w:rsidRPr="0017531F" w14:paraId="3D7994FE" w14:textId="77777777" w:rsidTr="00014484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5424080C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0555891B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0618C" w:rsidRPr="0017531F" w14:paraId="34BBCECE" w14:textId="77777777" w:rsidTr="00014484">
        <w:tc>
          <w:tcPr>
            <w:tcW w:w="1789" w:type="dxa"/>
            <w:vMerge/>
            <w:shd w:val="clear" w:color="auto" w:fill="F2F2F2" w:themeFill="background1" w:themeFillShade="F2"/>
          </w:tcPr>
          <w:p w14:paraId="7C55B959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7FB48CCE" w14:textId="77777777" w:rsidR="0070618C" w:rsidRPr="0017531F" w:rsidRDefault="00447380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61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70618C" w:rsidRPr="0017531F" w:rsidRDefault="0070618C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007E48A9" w14:textId="694562E6" w:rsidR="0070618C" w:rsidRPr="0017531F" w:rsidRDefault="00447380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61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70618C" w:rsidRPr="0017531F" w:rsidRDefault="0070618C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73730FB5" w14:textId="77777777" w:rsidR="0070618C" w:rsidRPr="0017531F" w:rsidRDefault="00447380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61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202E8BF4" w14:textId="77777777" w:rsidR="0070618C" w:rsidRPr="0017531F" w:rsidRDefault="00447380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61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0618C" w:rsidRPr="0017531F" w14:paraId="6A42594D" w14:textId="77777777" w:rsidTr="00014484">
        <w:tc>
          <w:tcPr>
            <w:tcW w:w="1789" w:type="dxa"/>
            <w:vMerge/>
            <w:shd w:val="clear" w:color="auto" w:fill="F2F2F2" w:themeFill="background1" w:themeFillShade="F2"/>
          </w:tcPr>
          <w:p w14:paraId="23F99366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38986C5F" w14:textId="77777777" w:rsidR="0070618C" w:rsidRPr="0017531F" w:rsidRDefault="00447380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61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4A825AD1" w14:textId="77777777" w:rsidR="0070618C" w:rsidRPr="0017531F" w:rsidRDefault="00447380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61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05E2E9C2" w14:textId="347A5EF3" w:rsidR="0070618C" w:rsidRPr="0017531F" w:rsidRDefault="00447380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4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61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70618C" w:rsidRPr="0017531F" w:rsidRDefault="0070618C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27EC8E46" w14:textId="77777777" w:rsidR="0070618C" w:rsidRPr="0017531F" w:rsidRDefault="00447380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61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70618C" w:rsidRPr="0017531F" w:rsidRDefault="0070618C" w:rsidP="007061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4CEB29F" w14:textId="054B632D" w:rsidR="0070618C" w:rsidRPr="0017531F" w:rsidRDefault="00447380" w:rsidP="0070618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4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61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18A76E62" w14:textId="77777777" w:rsidR="0070618C" w:rsidRPr="0017531F" w:rsidRDefault="00447380" w:rsidP="0070618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061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0618C" w:rsidRPr="0017531F" w14:paraId="2471899A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0E68C58E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646F7F3F" w14:textId="46F9BDB9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50% usmeni ispit, </w:t>
            </w:r>
            <w:r w:rsidR="0073340F">
              <w:rPr>
                <w:rFonts w:ascii="Merriweather" w:eastAsia="MS Gothic" w:hAnsi="Merriweather" w:cs="Times New Roman"/>
                <w:sz w:val="16"/>
                <w:szCs w:val="16"/>
              </w:rPr>
              <w:t>50% praktični rad (literarna radionica)</w:t>
            </w:r>
          </w:p>
        </w:tc>
      </w:tr>
      <w:tr w:rsidR="0070618C" w:rsidRPr="0017531F" w14:paraId="2A0DAED1" w14:textId="77777777" w:rsidTr="00014484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32B89A22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6EFDE53D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80" w:type="dxa"/>
            <w:gridSpan w:val="22"/>
            <w:vAlign w:val="center"/>
          </w:tcPr>
          <w:p w14:paraId="1D503BAA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0618C" w:rsidRPr="0017531F" w14:paraId="209DA332" w14:textId="77777777" w:rsidTr="00014484">
        <w:tc>
          <w:tcPr>
            <w:tcW w:w="1789" w:type="dxa"/>
            <w:vMerge/>
            <w:shd w:val="clear" w:color="auto" w:fill="F2F2F2" w:themeFill="background1" w:themeFillShade="F2"/>
          </w:tcPr>
          <w:p w14:paraId="69F85B65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77D718DD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11E1DB10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0618C" w:rsidRPr="0017531F" w14:paraId="0B474406" w14:textId="77777777" w:rsidTr="00014484">
        <w:tc>
          <w:tcPr>
            <w:tcW w:w="1789" w:type="dxa"/>
            <w:vMerge/>
            <w:shd w:val="clear" w:color="auto" w:fill="F2F2F2" w:themeFill="background1" w:themeFillShade="F2"/>
          </w:tcPr>
          <w:p w14:paraId="5A8A7959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D5E306A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71740741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0618C" w:rsidRPr="0017531F" w14:paraId="798950E9" w14:textId="77777777" w:rsidTr="00014484">
        <w:tc>
          <w:tcPr>
            <w:tcW w:w="1789" w:type="dxa"/>
            <w:vMerge/>
            <w:shd w:val="clear" w:color="auto" w:fill="F2F2F2" w:themeFill="background1" w:themeFillShade="F2"/>
          </w:tcPr>
          <w:p w14:paraId="480953F3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28E66CD7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2AEA4C99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0618C" w:rsidRPr="0017531F" w14:paraId="6D158B9E" w14:textId="77777777" w:rsidTr="00014484">
        <w:tc>
          <w:tcPr>
            <w:tcW w:w="1789" w:type="dxa"/>
            <w:vMerge/>
            <w:shd w:val="clear" w:color="auto" w:fill="F2F2F2" w:themeFill="background1" w:themeFillShade="F2"/>
          </w:tcPr>
          <w:p w14:paraId="23F1F7DA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4BE2DC1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5EEE0A7F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0618C" w:rsidRPr="0017531F" w14:paraId="664DE470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6E9A124C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27BCEF03" w14:textId="77777777" w:rsidR="0070618C" w:rsidRPr="0017531F" w:rsidRDefault="00447380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70618C" w:rsidRPr="0017531F" w:rsidRDefault="00447380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70618C" w:rsidRPr="0017531F" w:rsidRDefault="00447380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70618C" w:rsidRPr="0017531F" w:rsidRDefault="00447380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70618C" w:rsidRPr="0017531F" w:rsidRDefault="00447380" w:rsidP="0070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61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0618C" w:rsidRPr="0017531F" w14:paraId="475F0C66" w14:textId="77777777" w:rsidTr="00014484">
        <w:tc>
          <w:tcPr>
            <w:tcW w:w="1789" w:type="dxa"/>
            <w:shd w:val="clear" w:color="auto" w:fill="F2F2F2" w:themeFill="background1" w:themeFillShade="F2"/>
          </w:tcPr>
          <w:p w14:paraId="554186EF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70618C" w:rsidRPr="0017531F" w:rsidRDefault="0070618C" w:rsidP="007061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02B1DDEE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70618C" w:rsidRPr="0017531F" w:rsidRDefault="0070618C" w:rsidP="007061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52FA" w14:textId="77777777" w:rsidR="00AB4F5A" w:rsidRDefault="00AB4F5A" w:rsidP="009947BA">
      <w:pPr>
        <w:spacing w:before="0" w:after="0"/>
      </w:pPr>
      <w:r>
        <w:separator/>
      </w:r>
    </w:p>
  </w:endnote>
  <w:endnote w:type="continuationSeparator" w:id="0">
    <w:p w14:paraId="3A4401B0" w14:textId="77777777" w:rsidR="00AB4F5A" w:rsidRDefault="00AB4F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BE6D" w14:textId="77777777" w:rsidR="00AB4F5A" w:rsidRDefault="00AB4F5A" w:rsidP="009947BA">
      <w:pPr>
        <w:spacing w:before="0" w:after="0"/>
      </w:pPr>
      <w:r>
        <w:separator/>
      </w:r>
    </w:p>
  </w:footnote>
  <w:footnote w:type="continuationSeparator" w:id="0">
    <w:p w14:paraId="71D06961" w14:textId="77777777" w:rsidR="00AB4F5A" w:rsidRDefault="00AB4F5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0E80"/>
    <w:multiLevelType w:val="hybridMultilevel"/>
    <w:tmpl w:val="DA9C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9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4484"/>
    <w:rsid w:val="00034A0A"/>
    <w:rsid w:val="00035CB2"/>
    <w:rsid w:val="000C0578"/>
    <w:rsid w:val="001003D7"/>
    <w:rsid w:val="0010332B"/>
    <w:rsid w:val="0010741E"/>
    <w:rsid w:val="001443A2"/>
    <w:rsid w:val="00150B32"/>
    <w:rsid w:val="0017531F"/>
    <w:rsid w:val="00190BD9"/>
    <w:rsid w:val="00197510"/>
    <w:rsid w:val="001B5FA1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A222B"/>
    <w:rsid w:val="003B10B5"/>
    <w:rsid w:val="003D7529"/>
    <w:rsid w:val="003E4946"/>
    <w:rsid w:val="003F11B6"/>
    <w:rsid w:val="003F17B8"/>
    <w:rsid w:val="00406F6A"/>
    <w:rsid w:val="00447380"/>
    <w:rsid w:val="00453362"/>
    <w:rsid w:val="00461219"/>
    <w:rsid w:val="004624A9"/>
    <w:rsid w:val="00470F6D"/>
    <w:rsid w:val="00474BAD"/>
    <w:rsid w:val="00483BC3"/>
    <w:rsid w:val="004B1B3D"/>
    <w:rsid w:val="004B553E"/>
    <w:rsid w:val="00507C65"/>
    <w:rsid w:val="00527C5F"/>
    <w:rsid w:val="0053305A"/>
    <w:rsid w:val="005353ED"/>
    <w:rsid w:val="005514C3"/>
    <w:rsid w:val="005C5435"/>
    <w:rsid w:val="005E1668"/>
    <w:rsid w:val="005E4E6B"/>
    <w:rsid w:val="005E5F80"/>
    <w:rsid w:val="005E7F98"/>
    <w:rsid w:val="005F6E0B"/>
    <w:rsid w:val="00601308"/>
    <w:rsid w:val="0062328F"/>
    <w:rsid w:val="00682ED4"/>
    <w:rsid w:val="00684BBC"/>
    <w:rsid w:val="006B4920"/>
    <w:rsid w:val="006C738D"/>
    <w:rsid w:val="00700D7A"/>
    <w:rsid w:val="0070618C"/>
    <w:rsid w:val="00721260"/>
    <w:rsid w:val="0073340F"/>
    <w:rsid w:val="007361E7"/>
    <w:rsid w:val="007368EB"/>
    <w:rsid w:val="0075288B"/>
    <w:rsid w:val="0078125F"/>
    <w:rsid w:val="00794496"/>
    <w:rsid w:val="007967CC"/>
    <w:rsid w:val="0079745E"/>
    <w:rsid w:val="00797B40"/>
    <w:rsid w:val="007C43A4"/>
    <w:rsid w:val="007D4D2D"/>
    <w:rsid w:val="00813AE6"/>
    <w:rsid w:val="00865776"/>
    <w:rsid w:val="00874D5D"/>
    <w:rsid w:val="00891BE0"/>
    <w:rsid w:val="00891C60"/>
    <w:rsid w:val="008942F0"/>
    <w:rsid w:val="008D45DB"/>
    <w:rsid w:val="0090214F"/>
    <w:rsid w:val="009163E6"/>
    <w:rsid w:val="00942B56"/>
    <w:rsid w:val="00955502"/>
    <w:rsid w:val="009760E8"/>
    <w:rsid w:val="009947BA"/>
    <w:rsid w:val="00997F41"/>
    <w:rsid w:val="009A3A9D"/>
    <w:rsid w:val="009C56B1"/>
    <w:rsid w:val="009D5226"/>
    <w:rsid w:val="009E191A"/>
    <w:rsid w:val="009E2FD4"/>
    <w:rsid w:val="00A06750"/>
    <w:rsid w:val="00A46790"/>
    <w:rsid w:val="00A54F93"/>
    <w:rsid w:val="00A9132B"/>
    <w:rsid w:val="00AA1A5A"/>
    <w:rsid w:val="00AB4F5A"/>
    <w:rsid w:val="00AD23FB"/>
    <w:rsid w:val="00AD429B"/>
    <w:rsid w:val="00B51181"/>
    <w:rsid w:val="00B71A57"/>
    <w:rsid w:val="00B7307A"/>
    <w:rsid w:val="00B9590A"/>
    <w:rsid w:val="00BA622F"/>
    <w:rsid w:val="00BD0C0D"/>
    <w:rsid w:val="00C02454"/>
    <w:rsid w:val="00C3477B"/>
    <w:rsid w:val="00C7131C"/>
    <w:rsid w:val="00C85956"/>
    <w:rsid w:val="00C86815"/>
    <w:rsid w:val="00C9733D"/>
    <w:rsid w:val="00CA3783"/>
    <w:rsid w:val="00CB23F4"/>
    <w:rsid w:val="00CD56C6"/>
    <w:rsid w:val="00CE36F6"/>
    <w:rsid w:val="00CE6CD6"/>
    <w:rsid w:val="00CE74E0"/>
    <w:rsid w:val="00CF6736"/>
    <w:rsid w:val="00D136E4"/>
    <w:rsid w:val="00D5334D"/>
    <w:rsid w:val="00D5523D"/>
    <w:rsid w:val="00D944DF"/>
    <w:rsid w:val="00DD110C"/>
    <w:rsid w:val="00DD3AE8"/>
    <w:rsid w:val="00DE6D53"/>
    <w:rsid w:val="00E06E39"/>
    <w:rsid w:val="00E07D73"/>
    <w:rsid w:val="00E1025D"/>
    <w:rsid w:val="00E17D18"/>
    <w:rsid w:val="00E30E67"/>
    <w:rsid w:val="00E368BC"/>
    <w:rsid w:val="00EB5A72"/>
    <w:rsid w:val="00EC7FE1"/>
    <w:rsid w:val="00ED4701"/>
    <w:rsid w:val="00F02A8F"/>
    <w:rsid w:val="00F22855"/>
    <w:rsid w:val="00F4566E"/>
    <w:rsid w:val="00F50747"/>
    <w:rsid w:val="00F513E0"/>
    <w:rsid w:val="00F566DA"/>
    <w:rsid w:val="00F82834"/>
    <w:rsid w:val="00F84F5E"/>
    <w:rsid w:val="00FB4B5F"/>
    <w:rsid w:val="00FC2198"/>
    <w:rsid w:val="00FC283E"/>
    <w:rsid w:val="00FE383F"/>
    <w:rsid w:val="00FF1020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Petešić Šušak</cp:lastModifiedBy>
  <cp:revision>2</cp:revision>
  <cp:lastPrinted>2021-02-12T11:27:00Z</cp:lastPrinted>
  <dcterms:created xsi:type="dcterms:W3CDTF">2023-10-02T05:11:00Z</dcterms:created>
  <dcterms:modified xsi:type="dcterms:W3CDTF">2023-10-02T05:11:00Z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