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75BA6" w14:textId="77777777" w:rsidR="0019136C" w:rsidRPr="0017531F" w:rsidRDefault="008942F0" w:rsidP="00527C5F">
      <w:pPr>
        <w:jc w:val="center"/>
        <w:rPr>
          <w:rFonts w:ascii="Merriweather" w:hAnsi="Merriweather" w:cs="Times New Roman"/>
          <w:b/>
          <w:sz w:val="16"/>
          <w:szCs w:val="16"/>
        </w:rPr>
      </w:pPr>
      <w:r w:rsidRPr="0017531F">
        <w:rPr>
          <w:rFonts w:ascii="Merriweather" w:hAnsi="Merriweather" w:cs="Times New Roman"/>
          <w:b/>
          <w:sz w:val="16"/>
          <w:szCs w:val="16"/>
        </w:rPr>
        <w:t>Izvedbeni plan nastave (</w:t>
      </w:r>
      <w:r w:rsidR="0010332B" w:rsidRPr="0017531F">
        <w:rPr>
          <w:rFonts w:ascii="Merriweather" w:hAnsi="Merriweather" w:cs="Times New Roman"/>
          <w:b/>
          <w:i/>
          <w:sz w:val="16"/>
          <w:szCs w:val="16"/>
        </w:rPr>
        <w:t>syllabus</w:t>
      </w:r>
      <w:r w:rsidR="00F82834" w:rsidRPr="0017531F">
        <w:rPr>
          <w:rStyle w:val="FootnoteReference"/>
          <w:rFonts w:ascii="Merriweather" w:hAnsi="Merriweather" w:cs="Times New Roman"/>
          <w:sz w:val="16"/>
          <w:szCs w:val="16"/>
        </w:rPr>
        <w:footnoteReference w:id="1"/>
      </w:r>
      <w:r w:rsidRPr="0017531F">
        <w:rPr>
          <w:rFonts w:ascii="Merriweather" w:hAnsi="Merriweather" w:cs="Times New Roman"/>
          <w:b/>
          <w:sz w:val="16"/>
          <w:szCs w:val="16"/>
        </w:rPr>
        <w:t>)</w:t>
      </w:r>
    </w:p>
    <w:tbl>
      <w:tblPr>
        <w:tblStyle w:val="TableGrid"/>
        <w:tblW w:w="9288" w:type="dxa"/>
        <w:tblLayout w:type="fixed"/>
        <w:tblLook w:val="04A0" w:firstRow="1" w:lastRow="0" w:firstColumn="1" w:lastColumn="0" w:noHBand="0" w:noVBand="1"/>
      </w:tblPr>
      <w:tblGrid>
        <w:gridCol w:w="1802"/>
        <w:gridCol w:w="413"/>
        <w:gridCol w:w="416"/>
        <w:gridCol w:w="237"/>
        <w:gridCol w:w="179"/>
        <w:gridCol w:w="138"/>
        <w:gridCol w:w="42"/>
        <w:gridCol w:w="70"/>
        <w:gridCol w:w="165"/>
        <w:gridCol w:w="69"/>
        <w:gridCol w:w="351"/>
        <w:gridCol w:w="55"/>
        <w:gridCol w:w="361"/>
        <w:gridCol w:w="292"/>
        <w:gridCol w:w="115"/>
        <w:gridCol w:w="90"/>
        <w:gridCol w:w="211"/>
        <w:gridCol w:w="56"/>
        <w:gridCol w:w="433"/>
        <w:gridCol w:w="249"/>
        <w:gridCol w:w="331"/>
        <w:gridCol w:w="217"/>
        <w:gridCol w:w="477"/>
        <w:gridCol w:w="208"/>
        <w:gridCol w:w="21"/>
        <w:gridCol w:w="146"/>
        <w:gridCol w:w="32"/>
        <w:gridCol w:w="300"/>
        <w:gridCol w:w="80"/>
        <w:gridCol w:w="200"/>
        <w:gridCol w:w="33"/>
        <w:gridCol w:w="316"/>
        <w:gridCol w:w="80"/>
        <w:gridCol w:w="1103"/>
      </w:tblGrid>
      <w:tr w:rsidR="004B553E" w:rsidRPr="0017531F" w14:paraId="2BE4CD9C" w14:textId="77777777" w:rsidTr="00FC283E">
        <w:tc>
          <w:tcPr>
            <w:tcW w:w="1802" w:type="dxa"/>
            <w:shd w:val="clear" w:color="auto" w:fill="F2F2F2" w:themeFill="background1" w:themeFillShade="F2"/>
            <w:vAlign w:val="center"/>
          </w:tcPr>
          <w:p w14:paraId="3803A03C" w14:textId="77777777" w:rsidR="004B553E" w:rsidRPr="0017531F" w:rsidRDefault="004B553E" w:rsidP="0079745E">
            <w:pPr>
              <w:spacing w:before="20" w:after="20"/>
              <w:rPr>
                <w:rFonts w:ascii="Merriweather" w:hAnsi="Merriweather" w:cs="Times New Roman"/>
                <w:b/>
                <w:sz w:val="18"/>
                <w:szCs w:val="18"/>
              </w:rPr>
            </w:pPr>
            <w:r w:rsidRPr="0017531F">
              <w:rPr>
                <w:rFonts w:ascii="Merriweather" w:hAnsi="Merriweather" w:cs="Times New Roman"/>
                <w:b/>
                <w:sz w:val="18"/>
                <w:szCs w:val="18"/>
              </w:rPr>
              <w:t>Sastavnica</w:t>
            </w:r>
          </w:p>
        </w:tc>
        <w:tc>
          <w:tcPr>
            <w:tcW w:w="5196" w:type="dxa"/>
            <w:gridSpan w:val="24"/>
            <w:vAlign w:val="center"/>
          </w:tcPr>
          <w:p w14:paraId="7E26E8B9" w14:textId="5AA3D507" w:rsidR="004B553E" w:rsidRPr="0017531F" w:rsidRDefault="002024AA" w:rsidP="0079745E">
            <w:pPr>
              <w:spacing w:before="20" w:after="20"/>
              <w:rPr>
                <w:rFonts w:ascii="Merriweather" w:hAnsi="Merriweather" w:cs="Times New Roman"/>
                <w:b/>
                <w:sz w:val="18"/>
                <w:szCs w:val="18"/>
              </w:rPr>
            </w:pPr>
            <w:r>
              <w:rPr>
                <w:rFonts w:ascii="Merriweather" w:hAnsi="Merriweather" w:cs="Times New Roman"/>
                <w:b/>
                <w:sz w:val="18"/>
                <w:szCs w:val="18"/>
              </w:rPr>
              <w:t>Odjel za kroatistiku</w:t>
            </w:r>
          </w:p>
        </w:tc>
        <w:tc>
          <w:tcPr>
            <w:tcW w:w="758" w:type="dxa"/>
            <w:gridSpan w:val="5"/>
            <w:shd w:val="clear" w:color="auto" w:fill="F2F2F2" w:themeFill="background1" w:themeFillShade="F2"/>
          </w:tcPr>
          <w:p w14:paraId="35BB0AA0" w14:textId="77777777" w:rsidR="004B553E" w:rsidRPr="0017531F" w:rsidRDefault="004B553E" w:rsidP="0079745E">
            <w:pPr>
              <w:spacing w:before="20" w:after="20"/>
              <w:jc w:val="center"/>
              <w:rPr>
                <w:rFonts w:ascii="Merriweather" w:hAnsi="Merriweather" w:cs="Times New Roman"/>
                <w:b/>
                <w:sz w:val="18"/>
                <w:szCs w:val="18"/>
              </w:rPr>
            </w:pPr>
            <w:r w:rsidRPr="0017531F">
              <w:rPr>
                <w:rFonts w:ascii="Merriweather" w:hAnsi="Merriweather" w:cs="Times New Roman"/>
                <w:b/>
                <w:sz w:val="18"/>
                <w:szCs w:val="18"/>
              </w:rPr>
              <w:t>akad. god.</w:t>
            </w:r>
          </w:p>
        </w:tc>
        <w:tc>
          <w:tcPr>
            <w:tcW w:w="1532" w:type="dxa"/>
            <w:gridSpan w:val="4"/>
            <w:vAlign w:val="center"/>
          </w:tcPr>
          <w:p w14:paraId="63937B0F" w14:textId="17070F3B" w:rsidR="004B553E" w:rsidRPr="0017531F" w:rsidRDefault="00FF1020" w:rsidP="0079745E">
            <w:pPr>
              <w:spacing w:before="20" w:after="20"/>
              <w:jc w:val="center"/>
              <w:rPr>
                <w:rFonts w:ascii="Merriweather" w:hAnsi="Merriweather" w:cs="Times New Roman"/>
                <w:sz w:val="18"/>
                <w:szCs w:val="18"/>
              </w:rPr>
            </w:pPr>
            <w:r w:rsidRPr="0017531F">
              <w:rPr>
                <w:rFonts w:ascii="Merriweather" w:hAnsi="Merriweather" w:cs="Times New Roman"/>
                <w:sz w:val="18"/>
                <w:szCs w:val="18"/>
              </w:rPr>
              <w:t>202</w:t>
            </w:r>
            <w:r w:rsidR="00FF4889">
              <w:rPr>
                <w:rFonts w:ascii="Merriweather" w:hAnsi="Merriweather" w:cs="Times New Roman"/>
                <w:sz w:val="18"/>
                <w:szCs w:val="18"/>
              </w:rPr>
              <w:t>5</w:t>
            </w:r>
            <w:r w:rsidRPr="0017531F">
              <w:rPr>
                <w:rFonts w:ascii="Merriweather" w:hAnsi="Merriweather" w:cs="Times New Roman"/>
                <w:sz w:val="18"/>
                <w:szCs w:val="18"/>
              </w:rPr>
              <w:t>./202</w:t>
            </w:r>
            <w:r w:rsidR="00FF4889">
              <w:rPr>
                <w:rFonts w:ascii="Merriweather" w:hAnsi="Merriweather" w:cs="Times New Roman"/>
                <w:sz w:val="18"/>
                <w:szCs w:val="18"/>
              </w:rPr>
              <w:t>6</w:t>
            </w:r>
            <w:r w:rsidRPr="0017531F">
              <w:rPr>
                <w:rFonts w:ascii="Merriweather" w:hAnsi="Merriweather" w:cs="Times New Roman"/>
                <w:sz w:val="18"/>
                <w:szCs w:val="18"/>
              </w:rPr>
              <w:t>.</w:t>
            </w:r>
          </w:p>
        </w:tc>
      </w:tr>
      <w:tr w:rsidR="004B553E" w:rsidRPr="0017531F" w14:paraId="03E847E0" w14:textId="77777777" w:rsidTr="00FF1020">
        <w:trPr>
          <w:trHeight w:val="178"/>
        </w:trPr>
        <w:tc>
          <w:tcPr>
            <w:tcW w:w="1802" w:type="dxa"/>
            <w:shd w:val="clear" w:color="auto" w:fill="F2F2F2" w:themeFill="background1" w:themeFillShade="F2"/>
          </w:tcPr>
          <w:p w14:paraId="03B0A760" w14:textId="77777777" w:rsidR="004B553E" w:rsidRPr="0017531F" w:rsidRDefault="004B553E" w:rsidP="0079745E">
            <w:pPr>
              <w:spacing w:before="20" w:after="20"/>
              <w:rPr>
                <w:rFonts w:ascii="Merriweather" w:hAnsi="Merriweather" w:cs="Times New Roman"/>
                <w:b/>
                <w:sz w:val="18"/>
                <w:szCs w:val="18"/>
              </w:rPr>
            </w:pPr>
            <w:r w:rsidRPr="0017531F">
              <w:rPr>
                <w:rFonts w:ascii="Merriweather" w:hAnsi="Merriweather" w:cs="Times New Roman"/>
                <w:b/>
                <w:sz w:val="18"/>
                <w:szCs w:val="18"/>
              </w:rPr>
              <w:t>Naziv kolegija</w:t>
            </w:r>
          </w:p>
        </w:tc>
        <w:tc>
          <w:tcPr>
            <w:tcW w:w="5196" w:type="dxa"/>
            <w:gridSpan w:val="24"/>
            <w:vAlign w:val="center"/>
          </w:tcPr>
          <w:p w14:paraId="2B11CF37" w14:textId="4EBEE9B8" w:rsidR="004B553E" w:rsidRPr="0017531F" w:rsidRDefault="002024AA" w:rsidP="0079745E">
            <w:pPr>
              <w:spacing w:before="20" w:after="20"/>
              <w:rPr>
                <w:rFonts w:ascii="Merriweather" w:hAnsi="Merriweather" w:cs="Times New Roman"/>
                <w:b/>
                <w:sz w:val="18"/>
                <w:szCs w:val="18"/>
              </w:rPr>
            </w:pPr>
            <w:r>
              <w:rPr>
                <w:rFonts w:ascii="Merriweather" w:hAnsi="Merriweather" w:cs="Times New Roman"/>
                <w:b/>
                <w:sz w:val="18"/>
                <w:szCs w:val="18"/>
              </w:rPr>
              <w:t xml:space="preserve">Starija hrvatska književnost </w:t>
            </w:r>
            <w:r w:rsidR="00F640E7">
              <w:rPr>
                <w:rFonts w:ascii="Merriweather" w:hAnsi="Merriweather" w:cs="Times New Roman"/>
                <w:b/>
                <w:sz w:val="18"/>
                <w:szCs w:val="18"/>
              </w:rPr>
              <w:t>2</w:t>
            </w:r>
          </w:p>
        </w:tc>
        <w:tc>
          <w:tcPr>
            <w:tcW w:w="758" w:type="dxa"/>
            <w:gridSpan w:val="5"/>
            <w:shd w:val="clear" w:color="auto" w:fill="F2F2F2" w:themeFill="background1" w:themeFillShade="F2"/>
          </w:tcPr>
          <w:p w14:paraId="65473371" w14:textId="77777777" w:rsidR="004B553E" w:rsidRPr="0017531F" w:rsidRDefault="004B553E" w:rsidP="0079745E">
            <w:pPr>
              <w:spacing w:before="20" w:after="20"/>
              <w:rPr>
                <w:rFonts w:ascii="Merriweather" w:hAnsi="Merriweather" w:cs="Times New Roman"/>
                <w:b/>
                <w:sz w:val="18"/>
                <w:szCs w:val="18"/>
              </w:rPr>
            </w:pPr>
            <w:r w:rsidRPr="0017531F">
              <w:rPr>
                <w:rFonts w:ascii="Merriweather" w:hAnsi="Merriweather" w:cs="Times New Roman"/>
                <w:b/>
                <w:sz w:val="18"/>
                <w:szCs w:val="18"/>
              </w:rPr>
              <w:t>ECTS</w:t>
            </w:r>
          </w:p>
        </w:tc>
        <w:tc>
          <w:tcPr>
            <w:tcW w:w="1532" w:type="dxa"/>
            <w:gridSpan w:val="4"/>
          </w:tcPr>
          <w:p w14:paraId="778D544F" w14:textId="5478D742" w:rsidR="002024AA" w:rsidRPr="0017531F" w:rsidRDefault="008B236D" w:rsidP="002024AA">
            <w:pPr>
              <w:spacing w:before="20" w:after="20"/>
              <w:rPr>
                <w:rFonts w:ascii="Merriweather" w:hAnsi="Merriweather" w:cs="Times New Roman"/>
                <w:b/>
                <w:sz w:val="18"/>
                <w:szCs w:val="18"/>
              </w:rPr>
            </w:pPr>
            <w:r>
              <w:rPr>
                <w:rFonts w:ascii="Merriweather" w:hAnsi="Merriweather" w:cs="Times New Roman"/>
                <w:b/>
                <w:sz w:val="18"/>
                <w:szCs w:val="18"/>
              </w:rPr>
              <w:t>3</w:t>
            </w:r>
          </w:p>
        </w:tc>
      </w:tr>
      <w:tr w:rsidR="004B553E" w:rsidRPr="0017531F" w14:paraId="59AF5080" w14:textId="77777777" w:rsidTr="00FC283E">
        <w:tc>
          <w:tcPr>
            <w:tcW w:w="1802" w:type="dxa"/>
            <w:shd w:val="clear" w:color="auto" w:fill="F2F2F2" w:themeFill="background1" w:themeFillShade="F2"/>
          </w:tcPr>
          <w:p w14:paraId="011A0285" w14:textId="77777777" w:rsidR="004B553E" w:rsidRPr="0017531F" w:rsidRDefault="004B553E" w:rsidP="0079745E">
            <w:pPr>
              <w:spacing w:before="20" w:after="20"/>
              <w:rPr>
                <w:rFonts w:ascii="Merriweather" w:hAnsi="Merriweather" w:cs="Times New Roman"/>
                <w:b/>
                <w:sz w:val="18"/>
                <w:szCs w:val="18"/>
              </w:rPr>
            </w:pPr>
            <w:r w:rsidRPr="0017531F">
              <w:rPr>
                <w:rFonts w:ascii="Merriweather" w:hAnsi="Merriweather" w:cs="Times New Roman"/>
                <w:b/>
                <w:sz w:val="18"/>
                <w:szCs w:val="18"/>
              </w:rPr>
              <w:t>Naziv studija</w:t>
            </w:r>
          </w:p>
        </w:tc>
        <w:tc>
          <w:tcPr>
            <w:tcW w:w="7486" w:type="dxa"/>
            <w:gridSpan w:val="33"/>
            <w:shd w:val="clear" w:color="auto" w:fill="FFFFFF" w:themeFill="background1"/>
            <w:vAlign w:val="center"/>
          </w:tcPr>
          <w:p w14:paraId="5DDF46E3" w14:textId="7B6DE6C9" w:rsidR="004B553E" w:rsidRPr="0017531F" w:rsidRDefault="00E50ACA" w:rsidP="0079745E">
            <w:pPr>
              <w:spacing w:before="20" w:after="20"/>
              <w:rPr>
                <w:rFonts w:ascii="Merriweather" w:hAnsi="Merriweather" w:cs="Times New Roman"/>
                <w:b/>
                <w:sz w:val="18"/>
                <w:szCs w:val="18"/>
              </w:rPr>
            </w:pPr>
            <w:r>
              <w:rPr>
                <w:rFonts w:ascii="Merriweather" w:hAnsi="Merriweather" w:cs="Times New Roman"/>
                <w:b/>
                <w:sz w:val="18"/>
                <w:szCs w:val="18"/>
              </w:rPr>
              <w:t>Dv</w:t>
            </w:r>
            <w:r w:rsidR="002024AA">
              <w:rPr>
                <w:rFonts w:ascii="Merriweather" w:hAnsi="Merriweather" w:cs="Times New Roman"/>
                <w:b/>
                <w:sz w:val="18"/>
                <w:szCs w:val="18"/>
              </w:rPr>
              <w:t>opredmetni studij hrvatskoga jezika i književnosti</w:t>
            </w:r>
          </w:p>
        </w:tc>
      </w:tr>
      <w:tr w:rsidR="004B553E" w:rsidRPr="0017531F" w14:paraId="5A1EE132" w14:textId="77777777" w:rsidTr="00D5334D">
        <w:tc>
          <w:tcPr>
            <w:tcW w:w="1802" w:type="dxa"/>
            <w:shd w:val="clear" w:color="auto" w:fill="F2F2F2" w:themeFill="background1" w:themeFillShade="F2"/>
            <w:vAlign w:val="center"/>
          </w:tcPr>
          <w:p w14:paraId="35B0223B" w14:textId="77777777" w:rsidR="004B553E" w:rsidRPr="0017531F" w:rsidRDefault="004B553E" w:rsidP="00D5334D">
            <w:pPr>
              <w:spacing w:before="20" w:after="20"/>
              <w:rPr>
                <w:rFonts w:ascii="Merriweather" w:hAnsi="Merriweather" w:cs="Times New Roman"/>
                <w:b/>
                <w:sz w:val="16"/>
                <w:szCs w:val="16"/>
              </w:rPr>
            </w:pPr>
            <w:r w:rsidRPr="0017531F">
              <w:rPr>
                <w:rFonts w:ascii="Merriweather" w:hAnsi="Merriweather" w:cs="Times New Roman"/>
                <w:b/>
                <w:sz w:val="16"/>
                <w:szCs w:val="16"/>
              </w:rPr>
              <w:t>Razina studija</w:t>
            </w:r>
          </w:p>
        </w:tc>
        <w:tc>
          <w:tcPr>
            <w:tcW w:w="1729" w:type="dxa"/>
            <w:gridSpan w:val="9"/>
          </w:tcPr>
          <w:p w14:paraId="411E0235" w14:textId="198EAD4E" w:rsidR="004B553E" w:rsidRPr="0017531F" w:rsidRDefault="00000000"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756323617"/>
                <w14:checkbox>
                  <w14:checked w14:val="1"/>
                  <w14:checkedState w14:val="2612" w14:font="MS Gothic"/>
                  <w14:uncheckedState w14:val="2610" w14:font="MS Gothic"/>
                </w14:checkbox>
              </w:sdtPr>
              <w:sdtContent>
                <w:r w:rsidR="002024AA">
                  <w:rPr>
                    <w:rFonts w:ascii="MS Gothic" w:eastAsia="MS Gothic" w:hAnsi="MS Gothic" w:cs="Times New Roman" w:hint="eastAsia"/>
                    <w:sz w:val="16"/>
                    <w:szCs w:val="16"/>
                  </w:rPr>
                  <w:t>☒</w:t>
                </w:r>
              </w:sdtContent>
            </w:sdt>
            <w:r w:rsidR="004B553E" w:rsidRPr="0017531F">
              <w:rPr>
                <w:rFonts w:ascii="Merriweather" w:hAnsi="Merriweather" w:cs="Times New Roman"/>
                <w:sz w:val="16"/>
                <w:szCs w:val="16"/>
              </w:rPr>
              <w:t xml:space="preserve"> preddiplomski </w:t>
            </w:r>
          </w:p>
        </w:tc>
        <w:tc>
          <w:tcPr>
            <w:tcW w:w="1531" w:type="dxa"/>
            <w:gridSpan w:val="8"/>
          </w:tcPr>
          <w:p w14:paraId="37477DC0" w14:textId="77777777" w:rsidR="004B553E" w:rsidRPr="0017531F" w:rsidRDefault="00000000"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885978457"/>
                <w14:checkbox>
                  <w14:checked w14:val="0"/>
                  <w14:checkedState w14:val="2612" w14:font="MS Gothic"/>
                  <w14:uncheckedState w14:val="2610" w14:font="MS Gothic"/>
                </w14:checkbox>
              </w:sdtPr>
              <w:sdtContent>
                <w:r w:rsidR="004B553E" w:rsidRPr="0017531F">
                  <w:rPr>
                    <w:rFonts w:ascii="MS Gothic" w:eastAsia="MS Gothic" w:hAnsi="MS Gothic" w:cs="MS Gothic" w:hint="eastAsia"/>
                    <w:sz w:val="16"/>
                    <w:szCs w:val="16"/>
                  </w:rPr>
                  <w:t>☐</w:t>
                </w:r>
              </w:sdtContent>
            </w:sdt>
            <w:r w:rsidR="004B553E" w:rsidRPr="0017531F">
              <w:rPr>
                <w:rFonts w:ascii="Merriweather" w:hAnsi="Merriweather" w:cs="Times New Roman"/>
                <w:sz w:val="16"/>
                <w:szCs w:val="16"/>
              </w:rPr>
              <w:t xml:space="preserve"> diplomski</w:t>
            </w:r>
          </w:p>
        </w:tc>
        <w:tc>
          <w:tcPr>
            <w:tcW w:w="1936" w:type="dxa"/>
            <w:gridSpan w:val="7"/>
          </w:tcPr>
          <w:p w14:paraId="4CB00810" w14:textId="77777777" w:rsidR="004B553E" w:rsidRPr="0017531F" w:rsidRDefault="00000000"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710774606"/>
                <w14:checkbox>
                  <w14:checked w14:val="0"/>
                  <w14:checkedState w14:val="2612" w14:font="MS Gothic"/>
                  <w14:uncheckedState w14:val="2610" w14:font="MS Gothic"/>
                </w14:checkbox>
              </w:sdtPr>
              <w:sdtContent>
                <w:r w:rsidR="004B553E" w:rsidRPr="0017531F">
                  <w:rPr>
                    <w:rFonts w:ascii="MS Gothic" w:eastAsia="MS Gothic" w:hAnsi="MS Gothic" w:cs="MS Gothic" w:hint="eastAsia"/>
                    <w:sz w:val="16"/>
                    <w:szCs w:val="16"/>
                  </w:rPr>
                  <w:t>☐</w:t>
                </w:r>
              </w:sdtContent>
            </w:sdt>
            <w:r w:rsidR="004B553E" w:rsidRPr="0017531F">
              <w:rPr>
                <w:rFonts w:ascii="Merriweather" w:hAnsi="Merriweather" w:cs="Times New Roman"/>
                <w:sz w:val="16"/>
                <w:szCs w:val="16"/>
              </w:rPr>
              <w:t xml:space="preserve"> integrirani</w:t>
            </w:r>
          </w:p>
        </w:tc>
        <w:tc>
          <w:tcPr>
            <w:tcW w:w="2290" w:type="dxa"/>
            <w:gridSpan w:val="9"/>
            <w:shd w:val="clear" w:color="auto" w:fill="FFFFFF" w:themeFill="background1"/>
          </w:tcPr>
          <w:p w14:paraId="18323B6F" w14:textId="77777777" w:rsidR="004B553E" w:rsidRPr="0017531F" w:rsidRDefault="00000000" w:rsidP="0079745E">
            <w:pPr>
              <w:spacing w:before="20" w:after="20"/>
              <w:rPr>
                <w:rFonts w:ascii="Merriweather" w:hAnsi="Merriweather" w:cs="Times New Roman"/>
                <w:sz w:val="16"/>
                <w:szCs w:val="16"/>
              </w:rPr>
            </w:pPr>
            <w:sdt>
              <w:sdtPr>
                <w:rPr>
                  <w:rFonts w:ascii="Merriweather" w:hAnsi="Merriweather" w:cs="Times New Roman"/>
                  <w:sz w:val="16"/>
                  <w:szCs w:val="16"/>
                </w:rPr>
                <w:id w:val="893787010"/>
                <w14:checkbox>
                  <w14:checked w14:val="0"/>
                  <w14:checkedState w14:val="2612" w14:font="MS Gothic"/>
                  <w14:uncheckedState w14:val="2610" w14:font="MS Gothic"/>
                </w14:checkbox>
              </w:sdtPr>
              <w:sdtContent>
                <w:r w:rsidR="004B553E" w:rsidRPr="0017531F">
                  <w:rPr>
                    <w:rFonts w:ascii="MS Gothic" w:eastAsia="MS Gothic" w:hAnsi="MS Gothic" w:cs="MS Gothic" w:hint="eastAsia"/>
                    <w:sz w:val="16"/>
                    <w:szCs w:val="16"/>
                  </w:rPr>
                  <w:t>☐</w:t>
                </w:r>
              </w:sdtContent>
            </w:sdt>
            <w:r w:rsidR="004B553E" w:rsidRPr="0017531F">
              <w:rPr>
                <w:rFonts w:ascii="Merriweather" w:hAnsi="Merriweather" w:cs="Times New Roman"/>
                <w:sz w:val="16"/>
                <w:szCs w:val="16"/>
              </w:rPr>
              <w:t xml:space="preserve"> poslijediplomski</w:t>
            </w:r>
          </w:p>
        </w:tc>
      </w:tr>
      <w:tr w:rsidR="004B553E" w:rsidRPr="0017531F" w14:paraId="18E69715" w14:textId="77777777" w:rsidTr="00D5334D">
        <w:tc>
          <w:tcPr>
            <w:tcW w:w="1802" w:type="dxa"/>
            <w:shd w:val="clear" w:color="auto" w:fill="F2F2F2" w:themeFill="background1" w:themeFillShade="F2"/>
            <w:vAlign w:val="center"/>
          </w:tcPr>
          <w:p w14:paraId="6DB22D21" w14:textId="77777777" w:rsidR="004B553E" w:rsidRPr="0017531F" w:rsidRDefault="004B553E" w:rsidP="00D5334D">
            <w:pPr>
              <w:spacing w:before="20" w:after="20"/>
              <w:rPr>
                <w:rFonts w:ascii="Merriweather" w:hAnsi="Merriweather" w:cs="Times New Roman"/>
                <w:b/>
                <w:sz w:val="16"/>
                <w:szCs w:val="16"/>
              </w:rPr>
            </w:pPr>
            <w:r w:rsidRPr="0017531F">
              <w:rPr>
                <w:rFonts w:ascii="Merriweather" w:hAnsi="Merriweather" w:cs="Times New Roman"/>
                <w:b/>
                <w:sz w:val="16"/>
                <w:szCs w:val="16"/>
              </w:rPr>
              <w:t>Godina studija</w:t>
            </w:r>
          </w:p>
        </w:tc>
        <w:tc>
          <w:tcPr>
            <w:tcW w:w="1495" w:type="dxa"/>
            <w:gridSpan w:val="7"/>
            <w:shd w:val="clear" w:color="auto" w:fill="FFFFFF" w:themeFill="background1"/>
            <w:vAlign w:val="center"/>
          </w:tcPr>
          <w:p w14:paraId="677A2F64" w14:textId="77777777" w:rsidR="004B553E" w:rsidRPr="0017531F" w:rsidRDefault="00000000"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2060285759"/>
                <w14:checkbox>
                  <w14:checked w14:val="0"/>
                  <w14:checkedState w14:val="2612" w14:font="MS Gothic"/>
                  <w14:uncheckedState w14:val="2610" w14:font="MS Gothic"/>
                </w14:checkbox>
              </w:sdtPr>
              <w:sdtContent>
                <w:r w:rsidR="004B553E" w:rsidRPr="0017531F">
                  <w:rPr>
                    <w:rFonts w:ascii="MS Gothic" w:eastAsia="MS Gothic" w:hAnsi="MS Gothic" w:cs="MS Gothic" w:hint="eastAsia"/>
                    <w:sz w:val="16"/>
                    <w:szCs w:val="16"/>
                  </w:rPr>
                  <w:t>☐</w:t>
                </w:r>
              </w:sdtContent>
            </w:sdt>
            <w:r w:rsidR="004B553E" w:rsidRPr="0017531F">
              <w:rPr>
                <w:rFonts w:ascii="Merriweather" w:hAnsi="Merriweather" w:cs="Times New Roman"/>
                <w:sz w:val="16"/>
                <w:szCs w:val="16"/>
              </w:rPr>
              <w:t xml:space="preserve"> 1.</w:t>
            </w:r>
          </w:p>
        </w:tc>
        <w:tc>
          <w:tcPr>
            <w:tcW w:w="1498" w:type="dxa"/>
            <w:gridSpan w:val="8"/>
            <w:shd w:val="clear" w:color="auto" w:fill="FFFFFF" w:themeFill="background1"/>
            <w:vAlign w:val="center"/>
          </w:tcPr>
          <w:p w14:paraId="5578F874" w14:textId="0AAF924A" w:rsidR="004B553E" w:rsidRPr="0017531F" w:rsidRDefault="00000000"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200097373"/>
                <w14:checkbox>
                  <w14:checked w14:val="1"/>
                  <w14:checkedState w14:val="2612" w14:font="MS Gothic"/>
                  <w14:uncheckedState w14:val="2610" w14:font="MS Gothic"/>
                </w14:checkbox>
              </w:sdtPr>
              <w:sdtContent>
                <w:r w:rsidR="002024AA">
                  <w:rPr>
                    <w:rFonts w:ascii="MS Gothic" w:eastAsia="MS Gothic" w:hAnsi="MS Gothic" w:cs="Times New Roman" w:hint="eastAsia"/>
                    <w:sz w:val="16"/>
                    <w:szCs w:val="16"/>
                  </w:rPr>
                  <w:t>☒</w:t>
                </w:r>
              </w:sdtContent>
            </w:sdt>
            <w:r w:rsidR="004B553E" w:rsidRPr="0017531F">
              <w:rPr>
                <w:rFonts w:ascii="Merriweather" w:hAnsi="Merriweather" w:cs="Times New Roman"/>
                <w:sz w:val="16"/>
                <w:szCs w:val="16"/>
              </w:rPr>
              <w:t xml:space="preserve"> 2.</w:t>
            </w:r>
          </w:p>
        </w:tc>
        <w:tc>
          <w:tcPr>
            <w:tcW w:w="1497" w:type="dxa"/>
            <w:gridSpan w:val="6"/>
            <w:shd w:val="clear" w:color="auto" w:fill="FFFFFF" w:themeFill="background1"/>
            <w:vAlign w:val="center"/>
          </w:tcPr>
          <w:p w14:paraId="1CE04DEA" w14:textId="77777777" w:rsidR="004B553E" w:rsidRPr="0017531F" w:rsidRDefault="00000000"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29552276"/>
                <w14:checkbox>
                  <w14:checked w14:val="0"/>
                  <w14:checkedState w14:val="2612" w14:font="MS Gothic"/>
                  <w14:uncheckedState w14:val="2610" w14:font="MS Gothic"/>
                </w14:checkbox>
              </w:sdtPr>
              <w:sdtContent>
                <w:r w:rsidR="004B553E" w:rsidRPr="0017531F">
                  <w:rPr>
                    <w:rFonts w:ascii="MS Gothic" w:eastAsia="MS Gothic" w:hAnsi="MS Gothic" w:cs="MS Gothic" w:hint="eastAsia"/>
                    <w:sz w:val="16"/>
                    <w:szCs w:val="16"/>
                  </w:rPr>
                  <w:t>☐</w:t>
                </w:r>
              </w:sdtContent>
            </w:sdt>
            <w:r w:rsidR="004B553E" w:rsidRPr="0017531F">
              <w:rPr>
                <w:rFonts w:ascii="Merriweather" w:hAnsi="Merriweather" w:cs="Times New Roman"/>
                <w:sz w:val="16"/>
                <w:szCs w:val="16"/>
              </w:rPr>
              <w:t xml:space="preserve"> 3.</w:t>
            </w:r>
          </w:p>
        </w:tc>
        <w:tc>
          <w:tcPr>
            <w:tcW w:w="1497" w:type="dxa"/>
            <w:gridSpan w:val="9"/>
            <w:shd w:val="clear" w:color="auto" w:fill="FFFFFF" w:themeFill="background1"/>
            <w:vAlign w:val="center"/>
          </w:tcPr>
          <w:p w14:paraId="6419C054" w14:textId="77777777" w:rsidR="004B553E" w:rsidRPr="0017531F" w:rsidRDefault="00000000"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520394060"/>
                <w14:checkbox>
                  <w14:checked w14:val="0"/>
                  <w14:checkedState w14:val="2612" w14:font="MS Gothic"/>
                  <w14:uncheckedState w14:val="2610" w14:font="MS Gothic"/>
                </w14:checkbox>
              </w:sdtPr>
              <w:sdtContent>
                <w:r w:rsidR="004B553E" w:rsidRPr="0017531F">
                  <w:rPr>
                    <w:rFonts w:ascii="MS Gothic" w:eastAsia="MS Gothic" w:hAnsi="MS Gothic" w:cs="MS Gothic" w:hint="eastAsia"/>
                    <w:sz w:val="16"/>
                    <w:szCs w:val="16"/>
                  </w:rPr>
                  <w:t>☐</w:t>
                </w:r>
              </w:sdtContent>
            </w:sdt>
            <w:r w:rsidR="004B553E" w:rsidRPr="0017531F">
              <w:rPr>
                <w:rFonts w:ascii="Merriweather" w:hAnsi="Merriweather" w:cs="Times New Roman"/>
                <w:sz w:val="16"/>
                <w:szCs w:val="16"/>
              </w:rPr>
              <w:t xml:space="preserve"> 4.</w:t>
            </w:r>
          </w:p>
        </w:tc>
        <w:tc>
          <w:tcPr>
            <w:tcW w:w="1499" w:type="dxa"/>
            <w:gridSpan w:val="3"/>
            <w:shd w:val="clear" w:color="auto" w:fill="FFFFFF" w:themeFill="background1"/>
            <w:vAlign w:val="center"/>
          </w:tcPr>
          <w:p w14:paraId="4AF44ACE" w14:textId="77777777" w:rsidR="004B553E" w:rsidRPr="0017531F" w:rsidRDefault="00000000"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969365248"/>
                <w14:checkbox>
                  <w14:checked w14:val="0"/>
                  <w14:checkedState w14:val="2612" w14:font="MS Gothic"/>
                  <w14:uncheckedState w14:val="2610" w14:font="MS Gothic"/>
                </w14:checkbox>
              </w:sdtPr>
              <w:sdtContent>
                <w:r w:rsidR="004B553E" w:rsidRPr="0017531F">
                  <w:rPr>
                    <w:rFonts w:ascii="MS Gothic" w:eastAsia="MS Gothic" w:hAnsi="MS Gothic" w:cs="MS Gothic" w:hint="eastAsia"/>
                    <w:sz w:val="16"/>
                    <w:szCs w:val="16"/>
                  </w:rPr>
                  <w:t>☐</w:t>
                </w:r>
              </w:sdtContent>
            </w:sdt>
            <w:r w:rsidR="004B553E" w:rsidRPr="0017531F">
              <w:rPr>
                <w:rFonts w:ascii="Merriweather" w:hAnsi="Merriweather" w:cs="Times New Roman"/>
                <w:sz w:val="16"/>
                <w:szCs w:val="16"/>
              </w:rPr>
              <w:t xml:space="preserve"> 5.</w:t>
            </w:r>
          </w:p>
        </w:tc>
      </w:tr>
      <w:tr w:rsidR="004B553E" w:rsidRPr="0017531F" w14:paraId="68888567" w14:textId="77777777" w:rsidTr="00D5334D">
        <w:tc>
          <w:tcPr>
            <w:tcW w:w="1802" w:type="dxa"/>
            <w:shd w:val="clear" w:color="auto" w:fill="F2F2F2" w:themeFill="background1" w:themeFillShade="F2"/>
            <w:vAlign w:val="center"/>
          </w:tcPr>
          <w:p w14:paraId="613EB6BA" w14:textId="77777777" w:rsidR="004B553E" w:rsidRPr="0017531F" w:rsidRDefault="004B553E" w:rsidP="00D5334D">
            <w:pPr>
              <w:spacing w:before="20" w:after="20"/>
              <w:rPr>
                <w:rFonts w:ascii="Merriweather" w:hAnsi="Merriweather" w:cs="Times New Roman"/>
                <w:b/>
                <w:sz w:val="16"/>
                <w:szCs w:val="16"/>
              </w:rPr>
            </w:pPr>
            <w:r w:rsidRPr="0017531F">
              <w:rPr>
                <w:rFonts w:ascii="Merriweather" w:hAnsi="Merriweather" w:cs="Times New Roman"/>
                <w:b/>
                <w:sz w:val="16"/>
                <w:szCs w:val="16"/>
              </w:rPr>
              <w:t>Semestar</w:t>
            </w:r>
          </w:p>
        </w:tc>
        <w:tc>
          <w:tcPr>
            <w:tcW w:w="1066" w:type="dxa"/>
            <w:gridSpan w:val="3"/>
          </w:tcPr>
          <w:p w14:paraId="3DF4DCF4" w14:textId="111533B1" w:rsidR="004B553E" w:rsidRPr="0017531F" w:rsidRDefault="00000000"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821348111"/>
                <w14:checkbox>
                  <w14:checked w14:val="0"/>
                  <w14:checkedState w14:val="2612" w14:font="MS Gothic"/>
                  <w14:uncheckedState w14:val="2610" w14:font="MS Gothic"/>
                </w14:checkbox>
              </w:sdtPr>
              <w:sdtContent>
                <w:r w:rsidR="006E7D35">
                  <w:rPr>
                    <w:rFonts w:ascii="MS Gothic" w:eastAsia="MS Gothic" w:hAnsi="MS Gothic" w:cs="Times New Roman" w:hint="eastAsia"/>
                    <w:sz w:val="16"/>
                    <w:szCs w:val="16"/>
                  </w:rPr>
                  <w:t>☐</w:t>
                </w:r>
              </w:sdtContent>
            </w:sdt>
            <w:r w:rsidR="004B553E" w:rsidRPr="0017531F">
              <w:rPr>
                <w:rFonts w:ascii="Merriweather" w:hAnsi="Merriweather" w:cs="Times New Roman"/>
                <w:sz w:val="16"/>
                <w:szCs w:val="16"/>
              </w:rPr>
              <w:t xml:space="preserve"> zimski</w:t>
            </w:r>
          </w:p>
          <w:p w14:paraId="75CD5F3E" w14:textId="3A11A700" w:rsidR="004B553E" w:rsidRPr="0017531F" w:rsidRDefault="00000000" w:rsidP="0079745E">
            <w:pPr>
              <w:spacing w:before="20" w:after="20"/>
              <w:rPr>
                <w:rFonts w:ascii="Merriweather" w:hAnsi="Merriweather" w:cs="Times New Roman"/>
                <w:b/>
                <w:sz w:val="16"/>
                <w:szCs w:val="16"/>
              </w:rPr>
            </w:pPr>
            <w:sdt>
              <w:sdtPr>
                <w:rPr>
                  <w:rFonts w:ascii="Merriweather" w:hAnsi="Merriweather" w:cs="Times New Roman"/>
                  <w:sz w:val="16"/>
                  <w:szCs w:val="16"/>
                </w:rPr>
                <w:id w:val="131295988"/>
                <w14:checkbox>
                  <w14:checked w14:val="1"/>
                  <w14:checkedState w14:val="2612" w14:font="MS Gothic"/>
                  <w14:uncheckedState w14:val="2610" w14:font="MS Gothic"/>
                </w14:checkbox>
              </w:sdtPr>
              <w:sdtContent>
                <w:r w:rsidR="006E7D35">
                  <w:rPr>
                    <w:rFonts w:ascii="MS Gothic" w:eastAsia="MS Gothic" w:hAnsi="MS Gothic" w:cs="Times New Roman" w:hint="eastAsia"/>
                    <w:sz w:val="16"/>
                    <w:szCs w:val="16"/>
                  </w:rPr>
                  <w:t>☒</w:t>
                </w:r>
              </w:sdtContent>
            </w:sdt>
            <w:r w:rsidR="004B553E" w:rsidRPr="0017531F">
              <w:rPr>
                <w:rFonts w:ascii="Merriweather" w:hAnsi="Merriweather" w:cs="Times New Roman"/>
                <w:sz w:val="16"/>
                <w:szCs w:val="16"/>
              </w:rPr>
              <w:t xml:space="preserve"> ljetni</w:t>
            </w:r>
          </w:p>
        </w:tc>
        <w:tc>
          <w:tcPr>
            <w:tcW w:w="1069" w:type="dxa"/>
            <w:gridSpan w:val="8"/>
            <w:vAlign w:val="center"/>
          </w:tcPr>
          <w:p w14:paraId="62CBCF39" w14:textId="77777777" w:rsidR="004B553E" w:rsidRPr="0017531F" w:rsidRDefault="00000000"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763136752"/>
                <w14:checkbox>
                  <w14:checked w14:val="0"/>
                  <w14:checkedState w14:val="2612" w14:font="MS Gothic"/>
                  <w14:uncheckedState w14:val="2610" w14:font="MS Gothic"/>
                </w14:checkbox>
              </w:sdtPr>
              <w:sdtContent>
                <w:r w:rsidR="004B553E" w:rsidRPr="0017531F">
                  <w:rPr>
                    <w:rFonts w:ascii="MS Gothic" w:eastAsia="MS Gothic" w:hAnsi="MS Gothic" w:cs="MS Gothic" w:hint="eastAsia"/>
                    <w:sz w:val="16"/>
                    <w:szCs w:val="16"/>
                  </w:rPr>
                  <w:t>☐</w:t>
                </w:r>
              </w:sdtContent>
            </w:sdt>
            <w:r w:rsidR="004B553E" w:rsidRPr="0017531F">
              <w:rPr>
                <w:rFonts w:ascii="Merriweather" w:hAnsi="Merriweather" w:cs="Times New Roman"/>
                <w:sz w:val="16"/>
                <w:szCs w:val="16"/>
              </w:rPr>
              <w:t xml:space="preserve"> I.</w:t>
            </w:r>
          </w:p>
        </w:tc>
        <w:tc>
          <w:tcPr>
            <w:tcW w:w="1069" w:type="dxa"/>
            <w:gridSpan w:val="5"/>
            <w:vAlign w:val="center"/>
          </w:tcPr>
          <w:p w14:paraId="3FD9A7BB" w14:textId="77777777" w:rsidR="004B553E" w:rsidRPr="0017531F" w:rsidRDefault="00000000"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417178404"/>
                <w14:checkbox>
                  <w14:checked w14:val="0"/>
                  <w14:checkedState w14:val="2612" w14:font="MS Gothic"/>
                  <w14:uncheckedState w14:val="2610" w14:font="MS Gothic"/>
                </w14:checkbox>
              </w:sdtPr>
              <w:sdtContent>
                <w:r w:rsidR="004B553E" w:rsidRPr="0017531F">
                  <w:rPr>
                    <w:rFonts w:ascii="MS Gothic" w:eastAsia="MS Gothic" w:hAnsi="MS Gothic" w:cs="MS Gothic" w:hint="eastAsia"/>
                    <w:sz w:val="16"/>
                    <w:szCs w:val="16"/>
                  </w:rPr>
                  <w:t>☐</w:t>
                </w:r>
              </w:sdtContent>
            </w:sdt>
            <w:r w:rsidR="004B553E" w:rsidRPr="0017531F">
              <w:rPr>
                <w:rFonts w:ascii="Merriweather" w:hAnsi="Merriweather" w:cs="Times New Roman"/>
                <w:sz w:val="16"/>
                <w:szCs w:val="16"/>
              </w:rPr>
              <w:t xml:space="preserve"> II.</w:t>
            </w:r>
          </w:p>
        </w:tc>
        <w:tc>
          <w:tcPr>
            <w:tcW w:w="1069" w:type="dxa"/>
            <w:gridSpan w:val="4"/>
            <w:vAlign w:val="center"/>
          </w:tcPr>
          <w:p w14:paraId="1C048B99" w14:textId="6BAD3B9D" w:rsidR="004B553E" w:rsidRPr="0017531F" w:rsidRDefault="00000000"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416852505"/>
                <w14:checkbox>
                  <w14:checked w14:val="0"/>
                  <w14:checkedState w14:val="2612" w14:font="MS Gothic"/>
                  <w14:uncheckedState w14:val="2610" w14:font="MS Gothic"/>
                </w14:checkbox>
              </w:sdtPr>
              <w:sdtContent>
                <w:r w:rsidR="006E7D35">
                  <w:rPr>
                    <w:rFonts w:ascii="MS Gothic" w:eastAsia="MS Gothic" w:hAnsi="MS Gothic" w:cs="Times New Roman" w:hint="eastAsia"/>
                    <w:sz w:val="16"/>
                    <w:szCs w:val="16"/>
                  </w:rPr>
                  <w:t>☐</w:t>
                </w:r>
              </w:sdtContent>
            </w:sdt>
            <w:r w:rsidR="004B553E" w:rsidRPr="0017531F">
              <w:rPr>
                <w:rFonts w:ascii="Merriweather" w:hAnsi="Merriweather" w:cs="Times New Roman"/>
                <w:sz w:val="16"/>
                <w:szCs w:val="16"/>
              </w:rPr>
              <w:t xml:space="preserve"> III.</w:t>
            </w:r>
          </w:p>
        </w:tc>
        <w:tc>
          <w:tcPr>
            <w:tcW w:w="1069" w:type="dxa"/>
            <w:gridSpan w:val="5"/>
            <w:vAlign w:val="center"/>
          </w:tcPr>
          <w:p w14:paraId="756C3E2D" w14:textId="54F4F691" w:rsidR="004B553E" w:rsidRPr="0017531F" w:rsidRDefault="00000000"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844740339"/>
                <w14:checkbox>
                  <w14:checked w14:val="1"/>
                  <w14:checkedState w14:val="2612" w14:font="MS Gothic"/>
                  <w14:uncheckedState w14:val="2610" w14:font="MS Gothic"/>
                </w14:checkbox>
              </w:sdtPr>
              <w:sdtContent>
                <w:r w:rsidR="006E7D35">
                  <w:rPr>
                    <w:rFonts w:ascii="MS Gothic" w:eastAsia="MS Gothic" w:hAnsi="MS Gothic" w:cs="Times New Roman" w:hint="eastAsia"/>
                    <w:sz w:val="16"/>
                    <w:szCs w:val="16"/>
                  </w:rPr>
                  <w:t>☒</w:t>
                </w:r>
              </w:sdtContent>
            </w:sdt>
            <w:r w:rsidR="004B553E" w:rsidRPr="0017531F">
              <w:rPr>
                <w:rFonts w:ascii="Merriweather" w:hAnsi="Merriweather" w:cs="Times New Roman"/>
                <w:sz w:val="16"/>
                <w:szCs w:val="16"/>
              </w:rPr>
              <w:t xml:space="preserve"> IV.</w:t>
            </w:r>
          </w:p>
        </w:tc>
        <w:tc>
          <w:tcPr>
            <w:tcW w:w="1041" w:type="dxa"/>
            <w:gridSpan w:val="7"/>
            <w:vAlign w:val="center"/>
          </w:tcPr>
          <w:p w14:paraId="549A3D22" w14:textId="77777777" w:rsidR="004B553E" w:rsidRPr="0017531F" w:rsidRDefault="00000000"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917788865"/>
                <w14:checkbox>
                  <w14:checked w14:val="0"/>
                  <w14:checkedState w14:val="2612" w14:font="MS Gothic"/>
                  <w14:uncheckedState w14:val="2610" w14:font="MS Gothic"/>
                </w14:checkbox>
              </w:sdtPr>
              <w:sdtContent>
                <w:r w:rsidR="004B553E" w:rsidRPr="0017531F">
                  <w:rPr>
                    <w:rFonts w:ascii="MS Gothic" w:eastAsia="MS Gothic" w:hAnsi="MS Gothic" w:cs="MS Gothic" w:hint="eastAsia"/>
                    <w:sz w:val="16"/>
                    <w:szCs w:val="16"/>
                  </w:rPr>
                  <w:t>☐</w:t>
                </w:r>
              </w:sdtContent>
            </w:sdt>
            <w:r w:rsidR="004B553E" w:rsidRPr="0017531F">
              <w:rPr>
                <w:rFonts w:ascii="Merriweather" w:hAnsi="Merriweather" w:cs="Times New Roman"/>
                <w:sz w:val="16"/>
                <w:szCs w:val="16"/>
              </w:rPr>
              <w:t xml:space="preserve"> V.</w:t>
            </w:r>
          </w:p>
        </w:tc>
        <w:tc>
          <w:tcPr>
            <w:tcW w:w="1103" w:type="dxa"/>
            <w:vAlign w:val="center"/>
          </w:tcPr>
          <w:p w14:paraId="3C2813B3" w14:textId="77777777" w:rsidR="004B553E" w:rsidRPr="0017531F" w:rsidRDefault="00000000"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845978447"/>
                <w14:checkbox>
                  <w14:checked w14:val="0"/>
                  <w14:checkedState w14:val="2612" w14:font="MS Gothic"/>
                  <w14:uncheckedState w14:val="2610" w14:font="MS Gothic"/>
                </w14:checkbox>
              </w:sdtPr>
              <w:sdtContent>
                <w:r w:rsidR="004B553E" w:rsidRPr="0017531F">
                  <w:rPr>
                    <w:rFonts w:ascii="MS Gothic" w:eastAsia="MS Gothic" w:hAnsi="MS Gothic" w:cs="MS Gothic" w:hint="eastAsia"/>
                    <w:sz w:val="16"/>
                    <w:szCs w:val="16"/>
                  </w:rPr>
                  <w:t>☐</w:t>
                </w:r>
              </w:sdtContent>
            </w:sdt>
            <w:r w:rsidR="004B553E" w:rsidRPr="0017531F">
              <w:rPr>
                <w:rFonts w:ascii="Merriweather" w:hAnsi="Merriweather" w:cs="Times New Roman"/>
                <w:sz w:val="16"/>
                <w:szCs w:val="16"/>
              </w:rPr>
              <w:t xml:space="preserve"> VI.</w:t>
            </w:r>
          </w:p>
        </w:tc>
      </w:tr>
      <w:tr w:rsidR="00393964" w:rsidRPr="0017531F" w14:paraId="54D7D40F" w14:textId="77777777" w:rsidTr="00D5334D">
        <w:tc>
          <w:tcPr>
            <w:tcW w:w="1802" w:type="dxa"/>
            <w:shd w:val="clear" w:color="auto" w:fill="F2F2F2" w:themeFill="background1" w:themeFillShade="F2"/>
            <w:vAlign w:val="center"/>
          </w:tcPr>
          <w:p w14:paraId="5872B647" w14:textId="77777777" w:rsidR="00393964" w:rsidRPr="0017531F" w:rsidRDefault="00393964" w:rsidP="00D5334D">
            <w:pPr>
              <w:spacing w:before="20" w:after="20"/>
              <w:rPr>
                <w:rFonts w:ascii="Merriweather" w:hAnsi="Merriweather" w:cs="Times New Roman"/>
                <w:b/>
                <w:sz w:val="16"/>
                <w:szCs w:val="16"/>
              </w:rPr>
            </w:pPr>
            <w:r w:rsidRPr="0017531F">
              <w:rPr>
                <w:rFonts w:ascii="Merriweather" w:hAnsi="Merriweather" w:cs="Times New Roman"/>
                <w:b/>
                <w:sz w:val="16"/>
                <w:szCs w:val="16"/>
              </w:rPr>
              <w:t>Status kolegija</w:t>
            </w:r>
          </w:p>
        </w:tc>
        <w:tc>
          <w:tcPr>
            <w:tcW w:w="1066" w:type="dxa"/>
            <w:gridSpan w:val="3"/>
            <w:vAlign w:val="center"/>
          </w:tcPr>
          <w:p w14:paraId="43C7B748" w14:textId="0425B632" w:rsidR="00393964" w:rsidRPr="0017531F" w:rsidRDefault="00000000"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165085708"/>
                <w14:checkbox>
                  <w14:checked w14:val="1"/>
                  <w14:checkedState w14:val="2612" w14:font="MS Gothic"/>
                  <w14:uncheckedState w14:val="2610" w14:font="MS Gothic"/>
                </w14:checkbox>
              </w:sdtPr>
              <w:sdtContent>
                <w:r w:rsidR="002024AA">
                  <w:rPr>
                    <w:rFonts w:ascii="MS Gothic" w:eastAsia="MS Gothic" w:hAnsi="MS Gothic" w:cs="Times New Roman" w:hint="eastAsia"/>
                    <w:sz w:val="16"/>
                    <w:szCs w:val="16"/>
                  </w:rPr>
                  <w:t>☒</w:t>
                </w:r>
              </w:sdtContent>
            </w:sdt>
            <w:r w:rsidR="00393964" w:rsidRPr="0017531F">
              <w:rPr>
                <w:rFonts w:ascii="Merriweather" w:hAnsi="Merriweather" w:cs="Times New Roman"/>
                <w:sz w:val="16"/>
                <w:szCs w:val="16"/>
              </w:rPr>
              <w:t xml:space="preserve"> obvezni</w:t>
            </w:r>
            <w:r w:rsidR="00453362" w:rsidRPr="0017531F">
              <w:rPr>
                <w:rFonts w:ascii="Merriweather" w:hAnsi="Merriweather" w:cs="Times New Roman"/>
                <w:sz w:val="16"/>
                <w:szCs w:val="16"/>
              </w:rPr>
              <w:t xml:space="preserve"> kolegij</w:t>
            </w:r>
          </w:p>
        </w:tc>
        <w:tc>
          <w:tcPr>
            <w:tcW w:w="1069" w:type="dxa"/>
            <w:gridSpan w:val="8"/>
            <w:vAlign w:val="center"/>
          </w:tcPr>
          <w:p w14:paraId="5FCF17CD" w14:textId="77777777" w:rsidR="00393964" w:rsidRPr="0017531F" w:rsidRDefault="00000000" w:rsidP="00FF1020">
            <w:pPr>
              <w:spacing w:before="20" w:after="20"/>
              <w:jc w:val="center"/>
              <w:rPr>
                <w:rFonts w:ascii="Merriweather" w:hAnsi="Merriweather" w:cs="Times New Roman"/>
                <w:b/>
                <w:sz w:val="16"/>
                <w:szCs w:val="16"/>
              </w:rPr>
            </w:pPr>
            <w:sdt>
              <w:sdtPr>
                <w:rPr>
                  <w:rFonts w:ascii="Merriweather" w:hAnsi="Merriweather" w:cs="Times New Roman"/>
                  <w:sz w:val="16"/>
                  <w:szCs w:val="16"/>
                </w:rPr>
                <w:id w:val="1720933748"/>
                <w14:checkbox>
                  <w14:checked w14:val="0"/>
                  <w14:checkedState w14:val="2612" w14:font="MS Gothic"/>
                  <w14:uncheckedState w14:val="2610" w14:font="MS Gothic"/>
                </w14:checkbox>
              </w:sdtPr>
              <w:sdtContent>
                <w:r w:rsidR="00393964" w:rsidRPr="0017531F">
                  <w:rPr>
                    <w:rFonts w:ascii="MS Gothic" w:eastAsia="MS Gothic" w:hAnsi="MS Gothic" w:cs="MS Gothic" w:hint="eastAsia"/>
                    <w:sz w:val="16"/>
                    <w:szCs w:val="16"/>
                  </w:rPr>
                  <w:t>☐</w:t>
                </w:r>
              </w:sdtContent>
            </w:sdt>
            <w:r w:rsidR="00393964" w:rsidRPr="0017531F">
              <w:rPr>
                <w:rFonts w:ascii="Merriweather" w:hAnsi="Merriweather" w:cs="Times New Roman"/>
                <w:sz w:val="16"/>
                <w:szCs w:val="16"/>
              </w:rPr>
              <w:t xml:space="preserve"> izborni</w:t>
            </w:r>
            <w:r w:rsidR="00453362" w:rsidRPr="0017531F">
              <w:rPr>
                <w:rFonts w:ascii="Merriweather" w:hAnsi="Merriweather" w:cs="Times New Roman"/>
                <w:sz w:val="16"/>
                <w:szCs w:val="16"/>
              </w:rPr>
              <w:t xml:space="preserve"> kolegij</w:t>
            </w:r>
          </w:p>
        </w:tc>
        <w:tc>
          <w:tcPr>
            <w:tcW w:w="2832" w:type="dxa"/>
            <w:gridSpan w:val="11"/>
            <w:vAlign w:val="center"/>
          </w:tcPr>
          <w:p w14:paraId="26D0FABA" w14:textId="1C6F51E5" w:rsidR="00393964" w:rsidRPr="0017531F" w:rsidRDefault="00000000"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904208918"/>
                <w14:checkbox>
                  <w14:checked w14:val="1"/>
                  <w14:checkedState w14:val="2612" w14:font="MS Gothic"/>
                  <w14:uncheckedState w14:val="2610" w14:font="MS Gothic"/>
                </w14:checkbox>
              </w:sdtPr>
              <w:sdtContent>
                <w:r w:rsidR="002024AA">
                  <w:rPr>
                    <w:rFonts w:ascii="MS Gothic" w:eastAsia="MS Gothic" w:hAnsi="MS Gothic" w:cs="Times New Roman" w:hint="eastAsia"/>
                    <w:sz w:val="16"/>
                    <w:szCs w:val="16"/>
                  </w:rPr>
                  <w:t>☒</w:t>
                </w:r>
              </w:sdtContent>
            </w:sdt>
            <w:r w:rsidR="00393964" w:rsidRPr="0017531F">
              <w:rPr>
                <w:rFonts w:ascii="Merriweather" w:hAnsi="Merriweather" w:cs="Times New Roman"/>
                <w:sz w:val="16"/>
                <w:szCs w:val="16"/>
              </w:rPr>
              <w:t xml:space="preserve"> izborni </w:t>
            </w:r>
            <w:r w:rsidR="00453362" w:rsidRPr="0017531F">
              <w:rPr>
                <w:rFonts w:ascii="Merriweather" w:hAnsi="Merriweather" w:cs="Times New Roman"/>
                <w:sz w:val="16"/>
                <w:szCs w:val="16"/>
              </w:rPr>
              <w:t xml:space="preserve">kolegij </w:t>
            </w:r>
            <w:r w:rsidR="00393964" w:rsidRPr="0017531F">
              <w:rPr>
                <w:rFonts w:ascii="Merriweather" w:hAnsi="Merriweather" w:cs="Times New Roman"/>
                <w:sz w:val="16"/>
                <w:szCs w:val="16"/>
              </w:rPr>
              <w:t>koji se nudi studentima drugih odjela</w:t>
            </w:r>
          </w:p>
        </w:tc>
        <w:tc>
          <w:tcPr>
            <w:tcW w:w="1416" w:type="dxa"/>
            <w:gridSpan w:val="10"/>
            <w:shd w:val="clear" w:color="auto" w:fill="F2F2F2" w:themeFill="background1" w:themeFillShade="F2"/>
            <w:vAlign w:val="center"/>
          </w:tcPr>
          <w:p w14:paraId="3A2F7096" w14:textId="77777777" w:rsidR="00393964" w:rsidRPr="0017531F" w:rsidRDefault="00393964" w:rsidP="0079745E">
            <w:pPr>
              <w:tabs>
                <w:tab w:val="left" w:pos="1218"/>
              </w:tabs>
              <w:spacing w:before="20" w:after="20"/>
              <w:jc w:val="center"/>
              <w:rPr>
                <w:rFonts w:ascii="Merriweather" w:hAnsi="Merriweather" w:cs="Times New Roman"/>
                <w:sz w:val="16"/>
                <w:szCs w:val="16"/>
              </w:rPr>
            </w:pPr>
            <w:r w:rsidRPr="0017531F">
              <w:rPr>
                <w:rFonts w:ascii="Merriweather" w:hAnsi="Merriweather" w:cs="Times New Roman"/>
                <w:b/>
                <w:sz w:val="16"/>
                <w:szCs w:val="16"/>
              </w:rPr>
              <w:t>Nastavničke kompetencije</w:t>
            </w:r>
          </w:p>
        </w:tc>
        <w:tc>
          <w:tcPr>
            <w:tcW w:w="1103" w:type="dxa"/>
            <w:vAlign w:val="center"/>
          </w:tcPr>
          <w:p w14:paraId="48FEFB1D" w14:textId="799588D2" w:rsidR="00393964" w:rsidRPr="0017531F" w:rsidRDefault="00000000"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303346348"/>
                <w14:checkbox>
                  <w14:checked w14:val="1"/>
                  <w14:checkedState w14:val="2612" w14:font="MS Gothic"/>
                  <w14:uncheckedState w14:val="2610" w14:font="MS Gothic"/>
                </w14:checkbox>
              </w:sdtPr>
              <w:sdtContent>
                <w:r w:rsidR="00D869FC">
                  <w:rPr>
                    <w:rFonts w:ascii="MS Gothic" w:eastAsia="MS Gothic" w:hAnsi="MS Gothic" w:cs="Times New Roman" w:hint="eastAsia"/>
                    <w:sz w:val="16"/>
                    <w:szCs w:val="16"/>
                  </w:rPr>
                  <w:t>☒</w:t>
                </w:r>
              </w:sdtContent>
            </w:sdt>
            <w:r w:rsidR="00393964" w:rsidRPr="0017531F">
              <w:rPr>
                <w:rFonts w:ascii="Merriweather" w:hAnsi="Merriweather" w:cs="Times New Roman"/>
                <w:sz w:val="16"/>
                <w:szCs w:val="16"/>
              </w:rPr>
              <w:t xml:space="preserve"> DA</w:t>
            </w:r>
          </w:p>
          <w:p w14:paraId="78F47274" w14:textId="6577E788" w:rsidR="00393964" w:rsidRPr="0017531F" w:rsidRDefault="00000000"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754021596"/>
                <w14:checkbox>
                  <w14:checked w14:val="0"/>
                  <w14:checkedState w14:val="2612" w14:font="MS Gothic"/>
                  <w14:uncheckedState w14:val="2610" w14:font="MS Gothic"/>
                </w14:checkbox>
              </w:sdtPr>
              <w:sdtContent>
                <w:r w:rsidR="006E7D35">
                  <w:rPr>
                    <w:rFonts w:ascii="MS Gothic" w:eastAsia="MS Gothic" w:hAnsi="MS Gothic" w:cs="Times New Roman" w:hint="eastAsia"/>
                    <w:sz w:val="16"/>
                    <w:szCs w:val="16"/>
                  </w:rPr>
                  <w:t>☐</w:t>
                </w:r>
              </w:sdtContent>
            </w:sdt>
            <w:r w:rsidR="00393964" w:rsidRPr="0017531F">
              <w:rPr>
                <w:rFonts w:ascii="Merriweather" w:hAnsi="Merriweather" w:cs="Times New Roman"/>
                <w:sz w:val="16"/>
                <w:szCs w:val="16"/>
              </w:rPr>
              <w:t xml:space="preserve"> NE</w:t>
            </w:r>
          </w:p>
        </w:tc>
      </w:tr>
      <w:tr w:rsidR="00453362" w:rsidRPr="0017531F" w14:paraId="5FDD655C" w14:textId="77777777" w:rsidTr="00FC2198">
        <w:tc>
          <w:tcPr>
            <w:tcW w:w="1802" w:type="dxa"/>
            <w:shd w:val="clear" w:color="auto" w:fill="F2F2F2" w:themeFill="background1" w:themeFillShade="F2"/>
          </w:tcPr>
          <w:p w14:paraId="76EF3078" w14:textId="77777777" w:rsidR="00453362" w:rsidRPr="0017531F" w:rsidRDefault="00453362"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Opterećenje</w:t>
            </w:r>
            <w:r w:rsidR="00FC2198" w:rsidRPr="0017531F">
              <w:rPr>
                <w:rFonts w:ascii="Merriweather" w:hAnsi="Merriweather" w:cs="Times New Roman"/>
                <w:b/>
                <w:sz w:val="16"/>
                <w:szCs w:val="16"/>
              </w:rPr>
              <w:t xml:space="preserve"> </w:t>
            </w:r>
          </w:p>
        </w:tc>
        <w:tc>
          <w:tcPr>
            <w:tcW w:w="413" w:type="dxa"/>
          </w:tcPr>
          <w:p w14:paraId="51235072" w14:textId="53AD5683" w:rsidR="00453362" w:rsidRPr="0017531F" w:rsidRDefault="002024AA" w:rsidP="00D5523D">
            <w:pPr>
              <w:spacing w:before="20" w:after="20"/>
              <w:jc w:val="center"/>
              <w:rPr>
                <w:rFonts w:ascii="Merriweather" w:hAnsi="Merriweather" w:cs="Times New Roman"/>
                <w:sz w:val="16"/>
                <w:szCs w:val="16"/>
              </w:rPr>
            </w:pPr>
            <w:r>
              <w:rPr>
                <w:rFonts w:ascii="Merriweather" w:hAnsi="Merriweather" w:cs="Times New Roman"/>
                <w:sz w:val="16"/>
                <w:szCs w:val="16"/>
              </w:rPr>
              <w:t xml:space="preserve">30 </w:t>
            </w:r>
          </w:p>
        </w:tc>
        <w:tc>
          <w:tcPr>
            <w:tcW w:w="416" w:type="dxa"/>
          </w:tcPr>
          <w:p w14:paraId="52D21222" w14:textId="77777777" w:rsidR="00453362" w:rsidRPr="0017531F" w:rsidRDefault="00453362" w:rsidP="00D5523D">
            <w:pPr>
              <w:spacing w:before="20" w:after="20"/>
              <w:jc w:val="center"/>
              <w:rPr>
                <w:rFonts w:ascii="Merriweather" w:hAnsi="Merriweather" w:cs="Times New Roman"/>
                <w:b/>
                <w:sz w:val="16"/>
                <w:szCs w:val="16"/>
              </w:rPr>
            </w:pPr>
            <w:r w:rsidRPr="0017531F">
              <w:rPr>
                <w:rFonts w:ascii="Merriweather" w:hAnsi="Merriweather" w:cs="Times New Roman"/>
                <w:b/>
                <w:sz w:val="16"/>
                <w:szCs w:val="16"/>
              </w:rPr>
              <w:t>P</w:t>
            </w:r>
          </w:p>
        </w:tc>
        <w:tc>
          <w:tcPr>
            <w:tcW w:w="416" w:type="dxa"/>
            <w:gridSpan w:val="2"/>
          </w:tcPr>
          <w:p w14:paraId="600E91B2" w14:textId="5A249AF0" w:rsidR="00453362" w:rsidRPr="0017531F" w:rsidRDefault="00FF4889" w:rsidP="00FF1020">
            <w:pPr>
              <w:spacing w:before="20" w:after="20"/>
              <w:jc w:val="center"/>
              <w:rPr>
                <w:rFonts w:ascii="Merriweather" w:hAnsi="Merriweather" w:cs="Times New Roman"/>
                <w:sz w:val="16"/>
                <w:szCs w:val="16"/>
              </w:rPr>
            </w:pPr>
            <w:r>
              <w:rPr>
                <w:rFonts w:ascii="Merriweather" w:hAnsi="Merriweather" w:cs="Times New Roman"/>
                <w:sz w:val="16"/>
                <w:szCs w:val="16"/>
              </w:rPr>
              <w:t>15</w:t>
            </w:r>
          </w:p>
        </w:tc>
        <w:tc>
          <w:tcPr>
            <w:tcW w:w="415" w:type="dxa"/>
            <w:gridSpan w:val="4"/>
          </w:tcPr>
          <w:p w14:paraId="29F8305C" w14:textId="77777777" w:rsidR="00453362" w:rsidRPr="0017531F" w:rsidRDefault="00453362" w:rsidP="00D5523D">
            <w:pPr>
              <w:spacing w:before="20" w:after="20"/>
              <w:jc w:val="center"/>
              <w:rPr>
                <w:rFonts w:ascii="Merriweather" w:hAnsi="Merriweather" w:cs="Times New Roman"/>
                <w:b/>
                <w:sz w:val="16"/>
                <w:szCs w:val="16"/>
              </w:rPr>
            </w:pPr>
            <w:r w:rsidRPr="0017531F">
              <w:rPr>
                <w:rFonts w:ascii="Merriweather" w:hAnsi="Merriweather" w:cs="Times New Roman"/>
                <w:b/>
                <w:sz w:val="16"/>
                <w:szCs w:val="16"/>
              </w:rPr>
              <w:t>S</w:t>
            </w:r>
          </w:p>
        </w:tc>
        <w:tc>
          <w:tcPr>
            <w:tcW w:w="420" w:type="dxa"/>
            <w:gridSpan w:val="2"/>
          </w:tcPr>
          <w:p w14:paraId="3163F2F8" w14:textId="77777777" w:rsidR="00453362" w:rsidRPr="0017531F" w:rsidRDefault="00453362" w:rsidP="00D5523D">
            <w:pPr>
              <w:spacing w:before="20" w:after="20"/>
              <w:jc w:val="center"/>
              <w:rPr>
                <w:rFonts w:ascii="Merriweather" w:hAnsi="Merriweather" w:cs="Times New Roman"/>
                <w:sz w:val="16"/>
                <w:szCs w:val="16"/>
              </w:rPr>
            </w:pPr>
          </w:p>
        </w:tc>
        <w:tc>
          <w:tcPr>
            <w:tcW w:w="416" w:type="dxa"/>
            <w:gridSpan w:val="2"/>
          </w:tcPr>
          <w:p w14:paraId="626CDAC0" w14:textId="77777777" w:rsidR="00453362" w:rsidRPr="0017531F" w:rsidRDefault="00453362" w:rsidP="00D5523D">
            <w:pPr>
              <w:spacing w:before="20" w:after="20"/>
              <w:jc w:val="center"/>
              <w:rPr>
                <w:rFonts w:ascii="Merriweather" w:hAnsi="Merriweather" w:cs="Times New Roman"/>
                <w:b/>
                <w:sz w:val="16"/>
                <w:szCs w:val="16"/>
              </w:rPr>
            </w:pPr>
            <w:r w:rsidRPr="0017531F">
              <w:rPr>
                <w:rFonts w:ascii="Merriweather" w:hAnsi="Merriweather" w:cs="Times New Roman"/>
                <w:b/>
                <w:sz w:val="16"/>
                <w:szCs w:val="16"/>
              </w:rPr>
              <w:t>V</w:t>
            </w:r>
          </w:p>
        </w:tc>
        <w:tc>
          <w:tcPr>
            <w:tcW w:w="3178" w:type="dxa"/>
            <w:gridSpan w:val="15"/>
            <w:shd w:val="clear" w:color="auto" w:fill="F2F2F2" w:themeFill="background1" w:themeFillShade="F2"/>
          </w:tcPr>
          <w:p w14:paraId="0510DC9B" w14:textId="77777777" w:rsidR="00453362" w:rsidRPr="0017531F" w:rsidRDefault="00453362" w:rsidP="0079745E">
            <w:pPr>
              <w:spacing w:before="20" w:after="20"/>
              <w:jc w:val="right"/>
              <w:rPr>
                <w:rFonts w:ascii="Merriweather" w:hAnsi="Merriweather" w:cs="Times New Roman"/>
                <w:b/>
                <w:sz w:val="16"/>
                <w:szCs w:val="16"/>
              </w:rPr>
            </w:pPr>
            <w:r w:rsidRPr="0017531F">
              <w:rPr>
                <w:rFonts w:ascii="Merriweather" w:hAnsi="Merriweather" w:cs="Times New Roman"/>
                <w:b/>
                <w:sz w:val="16"/>
                <w:szCs w:val="16"/>
              </w:rPr>
              <w:t>Mrežne stranice kolegija</w:t>
            </w:r>
          </w:p>
        </w:tc>
        <w:tc>
          <w:tcPr>
            <w:tcW w:w="1812" w:type="dxa"/>
            <w:gridSpan w:val="6"/>
          </w:tcPr>
          <w:p w14:paraId="72EBEC83" w14:textId="3CD1A86F" w:rsidR="00453362" w:rsidRPr="0017531F" w:rsidRDefault="00000000" w:rsidP="0079745E">
            <w:pPr>
              <w:tabs>
                <w:tab w:val="left" w:pos="1218"/>
              </w:tabs>
              <w:spacing w:before="20" w:after="20"/>
              <w:rPr>
                <w:rFonts w:ascii="Merriweather" w:hAnsi="Merriweather" w:cs="Times New Roman"/>
                <w:b/>
                <w:sz w:val="16"/>
                <w:szCs w:val="16"/>
              </w:rPr>
            </w:pPr>
            <w:sdt>
              <w:sdtPr>
                <w:rPr>
                  <w:rFonts w:ascii="Merriweather" w:hAnsi="Merriweather" w:cs="Times New Roman"/>
                  <w:sz w:val="16"/>
                  <w:szCs w:val="16"/>
                </w:rPr>
                <w:id w:val="1060216788"/>
                <w14:checkbox>
                  <w14:checked w14:val="1"/>
                  <w14:checkedState w14:val="2612" w14:font="MS Gothic"/>
                  <w14:uncheckedState w14:val="2610" w14:font="MS Gothic"/>
                </w14:checkbox>
              </w:sdtPr>
              <w:sdtContent>
                <w:r w:rsidR="00FF4889">
                  <w:rPr>
                    <w:rFonts w:ascii="MS Gothic" w:eastAsia="MS Gothic" w:hAnsi="MS Gothic" w:cs="Times New Roman" w:hint="eastAsia"/>
                    <w:sz w:val="16"/>
                    <w:szCs w:val="16"/>
                  </w:rPr>
                  <w:t>☒</w:t>
                </w:r>
              </w:sdtContent>
            </w:sdt>
            <w:r w:rsidR="00453362" w:rsidRPr="0017531F">
              <w:rPr>
                <w:rFonts w:ascii="Merriweather" w:hAnsi="Merriweather" w:cs="Times New Roman"/>
                <w:sz w:val="16"/>
                <w:szCs w:val="16"/>
              </w:rPr>
              <w:t xml:space="preserve"> DA </w:t>
            </w:r>
            <w:sdt>
              <w:sdtPr>
                <w:rPr>
                  <w:rFonts w:ascii="Merriweather" w:hAnsi="Merriweather" w:cs="Times New Roman"/>
                  <w:sz w:val="16"/>
                  <w:szCs w:val="16"/>
                </w:rPr>
                <w:id w:val="-419796202"/>
                <w14:checkbox>
                  <w14:checked w14:val="0"/>
                  <w14:checkedState w14:val="2612" w14:font="MS Gothic"/>
                  <w14:uncheckedState w14:val="2610" w14:font="MS Gothic"/>
                </w14:checkbox>
              </w:sdtPr>
              <w:sdtContent>
                <w:r w:rsidR="00FF4889">
                  <w:rPr>
                    <w:rFonts w:ascii="MS Gothic" w:eastAsia="MS Gothic" w:hAnsi="MS Gothic" w:cs="Times New Roman" w:hint="eastAsia"/>
                    <w:sz w:val="16"/>
                    <w:szCs w:val="16"/>
                  </w:rPr>
                  <w:t>☐</w:t>
                </w:r>
              </w:sdtContent>
            </w:sdt>
            <w:r w:rsidR="00453362" w:rsidRPr="0017531F">
              <w:rPr>
                <w:rFonts w:ascii="Merriweather" w:hAnsi="Merriweather" w:cs="Times New Roman"/>
                <w:sz w:val="16"/>
                <w:szCs w:val="16"/>
              </w:rPr>
              <w:t xml:space="preserve"> NE</w:t>
            </w:r>
          </w:p>
        </w:tc>
      </w:tr>
      <w:tr w:rsidR="00453362" w:rsidRPr="0017531F" w14:paraId="0982235D" w14:textId="77777777" w:rsidTr="00FF1020">
        <w:tc>
          <w:tcPr>
            <w:tcW w:w="1802" w:type="dxa"/>
            <w:shd w:val="clear" w:color="auto" w:fill="F2F2F2" w:themeFill="background1" w:themeFillShade="F2"/>
          </w:tcPr>
          <w:p w14:paraId="4B86595B" w14:textId="77777777" w:rsidR="00453362" w:rsidRPr="0017531F" w:rsidRDefault="00453362"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Mjesto i vrijeme izvođenja nastave</w:t>
            </w:r>
          </w:p>
        </w:tc>
        <w:tc>
          <w:tcPr>
            <w:tcW w:w="2496" w:type="dxa"/>
            <w:gridSpan w:val="12"/>
            <w:vAlign w:val="center"/>
          </w:tcPr>
          <w:p w14:paraId="7C1ED737" w14:textId="03919AF8" w:rsidR="00052583" w:rsidRPr="0017531F" w:rsidRDefault="00052583" w:rsidP="0079745E">
            <w:pPr>
              <w:spacing w:before="20" w:after="20"/>
              <w:rPr>
                <w:rFonts w:ascii="Merriweather" w:hAnsi="Merriweather" w:cs="Times New Roman"/>
                <w:sz w:val="16"/>
                <w:szCs w:val="16"/>
              </w:rPr>
            </w:pPr>
          </w:p>
        </w:tc>
        <w:tc>
          <w:tcPr>
            <w:tcW w:w="2471" w:type="dxa"/>
            <w:gridSpan w:val="10"/>
            <w:shd w:val="clear" w:color="auto" w:fill="F2F2F2" w:themeFill="background1" w:themeFillShade="F2"/>
            <w:vAlign w:val="center"/>
          </w:tcPr>
          <w:p w14:paraId="46334D0B" w14:textId="77777777" w:rsidR="00453362" w:rsidRPr="0017531F" w:rsidRDefault="00453362" w:rsidP="00FF1020">
            <w:pPr>
              <w:spacing w:before="20" w:after="20"/>
              <w:jc w:val="center"/>
              <w:rPr>
                <w:rFonts w:ascii="Merriweather" w:hAnsi="Merriweather" w:cs="Times New Roman"/>
                <w:b/>
                <w:sz w:val="16"/>
                <w:szCs w:val="16"/>
              </w:rPr>
            </w:pPr>
            <w:r w:rsidRPr="0017531F">
              <w:rPr>
                <w:rFonts w:ascii="Merriweather" w:hAnsi="Merriweather" w:cs="Times New Roman"/>
                <w:b/>
                <w:sz w:val="16"/>
                <w:szCs w:val="16"/>
              </w:rPr>
              <w:t>Jezik/jezici na kojima se izvodi kolegij</w:t>
            </w:r>
          </w:p>
        </w:tc>
        <w:tc>
          <w:tcPr>
            <w:tcW w:w="2519" w:type="dxa"/>
            <w:gridSpan w:val="11"/>
            <w:vAlign w:val="center"/>
          </w:tcPr>
          <w:p w14:paraId="391F86C6" w14:textId="6B96374D" w:rsidR="00453362" w:rsidRPr="0017531F" w:rsidRDefault="00052583" w:rsidP="0079745E">
            <w:pPr>
              <w:spacing w:before="20" w:after="20"/>
              <w:rPr>
                <w:rFonts w:ascii="Merriweather" w:hAnsi="Merriweather" w:cs="Times New Roman"/>
                <w:sz w:val="16"/>
                <w:szCs w:val="16"/>
              </w:rPr>
            </w:pPr>
            <w:r>
              <w:rPr>
                <w:rFonts w:ascii="Merriweather" w:hAnsi="Merriweather" w:cs="Times New Roman"/>
                <w:sz w:val="16"/>
                <w:szCs w:val="16"/>
              </w:rPr>
              <w:t>h</w:t>
            </w:r>
            <w:r w:rsidR="002024AA">
              <w:rPr>
                <w:rFonts w:ascii="Merriweather" w:hAnsi="Merriweather" w:cs="Times New Roman"/>
                <w:sz w:val="16"/>
                <w:szCs w:val="16"/>
              </w:rPr>
              <w:t>rvatski jezik</w:t>
            </w:r>
          </w:p>
        </w:tc>
      </w:tr>
      <w:tr w:rsidR="00453362" w:rsidRPr="0017531F" w14:paraId="0E5551E0" w14:textId="77777777" w:rsidTr="00FF1020">
        <w:tc>
          <w:tcPr>
            <w:tcW w:w="1802" w:type="dxa"/>
            <w:shd w:val="clear" w:color="auto" w:fill="F2F2F2" w:themeFill="background1" w:themeFillShade="F2"/>
            <w:vAlign w:val="center"/>
          </w:tcPr>
          <w:p w14:paraId="60935A8F" w14:textId="77777777" w:rsidR="00453362" w:rsidRPr="0017531F" w:rsidRDefault="00453362" w:rsidP="00FF1020">
            <w:pPr>
              <w:spacing w:before="20" w:after="20"/>
              <w:rPr>
                <w:rFonts w:ascii="Merriweather" w:hAnsi="Merriweather" w:cs="Times New Roman"/>
                <w:b/>
                <w:sz w:val="16"/>
                <w:szCs w:val="16"/>
              </w:rPr>
            </w:pPr>
            <w:r w:rsidRPr="0017531F">
              <w:rPr>
                <w:rFonts w:ascii="Merriweather" w:hAnsi="Merriweather" w:cs="Times New Roman"/>
                <w:b/>
                <w:sz w:val="16"/>
                <w:szCs w:val="16"/>
              </w:rPr>
              <w:t>Početak nastave</w:t>
            </w:r>
          </w:p>
        </w:tc>
        <w:tc>
          <w:tcPr>
            <w:tcW w:w="2496" w:type="dxa"/>
            <w:gridSpan w:val="12"/>
          </w:tcPr>
          <w:p w14:paraId="10060D7F" w14:textId="2A67C8CB" w:rsidR="00453362" w:rsidRPr="0017531F" w:rsidRDefault="00453362" w:rsidP="0079745E">
            <w:pPr>
              <w:tabs>
                <w:tab w:val="left" w:pos="1218"/>
              </w:tabs>
              <w:spacing w:before="20" w:after="20"/>
              <w:rPr>
                <w:rFonts w:ascii="Merriweather" w:hAnsi="Merriweather" w:cs="Times New Roman"/>
                <w:sz w:val="16"/>
                <w:szCs w:val="16"/>
              </w:rPr>
            </w:pPr>
          </w:p>
        </w:tc>
        <w:tc>
          <w:tcPr>
            <w:tcW w:w="2471" w:type="dxa"/>
            <w:gridSpan w:val="10"/>
            <w:shd w:val="clear" w:color="auto" w:fill="F2F2F2" w:themeFill="background1" w:themeFillShade="F2"/>
          </w:tcPr>
          <w:p w14:paraId="53408A0B" w14:textId="77777777" w:rsidR="00453362" w:rsidRPr="0017531F" w:rsidRDefault="00453362" w:rsidP="0079745E">
            <w:pPr>
              <w:tabs>
                <w:tab w:val="left" w:pos="1218"/>
              </w:tabs>
              <w:spacing w:before="20" w:after="20"/>
              <w:jc w:val="right"/>
              <w:rPr>
                <w:rFonts w:ascii="Merriweather" w:hAnsi="Merriweather" w:cs="Times New Roman"/>
                <w:b/>
                <w:sz w:val="16"/>
                <w:szCs w:val="16"/>
              </w:rPr>
            </w:pPr>
            <w:r w:rsidRPr="0017531F">
              <w:rPr>
                <w:rFonts w:ascii="Merriweather" w:hAnsi="Merriweather" w:cs="Times New Roman"/>
                <w:b/>
                <w:sz w:val="16"/>
                <w:szCs w:val="16"/>
              </w:rPr>
              <w:t>Završetak nastave</w:t>
            </w:r>
          </w:p>
        </w:tc>
        <w:tc>
          <w:tcPr>
            <w:tcW w:w="2519" w:type="dxa"/>
            <w:gridSpan w:val="11"/>
          </w:tcPr>
          <w:p w14:paraId="6DFC97B8" w14:textId="6A8ECE6A" w:rsidR="00453362" w:rsidRPr="0017531F" w:rsidRDefault="00453362" w:rsidP="005F6E0B">
            <w:pPr>
              <w:tabs>
                <w:tab w:val="left" w:pos="1218"/>
              </w:tabs>
              <w:spacing w:before="20" w:after="20"/>
              <w:rPr>
                <w:rFonts w:ascii="Merriweather" w:hAnsi="Merriweather" w:cs="Times New Roman"/>
                <w:sz w:val="16"/>
                <w:szCs w:val="16"/>
              </w:rPr>
            </w:pPr>
          </w:p>
        </w:tc>
      </w:tr>
      <w:tr w:rsidR="00453362" w:rsidRPr="0017531F" w14:paraId="35E65FA3" w14:textId="77777777" w:rsidTr="00FF1020">
        <w:tc>
          <w:tcPr>
            <w:tcW w:w="1802" w:type="dxa"/>
            <w:shd w:val="clear" w:color="auto" w:fill="F2F2F2" w:themeFill="background1" w:themeFillShade="F2"/>
          </w:tcPr>
          <w:p w14:paraId="7A32C4BB" w14:textId="77777777" w:rsidR="00453362" w:rsidRPr="0017531F" w:rsidRDefault="00453362"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Preduvjeti za upis</w:t>
            </w:r>
          </w:p>
        </w:tc>
        <w:tc>
          <w:tcPr>
            <w:tcW w:w="7486" w:type="dxa"/>
            <w:gridSpan w:val="33"/>
            <w:vAlign w:val="center"/>
          </w:tcPr>
          <w:p w14:paraId="08B22948" w14:textId="1B8CBCA7" w:rsidR="00453362" w:rsidRPr="0017531F" w:rsidRDefault="00A51E69" w:rsidP="00FF1020">
            <w:pPr>
              <w:tabs>
                <w:tab w:val="left" w:pos="1218"/>
              </w:tabs>
              <w:spacing w:before="20" w:after="20"/>
              <w:rPr>
                <w:rFonts w:ascii="Merriweather" w:hAnsi="Merriweather" w:cs="Times New Roman"/>
                <w:sz w:val="16"/>
                <w:szCs w:val="16"/>
              </w:rPr>
            </w:pPr>
            <w:r>
              <w:rPr>
                <w:rFonts w:ascii="Merriweather" w:hAnsi="Merriweather" w:cs="Times New Roman"/>
                <w:sz w:val="16"/>
                <w:szCs w:val="16"/>
              </w:rPr>
              <w:t>-</w:t>
            </w:r>
          </w:p>
        </w:tc>
      </w:tr>
      <w:tr w:rsidR="00453362" w:rsidRPr="0017531F" w14:paraId="44670C71" w14:textId="77777777" w:rsidTr="002E1CE6">
        <w:tc>
          <w:tcPr>
            <w:tcW w:w="9288" w:type="dxa"/>
            <w:gridSpan w:val="34"/>
            <w:shd w:val="clear" w:color="auto" w:fill="D9D9D9" w:themeFill="background1" w:themeFillShade="D9"/>
          </w:tcPr>
          <w:p w14:paraId="61EFB7B2" w14:textId="77777777" w:rsidR="00453362" w:rsidRPr="0017531F" w:rsidRDefault="00453362" w:rsidP="0079745E">
            <w:pPr>
              <w:spacing w:before="20" w:after="20"/>
              <w:rPr>
                <w:rFonts w:ascii="Merriweather" w:hAnsi="Merriweather" w:cs="Times New Roman"/>
                <w:sz w:val="16"/>
                <w:szCs w:val="16"/>
              </w:rPr>
            </w:pPr>
          </w:p>
        </w:tc>
      </w:tr>
      <w:tr w:rsidR="00453362" w:rsidRPr="0017531F" w14:paraId="5035C8B9" w14:textId="77777777" w:rsidTr="00FF1020">
        <w:tc>
          <w:tcPr>
            <w:tcW w:w="1802" w:type="dxa"/>
            <w:shd w:val="clear" w:color="auto" w:fill="F2F2F2" w:themeFill="background1" w:themeFillShade="F2"/>
          </w:tcPr>
          <w:p w14:paraId="405530A7" w14:textId="77777777" w:rsidR="00453362" w:rsidRPr="0017531F" w:rsidRDefault="00453362"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Nositelj kolegija</w:t>
            </w:r>
          </w:p>
        </w:tc>
        <w:tc>
          <w:tcPr>
            <w:tcW w:w="7486" w:type="dxa"/>
            <w:gridSpan w:val="33"/>
            <w:vAlign w:val="center"/>
          </w:tcPr>
          <w:p w14:paraId="1F385C33" w14:textId="71C1AC9B" w:rsidR="00453362" w:rsidRPr="0017531F" w:rsidRDefault="00FF4889" w:rsidP="00FF1020">
            <w:pPr>
              <w:tabs>
                <w:tab w:val="left" w:pos="1218"/>
              </w:tabs>
              <w:spacing w:before="20" w:after="20"/>
              <w:rPr>
                <w:rFonts w:ascii="Merriweather" w:hAnsi="Merriweather" w:cs="Times New Roman"/>
                <w:sz w:val="16"/>
                <w:szCs w:val="16"/>
              </w:rPr>
            </w:pPr>
            <w:r>
              <w:rPr>
                <w:rFonts w:ascii="Merriweather" w:hAnsi="Merriweather" w:cs="Times New Roman"/>
                <w:sz w:val="16"/>
                <w:szCs w:val="16"/>
              </w:rPr>
              <w:t>izv.</w:t>
            </w:r>
            <w:r w:rsidR="00B10700" w:rsidRPr="00A51E69">
              <w:rPr>
                <w:rFonts w:ascii="Merriweather" w:hAnsi="Merriweather" w:cs="Times New Roman"/>
                <w:sz w:val="16"/>
                <w:szCs w:val="16"/>
              </w:rPr>
              <w:t xml:space="preserve"> prof. dr. </w:t>
            </w:r>
            <w:r w:rsidR="00EF551E">
              <w:rPr>
                <w:rFonts w:ascii="Merriweather" w:hAnsi="Merriweather" w:cs="Times New Roman"/>
                <w:sz w:val="16"/>
                <w:szCs w:val="16"/>
              </w:rPr>
              <w:t>sc. Ana Gospić Županović</w:t>
            </w:r>
          </w:p>
        </w:tc>
      </w:tr>
      <w:tr w:rsidR="00453362" w:rsidRPr="0017531F" w14:paraId="65EB9D09" w14:textId="77777777" w:rsidTr="00FF1020">
        <w:tc>
          <w:tcPr>
            <w:tcW w:w="1802" w:type="dxa"/>
            <w:shd w:val="clear" w:color="auto" w:fill="F2F2F2" w:themeFill="background1" w:themeFillShade="F2"/>
          </w:tcPr>
          <w:p w14:paraId="3A6243E3" w14:textId="77777777" w:rsidR="00453362" w:rsidRPr="0017531F" w:rsidRDefault="00453362" w:rsidP="0079745E">
            <w:pPr>
              <w:spacing w:before="20" w:after="20"/>
              <w:jc w:val="right"/>
              <w:rPr>
                <w:rFonts w:ascii="Merriweather" w:hAnsi="Merriweather" w:cs="Times New Roman"/>
                <w:b/>
                <w:sz w:val="16"/>
                <w:szCs w:val="16"/>
              </w:rPr>
            </w:pPr>
            <w:r w:rsidRPr="0017531F">
              <w:rPr>
                <w:rFonts w:ascii="Merriweather" w:hAnsi="Merriweather" w:cs="Times New Roman"/>
                <w:b/>
                <w:sz w:val="16"/>
                <w:szCs w:val="16"/>
              </w:rPr>
              <w:t>E-mail</w:t>
            </w:r>
          </w:p>
        </w:tc>
        <w:tc>
          <w:tcPr>
            <w:tcW w:w="3693" w:type="dxa"/>
            <w:gridSpan w:val="18"/>
            <w:vAlign w:val="center"/>
          </w:tcPr>
          <w:p w14:paraId="66D33DC5" w14:textId="19C26B0F" w:rsidR="00453362" w:rsidRPr="008F6BED" w:rsidRDefault="00EF551E" w:rsidP="00B10700">
            <w:pPr>
              <w:tabs>
                <w:tab w:val="left" w:pos="1218"/>
              </w:tabs>
              <w:spacing w:before="20" w:after="20"/>
              <w:rPr>
                <w:rFonts w:ascii="Merriweather" w:hAnsi="Merriweather" w:cs="Times New Roman"/>
                <w:sz w:val="16"/>
                <w:szCs w:val="16"/>
              </w:rPr>
            </w:pPr>
            <w:hyperlink r:id="rId11" w:history="1">
              <w:r w:rsidRPr="007A0177">
                <w:rPr>
                  <w:rStyle w:val="Hyperlink"/>
                  <w:rFonts w:ascii="Merriweather" w:hAnsi="Merriweather" w:cs="Times New Roman"/>
                  <w:sz w:val="16"/>
                  <w:szCs w:val="16"/>
                </w:rPr>
                <w:t>agospic@unizd.hr</w:t>
              </w:r>
            </w:hyperlink>
            <w:r>
              <w:rPr>
                <w:rFonts w:ascii="Merriweather" w:hAnsi="Merriweather" w:cs="Times New Roman"/>
                <w:sz w:val="16"/>
                <w:szCs w:val="16"/>
              </w:rPr>
              <w:t xml:space="preserve"> </w:t>
            </w:r>
          </w:p>
        </w:tc>
        <w:tc>
          <w:tcPr>
            <w:tcW w:w="1503" w:type="dxa"/>
            <w:gridSpan w:val="6"/>
            <w:shd w:val="clear" w:color="auto" w:fill="F2F2F2" w:themeFill="background1" w:themeFillShade="F2"/>
          </w:tcPr>
          <w:p w14:paraId="50F59465" w14:textId="77777777" w:rsidR="00453362" w:rsidRPr="0017531F" w:rsidRDefault="00453362" w:rsidP="0079745E">
            <w:pPr>
              <w:tabs>
                <w:tab w:val="left" w:pos="1218"/>
              </w:tabs>
              <w:spacing w:before="20" w:after="20"/>
              <w:rPr>
                <w:rFonts w:ascii="Merriweather" w:hAnsi="Merriweather" w:cs="Times New Roman"/>
                <w:b/>
                <w:sz w:val="16"/>
                <w:szCs w:val="16"/>
              </w:rPr>
            </w:pPr>
            <w:r w:rsidRPr="0017531F">
              <w:rPr>
                <w:rFonts w:ascii="Merriweather" w:hAnsi="Merriweather" w:cs="Times New Roman"/>
                <w:b/>
                <w:sz w:val="16"/>
                <w:szCs w:val="16"/>
              </w:rPr>
              <w:t>Konzultacije</w:t>
            </w:r>
          </w:p>
        </w:tc>
        <w:tc>
          <w:tcPr>
            <w:tcW w:w="2290" w:type="dxa"/>
            <w:gridSpan w:val="9"/>
            <w:vAlign w:val="center"/>
          </w:tcPr>
          <w:p w14:paraId="784ABAC2" w14:textId="34C1D3C1" w:rsidR="00B10700" w:rsidRPr="0017531F" w:rsidRDefault="00B10700" w:rsidP="00FF1020">
            <w:pPr>
              <w:tabs>
                <w:tab w:val="left" w:pos="1218"/>
              </w:tabs>
              <w:spacing w:before="20" w:after="20"/>
              <w:rPr>
                <w:rFonts w:ascii="Merriweather" w:hAnsi="Merriweather" w:cs="Times New Roman"/>
                <w:sz w:val="16"/>
                <w:szCs w:val="16"/>
              </w:rPr>
            </w:pPr>
          </w:p>
        </w:tc>
      </w:tr>
      <w:tr w:rsidR="00A51E69" w:rsidRPr="0017531F" w14:paraId="6DB7D834" w14:textId="77777777" w:rsidTr="00FF1020">
        <w:tc>
          <w:tcPr>
            <w:tcW w:w="1802" w:type="dxa"/>
            <w:shd w:val="clear" w:color="auto" w:fill="F2F2F2" w:themeFill="background1" w:themeFillShade="F2"/>
          </w:tcPr>
          <w:p w14:paraId="1AF44627" w14:textId="77777777" w:rsidR="00A51E69" w:rsidRPr="0017531F" w:rsidRDefault="00A51E69" w:rsidP="00A51E69">
            <w:pPr>
              <w:spacing w:before="20" w:after="20"/>
              <w:rPr>
                <w:rFonts w:ascii="Merriweather" w:hAnsi="Merriweather" w:cs="Times New Roman"/>
                <w:b/>
                <w:sz w:val="16"/>
                <w:szCs w:val="16"/>
              </w:rPr>
            </w:pPr>
            <w:r w:rsidRPr="0017531F">
              <w:rPr>
                <w:rFonts w:ascii="Merriweather" w:hAnsi="Merriweather" w:cs="Times New Roman"/>
                <w:b/>
                <w:sz w:val="16"/>
                <w:szCs w:val="16"/>
              </w:rPr>
              <w:t>Izvođač kolegija</w:t>
            </w:r>
          </w:p>
        </w:tc>
        <w:tc>
          <w:tcPr>
            <w:tcW w:w="7486" w:type="dxa"/>
            <w:gridSpan w:val="33"/>
            <w:vAlign w:val="center"/>
          </w:tcPr>
          <w:p w14:paraId="2833FE84" w14:textId="35AEF776" w:rsidR="00A51E69" w:rsidRPr="0017531F" w:rsidRDefault="00FF4889" w:rsidP="00A51E69">
            <w:pPr>
              <w:tabs>
                <w:tab w:val="left" w:pos="1218"/>
              </w:tabs>
              <w:spacing w:before="20" w:after="20"/>
              <w:rPr>
                <w:rFonts w:ascii="Merriweather" w:hAnsi="Merriweather" w:cs="Times New Roman"/>
                <w:sz w:val="16"/>
                <w:szCs w:val="16"/>
              </w:rPr>
            </w:pPr>
            <w:r>
              <w:rPr>
                <w:rFonts w:ascii="Merriweather" w:hAnsi="Merriweather" w:cs="Times New Roman"/>
                <w:sz w:val="16"/>
                <w:szCs w:val="16"/>
              </w:rPr>
              <w:t>dr. sc. Josip Vučković</w:t>
            </w:r>
          </w:p>
        </w:tc>
      </w:tr>
      <w:tr w:rsidR="00A51E69" w:rsidRPr="0017531F" w14:paraId="4952E3CE" w14:textId="77777777" w:rsidTr="00FF1020">
        <w:tc>
          <w:tcPr>
            <w:tcW w:w="1802" w:type="dxa"/>
            <w:shd w:val="clear" w:color="auto" w:fill="F2F2F2" w:themeFill="background1" w:themeFillShade="F2"/>
          </w:tcPr>
          <w:p w14:paraId="40EE4351" w14:textId="77777777" w:rsidR="00A51E69" w:rsidRPr="0017531F" w:rsidRDefault="00A51E69" w:rsidP="00A51E69">
            <w:pPr>
              <w:spacing w:before="20" w:after="20"/>
              <w:jc w:val="right"/>
              <w:rPr>
                <w:rFonts w:ascii="Merriweather" w:hAnsi="Merriweather" w:cs="Times New Roman"/>
                <w:b/>
                <w:sz w:val="16"/>
                <w:szCs w:val="16"/>
              </w:rPr>
            </w:pPr>
            <w:r w:rsidRPr="0017531F">
              <w:rPr>
                <w:rFonts w:ascii="Merriweather" w:hAnsi="Merriweather" w:cs="Times New Roman"/>
                <w:b/>
                <w:sz w:val="16"/>
                <w:szCs w:val="16"/>
              </w:rPr>
              <w:t>E-mail</w:t>
            </w:r>
          </w:p>
        </w:tc>
        <w:tc>
          <w:tcPr>
            <w:tcW w:w="3693" w:type="dxa"/>
            <w:gridSpan w:val="18"/>
            <w:vAlign w:val="center"/>
          </w:tcPr>
          <w:p w14:paraId="1AAA21FB" w14:textId="77777777" w:rsidR="00A51E69" w:rsidRDefault="00FF4889" w:rsidP="00A51E69">
            <w:pPr>
              <w:tabs>
                <w:tab w:val="left" w:pos="1218"/>
              </w:tabs>
              <w:spacing w:before="20" w:after="20"/>
              <w:rPr>
                <w:rFonts w:ascii="Merriweather" w:hAnsi="Merriweather" w:cs="Times New Roman"/>
                <w:sz w:val="16"/>
                <w:szCs w:val="16"/>
              </w:rPr>
            </w:pPr>
            <w:hyperlink r:id="rId12" w:history="1">
              <w:r w:rsidRPr="00770F82">
                <w:rPr>
                  <w:rFonts w:ascii="Merriweather" w:hAnsi="Merriweather" w:cs="Times New Roman"/>
                  <w:sz w:val="16"/>
                  <w:szCs w:val="16"/>
                </w:rPr>
                <w:t>josipvuckovic@yahoo.com</w:t>
              </w:r>
            </w:hyperlink>
          </w:p>
          <w:p w14:paraId="0F996128" w14:textId="7A5D6AFB" w:rsidR="00FF4889" w:rsidRPr="0017531F" w:rsidRDefault="00EF551E" w:rsidP="00A51E69">
            <w:pPr>
              <w:tabs>
                <w:tab w:val="left" w:pos="1218"/>
              </w:tabs>
              <w:spacing w:before="20" w:after="20"/>
              <w:rPr>
                <w:rFonts w:ascii="Merriweather" w:hAnsi="Merriweather" w:cs="Times New Roman"/>
                <w:sz w:val="16"/>
                <w:szCs w:val="16"/>
              </w:rPr>
            </w:pPr>
            <w:hyperlink r:id="rId13" w:history="1">
              <w:r w:rsidRPr="007A0177">
                <w:rPr>
                  <w:rStyle w:val="Hyperlink"/>
                  <w:rFonts w:ascii="Merriweather" w:hAnsi="Merriweather" w:cs="Times New Roman"/>
                  <w:sz w:val="16"/>
                  <w:szCs w:val="16"/>
                </w:rPr>
                <w:t>jvuckovic@unizd.hr</w:t>
              </w:r>
            </w:hyperlink>
            <w:r>
              <w:rPr>
                <w:rFonts w:ascii="Merriweather" w:hAnsi="Merriweather" w:cs="Times New Roman"/>
                <w:sz w:val="16"/>
                <w:szCs w:val="16"/>
              </w:rPr>
              <w:t xml:space="preserve"> </w:t>
            </w:r>
          </w:p>
        </w:tc>
        <w:tc>
          <w:tcPr>
            <w:tcW w:w="1503" w:type="dxa"/>
            <w:gridSpan w:val="6"/>
            <w:shd w:val="clear" w:color="auto" w:fill="F2F2F2" w:themeFill="background1" w:themeFillShade="F2"/>
          </w:tcPr>
          <w:p w14:paraId="0A30F022" w14:textId="77777777" w:rsidR="00A51E69" w:rsidRPr="0017531F" w:rsidRDefault="00A51E69" w:rsidP="00A51E69">
            <w:pPr>
              <w:tabs>
                <w:tab w:val="left" w:pos="1218"/>
              </w:tabs>
              <w:spacing w:before="20" w:after="20"/>
              <w:rPr>
                <w:rFonts w:ascii="Merriweather" w:hAnsi="Merriweather" w:cs="Times New Roman"/>
                <w:b/>
                <w:sz w:val="16"/>
                <w:szCs w:val="16"/>
              </w:rPr>
            </w:pPr>
            <w:r w:rsidRPr="0017531F">
              <w:rPr>
                <w:rFonts w:ascii="Merriweather" w:hAnsi="Merriweather" w:cs="Times New Roman"/>
                <w:b/>
                <w:sz w:val="16"/>
                <w:szCs w:val="16"/>
              </w:rPr>
              <w:t>Konzultacije</w:t>
            </w:r>
          </w:p>
        </w:tc>
        <w:tc>
          <w:tcPr>
            <w:tcW w:w="2290" w:type="dxa"/>
            <w:gridSpan w:val="9"/>
            <w:vAlign w:val="center"/>
          </w:tcPr>
          <w:p w14:paraId="12790F76" w14:textId="1A32BC88" w:rsidR="00A51E69" w:rsidRPr="0017531F" w:rsidRDefault="00A51E69" w:rsidP="00A51E69">
            <w:pPr>
              <w:tabs>
                <w:tab w:val="left" w:pos="1218"/>
              </w:tabs>
              <w:spacing w:before="20" w:after="20"/>
              <w:rPr>
                <w:rFonts w:ascii="Merriweather" w:hAnsi="Merriweather" w:cs="Times New Roman"/>
                <w:sz w:val="16"/>
                <w:szCs w:val="16"/>
              </w:rPr>
            </w:pPr>
          </w:p>
        </w:tc>
      </w:tr>
      <w:tr w:rsidR="00A51E69" w:rsidRPr="0017531F" w14:paraId="6F889D73" w14:textId="77777777" w:rsidTr="00FF1020">
        <w:tc>
          <w:tcPr>
            <w:tcW w:w="1802" w:type="dxa"/>
            <w:shd w:val="clear" w:color="auto" w:fill="F2F2F2" w:themeFill="background1" w:themeFillShade="F2"/>
          </w:tcPr>
          <w:p w14:paraId="0BFA29AF" w14:textId="77777777" w:rsidR="00A51E69" w:rsidRPr="0017531F" w:rsidRDefault="00A51E69" w:rsidP="00A51E69">
            <w:pPr>
              <w:spacing w:before="20" w:after="20"/>
              <w:rPr>
                <w:rFonts w:ascii="Merriweather" w:hAnsi="Merriweather" w:cs="Times New Roman"/>
                <w:b/>
                <w:sz w:val="16"/>
                <w:szCs w:val="16"/>
              </w:rPr>
            </w:pPr>
            <w:r w:rsidRPr="0017531F">
              <w:rPr>
                <w:rFonts w:ascii="Merriweather" w:hAnsi="Merriweather" w:cs="Times New Roman"/>
                <w:b/>
                <w:sz w:val="16"/>
                <w:szCs w:val="16"/>
              </w:rPr>
              <w:t>Suradnici na kolegiju</w:t>
            </w:r>
          </w:p>
        </w:tc>
        <w:tc>
          <w:tcPr>
            <w:tcW w:w="7486" w:type="dxa"/>
            <w:gridSpan w:val="33"/>
            <w:vAlign w:val="center"/>
          </w:tcPr>
          <w:p w14:paraId="75F21092" w14:textId="77777777" w:rsidR="00A51E69" w:rsidRDefault="00A51E69" w:rsidP="00A51E69">
            <w:pPr>
              <w:tabs>
                <w:tab w:val="left" w:pos="1218"/>
              </w:tabs>
              <w:spacing w:before="20" w:after="20"/>
              <w:rPr>
                <w:rFonts w:ascii="Merriweather" w:hAnsi="Merriweather" w:cs="Times New Roman"/>
                <w:sz w:val="16"/>
                <w:szCs w:val="16"/>
              </w:rPr>
            </w:pPr>
            <w:r>
              <w:rPr>
                <w:rFonts w:ascii="Merriweather" w:hAnsi="Merriweather" w:cs="Times New Roman"/>
                <w:sz w:val="16"/>
                <w:szCs w:val="16"/>
              </w:rPr>
              <w:t>Josip Vučković, prof.</w:t>
            </w:r>
          </w:p>
          <w:p w14:paraId="171DDBDE" w14:textId="0E81C6C6" w:rsidR="00770F82" w:rsidRPr="0017531F" w:rsidRDefault="00770F82" w:rsidP="00A51E69">
            <w:pPr>
              <w:tabs>
                <w:tab w:val="left" w:pos="1218"/>
              </w:tabs>
              <w:spacing w:before="20" w:after="20"/>
              <w:rPr>
                <w:rFonts w:ascii="Merriweather" w:hAnsi="Merriweather" w:cs="Times New Roman"/>
                <w:sz w:val="16"/>
                <w:szCs w:val="16"/>
              </w:rPr>
            </w:pPr>
            <w:r>
              <w:rPr>
                <w:rFonts w:ascii="Merriweather" w:hAnsi="Merriweather" w:cs="Times New Roman"/>
                <w:sz w:val="16"/>
                <w:szCs w:val="16"/>
              </w:rPr>
              <w:t xml:space="preserve">Andrino Dužević, </w:t>
            </w:r>
            <w:r w:rsidRPr="00770F82">
              <w:rPr>
                <w:rFonts w:ascii="Merriweather" w:hAnsi="Merriweather" w:cs="Times New Roman"/>
                <w:sz w:val="16"/>
                <w:szCs w:val="16"/>
              </w:rPr>
              <w:t>mag. educ. philol. croat</w:t>
            </w:r>
            <w:r>
              <w:rPr>
                <w:rFonts w:ascii="Merriweather" w:hAnsi="Merriweather" w:cs="Times New Roman"/>
                <w:sz w:val="16"/>
                <w:szCs w:val="16"/>
              </w:rPr>
              <w:t>.</w:t>
            </w:r>
          </w:p>
        </w:tc>
      </w:tr>
      <w:tr w:rsidR="00A51E69" w:rsidRPr="0017531F" w14:paraId="20C686C1" w14:textId="77777777" w:rsidTr="00FF1020">
        <w:tc>
          <w:tcPr>
            <w:tcW w:w="1802" w:type="dxa"/>
            <w:shd w:val="clear" w:color="auto" w:fill="F2F2F2" w:themeFill="background1" w:themeFillShade="F2"/>
          </w:tcPr>
          <w:p w14:paraId="670D41C1" w14:textId="77777777" w:rsidR="00A51E69" w:rsidRPr="0017531F" w:rsidRDefault="00A51E69" w:rsidP="00A51E69">
            <w:pPr>
              <w:spacing w:before="20" w:after="20"/>
              <w:jc w:val="right"/>
              <w:rPr>
                <w:rFonts w:ascii="Merriweather" w:hAnsi="Merriweather" w:cs="Times New Roman"/>
                <w:b/>
                <w:sz w:val="16"/>
                <w:szCs w:val="16"/>
              </w:rPr>
            </w:pPr>
            <w:r w:rsidRPr="0017531F">
              <w:rPr>
                <w:rFonts w:ascii="Merriweather" w:hAnsi="Merriweather" w:cs="Times New Roman"/>
                <w:b/>
                <w:sz w:val="16"/>
                <w:szCs w:val="16"/>
              </w:rPr>
              <w:t>E-mail</w:t>
            </w:r>
          </w:p>
        </w:tc>
        <w:tc>
          <w:tcPr>
            <w:tcW w:w="3693" w:type="dxa"/>
            <w:gridSpan w:val="18"/>
            <w:vAlign w:val="center"/>
          </w:tcPr>
          <w:p w14:paraId="02A0886C" w14:textId="1D084872" w:rsidR="00770F82" w:rsidRPr="00EF551E" w:rsidRDefault="00EF551E" w:rsidP="00A51E69">
            <w:pPr>
              <w:tabs>
                <w:tab w:val="left" w:pos="1218"/>
              </w:tabs>
              <w:spacing w:before="20" w:after="20"/>
              <w:rPr>
                <w:rFonts w:ascii="Merriweather" w:hAnsi="Merriweather" w:cs="Times New Roman"/>
                <w:sz w:val="20"/>
                <w:szCs w:val="20"/>
              </w:rPr>
            </w:pPr>
            <w:hyperlink r:id="rId14" w:history="1">
              <w:r w:rsidRPr="00EF551E">
                <w:rPr>
                  <w:rStyle w:val="Hyperlink"/>
                  <w:sz w:val="20"/>
                  <w:szCs w:val="20"/>
                </w:rPr>
                <w:t>aduzevic24@unizd.hr</w:t>
              </w:r>
            </w:hyperlink>
            <w:r w:rsidRPr="00EF551E">
              <w:rPr>
                <w:sz w:val="20"/>
                <w:szCs w:val="20"/>
              </w:rPr>
              <w:t xml:space="preserve"> </w:t>
            </w:r>
          </w:p>
        </w:tc>
        <w:tc>
          <w:tcPr>
            <w:tcW w:w="1503" w:type="dxa"/>
            <w:gridSpan w:val="6"/>
            <w:shd w:val="clear" w:color="auto" w:fill="F2F2F2" w:themeFill="background1" w:themeFillShade="F2"/>
          </w:tcPr>
          <w:p w14:paraId="639E3BA6" w14:textId="77777777" w:rsidR="00A51E69" w:rsidRPr="0017531F" w:rsidRDefault="00A51E69" w:rsidP="00A51E69">
            <w:pPr>
              <w:tabs>
                <w:tab w:val="left" w:pos="1218"/>
              </w:tabs>
              <w:spacing w:before="20" w:after="20"/>
              <w:rPr>
                <w:rFonts w:ascii="Merriweather" w:hAnsi="Merriweather" w:cs="Times New Roman"/>
                <w:b/>
                <w:sz w:val="16"/>
                <w:szCs w:val="16"/>
              </w:rPr>
            </w:pPr>
            <w:r w:rsidRPr="0017531F">
              <w:rPr>
                <w:rFonts w:ascii="Merriweather" w:hAnsi="Merriweather" w:cs="Times New Roman"/>
                <w:b/>
                <w:sz w:val="16"/>
                <w:szCs w:val="16"/>
              </w:rPr>
              <w:t>Konzultacije</w:t>
            </w:r>
          </w:p>
        </w:tc>
        <w:tc>
          <w:tcPr>
            <w:tcW w:w="2290" w:type="dxa"/>
            <w:gridSpan w:val="9"/>
            <w:vAlign w:val="center"/>
          </w:tcPr>
          <w:p w14:paraId="486333C9" w14:textId="24F162E7" w:rsidR="00A51E69" w:rsidRPr="0017531F" w:rsidRDefault="00A51E69" w:rsidP="00A51E69">
            <w:pPr>
              <w:tabs>
                <w:tab w:val="left" w:pos="1218"/>
              </w:tabs>
              <w:spacing w:before="20" w:after="20"/>
              <w:rPr>
                <w:rFonts w:ascii="Merriweather" w:hAnsi="Merriweather" w:cs="Times New Roman"/>
                <w:sz w:val="16"/>
                <w:szCs w:val="16"/>
              </w:rPr>
            </w:pPr>
          </w:p>
        </w:tc>
      </w:tr>
      <w:tr w:rsidR="00A51E69" w:rsidRPr="0017531F" w14:paraId="0D0A3CA0" w14:textId="77777777" w:rsidTr="002E1CE6">
        <w:tc>
          <w:tcPr>
            <w:tcW w:w="9288" w:type="dxa"/>
            <w:gridSpan w:val="34"/>
            <w:shd w:val="clear" w:color="auto" w:fill="D9D9D9" w:themeFill="background1" w:themeFillShade="D9"/>
          </w:tcPr>
          <w:p w14:paraId="1782B945" w14:textId="77777777" w:rsidR="00A51E69" w:rsidRPr="0017531F" w:rsidRDefault="00A51E69" w:rsidP="00A51E69">
            <w:pPr>
              <w:tabs>
                <w:tab w:val="left" w:pos="1218"/>
              </w:tabs>
              <w:spacing w:before="20" w:after="20"/>
              <w:rPr>
                <w:rFonts w:ascii="Merriweather" w:hAnsi="Merriweather" w:cs="Times New Roman"/>
                <w:sz w:val="16"/>
                <w:szCs w:val="16"/>
              </w:rPr>
            </w:pPr>
          </w:p>
        </w:tc>
      </w:tr>
      <w:tr w:rsidR="00A51E69" w:rsidRPr="0017531F" w14:paraId="2012AAE7" w14:textId="77777777" w:rsidTr="00FC2198">
        <w:tc>
          <w:tcPr>
            <w:tcW w:w="1802" w:type="dxa"/>
            <w:vMerge w:val="restart"/>
            <w:shd w:val="clear" w:color="auto" w:fill="F2F2F2" w:themeFill="background1" w:themeFillShade="F2"/>
            <w:vAlign w:val="center"/>
          </w:tcPr>
          <w:p w14:paraId="5CC46E36" w14:textId="77777777" w:rsidR="00A51E69" w:rsidRPr="0017531F" w:rsidRDefault="00A51E69" w:rsidP="00A51E69">
            <w:pPr>
              <w:spacing w:before="20" w:after="20"/>
              <w:rPr>
                <w:rFonts w:ascii="Merriweather" w:hAnsi="Merriweather" w:cs="Times New Roman"/>
                <w:b/>
                <w:sz w:val="16"/>
                <w:szCs w:val="16"/>
              </w:rPr>
            </w:pPr>
            <w:r w:rsidRPr="0017531F">
              <w:rPr>
                <w:rFonts w:ascii="Merriweather" w:hAnsi="Merriweather" w:cs="Times New Roman"/>
                <w:b/>
                <w:sz w:val="16"/>
                <w:szCs w:val="16"/>
              </w:rPr>
              <w:t>Vrste izvođenja nastave</w:t>
            </w:r>
          </w:p>
        </w:tc>
        <w:tc>
          <w:tcPr>
            <w:tcW w:w="1495" w:type="dxa"/>
            <w:gridSpan w:val="7"/>
            <w:vAlign w:val="center"/>
          </w:tcPr>
          <w:p w14:paraId="76C4EE46" w14:textId="6BCBD6F2" w:rsidR="00A51E69" w:rsidRPr="0017531F" w:rsidRDefault="00000000" w:rsidP="00A51E69">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370884770"/>
                <w14:checkbox>
                  <w14:checked w14:val="1"/>
                  <w14:checkedState w14:val="2612" w14:font="MS Gothic"/>
                  <w14:uncheckedState w14:val="2610" w14:font="MS Gothic"/>
                </w14:checkbox>
              </w:sdtPr>
              <w:sdtContent>
                <w:r w:rsidR="00A51E69">
                  <w:rPr>
                    <w:rFonts w:ascii="MS Gothic" w:eastAsia="MS Gothic" w:hAnsi="MS Gothic" w:cs="Times New Roman" w:hint="eastAsia"/>
                    <w:sz w:val="16"/>
                    <w:szCs w:val="16"/>
                  </w:rPr>
                  <w:t>☒</w:t>
                </w:r>
              </w:sdtContent>
            </w:sdt>
            <w:r w:rsidR="00A51E69" w:rsidRPr="0017531F">
              <w:rPr>
                <w:rFonts w:ascii="Merriweather" w:hAnsi="Merriweather" w:cs="Times New Roman"/>
                <w:sz w:val="16"/>
                <w:szCs w:val="16"/>
              </w:rPr>
              <w:t xml:space="preserve"> predavanja</w:t>
            </w:r>
          </w:p>
        </w:tc>
        <w:tc>
          <w:tcPr>
            <w:tcW w:w="1498" w:type="dxa"/>
            <w:gridSpan w:val="8"/>
            <w:vAlign w:val="center"/>
          </w:tcPr>
          <w:p w14:paraId="7BF5D967" w14:textId="13496AFB" w:rsidR="00A51E69" w:rsidRPr="0017531F" w:rsidRDefault="00000000" w:rsidP="00A51E69">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179322703"/>
                <w14:checkbox>
                  <w14:checked w14:val="1"/>
                  <w14:checkedState w14:val="2612" w14:font="MS Gothic"/>
                  <w14:uncheckedState w14:val="2610" w14:font="MS Gothic"/>
                </w14:checkbox>
              </w:sdtPr>
              <w:sdtContent>
                <w:r w:rsidR="00A51E69">
                  <w:rPr>
                    <w:rFonts w:ascii="MS Gothic" w:eastAsia="MS Gothic" w:hAnsi="MS Gothic" w:cs="Times New Roman" w:hint="eastAsia"/>
                    <w:sz w:val="16"/>
                    <w:szCs w:val="16"/>
                  </w:rPr>
                  <w:t>☒</w:t>
                </w:r>
              </w:sdtContent>
            </w:sdt>
            <w:r w:rsidR="00A51E69" w:rsidRPr="0017531F">
              <w:rPr>
                <w:rFonts w:ascii="Merriweather" w:hAnsi="Merriweather" w:cs="Times New Roman"/>
                <w:sz w:val="16"/>
                <w:szCs w:val="16"/>
              </w:rPr>
              <w:t xml:space="preserve"> seminari i radionice</w:t>
            </w:r>
          </w:p>
        </w:tc>
        <w:tc>
          <w:tcPr>
            <w:tcW w:w="1497" w:type="dxa"/>
            <w:gridSpan w:val="6"/>
            <w:vAlign w:val="center"/>
          </w:tcPr>
          <w:p w14:paraId="21A24CDD" w14:textId="77777777" w:rsidR="00A51E69" w:rsidRPr="0017531F" w:rsidRDefault="00000000" w:rsidP="00A51E69">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970240896"/>
                <w14:checkbox>
                  <w14:checked w14:val="0"/>
                  <w14:checkedState w14:val="2612" w14:font="MS Gothic"/>
                  <w14:uncheckedState w14:val="2610" w14:font="MS Gothic"/>
                </w14:checkbox>
              </w:sdtPr>
              <w:sdtContent>
                <w:r w:rsidR="00A51E69" w:rsidRPr="0017531F">
                  <w:rPr>
                    <w:rFonts w:ascii="MS Gothic" w:eastAsia="MS Gothic" w:hAnsi="MS Gothic" w:cs="MS Gothic" w:hint="eastAsia"/>
                    <w:sz w:val="16"/>
                    <w:szCs w:val="16"/>
                  </w:rPr>
                  <w:t>☐</w:t>
                </w:r>
              </w:sdtContent>
            </w:sdt>
            <w:r w:rsidR="00A51E69" w:rsidRPr="0017531F">
              <w:rPr>
                <w:rFonts w:ascii="Merriweather" w:hAnsi="Merriweather" w:cs="Times New Roman"/>
                <w:sz w:val="16"/>
                <w:szCs w:val="16"/>
              </w:rPr>
              <w:t xml:space="preserve"> vježbe</w:t>
            </w:r>
          </w:p>
        </w:tc>
        <w:tc>
          <w:tcPr>
            <w:tcW w:w="1497" w:type="dxa"/>
            <w:gridSpan w:val="9"/>
            <w:vAlign w:val="center"/>
          </w:tcPr>
          <w:p w14:paraId="6A6B8B48" w14:textId="77777777" w:rsidR="00A51E69" w:rsidRPr="0017531F" w:rsidRDefault="00000000" w:rsidP="00A51E69">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476534076"/>
                <w14:checkbox>
                  <w14:checked w14:val="0"/>
                  <w14:checkedState w14:val="2612" w14:font="MS Gothic"/>
                  <w14:uncheckedState w14:val="2610" w14:font="MS Gothic"/>
                </w14:checkbox>
              </w:sdtPr>
              <w:sdtContent>
                <w:r w:rsidR="00A51E69" w:rsidRPr="0017531F">
                  <w:rPr>
                    <w:rFonts w:ascii="MS Gothic" w:eastAsia="MS Gothic" w:hAnsi="MS Gothic" w:cs="MS Gothic" w:hint="eastAsia"/>
                    <w:sz w:val="16"/>
                    <w:szCs w:val="16"/>
                  </w:rPr>
                  <w:t>☐</w:t>
                </w:r>
              </w:sdtContent>
            </w:sdt>
            <w:r w:rsidR="00A51E69" w:rsidRPr="0017531F">
              <w:rPr>
                <w:rFonts w:ascii="Merriweather" w:hAnsi="Merriweather" w:cs="Times New Roman"/>
                <w:sz w:val="16"/>
                <w:szCs w:val="16"/>
              </w:rPr>
              <w:t xml:space="preserve"> obrazovanje na daljinu</w:t>
            </w:r>
          </w:p>
        </w:tc>
        <w:tc>
          <w:tcPr>
            <w:tcW w:w="1499" w:type="dxa"/>
            <w:gridSpan w:val="3"/>
            <w:vAlign w:val="center"/>
          </w:tcPr>
          <w:p w14:paraId="3ACB308F" w14:textId="77777777" w:rsidR="00A51E69" w:rsidRPr="0017531F" w:rsidRDefault="00000000" w:rsidP="00A51E69">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914774038"/>
                <w14:checkbox>
                  <w14:checked w14:val="0"/>
                  <w14:checkedState w14:val="2612" w14:font="MS Gothic"/>
                  <w14:uncheckedState w14:val="2610" w14:font="MS Gothic"/>
                </w14:checkbox>
              </w:sdtPr>
              <w:sdtContent>
                <w:r w:rsidR="00A51E69" w:rsidRPr="0017531F">
                  <w:rPr>
                    <w:rFonts w:ascii="MS Gothic" w:eastAsia="MS Gothic" w:hAnsi="MS Gothic" w:cs="MS Gothic" w:hint="eastAsia"/>
                    <w:sz w:val="16"/>
                    <w:szCs w:val="16"/>
                  </w:rPr>
                  <w:t>☐</w:t>
                </w:r>
              </w:sdtContent>
            </w:sdt>
            <w:r w:rsidR="00A51E69" w:rsidRPr="0017531F">
              <w:rPr>
                <w:rFonts w:ascii="Merriweather" w:hAnsi="Merriweather" w:cs="Times New Roman"/>
                <w:sz w:val="16"/>
                <w:szCs w:val="16"/>
              </w:rPr>
              <w:t xml:space="preserve"> terenska nastava</w:t>
            </w:r>
          </w:p>
        </w:tc>
      </w:tr>
      <w:tr w:rsidR="00A51E69" w:rsidRPr="0017531F" w14:paraId="12A86835" w14:textId="77777777" w:rsidTr="00FC2198">
        <w:tc>
          <w:tcPr>
            <w:tcW w:w="1802" w:type="dxa"/>
            <w:vMerge/>
            <w:shd w:val="clear" w:color="auto" w:fill="F2F2F2" w:themeFill="background1" w:themeFillShade="F2"/>
          </w:tcPr>
          <w:p w14:paraId="0733284D" w14:textId="77777777" w:rsidR="00A51E69" w:rsidRPr="0017531F" w:rsidRDefault="00A51E69" w:rsidP="00A51E69">
            <w:pPr>
              <w:spacing w:before="20" w:after="20"/>
              <w:rPr>
                <w:rFonts w:ascii="Merriweather" w:hAnsi="Merriweather" w:cs="Times New Roman"/>
                <w:b/>
                <w:sz w:val="16"/>
                <w:szCs w:val="16"/>
              </w:rPr>
            </w:pPr>
          </w:p>
        </w:tc>
        <w:tc>
          <w:tcPr>
            <w:tcW w:w="1495" w:type="dxa"/>
            <w:gridSpan w:val="7"/>
            <w:vAlign w:val="center"/>
          </w:tcPr>
          <w:p w14:paraId="509DD748" w14:textId="6258CD62" w:rsidR="00A51E69" w:rsidRPr="0017531F" w:rsidRDefault="00000000" w:rsidP="00A51E69">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935869535"/>
                <w14:checkbox>
                  <w14:checked w14:val="1"/>
                  <w14:checkedState w14:val="2612" w14:font="MS Gothic"/>
                  <w14:uncheckedState w14:val="2610" w14:font="MS Gothic"/>
                </w14:checkbox>
              </w:sdtPr>
              <w:sdtContent>
                <w:r w:rsidR="00A51E69">
                  <w:rPr>
                    <w:rFonts w:ascii="MS Gothic" w:eastAsia="MS Gothic" w:hAnsi="MS Gothic" w:cs="Times New Roman" w:hint="eastAsia"/>
                    <w:sz w:val="16"/>
                    <w:szCs w:val="16"/>
                  </w:rPr>
                  <w:t>☒</w:t>
                </w:r>
              </w:sdtContent>
            </w:sdt>
            <w:r w:rsidR="00A51E69" w:rsidRPr="0017531F">
              <w:rPr>
                <w:rFonts w:ascii="Merriweather" w:hAnsi="Merriweather" w:cs="Times New Roman"/>
                <w:sz w:val="16"/>
                <w:szCs w:val="16"/>
              </w:rPr>
              <w:t xml:space="preserve"> samostalni zadaci</w:t>
            </w:r>
          </w:p>
        </w:tc>
        <w:tc>
          <w:tcPr>
            <w:tcW w:w="1498" w:type="dxa"/>
            <w:gridSpan w:val="8"/>
            <w:vAlign w:val="center"/>
          </w:tcPr>
          <w:p w14:paraId="5258BFAB" w14:textId="77777777" w:rsidR="00A51E69" w:rsidRPr="0017531F" w:rsidRDefault="00000000" w:rsidP="00A51E69">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411077478"/>
                <w14:checkbox>
                  <w14:checked w14:val="0"/>
                  <w14:checkedState w14:val="2612" w14:font="MS Gothic"/>
                  <w14:uncheckedState w14:val="2610" w14:font="MS Gothic"/>
                </w14:checkbox>
              </w:sdtPr>
              <w:sdtContent>
                <w:r w:rsidR="00A51E69" w:rsidRPr="0017531F">
                  <w:rPr>
                    <w:rFonts w:ascii="MS Gothic" w:eastAsia="MS Gothic" w:hAnsi="MS Gothic" w:cs="MS Gothic" w:hint="eastAsia"/>
                    <w:sz w:val="16"/>
                    <w:szCs w:val="16"/>
                  </w:rPr>
                  <w:t>☐</w:t>
                </w:r>
              </w:sdtContent>
            </w:sdt>
            <w:r w:rsidR="00A51E69" w:rsidRPr="0017531F">
              <w:rPr>
                <w:rFonts w:ascii="Merriweather" w:hAnsi="Merriweather" w:cs="Times New Roman"/>
                <w:sz w:val="16"/>
                <w:szCs w:val="16"/>
              </w:rPr>
              <w:t xml:space="preserve"> multimedija i mreža</w:t>
            </w:r>
          </w:p>
        </w:tc>
        <w:tc>
          <w:tcPr>
            <w:tcW w:w="1497" w:type="dxa"/>
            <w:gridSpan w:val="6"/>
            <w:vAlign w:val="center"/>
          </w:tcPr>
          <w:p w14:paraId="31BDED25" w14:textId="77777777" w:rsidR="00A51E69" w:rsidRPr="0017531F" w:rsidRDefault="00000000" w:rsidP="00A51E69">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2038265316"/>
                <w14:checkbox>
                  <w14:checked w14:val="0"/>
                  <w14:checkedState w14:val="2612" w14:font="MS Gothic"/>
                  <w14:uncheckedState w14:val="2610" w14:font="MS Gothic"/>
                </w14:checkbox>
              </w:sdtPr>
              <w:sdtContent>
                <w:r w:rsidR="00A51E69" w:rsidRPr="0017531F">
                  <w:rPr>
                    <w:rFonts w:ascii="MS Gothic" w:eastAsia="MS Gothic" w:hAnsi="MS Gothic" w:cs="MS Gothic" w:hint="eastAsia"/>
                    <w:sz w:val="16"/>
                    <w:szCs w:val="16"/>
                  </w:rPr>
                  <w:t>☐</w:t>
                </w:r>
              </w:sdtContent>
            </w:sdt>
            <w:r w:rsidR="00A51E69" w:rsidRPr="0017531F">
              <w:rPr>
                <w:rFonts w:ascii="Merriweather" w:hAnsi="Merriweather" w:cs="Times New Roman"/>
                <w:sz w:val="16"/>
                <w:szCs w:val="16"/>
              </w:rPr>
              <w:t xml:space="preserve"> laboratorij</w:t>
            </w:r>
          </w:p>
        </w:tc>
        <w:tc>
          <w:tcPr>
            <w:tcW w:w="1497" w:type="dxa"/>
            <w:gridSpan w:val="9"/>
            <w:vAlign w:val="center"/>
          </w:tcPr>
          <w:p w14:paraId="5E3F7F1A" w14:textId="47ED8A8A" w:rsidR="00A51E69" w:rsidRPr="0017531F" w:rsidRDefault="00000000" w:rsidP="00A51E69">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765682496"/>
                <w14:checkbox>
                  <w14:checked w14:val="1"/>
                  <w14:checkedState w14:val="2612" w14:font="MS Gothic"/>
                  <w14:uncheckedState w14:val="2610" w14:font="MS Gothic"/>
                </w14:checkbox>
              </w:sdtPr>
              <w:sdtContent>
                <w:r w:rsidR="00A51E69">
                  <w:rPr>
                    <w:rFonts w:ascii="MS Gothic" w:eastAsia="MS Gothic" w:hAnsi="MS Gothic" w:cs="Times New Roman" w:hint="eastAsia"/>
                    <w:sz w:val="16"/>
                    <w:szCs w:val="16"/>
                  </w:rPr>
                  <w:t>☒</w:t>
                </w:r>
              </w:sdtContent>
            </w:sdt>
            <w:r w:rsidR="00A51E69" w:rsidRPr="0017531F">
              <w:rPr>
                <w:rFonts w:ascii="Merriweather" w:hAnsi="Merriweather" w:cs="Times New Roman"/>
                <w:sz w:val="16"/>
                <w:szCs w:val="16"/>
              </w:rPr>
              <w:t xml:space="preserve"> mentorski rad</w:t>
            </w:r>
          </w:p>
        </w:tc>
        <w:tc>
          <w:tcPr>
            <w:tcW w:w="1499" w:type="dxa"/>
            <w:gridSpan w:val="3"/>
            <w:vAlign w:val="center"/>
          </w:tcPr>
          <w:p w14:paraId="44FC0068" w14:textId="77777777" w:rsidR="00A51E69" w:rsidRPr="0017531F" w:rsidRDefault="00000000" w:rsidP="00A51E69">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830755909"/>
                <w14:checkbox>
                  <w14:checked w14:val="0"/>
                  <w14:checkedState w14:val="2612" w14:font="MS Gothic"/>
                  <w14:uncheckedState w14:val="2610" w14:font="MS Gothic"/>
                </w14:checkbox>
              </w:sdtPr>
              <w:sdtContent>
                <w:r w:rsidR="00A51E69" w:rsidRPr="0017531F">
                  <w:rPr>
                    <w:rFonts w:ascii="MS Gothic" w:eastAsia="MS Gothic" w:hAnsi="MS Gothic" w:cs="MS Gothic" w:hint="eastAsia"/>
                    <w:sz w:val="16"/>
                    <w:szCs w:val="16"/>
                  </w:rPr>
                  <w:t>☐</w:t>
                </w:r>
              </w:sdtContent>
            </w:sdt>
            <w:r w:rsidR="00A51E69" w:rsidRPr="0017531F">
              <w:rPr>
                <w:rFonts w:ascii="Merriweather" w:hAnsi="Merriweather" w:cs="Times New Roman"/>
                <w:sz w:val="16"/>
                <w:szCs w:val="16"/>
              </w:rPr>
              <w:t xml:space="preserve"> ostalo</w:t>
            </w:r>
          </w:p>
        </w:tc>
      </w:tr>
      <w:tr w:rsidR="00A51E69" w:rsidRPr="0017531F" w14:paraId="78359DA1" w14:textId="77777777" w:rsidTr="00FF1020">
        <w:tc>
          <w:tcPr>
            <w:tcW w:w="3297" w:type="dxa"/>
            <w:gridSpan w:val="8"/>
            <w:shd w:val="clear" w:color="auto" w:fill="F2F2F2" w:themeFill="background1" w:themeFillShade="F2"/>
          </w:tcPr>
          <w:p w14:paraId="61B2653C" w14:textId="77777777" w:rsidR="00A51E69" w:rsidRPr="0017531F" w:rsidRDefault="00A51E69" w:rsidP="00A51E69">
            <w:pPr>
              <w:spacing w:before="20" w:after="20"/>
              <w:rPr>
                <w:rFonts w:ascii="Merriweather" w:hAnsi="Merriweather" w:cs="Times New Roman"/>
                <w:b/>
                <w:sz w:val="16"/>
                <w:szCs w:val="16"/>
              </w:rPr>
            </w:pPr>
            <w:r w:rsidRPr="0017531F">
              <w:rPr>
                <w:rFonts w:ascii="Merriweather" w:hAnsi="Merriweather" w:cs="Times New Roman"/>
                <w:b/>
                <w:sz w:val="16"/>
                <w:szCs w:val="16"/>
              </w:rPr>
              <w:t>Ishodi učenja kolegija</w:t>
            </w:r>
          </w:p>
        </w:tc>
        <w:tc>
          <w:tcPr>
            <w:tcW w:w="5991" w:type="dxa"/>
            <w:gridSpan w:val="26"/>
            <w:vAlign w:val="center"/>
          </w:tcPr>
          <w:p w14:paraId="6A207E4B" w14:textId="77777777" w:rsidR="000C78B9" w:rsidRPr="000C78B9" w:rsidRDefault="000C78B9" w:rsidP="000C78B9">
            <w:pPr>
              <w:tabs>
                <w:tab w:val="left" w:pos="1218"/>
              </w:tabs>
              <w:spacing w:before="20" w:after="20"/>
              <w:jc w:val="both"/>
              <w:rPr>
                <w:rFonts w:ascii="Merriweather" w:hAnsi="Merriweather" w:cs="Times New Roman"/>
                <w:noProof/>
                <w:sz w:val="16"/>
                <w:szCs w:val="16"/>
              </w:rPr>
            </w:pPr>
            <w:r w:rsidRPr="000C78B9">
              <w:rPr>
                <w:rFonts w:ascii="Merriweather" w:hAnsi="Merriweather" w:cs="Times New Roman"/>
                <w:noProof/>
                <w:sz w:val="16"/>
                <w:szCs w:val="16"/>
              </w:rPr>
              <w:t xml:space="preserve">- razumijevanje književnih konvencija u kanonskim tekstovima 15. i 16. stoljeća </w:t>
            </w:r>
          </w:p>
          <w:p w14:paraId="7B99E10E" w14:textId="77777777" w:rsidR="000C78B9" w:rsidRPr="000C78B9" w:rsidRDefault="000C78B9" w:rsidP="000C78B9">
            <w:pPr>
              <w:tabs>
                <w:tab w:val="left" w:pos="1218"/>
              </w:tabs>
              <w:spacing w:before="20" w:after="20"/>
              <w:jc w:val="both"/>
              <w:rPr>
                <w:rFonts w:ascii="Merriweather" w:hAnsi="Merriweather" w:cs="Times New Roman"/>
                <w:noProof/>
                <w:sz w:val="16"/>
                <w:szCs w:val="16"/>
              </w:rPr>
            </w:pPr>
            <w:r w:rsidRPr="000C78B9">
              <w:rPr>
                <w:rFonts w:ascii="Merriweather" w:hAnsi="Merriweather" w:cs="Times New Roman"/>
                <w:noProof/>
                <w:sz w:val="16"/>
                <w:szCs w:val="16"/>
              </w:rPr>
              <w:t>- ovladavanje žanrovskim pojmovnikom i razumijevanje poetičkih osobina književnosti humanizma i renesanse</w:t>
            </w:r>
          </w:p>
          <w:p w14:paraId="74E8E9AC" w14:textId="77777777" w:rsidR="009B4323" w:rsidRDefault="000C78B9" w:rsidP="000C78B9">
            <w:pPr>
              <w:tabs>
                <w:tab w:val="left" w:pos="1218"/>
              </w:tabs>
              <w:spacing w:before="20" w:after="20"/>
              <w:jc w:val="both"/>
              <w:rPr>
                <w:rFonts w:ascii="Merriweather" w:hAnsi="Merriweather" w:cs="Times New Roman"/>
                <w:noProof/>
                <w:sz w:val="16"/>
                <w:szCs w:val="16"/>
              </w:rPr>
            </w:pPr>
            <w:r w:rsidRPr="000C78B9">
              <w:rPr>
                <w:rFonts w:ascii="Merriweather" w:hAnsi="Merriweather" w:cs="Times New Roman"/>
                <w:noProof/>
                <w:sz w:val="16"/>
                <w:szCs w:val="16"/>
              </w:rPr>
              <w:t>- prepoznavanje karakterističnih tematskih i stilskih obilježja razdoblja</w:t>
            </w:r>
          </w:p>
          <w:p w14:paraId="595BBFCF" w14:textId="0349DA3B" w:rsidR="000C78B9" w:rsidRPr="000C78B9" w:rsidRDefault="009B4323" w:rsidP="000C78B9">
            <w:pPr>
              <w:tabs>
                <w:tab w:val="left" w:pos="1218"/>
              </w:tabs>
              <w:spacing w:before="20" w:after="20"/>
              <w:jc w:val="both"/>
              <w:rPr>
                <w:rFonts w:ascii="Merriweather" w:hAnsi="Merriweather" w:cs="Times New Roman"/>
                <w:noProof/>
                <w:sz w:val="16"/>
                <w:szCs w:val="16"/>
              </w:rPr>
            </w:pPr>
            <w:r>
              <w:rPr>
                <w:rFonts w:ascii="Merriweather" w:hAnsi="Merriweather" w:cs="Times New Roman"/>
                <w:noProof/>
                <w:sz w:val="16"/>
                <w:szCs w:val="16"/>
              </w:rPr>
              <w:t>- pre</w:t>
            </w:r>
            <w:r w:rsidR="000C78B9" w:rsidRPr="000C78B9">
              <w:rPr>
                <w:rFonts w:ascii="Merriweather" w:hAnsi="Merriweather" w:cs="Times New Roman"/>
                <w:noProof/>
                <w:sz w:val="16"/>
                <w:szCs w:val="16"/>
              </w:rPr>
              <w:t>poznavanje autorskih opusa i književnih dodira</w:t>
            </w:r>
          </w:p>
          <w:p w14:paraId="2FDA4D6E" w14:textId="77777777" w:rsidR="000C78B9" w:rsidRPr="000C78B9" w:rsidRDefault="000C78B9" w:rsidP="000C78B9">
            <w:pPr>
              <w:tabs>
                <w:tab w:val="left" w:pos="1218"/>
              </w:tabs>
              <w:spacing w:before="20" w:after="20"/>
              <w:jc w:val="both"/>
              <w:rPr>
                <w:rFonts w:ascii="Merriweather" w:hAnsi="Merriweather" w:cs="Times New Roman"/>
                <w:noProof/>
                <w:sz w:val="16"/>
                <w:szCs w:val="16"/>
              </w:rPr>
            </w:pPr>
            <w:r w:rsidRPr="000C78B9">
              <w:rPr>
                <w:rFonts w:ascii="Merriweather" w:hAnsi="Merriweather" w:cs="Times New Roman"/>
                <w:noProof/>
                <w:sz w:val="16"/>
                <w:szCs w:val="16"/>
              </w:rPr>
              <w:t>- prepoznavanje stilskih odrednica kojima djelo deklarira pripadnost razdoblju i autoru</w:t>
            </w:r>
          </w:p>
          <w:p w14:paraId="13E2A08B" w14:textId="64D937A5" w:rsidR="00A51E69" w:rsidRPr="00A51E69" w:rsidRDefault="000C78B9" w:rsidP="000C78B9">
            <w:pPr>
              <w:tabs>
                <w:tab w:val="left" w:pos="1218"/>
              </w:tabs>
              <w:spacing w:before="20" w:after="20"/>
              <w:jc w:val="both"/>
              <w:rPr>
                <w:rFonts w:ascii="Merriweather" w:eastAsia="MS Gothic" w:hAnsi="Merriweather" w:cs="Times New Roman"/>
                <w:sz w:val="16"/>
                <w:szCs w:val="16"/>
              </w:rPr>
            </w:pPr>
            <w:r w:rsidRPr="000C78B9">
              <w:rPr>
                <w:rFonts w:ascii="Merriweather" w:hAnsi="Merriweather" w:cs="Times New Roman"/>
                <w:noProof/>
                <w:sz w:val="16"/>
                <w:szCs w:val="16"/>
              </w:rPr>
              <w:t>- vještina čitanja jezika ranog novovjekovlja i sposobnost samostalne analize djela starih pisaca</w:t>
            </w:r>
          </w:p>
        </w:tc>
      </w:tr>
      <w:tr w:rsidR="00A51E69" w:rsidRPr="0017531F" w14:paraId="718BCF7B" w14:textId="77777777" w:rsidTr="00FF1020">
        <w:tc>
          <w:tcPr>
            <w:tcW w:w="3297" w:type="dxa"/>
            <w:gridSpan w:val="8"/>
            <w:shd w:val="clear" w:color="auto" w:fill="F2F2F2" w:themeFill="background1" w:themeFillShade="F2"/>
          </w:tcPr>
          <w:p w14:paraId="3BED1EFA" w14:textId="77777777" w:rsidR="00A51E69" w:rsidRPr="0017531F" w:rsidRDefault="00A51E69" w:rsidP="00A51E69">
            <w:pPr>
              <w:spacing w:before="20" w:after="20"/>
              <w:rPr>
                <w:rFonts w:ascii="Merriweather" w:hAnsi="Merriweather" w:cs="Times New Roman"/>
                <w:b/>
                <w:sz w:val="16"/>
                <w:szCs w:val="16"/>
              </w:rPr>
            </w:pPr>
            <w:r w:rsidRPr="0017531F">
              <w:rPr>
                <w:rFonts w:ascii="Merriweather" w:hAnsi="Merriweather" w:cs="Times New Roman"/>
                <w:b/>
                <w:sz w:val="16"/>
                <w:szCs w:val="16"/>
              </w:rPr>
              <w:t>Ishodi učenja na razini programa</w:t>
            </w:r>
          </w:p>
        </w:tc>
        <w:tc>
          <w:tcPr>
            <w:tcW w:w="5991" w:type="dxa"/>
            <w:gridSpan w:val="26"/>
            <w:vAlign w:val="center"/>
          </w:tcPr>
          <w:p w14:paraId="12CA2F78" w14:textId="77777777" w:rsidR="00A51E69" w:rsidRPr="0017531F" w:rsidRDefault="00A51E69" w:rsidP="00A51E69">
            <w:pPr>
              <w:tabs>
                <w:tab w:val="left" w:pos="1218"/>
              </w:tabs>
              <w:spacing w:before="20" w:after="20"/>
              <w:rPr>
                <w:rFonts w:ascii="Merriweather" w:hAnsi="Merriweather" w:cs="Times New Roman"/>
                <w:color w:val="FF0000"/>
                <w:sz w:val="16"/>
                <w:szCs w:val="16"/>
              </w:rPr>
            </w:pPr>
          </w:p>
        </w:tc>
      </w:tr>
      <w:tr w:rsidR="00A51E69" w:rsidRPr="0017531F" w14:paraId="6B814182" w14:textId="77777777" w:rsidTr="002E1CE6">
        <w:tc>
          <w:tcPr>
            <w:tcW w:w="9288" w:type="dxa"/>
            <w:gridSpan w:val="34"/>
            <w:shd w:val="clear" w:color="auto" w:fill="D9D9D9" w:themeFill="background1" w:themeFillShade="D9"/>
          </w:tcPr>
          <w:p w14:paraId="1BA38710" w14:textId="77777777" w:rsidR="00A51E69" w:rsidRPr="0017531F" w:rsidRDefault="00A51E69" w:rsidP="00A51E69">
            <w:pPr>
              <w:spacing w:before="20" w:after="20"/>
              <w:rPr>
                <w:rFonts w:ascii="Merriweather" w:hAnsi="Merriweather" w:cs="Times New Roman"/>
                <w:sz w:val="16"/>
                <w:szCs w:val="16"/>
              </w:rPr>
            </w:pPr>
          </w:p>
        </w:tc>
      </w:tr>
      <w:tr w:rsidR="00A51E69" w:rsidRPr="0017531F" w14:paraId="5E9C6D8F" w14:textId="77777777" w:rsidTr="00C02454">
        <w:trPr>
          <w:trHeight w:val="190"/>
        </w:trPr>
        <w:tc>
          <w:tcPr>
            <w:tcW w:w="1802" w:type="dxa"/>
            <w:vMerge w:val="restart"/>
            <w:shd w:val="clear" w:color="auto" w:fill="F2F2F2" w:themeFill="background1" w:themeFillShade="F2"/>
            <w:vAlign w:val="center"/>
          </w:tcPr>
          <w:p w14:paraId="58BB0A1E" w14:textId="77777777" w:rsidR="00A51E69" w:rsidRPr="0017531F" w:rsidRDefault="00A51E69" w:rsidP="00A51E69">
            <w:pPr>
              <w:spacing w:before="20" w:after="20"/>
              <w:rPr>
                <w:rFonts w:ascii="Merriweather" w:hAnsi="Merriweather" w:cs="Times New Roman"/>
                <w:b/>
                <w:sz w:val="16"/>
                <w:szCs w:val="16"/>
              </w:rPr>
            </w:pPr>
            <w:r w:rsidRPr="0017531F">
              <w:rPr>
                <w:rFonts w:ascii="Merriweather" w:hAnsi="Merriweather" w:cs="Times New Roman"/>
                <w:b/>
                <w:sz w:val="16"/>
                <w:szCs w:val="16"/>
              </w:rPr>
              <w:t>Načini praćenja studenata</w:t>
            </w:r>
          </w:p>
        </w:tc>
        <w:tc>
          <w:tcPr>
            <w:tcW w:w="1495" w:type="dxa"/>
            <w:gridSpan w:val="7"/>
            <w:vAlign w:val="center"/>
          </w:tcPr>
          <w:p w14:paraId="1A7FFE56" w14:textId="17F7A7B1" w:rsidR="00A51E69" w:rsidRPr="0017531F" w:rsidRDefault="00000000" w:rsidP="00A51E69">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655562244"/>
                <w14:checkbox>
                  <w14:checked w14:val="1"/>
                  <w14:checkedState w14:val="2612" w14:font="MS Gothic"/>
                  <w14:uncheckedState w14:val="2610" w14:font="MS Gothic"/>
                </w14:checkbox>
              </w:sdtPr>
              <w:sdtContent>
                <w:r w:rsidR="00A51E69">
                  <w:rPr>
                    <w:rFonts w:ascii="MS Gothic" w:eastAsia="MS Gothic" w:hAnsi="MS Gothic" w:cs="Times New Roman" w:hint="eastAsia"/>
                    <w:sz w:val="16"/>
                    <w:szCs w:val="16"/>
                  </w:rPr>
                  <w:t>☒</w:t>
                </w:r>
              </w:sdtContent>
            </w:sdt>
            <w:r w:rsidR="00A51E69" w:rsidRPr="0017531F">
              <w:rPr>
                <w:rFonts w:ascii="Merriweather" w:hAnsi="Merriweather" w:cs="Times New Roman"/>
                <w:sz w:val="16"/>
                <w:szCs w:val="16"/>
              </w:rPr>
              <w:t xml:space="preserve"> pohađanje nastave</w:t>
            </w:r>
          </w:p>
        </w:tc>
        <w:tc>
          <w:tcPr>
            <w:tcW w:w="1498" w:type="dxa"/>
            <w:gridSpan w:val="8"/>
            <w:vAlign w:val="center"/>
          </w:tcPr>
          <w:p w14:paraId="3B4CF020" w14:textId="77777777" w:rsidR="00A51E69" w:rsidRPr="0017531F" w:rsidRDefault="00000000" w:rsidP="00A51E69">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960602510"/>
                <w14:checkbox>
                  <w14:checked w14:val="0"/>
                  <w14:checkedState w14:val="2612" w14:font="MS Gothic"/>
                  <w14:uncheckedState w14:val="2610" w14:font="MS Gothic"/>
                </w14:checkbox>
              </w:sdtPr>
              <w:sdtContent>
                <w:r w:rsidR="00A51E69" w:rsidRPr="0017531F">
                  <w:rPr>
                    <w:rFonts w:ascii="MS Gothic" w:eastAsia="MS Gothic" w:hAnsi="MS Gothic" w:cs="MS Gothic" w:hint="eastAsia"/>
                    <w:sz w:val="16"/>
                    <w:szCs w:val="16"/>
                  </w:rPr>
                  <w:t>☐</w:t>
                </w:r>
              </w:sdtContent>
            </w:sdt>
            <w:r w:rsidR="00A51E69" w:rsidRPr="0017531F">
              <w:rPr>
                <w:rFonts w:ascii="Merriweather" w:hAnsi="Merriweather" w:cs="Times New Roman"/>
                <w:sz w:val="16"/>
                <w:szCs w:val="16"/>
              </w:rPr>
              <w:t xml:space="preserve"> priprema za nastavu</w:t>
            </w:r>
          </w:p>
        </w:tc>
        <w:tc>
          <w:tcPr>
            <w:tcW w:w="1497" w:type="dxa"/>
            <w:gridSpan w:val="6"/>
            <w:vAlign w:val="center"/>
          </w:tcPr>
          <w:p w14:paraId="11A4CF06" w14:textId="77777777" w:rsidR="00A51E69" w:rsidRPr="0017531F" w:rsidRDefault="00000000" w:rsidP="00A51E69">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46264378"/>
                <w14:checkbox>
                  <w14:checked w14:val="0"/>
                  <w14:checkedState w14:val="2612" w14:font="MS Gothic"/>
                  <w14:uncheckedState w14:val="2610" w14:font="MS Gothic"/>
                </w14:checkbox>
              </w:sdtPr>
              <w:sdtContent>
                <w:r w:rsidR="00A51E69" w:rsidRPr="0017531F">
                  <w:rPr>
                    <w:rFonts w:ascii="MS Gothic" w:eastAsia="MS Gothic" w:hAnsi="MS Gothic" w:cs="MS Gothic" w:hint="eastAsia"/>
                    <w:sz w:val="16"/>
                    <w:szCs w:val="16"/>
                  </w:rPr>
                  <w:t>☐</w:t>
                </w:r>
              </w:sdtContent>
            </w:sdt>
            <w:r w:rsidR="00A51E69" w:rsidRPr="0017531F">
              <w:rPr>
                <w:rFonts w:ascii="Merriweather" w:hAnsi="Merriweather" w:cs="Times New Roman"/>
                <w:sz w:val="16"/>
                <w:szCs w:val="16"/>
              </w:rPr>
              <w:t xml:space="preserve"> domaće zadaće</w:t>
            </w:r>
          </w:p>
        </w:tc>
        <w:tc>
          <w:tcPr>
            <w:tcW w:w="1497" w:type="dxa"/>
            <w:gridSpan w:val="9"/>
            <w:vAlign w:val="center"/>
          </w:tcPr>
          <w:p w14:paraId="7AA6D305" w14:textId="77777777" w:rsidR="00A51E69" w:rsidRPr="0017531F" w:rsidRDefault="00000000" w:rsidP="00A51E69">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209112354"/>
                <w14:checkbox>
                  <w14:checked w14:val="0"/>
                  <w14:checkedState w14:val="2612" w14:font="MS Gothic"/>
                  <w14:uncheckedState w14:val="2610" w14:font="MS Gothic"/>
                </w14:checkbox>
              </w:sdtPr>
              <w:sdtContent>
                <w:r w:rsidR="00A51E69" w:rsidRPr="0017531F">
                  <w:rPr>
                    <w:rFonts w:ascii="MS Gothic" w:eastAsia="MS Gothic" w:hAnsi="MS Gothic" w:cs="MS Gothic" w:hint="eastAsia"/>
                    <w:sz w:val="16"/>
                    <w:szCs w:val="16"/>
                  </w:rPr>
                  <w:t>☐</w:t>
                </w:r>
              </w:sdtContent>
            </w:sdt>
            <w:r w:rsidR="00A51E69" w:rsidRPr="0017531F">
              <w:rPr>
                <w:rFonts w:ascii="Merriweather" w:hAnsi="Merriweather" w:cs="Times New Roman"/>
                <w:sz w:val="16"/>
                <w:szCs w:val="16"/>
              </w:rPr>
              <w:t xml:space="preserve"> kontinuirana evaluacija</w:t>
            </w:r>
          </w:p>
        </w:tc>
        <w:tc>
          <w:tcPr>
            <w:tcW w:w="1499" w:type="dxa"/>
            <w:gridSpan w:val="3"/>
            <w:vAlign w:val="center"/>
          </w:tcPr>
          <w:p w14:paraId="6CFA6FB5" w14:textId="77777777" w:rsidR="00A51E69" w:rsidRPr="0017531F" w:rsidRDefault="00000000" w:rsidP="00A51E69">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430641341"/>
                <w14:checkbox>
                  <w14:checked w14:val="0"/>
                  <w14:checkedState w14:val="2612" w14:font="MS Gothic"/>
                  <w14:uncheckedState w14:val="2610" w14:font="MS Gothic"/>
                </w14:checkbox>
              </w:sdtPr>
              <w:sdtContent>
                <w:r w:rsidR="00A51E69" w:rsidRPr="0017531F">
                  <w:rPr>
                    <w:rFonts w:ascii="MS Gothic" w:eastAsia="MS Gothic" w:hAnsi="MS Gothic" w:cs="MS Gothic" w:hint="eastAsia"/>
                    <w:sz w:val="16"/>
                    <w:szCs w:val="16"/>
                  </w:rPr>
                  <w:t>☐</w:t>
                </w:r>
              </w:sdtContent>
            </w:sdt>
            <w:r w:rsidR="00A51E69" w:rsidRPr="0017531F">
              <w:rPr>
                <w:rFonts w:ascii="Merriweather" w:hAnsi="Merriweather" w:cs="Times New Roman"/>
                <w:sz w:val="16"/>
                <w:szCs w:val="16"/>
              </w:rPr>
              <w:t xml:space="preserve"> istraživanje</w:t>
            </w:r>
          </w:p>
        </w:tc>
      </w:tr>
      <w:tr w:rsidR="00A51E69" w:rsidRPr="0017531F" w14:paraId="7A6B5431" w14:textId="77777777" w:rsidTr="00FC2198">
        <w:trPr>
          <w:trHeight w:val="190"/>
        </w:trPr>
        <w:tc>
          <w:tcPr>
            <w:tcW w:w="1802" w:type="dxa"/>
            <w:vMerge/>
            <w:shd w:val="clear" w:color="auto" w:fill="F2F2F2" w:themeFill="background1" w:themeFillShade="F2"/>
          </w:tcPr>
          <w:p w14:paraId="3223FC10" w14:textId="77777777" w:rsidR="00A51E69" w:rsidRPr="0017531F" w:rsidRDefault="00A51E69" w:rsidP="00A51E69">
            <w:pPr>
              <w:spacing w:before="20" w:after="20"/>
              <w:rPr>
                <w:rFonts w:ascii="Merriweather" w:hAnsi="Merriweather" w:cs="Times New Roman"/>
                <w:b/>
                <w:sz w:val="16"/>
                <w:szCs w:val="16"/>
              </w:rPr>
            </w:pPr>
          </w:p>
        </w:tc>
        <w:tc>
          <w:tcPr>
            <w:tcW w:w="1495" w:type="dxa"/>
            <w:gridSpan w:val="7"/>
            <w:vAlign w:val="center"/>
          </w:tcPr>
          <w:p w14:paraId="2989C7FB" w14:textId="77777777" w:rsidR="00A51E69" w:rsidRPr="0017531F" w:rsidRDefault="00000000" w:rsidP="00A51E69">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841123809"/>
                <w14:checkbox>
                  <w14:checked w14:val="0"/>
                  <w14:checkedState w14:val="2612" w14:font="MS Gothic"/>
                  <w14:uncheckedState w14:val="2610" w14:font="MS Gothic"/>
                </w14:checkbox>
              </w:sdtPr>
              <w:sdtContent>
                <w:r w:rsidR="00A51E69" w:rsidRPr="0017531F">
                  <w:rPr>
                    <w:rFonts w:ascii="MS Gothic" w:eastAsia="MS Gothic" w:hAnsi="MS Gothic" w:cs="MS Gothic" w:hint="eastAsia"/>
                    <w:sz w:val="16"/>
                    <w:szCs w:val="16"/>
                  </w:rPr>
                  <w:t>☐</w:t>
                </w:r>
              </w:sdtContent>
            </w:sdt>
            <w:r w:rsidR="00A51E69" w:rsidRPr="0017531F">
              <w:rPr>
                <w:rFonts w:ascii="Merriweather" w:hAnsi="Merriweather" w:cs="Times New Roman"/>
                <w:sz w:val="16"/>
                <w:szCs w:val="16"/>
              </w:rPr>
              <w:t xml:space="preserve"> praktični rad</w:t>
            </w:r>
          </w:p>
        </w:tc>
        <w:tc>
          <w:tcPr>
            <w:tcW w:w="1498" w:type="dxa"/>
            <w:gridSpan w:val="8"/>
            <w:vAlign w:val="center"/>
          </w:tcPr>
          <w:p w14:paraId="25C9BDAE" w14:textId="77777777" w:rsidR="00A51E69" w:rsidRPr="0017531F" w:rsidRDefault="00000000" w:rsidP="00A51E69">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833038643"/>
                <w14:checkbox>
                  <w14:checked w14:val="0"/>
                  <w14:checkedState w14:val="2612" w14:font="MS Gothic"/>
                  <w14:uncheckedState w14:val="2610" w14:font="MS Gothic"/>
                </w14:checkbox>
              </w:sdtPr>
              <w:sdtContent>
                <w:r w:rsidR="00A51E69" w:rsidRPr="0017531F">
                  <w:rPr>
                    <w:rFonts w:ascii="MS Gothic" w:eastAsia="MS Gothic" w:hAnsi="MS Gothic" w:cs="MS Gothic" w:hint="eastAsia"/>
                    <w:sz w:val="16"/>
                    <w:szCs w:val="16"/>
                  </w:rPr>
                  <w:t>☐</w:t>
                </w:r>
              </w:sdtContent>
            </w:sdt>
            <w:r w:rsidR="00A51E69" w:rsidRPr="0017531F">
              <w:rPr>
                <w:rFonts w:ascii="Merriweather" w:hAnsi="Merriweather" w:cs="Times New Roman"/>
                <w:sz w:val="16"/>
                <w:szCs w:val="16"/>
              </w:rPr>
              <w:t xml:space="preserve"> eksperimentalni rad</w:t>
            </w:r>
          </w:p>
        </w:tc>
        <w:tc>
          <w:tcPr>
            <w:tcW w:w="1497" w:type="dxa"/>
            <w:gridSpan w:val="6"/>
            <w:vAlign w:val="center"/>
          </w:tcPr>
          <w:p w14:paraId="477E795A" w14:textId="0C1ED226" w:rsidR="00A51E69" w:rsidRPr="0017531F" w:rsidRDefault="00000000" w:rsidP="00A51E69">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046405765"/>
                <w14:checkbox>
                  <w14:checked w14:val="1"/>
                  <w14:checkedState w14:val="2612" w14:font="MS Gothic"/>
                  <w14:uncheckedState w14:val="2610" w14:font="MS Gothic"/>
                </w14:checkbox>
              </w:sdtPr>
              <w:sdtContent>
                <w:r w:rsidR="00A51E69">
                  <w:rPr>
                    <w:rFonts w:ascii="MS Gothic" w:eastAsia="MS Gothic" w:hAnsi="MS Gothic" w:cs="Times New Roman" w:hint="eastAsia"/>
                    <w:sz w:val="16"/>
                    <w:szCs w:val="16"/>
                  </w:rPr>
                  <w:t>☒</w:t>
                </w:r>
              </w:sdtContent>
            </w:sdt>
            <w:r w:rsidR="00A51E69" w:rsidRPr="0017531F">
              <w:rPr>
                <w:rFonts w:ascii="Merriweather" w:hAnsi="Merriweather" w:cs="Times New Roman"/>
                <w:sz w:val="16"/>
                <w:szCs w:val="16"/>
              </w:rPr>
              <w:t xml:space="preserve"> izlaganje</w:t>
            </w:r>
          </w:p>
        </w:tc>
        <w:tc>
          <w:tcPr>
            <w:tcW w:w="1497" w:type="dxa"/>
            <w:gridSpan w:val="9"/>
            <w:vAlign w:val="center"/>
          </w:tcPr>
          <w:p w14:paraId="5A0253ED" w14:textId="77777777" w:rsidR="00A51E69" w:rsidRPr="0017531F" w:rsidRDefault="00000000" w:rsidP="00A51E69">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786770044"/>
                <w14:checkbox>
                  <w14:checked w14:val="0"/>
                  <w14:checkedState w14:val="2612" w14:font="MS Gothic"/>
                  <w14:uncheckedState w14:val="2610" w14:font="MS Gothic"/>
                </w14:checkbox>
              </w:sdtPr>
              <w:sdtContent>
                <w:r w:rsidR="00A51E69" w:rsidRPr="0017531F">
                  <w:rPr>
                    <w:rFonts w:ascii="MS Gothic" w:eastAsia="MS Gothic" w:hAnsi="MS Gothic" w:cs="MS Gothic" w:hint="eastAsia"/>
                    <w:sz w:val="16"/>
                    <w:szCs w:val="16"/>
                  </w:rPr>
                  <w:t>☐</w:t>
                </w:r>
              </w:sdtContent>
            </w:sdt>
            <w:r w:rsidR="00A51E69" w:rsidRPr="0017531F">
              <w:rPr>
                <w:rFonts w:ascii="Merriweather" w:hAnsi="Merriweather" w:cs="Times New Roman"/>
                <w:sz w:val="16"/>
                <w:szCs w:val="16"/>
              </w:rPr>
              <w:t xml:space="preserve"> projekt</w:t>
            </w:r>
          </w:p>
        </w:tc>
        <w:tc>
          <w:tcPr>
            <w:tcW w:w="1499" w:type="dxa"/>
            <w:gridSpan w:val="3"/>
            <w:vAlign w:val="center"/>
          </w:tcPr>
          <w:p w14:paraId="265A89F5" w14:textId="5273674C" w:rsidR="00A51E69" w:rsidRPr="0017531F" w:rsidRDefault="00000000" w:rsidP="00A51E69">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747874460"/>
                <w14:checkbox>
                  <w14:checked w14:val="1"/>
                  <w14:checkedState w14:val="2612" w14:font="MS Gothic"/>
                  <w14:uncheckedState w14:val="2610" w14:font="MS Gothic"/>
                </w14:checkbox>
              </w:sdtPr>
              <w:sdtContent>
                <w:r w:rsidR="00A51E69">
                  <w:rPr>
                    <w:rFonts w:ascii="MS Gothic" w:eastAsia="MS Gothic" w:hAnsi="MS Gothic" w:cs="Times New Roman" w:hint="eastAsia"/>
                    <w:sz w:val="16"/>
                    <w:szCs w:val="16"/>
                  </w:rPr>
                  <w:t>☒</w:t>
                </w:r>
              </w:sdtContent>
            </w:sdt>
            <w:r w:rsidR="00A51E69" w:rsidRPr="0017531F">
              <w:rPr>
                <w:rFonts w:ascii="Merriweather" w:hAnsi="Merriweather" w:cs="Times New Roman"/>
                <w:sz w:val="16"/>
                <w:szCs w:val="16"/>
              </w:rPr>
              <w:t xml:space="preserve"> seminar</w:t>
            </w:r>
            <w:r w:rsidR="008B236D">
              <w:rPr>
                <w:rFonts w:ascii="Merriweather" w:hAnsi="Merriweather" w:cs="Times New Roman"/>
                <w:sz w:val="16"/>
                <w:szCs w:val="16"/>
              </w:rPr>
              <w:t xml:space="preserve"> (za studente s kolizijom)</w:t>
            </w:r>
          </w:p>
        </w:tc>
      </w:tr>
      <w:tr w:rsidR="00A51E69" w:rsidRPr="0017531F" w14:paraId="2834CD44" w14:textId="77777777" w:rsidTr="00B05C1D">
        <w:trPr>
          <w:trHeight w:val="190"/>
        </w:trPr>
        <w:tc>
          <w:tcPr>
            <w:tcW w:w="1802" w:type="dxa"/>
            <w:vMerge/>
            <w:shd w:val="clear" w:color="auto" w:fill="F2F2F2" w:themeFill="background1" w:themeFillShade="F2"/>
          </w:tcPr>
          <w:p w14:paraId="0289D3FD" w14:textId="77777777" w:rsidR="00A51E69" w:rsidRPr="0017531F" w:rsidRDefault="00A51E69" w:rsidP="00A51E69">
            <w:pPr>
              <w:spacing w:before="20" w:after="20"/>
              <w:rPr>
                <w:rFonts w:ascii="Merriweather" w:hAnsi="Merriweather" w:cs="Times New Roman"/>
                <w:b/>
                <w:sz w:val="16"/>
                <w:szCs w:val="16"/>
              </w:rPr>
            </w:pPr>
          </w:p>
        </w:tc>
        <w:tc>
          <w:tcPr>
            <w:tcW w:w="1495" w:type="dxa"/>
            <w:gridSpan w:val="7"/>
            <w:vAlign w:val="center"/>
          </w:tcPr>
          <w:p w14:paraId="7C9651DF" w14:textId="2735A807" w:rsidR="00A51E69" w:rsidRPr="0017531F" w:rsidRDefault="00000000" w:rsidP="00A51E69">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2123502024"/>
                <w14:checkbox>
                  <w14:checked w14:val="1"/>
                  <w14:checkedState w14:val="2612" w14:font="MS Gothic"/>
                  <w14:uncheckedState w14:val="2610" w14:font="MS Gothic"/>
                </w14:checkbox>
              </w:sdtPr>
              <w:sdtContent>
                <w:r w:rsidR="00A51E69">
                  <w:rPr>
                    <w:rFonts w:ascii="MS Gothic" w:eastAsia="MS Gothic" w:hAnsi="MS Gothic" w:cs="Times New Roman" w:hint="eastAsia"/>
                    <w:sz w:val="16"/>
                    <w:szCs w:val="16"/>
                  </w:rPr>
                  <w:t>☒</w:t>
                </w:r>
              </w:sdtContent>
            </w:sdt>
            <w:r w:rsidR="00A51E69" w:rsidRPr="0017531F">
              <w:rPr>
                <w:rFonts w:ascii="Merriweather" w:hAnsi="Merriweather" w:cs="Times New Roman"/>
                <w:sz w:val="16"/>
                <w:szCs w:val="16"/>
              </w:rPr>
              <w:t xml:space="preserve"> kolokvij(i)</w:t>
            </w:r>
          </w:p>
        </w:tc>
        <w:tc>
          <w:tcPr>
            <w:tcW w:w="1498" w:type="dxa"/>
            <w:gridSpan w:val="8"/>
            <w:vAlign w:val="center"/>
          </w:tcPr>
          <w:p w14:paraId="2DCFC45D" w14:textId="39E5C045" w:rsidR="00A51E69" w:rsidRPr="0017531F" w:rsidRDefault="00000000" w:rsidP="00A51E69">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644748056"/>
                <w14:checkbox>
                  <w14:checked w14:val="1"/>
                  <w14:checkedState w14:val="2612" w14:font="MS Gothic"/>
                  <w14:uncheckedState w14:val="2610" w14:font="MS Gothic"/>
                </w14:checkbox>
              </w:sdtPr>
              <w:sdtContent>
                <w:r w:rsidR="00A51E69">
                  <w:rPr>
                    <w:rFonts w:ascii="MS Gothic" w:eastAsia="MS Gothic" w:hAnsi="MS Gothic" w:cs="Times New Roman" w:hint="eastAsia"/>
                    <w:sz w:val="16"/>
                    <w:szCs w:val="16"/>
                  </w:rPr>
                  <w:t>☒</w:t>
                </w:r>
              </w:sdtContent>
            </w:sdt>
            <w:r w:rsidR="00A51E69" w:rsidRPr="0017531F">
              <w:rPr>
                <w:rFonts w:ascii="Merriweather" w:hAnsi="Merriweather" w:cs="Times New Roman"/>
                <w:sz w:val="16"/>
                <w:szCs w:val="16"/>
              </w:rPr>
              <w:t xml:space="preserve"> pismeni ispit</w:t>
            </w:r>
          </w:p>
        </w:tc>
        <w:tc>
          <w:tcPr>
            <w:tcW w:w="1497" w:type="dxa"/>
            <w:gridSpan w:val="6"/>
            <w:vAlign w:val="center"/>
          </w:tcPr>
          <w:p w14:paraId="16ACE101" w14:textId="381C233D" w:rsidR="00A51E69" w:rsidRPr="0017531F" w:rsidRDefault="00000000" w:rsidP="00A51E69">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611010417"/>
                <w14:checkbox>
                  <w14:checked w14:val="1"/>
                  <w14:checkedState w14:val="2612" w14:font="MS Gothic"/>
                  <w14:uncheckedState w14:val="2610" w14:font="MS Gothic"/>
                </w14:checkbox>
              </w:sdtPr>
              <w:sdtContent>
                <w:r w:rsidR="00A51E69">
                  <w:rPr>
                    <w:rFonts w:ascii="MS Gothic" w:eastAsia="MS Gothic" w:hAnsi="MS Gothic" w:cs="Times New Roman" w:hint="eastAsia"/>
                    <w:sz w:val="16"/>
                    <w:szCs w:val="16"/>
                  </w:rPr>
                  <w:t>☒</w:t>
                </w:r>
              </w:sdtContent>
            </w:sdt>
            <w:r w:rsidR="00A51E69" w:rsidRPr="0017531F">
              <w:rPr>
                <w:rFonts w:ascii="Merriweather" w:hAnsi="Merriweather" w:cs="Times New Roman"/>
                <w:sz w:val="16"/>
                <w:szCs w:val="16"/>
              </w:rPr>
              <w:t xml:space="preserve"> usmeni ispit</w:t>
            </w:r>
          </w:p>
        </w:tc>
        <w:tc>
          <w:tcPr>
            <w:tcW w:w="2996" w:type="dxa"/>
            <w:gridSpan w:val="12"/>
            <w:vAlign w:val="center"/>
          </w:tcPr>
          <w:p w14:paraId="0140A634" w14:textId="77777777" w:rsidR="00A51E69" w:rsidRPr="0017531F" w:rsidRDefault="00000000" w:rsidP="00A51E69">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670292690"/>
                <w14:checkbox>
                  <w14:checked w14:val="0"/>
                  <w14:checkedState w14:val="2612" w14:font="MS Gothic"/>
                  <w14:uncheckedState w14:val="2610" w14:font="MS Gothic"/>
                </w14:checkbox>
              </w:sdtPr>
              <w:sdtContent>
                <w:r w:rsidR="00A51E69" w:rsidRPr="0017531F">
                  <w:rPr>
                    <w:rFonts w:ascii="MS Gothic" w:eastAsia="MS Gothic" w:hAnsi="MS Gothic" w:cs="MS Gothic" w:hint="eastAsia"/>
                    <w:sz w:val="16"/>
                    <w:szCs w:val="16"/>
                  </w:rPr>
                  <w:t>☐</w:t>
                </w:r>
              </w:sdtContent>
            </w:sdt>
            <w:r w:rsidR="00A51E69" w:rsidRPr="0017531F">
              <w:rPr>
                <w:rFonts w:ascii="Merriweather" w:hAnsi="Merriweather" w:cs="Times New Roman"/>
                <w:sz w:val="16"/>
                <w:szCs w:val="16"/>
              </w:rPr>
              <w:t xml:space="preserve"> ostalo:</w:t>
            </w:r>
          </w:p>
        </w:tc>
      </w:tr>
      <w:tr w:rsidR="00A51E69" w:rsidRPr="0017531F" w14:paraId="2B2B900D" w14:textId="77777777" w:rsidTr="0079745E">
        <w:tc>
          <w:tcPr>
            <w:tcW w:w="1802" w:type="dxa"/>
            <w:shd w:val="clear" w:color="auto" w:fill="F2F2F2" w:themeFill="background1" w:themeFillShade="F2"/>
          </w:tcPr>
          <w:p w14:paraId="0CB38246" w14:textId="77777777" w:rsidR="00A51E69" w:rsidRPr="0017531F" w:rsidRDefault="00A51E69" w:rsidP="00A51E69">
            <w:pPr>
              <w:spacing w:before="20" w:after="20"/>
              <w:rPr>
                <w:rFonts w:ascii="Merriweather" w:hAnsi="Merriweather" w:cs="Times New Roman"/>
                <w:b/>
                <w:sz w:val="16"/>
                <w:szCs w:val="16"/>
              </w:rPr>
            </w:pPr>
            <w:r w:rsidRPr="0017531F">
              <w:rPr>
                <w:rFonts w:ascii="Merriweather" w:hAnsi="Merriweather" w:cs="Times New Roman"/>
                <w:b/>
                <w:sz w:val="16"/>
                <w:szCs w:val="16"/>
              </w:rPr>
              <w:t>Uvjeti pristupanja ispitu</w:t>
            </w:r>
          </w:p>
        </w:tc>
        <w:tc>
          <w:tcPr>
            <w:tcW w:w="7486" w:type="dxa"/>
            <w:gridSpan w:val="33"/>
            <w:vAlign w:val="center"/>
          </w:tcPr>
          <w:p w14:paraId="35F93E25" w14:textId="77777777" w:rsidR="006C26B4" w:rsidRPr="006C26B4" w:rsidRDefault="006C26B4" w:rsidP="006C26B4">
            <w:pPr>
              <w:jc w:val="both"/>
              <w:rPr>
                <w:rFonts w:ascii="Merriweather" w:hAnsi="Merriweather" w:cs="Times New Roman"/>
                <w:b/>
                <w:bCs/>
                <w:sz w:val="16"/>
                <w:szCs w:val="16"/>
              </w:rPr>
            </w:pPr>
            <w:r w:rsidRPr="006C26B4">
              <w:rPr>
                <w:rFonts w:ascii="Merriweather" w:hAnsi="Merriweather" w:cs="Times New Roman"/>
                <w:b/>
                <w:bCs/>
                <w:sz w:val="16"/>
                <w:szCs w:val="16"/>
              </w:rPr>
              <w:t>Redovito pohađanje nastave</w:t>
            </w:r>
          </w:p>
          <w:p w14:paraId="35D1ECA1" w14:textId="77777777" w:rsidR="006C26B4" w:rsidRPr="006C26B4" w:rsidRDefault="006C26B4" w:rsidP="006C26B4">
            <w:pPr>
              <w:jc w:val="both"/>
              <w:rPr>
                <w:rFonts w:ascii="Merriweather" w:hAnsi="Merriweather" w:cs="Times New Roman"/>
                <w:b/>
                <w:bCs/>
                <w:sz w:val="16"/>
                <w:szCs w:val="16"/>
              </w:rPr>
            </w:pPr>
          </w:p>
          <w:p w14:paraId="516FB880" w14:textId="4EC18D2C" w:rsidR="006C26B4" w:rsidRPr="006C26B4" w:rsidRDefault="006C26B4" w:rsidP="006C26B4">
            <w:pPr>
              <w:jc w:val="both"/>
              <w:rPr>
                <w:rFonts w:ascii="Merriweather" w:hAnsi="Merriweather" w:cs="Times New Roman"/>
                <w:sz w:val="16"/>
                <w:szCs w:val="16"/>
              </w:rPr>
            </w:pPr>
            <w:r w:rsidRPr="006C26B4">
              <w:rPr>
                <w:rFonts w:ascii="Merriweather" w:hAnsi="Merriweather" w:cs="Times New Roman"/>
                <w:sz w:val="16"/>
                <w:szCs w:val="16"/>
              </w:rPr>
              <w:t xml:space="preserve">Od studenata se očekuje da redovito pohađaju predavanja i seminare, da čitaju lektiru i obaveznu sekundarnu literaturu i da aktivno sudjeluju u raspravama. Studenti s predavanja mogu izostati najviše pet puta, a sa seminara najviše tri puta. Studenti s većim brojem izostanaka gube pravo izlaska na ispit. Od toga su izuzeti dvopredmentni studenti koji imaju službeno rješenje o prilagodbi studija ili potvrdu o koliziji s obvezama na drugoj studijskoj </w:t>
            </w:r>
            <w:r w:rsidRPr="006C26B4">
              <w:rPr>
                <w:rFonts w:ascii="Merriweather" w:hAnsi="Merriweather" w:cs="Times New Roman"/>
                <w:sz w:val="16"/>
                <w:szCs w:val="16"/>
              </w:rPr>
              <w:lastRenderedPageBreak/>
              <w:t xml:space="preserve">grupi: od njih se očekuje da se na početku semestra jave nastavniku na </w:t>
            </w:r>
            <w:hyperlink r:id="rId15" w:history="1">
              <w:r w:rsidR="000A7904" w:rsidRPr="00770F82">
                <w:rPr>
                  <w:rFonts w:ascii="Merriweather" w:hAnsi="Merriweather" w:cs="Times New Roman"/>
                  <w:sz w:val="16"/>
                  <w:szCs w:val="16"/>
                </w:rPr>
                <w:t>duzevic.andrino3@gmail.com</w:t>
              </w:r>
            </w:hyperlink>
            <w:r w:rsidR="000A7904">
              <w:t xml:space="preserve"> </w:t>
            </w:r>
            <w:r w:rsidRPr="006C26B4">
              <w:rPr>
                <w:rFonts w:ascii="Merriweather" w:hAnsi="Merriweather" w:cs="Times New Roman"/>
                <w:sz w:val="16"/>
                <w:szCs w:val="16"/>
              </w:rPr>
              <w:t>kako bi preuzeli istraživačke projekte koji će rezultirati seminarskim radom koji će se smatrati nadomjestkom za pohađanje nastave.</w:t>
            </w:r>
          </w:p>
          <w:p w14:paraId="4605E270" w14:textId="77777777" w:rsidR="006C26B4" w:rsidRPr="006C26B4" w:rsidRDefault="006C26B4" w:rsidP="006C26B4">
            <w:pPr>
              <w:jc w:val="both"/>
              <w:rPr>
                <w:rFonts w:ascii="Merriweather" w:hAnsi="Merriweather" w:cs="Times New Roman"/>
                <w:b/>
                <w:bCs/>
                <w:sz w:val="16"/>
                <w:szCs w:val="16"/>
              </w:rPr>
            </w:pPr>
          </w:p>
          <w:p w14:paraId="6ACCB7A7" w14:textId="77777777" w:rsidR="006C26B4" w:rsidRPr="006C26B4" w:rsidRDefault="006C26B4" w:rsidP="006C26B4">
            <w:pPr>
              <w:jc w:val="both"/>
              <w:rPr>
                <w:rFonts w:ascii="Merriweather" w:hAnsi="Merriweather" w:cs="Times New Roman"/>
                <w:b/>
                <w:bCs/>
                <w:sz w:val="16"/>
                <w:szCs w:val="16"/>
              </w:rPr>
            </w:pPr>
            <w:r w:rsidRPr="006C26B4">
              <w:rPr>
                <w:rFonts w:ascii="Merriweather" w:hAnsi="Merriweather" w:cs="Times New Roman"/>
                <w:b/>
                <w:bCs/>
                <w:sz w:val="16"/>
                <w:szCs w:val="16"/>
              </w:rPr>
              <w:t>Usmeno izlaganje</w:t>
            </w:r>
          </w:p>
          <w:p w14:paraId="4AAE811F" w14:textId="77777777" w:rsidR="006C26B4" w:rsidRPr="006C26B4" w:rsidRDefault="006C26B4" w:rsidP="006C26B4">
            <w:pPr>
              <w:jc w:val="both"/>
              <w:rPr>
                <w:rFonts w:ascii="Merriweather" w:hAnsi="Merriweather" w:cs="Times New Roman"/>
                <w:b/>
                <w:bCs/>
                <w:sz w:val="16"/>
                <w:szCs w:val="16"/>
              </w:rPr>
            </w:pPr>
          </w:p>
          <w:p w14:paraId="239C5B0E" w14:textId="77777777" w:rsidR="006C26B4" w:rsidRPr="006C26B4" w:rsidRDefault="006C26B4" w:rsidP="006C26B4">
            <w:pPr>
              <w:jc w:val="both"/>
              <w:rPr>
                <w:rFonts w:ascii="Merriweather" w:hAnsi="Merriweather" w:cs="Times New Roman"/>
                <w:sz w:val="16"/>
                <w:szCs w:val="16"/>
              </w:rPr>
            </w:pPr>
            <w:r w:rsidRPr="006C26B4">
              <w:rPr>
                <w:rFonts w:ascii="Merriweather" w:hAnsi="Merriweather" w:cs="Times New Roman"/>
                <w:sz w:val="16"/>
                <w:szCs w:val="16"/>
              </w:rPr>
              <w:t>Studenti tijekom semestra trebaju održati usmeno izlaganje i aktivno sudjelovati u raspravama. Pozitivna ocjena iz usmenoga izlaganja i sudjelovanja u raspravama jedan je od uvjeta za izlazak na usmeni ispit. Usmeno izlaganje treba uključivati rad na izvorima: izlagači trebaju pripremiti uručke s odabranim ulomcima iz analiziranih vrela, tumačem slabije poznatih riječi i teže razumljivih konstrukcija.</w:t>
            </w:r>
          </w:p>
          <w:p w14:paraId="405DE4EE" w14:textId="77777777" w:rsidR="006C26B4" w:rsidRPr="006C26B4" w:rsidRDefault="006C26B4" w:rsidP="006C26B4">
            <w:pPr>
              <w:jc w:val="both"/>
              <w:rPr>
                <w:rFonts w:ascii="Merriweather" w:hAnsi="Merriweather" w:cs="Times New Roman"/>
                <w:b/>
                <w:bCs/>
                <w:sz w:val="16"/>
                <w:szCs w:val="16"/>
              </w:rPr>
            </w:pPr>
          </w:p>
          <w:p w14:paraId="6D2444D1" w14:textId="77777777" w:rsidR="006C26B4" w:rsidRPr="006C26B4" w:rsidRDefault="006C26B4" w:rsidP="006C26B4">
            <w:pPr>
              <w:jc w:val="both"/>
              <w:rPr>
                <w:rFonts w:ascii="Merriweather" w:hAnsi="Merriweather" w:cs="Times New Roman"/>
                <w:b/>
                <w:bCs/>
                <w:sz w:val="16"/>
                <w:szCs w:val="16"/>
              </w:rPr>
            </w:pPr>
            <w:r w:rsidRPr="006C26B4">
              <w:rPr>
                <w:rFonts w:ascii="Merriweather" w:hAnsi="Merriweather" w:cs="Times New Roman"/>
                <w:b/>
                <w:bCs/>
                <w:sz w:val="16"/>
                <w:szCs w:val="16"/>
              </w:rPr>
              <w:t>Seminarski rad za studente s kolizijom</w:t>
            </w:r>
          </w:p>
          <w:p w14:paraId="2370F545" w14:textId="77777777" w:rsidR="006C26B4" w:rsidRPr="006C26B4" w:rsidRDefault="006C26B4" w:rsidP="006C26B4">
            <w:pPr>
              <w:jc w:val="both"/>
              <w:rPr>
                <w:rFonts w:ascii="Merriweather" w:hAnsi="Merriweather" w:cs="Times New Roman"/>
                <w:b/>
                <w:bCs/>
                <w:sz w:val="16"/>
                <w:szCs w:val="16"/>
              </w:rPr>
            </w:pPr>
          </w:p>
          <w:p w14:paraId="3F7E2EE9" w14:textId="77777777" w:rsidR="006C26B4" w:rsidRPr="006C26B4" w:rsidRDefault="006C26B4" w:rsidP="006C26B4">
            <w:pPr>
              <w:jc w:val="both"/>
              <w:rPr>
                <w:rFonts w:ascii="Merriweather" w:hAnsi="Merriweather" w:cs="Times New Roman"/>
                <w:sz w:val="16"/>
                <w:szCs w:val="16"/>
              </w:rPr>
            </w:pPr>
            <w:r w:rsidRPr="006C26B4">
              <w:rPr>
                <w:rFonts w:ascii="Merriweather" w:hAnsi="Merriweather" w:cs="Times New Roman"/>
                <w:sz w:val="16"/>
                <w:szCs w:val="16"/>
              </w:rPr>
              <w:t>Pozitivno ocijenjen istraživački seminarski rad (3000 riječi) jedan je od uvjeta za izlazak na usmeni ispit za dvopredmetne studente koji temeljem rješenja o prilagodbi studija ili potvrde o koliziji budu oslobođeni obveze redovitoga pohađanja nastave.</w:t>
            </w:r>
          </w:p>
          <w:p w14:paraId="66DA6820" w14:textId="77777777" w:rsidR="006C26B4" w:rsidRPr="006C26B4" w:rsidRDefault="006C26B4" w:rsidP="006C26B4">
            <w:pPr>
              <w:jc w:val="both"/>
              <w:rPr>
                <w:rFonts w:ascii="Merriweather" w:hAnsi="Merriweather" w:cs="Times New Roman"/>
                <w:sz w:val="16"/>
                <w:szCs w:val="16"/>
              </w:rPr>
            </w:pPr>
          </w:p>
          <w:p w14:paraId="63D97867" w14:textId="0D302C67" w:rsidR="006C26B4" w:rsidRPr="006C26B4" w:rsidRDefault="006C26B4" w:rsidP="006C26B4">
            <w:pPr>
              <w:jc w:val="both"/>
              <w:rPr>
                <w:rFonts w:ascii="Merriweather" w:hAnsi="Merriweather" w:cs="Times New Roman"/>
                <w:sz w:val="16"/>
                <w:szCs w:val="16"/>
              </w:rPr>
            </w:pPr>
            <w:r w:rsidRPr="006C26B4">
              <w:rPr>
                <w:rFonts w:ascii="Merriweather" w:hAnsi="Merriweather" w:cs="Times New Roman"/>
                <w:sz w:val="16"/>
                <w:szCs w:val="16"/>
              </w:rPr>
              <w:t>Studenti koji pišu seminarski rad do 15. travnja trebaju predati najmanje dvije kartice započeta rada i izvijestiti nastavnika o tijeku istraživanja.</w:t>
            </w:r>
          </w:p>
          <w:p w14:paraId="28ECED06" w14:textId="77777777" w:rsidR="006C26B4" w:rsidRPr="006C26B4" w:rsidRDefault="006C26B4" w:rsidP="006C26B4">
            <w:pPr>
              <w:jc w:val="both"/>
              <w:rPr>
                <w:rFonts w:ascii="Merriweather" w:hAnsi="Merriweather" w:cs="Times New Roman"/>
                <w:sz w:val="16"/>
                <w:szCs w:val="16"/>
              </w:rPr>
            </w:pPr>
          </w:p>
          <w:p w14:paraId="244DBE59" w14:textId="77777777" w:rsidR="006C26B4" w:rsidRPr="006C26B4" w:rsidRDefault="006C26B4" w:rsidP="006C26B4">
            <w:pPr>
              <w:jc w:val="both"/>
              <w:rPr>
                <w:rFonts w:ascii="Merriweather" w:hAnsi="Merriweather" w:cs="Times New Roman"/>
                <w:sz w:val="16"/>
                <w:szCs w:val="16"/>
              </w:rPr>
            </w:pPr>
            <w:r w:rsidRPr="006C26B4">
              <w:rPr>
                <w:rFonts w:ascii="Merriweather" w:hAnsi="Merriweather" w:cs="Times New Roman"/>
                <w:sz w:val="16"/>
                <w:szCs w:val="16"/>
              </w:rPr>
              <w:t>Rok za predaju završne verzije seminarskoga rada: seminar br. 14. Od toga se izuzimaju studenti s rješenjem o prilagodbi studija koji seminarski rad mogu predati tri dana prije izlaska na usmeni ispit.</w:t>
            </w:r>
          </w:p>
          <w:p w14:paraId="558C1487" w14:textId="77777777" w:rsidR="006C26B4" w:rsidRPr="006C26B4" w:rsidRDefault="006C26B4" w:rsidP="006C26B4">
            <w:pPr>
              <w:jc w:val="both"/>
              <w:rPr>
                <w:rFonts w:ascii="Merriweather" w:hAnsi="Merriweather" w:cs="Times New Roman"/>
                <w:b/>
                <w:bCs/>
                <w:sz w:val="16"/>
                <w:szCs w:val="16"/>
              </w:rPr>
            </w:pPr>
          </w:p>
          <w:p w14:paraId="79FC61B8" w14:textId="77777777" w:rsidR="006C26B4" w:rsidRPr="006C26B4" w:rsidRDefault="006C26B4" w:rsidP="006C26B4">
            <w:pPr>
              <w:jc w:val="both"/>
              <w:rPr>
                <w:rFonts w:ascii="Merriweather" w:hAnsi="Merriweather" w:cs="Times New Roman"/>
                <w:b/>
                <w:bCs/>
                <w:sz w:val="16"/>
                <w:szCs w:val="16"/>
              </w:rPr>
            </w:pPr>
            <w:r w:rsidRPr="006C26B4">
              <w:rPr>
                <w:rFonts w:ascii="Merriweather" w:hAnsi="Merriweather" w:cs="Times New Roman"/>
                <w:b/>
                <w:bCs/>
                <w:sz w:val="16"/>
                <w:szCs w:val="16"/>
              </w:rPr>
              <w:t>Kolokviji i pismeni ispit</w:t>
            </w:r>
          </w:p>
          <w:p w14:paraId="623DD883" w14:textId="77777777" w:rsidR="006C26B4" w:rsidRPr="006C26B4" w:rsidRDefault="006C26B4" w:rsidP="006C26B4">
            <w:pPr>
              <w:jc w:val="both"/>
              <w:rPr>
                <w:rFonts w:ascii="Merriweather" w:hAnsi="Merriweather" w:cs="Times New Roman"/>
                <w:b/>
                <w:bCs/>
                <w:sz w:val="16"/>
                <w:szCs w:val="16"/>
              </w:rPr>
            </w:pPr>
          </w:p>
          <w:p w14:paraId="79A7FF6A" w14:textId="77777777" w:rsidR="006C26B4" w:rsidRPr="006C26B4" w:rsidRDefault="006C26B4" w:rsidP="006C26B4">
            <w:pPr>
              <w:jc w:val="both"/>
              <w:rPr>
                <w:rFonts w:ascii="Merriweather" w:hAnsi="Merriweather" w:cs="Times New Roman"/>
                <w:b/>
                <w:bCs/>
                <w:sz w:val="16"/>
                <w:szCs w:val="16"/>
              </w:rPr>
            </w:pPr>
            <w:r w:rsidRPr="006C26B4">
              <w:rPr>
                <w:rFonts w:ascii="Merriweather" w:hAnsi="Merriweather" w:cs="Times New Roman"/>
                <w:b/>
                <w:bCs/>
                <w:sz w:val="16"/>
                <w:szCs w:val="16"/>
              </w:rPr>
              <w:t xml:space="preserve">Kolokviji. </w:t>
            </w:r>
            <w:r w:rsidRPr="006C26B4">
              <w:rPr>
                <w:rFonts w:ascii="Merriweather" w:hAnsi="Merriweather" w:cs="Times New Roman"/>
                <w:sz w:val="16"/>
                <w:szCs w:val="16"/>
              </w:rPr>
              <w:t>Tijekom semestra organizirat će se dva kolokvija. Pozitivna ocjena iz obaju kolokvija studente oslobađa obveze izlaska na pismeni ispit. Kolokviji će se održati na početku 8. i 15. seminara. Prvi će kolokvij provjeravati poznavanje sadržaja iz predavanja 1–7 i seminara 1–7, a drugi kolokvij poznavanje sadržaja iz predavanja 8–14 i seminara 8–14.</w:t>
            </w:r>
          </w:p>
          <w:p w14:paraId="3CFE7FF1" w14:textId="77777777" w:rsidR="006C26B4" w:rsidRPr="006C26B4" w:rsidRDefault="006C26B4" w:rsidP="006C26B4">
            <w:pPr>
              <w:jc w:val="both"/>
              <w:rPr>
                <w:rFonts w:ascii="Merriweather" w:hAnsi="Merriweather" w:cs="Times New Roman"/>
                <w:b/>
                <w:bCs/>
                <w:sz w:val="16"/>
                <w:szCs w:val="16"/>
              </w:rPr>
            </w:pPr>
          </w:p>
          <w:p w14:paraId="61A5A804" w14:textId="0A7F12E7" w:rsidR="009556F6" w:rsidRPr="009556F6" w:rsidRDefault="006C26B4" w:rsidP="006C26B4">
            <w:pPr>
              <w:jc w:val="both"/>
              <w:rPr>
                <w:rFonts w:ascii="Merriweather" w:hAnsi="Merriweather" w:cs="Times New Roman"/>
                <w:sz w:val="16"/>
                <w:szCs w:val="16"/>
              </w:rPr>
            </w:pPr>
            <w:r w:rsidRPr="006C26B4">
              <w:rPr>
                <w:rFonts w:ascii="Merriweather" w:hAnsi="Merriweather" w:cs="Times New Roman"/>
                <w:b/>
                <w:bCs/>
                <w:sz w:val="16"/>
                <w:szCs w:val="16"/>
              </w:rPr>
              <w:t xml:space="preserve">Pismeni ispit. </w:t>
            </w:r>
            <w:r w:rsidRPr="006C26B4">
              <w:rPr>
                <w:rFonts w:ascii="Merriweather" w:hAnsi="Merriweather" w:cs="Times New Roman"/>
                <w:sz w:val="16"/>
                <w:szCs w:val="16"/>
              </w:rPr>
              <w:t>Studenti koji polože oba kolokvija oslobođeni su obveze polaganja pismenoga ispita. Za ostale studente pozitivna ocjena na pismenome ispitu jedan je od uvjeta za izlazak na usmeni ispit. Pismeni se ispiti održavaju u vrijeme ispitnih rokova, nekoliko dana prije održavanja usmenih ispita.</w:t>
            </w:r>
          </w:p>
        </w:tc>
      </w:tr>
      <w:tr w:rsidR="00A51E69" w:rsidRPr="0017531F" w14:paraId="71C89285" w14:textId="77777777" w:rsidTr="00FC2198">
        <w:tc>
          <w:tcPr>
            <w:tcW w:w="1802" w:type="dxa"/>
            <w:shd w:val="clear" w:color="auto" w:fill="F2F2F2" w:themeFill="background1" w:themeFillShade="F2"/>
          </w:tcPr>
          <w:p w14:paraId="4141FA18" w14:textId="77777777" w:rsidR="00A51E69" w:rsidRPr="0017531F" w:rsidRDefault="00A51E69" w:rsidP="00A51E69">
            <w:pPr>
              <w:spacing w:before="20" w:after="20"/>
              <w:rPr>
                <w:rFonts w:ascii="Merriweather" w:hAnsi="Merriweather" w:cs="Times New Roman"/>
                <w:b/>
                <w:sz w:val="16"/>
                <w:szCs w:val="16"/>
              </w:rPr>
            </w:pPr>
            <w:r w:rsidRPr="0017531F">
              <w:rPr>
                <w:rFonts w:ascii="Merriweather" w:hAnsi="Merriweather" w:cs="Times New Roman"/>
                <w:b/>
                <w:sz w:val="16"/>
                <w:szCs w:val="16"/>
              </w:rPr>
              <w:lastRenderedPageBreak/>
              <w:t>Ispitni rokovi</w:t>
            </w:r>
          </w:p>
        </w:tc>
        <w:tc>
          <w:tcPr>
            <w:tcW w:w="2903" w:type="dxa"/>
            <w:gridSpan w:val="14"/>
          </w:tcPr>
          <w:p w14:paraId="1B244D7A" w14:textId="50AD3494" w:rsidR="00A51E69" w:rsidRPr="0017531F" w:rsidRDefault="00000000" w:rsidP="00A51E69">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474301983"/>
                <w14:checkbox>
                  <w14:checked w14:val="0"/>
                  <w14:checkedState w14:val="2612" w14:font="MS Gothic"/>
                  <w14:uncheckedState w14:val="2610" w14:font="MS Gothic"/>
                </w14:checkbox>
              </w:sdtPr>
              <w:sdtContent>
                <w:r w:rsidR="006E7D35">
                  <w:rPr>
                    <w:rFonts w:ascii="MS Gothic" w:eastAsia="MS Gothic" w:hAnsi="MS Gothic" w:cs="Times New Roman" w:hint="eastAsia"/>
                    <w:sz w:val="16"/>
                    <w:szCs w:val="16"/>
                  </w:rPr>
                  <w:t>☐</w:t>
                </w:r>
              </w:sdtContent>
            </w:sdt>
            <w:r w:rsidR="00A51E69" w:rsidRPr="0017531F">
              <w:rPr>
                <w:rFonts w:ascii="Merriweather" w:hAnsi="Merriweather" w:cs="Times New Roman"/>
                <w:sz w:val="16"/>
                <w:szCs w:val="16"/>
              </w:rPr>
              <w:t xml:space="preserve"> zimski ispitni rok </w:t>
            </w:r>
          </w:p>
        </w:tc>
        <w:tc>
          <w:tcPr>
            <w:tcW w:w="2471" w:type="dxa"/>
            <w:gridSpan w:val="12"/>
          </w:tcPr>
          <w:p w14:paraId="5ABD043B" w14:textId="312649F5" w:rsidR="00A51E69" w:rsidRPr="0017531F" w:rsidRDefault="00000000" w:rsidP="00A51E69">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100601738"/>
                <w14:checkbox>
                  <w14:checked w14:val="1"/>
                  <w14:checkedState w14:val="2612" w14:font="MS Gothic"/>
                  <w14:uncheckedState w14:val="2610" w14:font="MS Gothic"/>
                </w14:checkbox>
              </w:sdtPr>
              <w:sdtContent>
                <w:r w:rsidR="006E7D35">
                  <w:rPr>
                    <w:rFonts w:ascii="MS Gothic" w:eastAsia="MS Gothic" w:hAnsi="MS Gothic" w:cs="Times New Roman" w:hint="eastAsia"/>
                    <w:sz w:val="16"/>
                    <w:szCs w:val="16"/>
                  </w:rPr>
                  <w:t>☒</w:t>
                </w:r>
              </w:sdtContent>
            </w:sdt>
            <w:r w:rsidR="00A51E69" w:rsidRPr="0017531F">
              <w:rPr>
                <w:rFonts w:ascii="Merriweather" w:hAnsi="Merriweather" w:cs="Times New Roman"/>
                <w:sz w:val="16"/>
                <w:szCs w:val="16"/>
              </w:rPr>
              <w:t xml:space="preserve"> ljetni ispitni rok</w:t>
            </w:r>
          </w:p>
        </w:tc>
        <w:tc>
          <w:tcPr>
            <w:tcW w:w="2112" w:type="dxa"/>
            <w:gridSpan w:val="7"/>
          </w:tcPr>
          <w:p w14:paraId="20582D24" w14:textId="30C46A4B" w:rsidR="00A51E69" w:rsidRPr="0017531F" w:rsidRDefault="00000000" w:rsidP="00A51E69">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44519774"/>
                <w14:checkbox>
                  <w14:checked w14:val="1"/>
                  <w14:checkedState w14:val="2612" w14:font="MS Gothic"/>
                  <w14:uncheckedState w14:val="2610" w14:font="MS Gothic"/>
                </w14:checkbox>
              </w:sdtPr>
              <w:sdtContent>
                <w:r w:rsidR="00A51E69">
                  <w:rPr>
                    <w:rFonts w:ascii="MS Gothic" w:eastAsia="MS Gothic" w:hAnsi="MS Gothic" w:cs="Times New Roman" w:hint="eastAsia"/>
                    <w:sz w:val="16"/>
                    <w:szCs w:val="16"/>
                  </w:rPr>
                  <w:t>☒</w:t>
                </w:r>
              </w:sdtContent>
            </w:sdt>
            <w:r w:rsidR="00A51E69" w:rsidRPr="0017531F">
              <w:rPr>
                <w:rFonts w:ascii="Merriweather" w:hAnsi="Merriweather" w:cs="Times New Roman"/>
                <w:sz w:val="16"/>
                <w:szCs w:val="16"/>
              </w:rPr>
              <w:t xml:space="preserve"> jesenski ispitni rok</w:t>
            </w:r>
          </w:p>
        </w:tc>
      </w:tr>
      <w:tr w:rsidR="00A51E69" w:rsidRPr="0017531F" w14:paraId="1A30FCB5" w14:textId="77777777" w:rsidTr="0079745E">
        <w:tc>
          <w:tcPr>
            <w:tcW w:w="1802" w:type="dxa"/>
            <w:shd w:val="clear" w:color="auto" w:fill="F2F2F2" w:themeFill="background1" w:themeFillShade="F2"/>
          </w:tcPr>
          <w:p w14:paraId="36A9ED5B" w14:textId="77777777" w:rsidR="00A51E69" w:rsidRPr="0017531F" w:rsidRDefault="00A51E69" w:rsidP="00A51E69">
            <w:pPr>
              <w:spacing w:before="20" w:after="20"/>
              <w:rPr>
                <w:rFonts w:ascii="Merriweather" w:hAnsi="Merriweather" w:cs="Times New Roman"/>
                <w:b/>
                <w:sz w:val="16"/>
                <w:szCs w:val="16"/>
              </w:rPr>
            </w:pPr>
            <w:r w:rsidRPr="0017531F">
              <w:rPr>
                <w:rFonts w:ascii="Merriweather" w:hAnsi="Merriweather" w:cs="Times New Roman"/>
                <w:b/>
                <w:sz w:val="16"/>
                <w:szCs w:val="16"/>
              </w:rPr>
              <w:t>Termini ispitnih rokova</w:t>
            </w:r>
          </w:p>
        </w:tc>
        <w:tc>
          <w:tcPr>
            <w:tcW w:w="2903" w:type="dxa"/>
            <w:gridSpan w:val="14"/>
            <w:vAlign w:val="center"/>
          </w:tcPr>
          <w:p w14:paraId="30038B69" w14:textId="663C5B2D" w:rsidR="00A51E69" w:rsidRPr="0017531F" w:rsidRDefault="00A51E69" w:rsidP="00A51E69">
            <w:pPr>
              <w:tabs>
                <w:tab w:val="left" w:pos="1218"/>
              </w:tabs>
              <w:spacing w:before="20" w:after="20"/>
              <w:rPr>
                <w:rFonts w:ascii="Merriweather" w:hAnsi="Merriweather" w:cs="Times New Roman"/>
                <w:sz w:val="16"/>
                <w:szCs w:val="16"/>
              </w:rPr>
            </w:pPr>
            <w:r>
              <w:rPr>
                <w:rFonts w:ascii="Merriweather" w:hAnsi="Merriweather" w:cs="Times New Roman"/>
                <w:sz w:val="16"/>
                <w:szCs w:val="16"/>
              </w:rPr>
              <w:t>Naknadno</w:t>
            </w:r>
          </w:p>
        </w:tc>
        <w:tc>
          <w:tcPr>
            <w:tcW w:w="2471" w:type="dxa"/>
            <w:gridSpan w:val="12"/>
            <w:vAlign w:val="center"/>
          </w:tcPr>
          <w:p w14:paraId="1307FC56" w14:textId="77777777" w:rsidR="00A51E69" w:rsidRPr="0017531F" w:rsidRDefault="00A51E69" w:rsidP="00A51E69">
            <w:pPr>
              <w:tabs>
                <w:tab w:val="left" w:pos="1218"/>
              </w:tabs>
              <w:spacing w:before="20" w:after="20"/>
              <w:rPr>
                <w:rFonts w:ascii="Merriweather" w:hAnsi="Merriweather" w:cs="Times New Roman"/>
                <w:sz w:val="16"/>
                <w:szCs w:val="16"/>
              </w:rPr>
            </w:pPr>
          </w:p>
        </w:tc>
        <w:tc>
          <w:tcPr>
            <w:tcW w:w="2112" w:type="dxa"/>
            <w:gridSpan w:val="7"/>
            <w:vAlign w:val="center"/>
          </w:tcPr>
          <w:p w14:paraId="346823C5" w14:textId="1635F0B0" w:rsidR="00A51E69" w:rsidRPr="0017531F" w:rsidRDefault="00A51E69" w:rsidP="00A51E69">
            <w:pPr>
              <w:tabs>
                <w:tab w:val="left" w:pos="1218"/>
              </w:tabs>
              <w:spacing w:before="20" w:after="20"/>
              <w:rPr>
                <w:rFonts w:ascii="Merriweather" w:hAnsi="Merriweather" w:cs="Times New Roman"/>
                <w:sz w:val="16"/>
                <w:szCs w:val="16"/>
              </w:rPr>
            </w:pPr>
            <w:r>
              <w:rPr>
                <w:rFonts w:ascii="Merriweather" w:hAnsi="Merriweather" w:cs="Times New Roman"/>
                <w:sz w:val="16"/>
                <w:szCs w:val="16"/>
              </w:rPr>
              <w:t>Naknadno</w:t>
            </w:r>
          </w:p>
        </w:tc>
      </w:tr>
      <w:tr w:rsidR="00A51E69" w:rsidRPr="0017531F" w14:paraId="1F1C7616" w14:textId="77777777" w:rsidTr="00FF1020">
        <w:tc>
          <w:tcPr>
            <w:tcW w:w="1802" w:type="dxa"/>
            <w:shd w:val="clear" w:color="auto" w:fill="F2F2F2" w:themeFill="background1" w:themeFillShade="F2"/>
          </w:tcPr>
          <w:p w14:paraId="645B71CF" w14:textId="77777777" w:rsidR="00A51E69" w:rsidRPr="0017531F" w:rsidRDefault="00A51E69" w:rsidP="00A51E69">
            <w:pPr>
              <w:spacing w:before="20" w:after="20"/>
              <w:rPr>
                <w:rFonts w:ascii="Merriweather" w:hAnsi="Merriweather" w:cs="Times New Roman"/>
                <w:b/>
                <w:sz w:val="16"/>
                <w:szCs w:val="16"/>
              </w:rPr>
            </w:pPr>
            <w:r w:rsidRPr="0017531F">
              <w:rPr>
                <w:rFonts w:ascii="Merriweather" w:hAnsi="Merriweather" w:cs="Times New Roman"/>
                <w:b/>
                <w:sz w:val="16"/>
                <w:szCs w:val="16"/>
              </w:rPr>
              <w:t>Opis kolegija</w:t>
            </w:r>
          </w:p>
        </w:tc>
        <w:tc>
          <w:tcPr>
            <w:tcW w:w="7486" w:type="dxa"/>
            <w:gridSpan w:val="33"/>
            <w:vAlign w:val="center"/>
          </w:tcPr>
          <w:p w14:paraId="232A0C09" w14:textId="4CA5FD77" w:rsidR="00A51E69" w:rsidRPr="00A51E69" w:rsidRDefault="000C78B9" w:rsidP="00A51E69">
            <w:pPr>
              <w:jc w:val="both"/>
              <w:rPr>
                <w:rFonts w:ascii="Merriweather" w:hAnsi="Merriweather" w:cs="Times New Roman"/>
                <w:noProof/>
                <w:sz w:val="16"/>
                <w:szCs w:val="16"/>
              </w:rPr>
            </w:pPr>
            <w:r w:rsidRPr="000C78B9">
              <w:rPr>
                <w:rFonts w:ascii="Merriweather" w:hAnsi="Merriweather" w:cs="Times New Roman"/>
                <w:noProof/>
                <w:sz w:val="16"/>
                <w:szCs w:val="16"/>
              </w:rPr>
              <w:t>Pretpostavke humanizma u hrvatskoj književnosti XV. stoljeda. Renesansni humanizam Mediterana i hrvatska humanistička središta kao dio procvata sredozemnog humanizma. Odnos humanističkih književnih vrsta prema antičkoj trijadnoj podjeli književnosti. Renesansni humanizam i latinisti tijekom stoljeda kroz rano novovjekovlje. Renesansni zamah u Hrvata. Poetička obilježja književnosti na vernakularu naspram latinizma u vrijeme renesanse. Renesansa susjedne Italije i njezina uloga u obrazovanju hrvatskih pisaca i oblikovanju brojnih književnih vrsta. Književni centri i kanonski pisci zlatnoga doba. Petrarka i (ne)petrarkistička ljubavna lirika u Hrvata kao najsnažnija i vremenski najduža nadnacionalna književna pojava; slojevito podrijetlo ljubavne lirike. Pastoralne vrste; pastoralni roman i pastoralna drama; renesansna komedija i ostali dramski oblici.</w:t>
            </w:r>
          </w:p>
        </w:tc>
      </w:tr>
      <w:tr w:rsidR="00A51E69" w:rsidRPr="0017531F" w14:paraId="4BCB6E2A" w14:textId="77777777" w:rsidTr="00FC2198">
        <w:tc>
          <w:tcPr>
            <w:tcW w:w="1802" w:type="dxa"/>
            <w:shd w:val="clear" w:color="auto" w:fill="F2F2F2" w:themeFill="background1" w:themeFillShade="F2"/>
          </w:tcPr>
          <w:p w14:paraId="21EAE20A" w14:textId="77777777" w:rsidR="00A51E69" w:rsidRPr="0017531F" w:rsidRDefault="00A51E69" w:rsidP="00A51E69">
            <w:pPr>
              <w:spacing w:before="20" w:after="20"/>
              <w:rPr>
                <w:rFonts w:ascii="Merriweather" w:hAnsi="Merriweather" w:cs="Times New Roman"/>
                <w:b/>
                <w:sz w:val="16"/>
                <w:szCs w:val="16"/>
              </w:rPr>
            </w:pPr>
            <w:r w:rsidRPr="0017531F">
              <w:rPr>
                <w:rFonts w:ascii="Merriweather" w:hAnsi="Merriweather" w:cs="Times New Roman"/>
                <w:b/>
                <w:sz w:val="16"/>
                <w:szCs w:val="16"/>
              </w:rPr>
              <w:t>Sadržaj kolegija (nastavne teme)</w:t>
            </w:r>
          </w:p>
        </w:tc>
        <w:tc>
          <w:tcPr>
            <w:tcW w:w="7486" w:type="dxa"/>
            <w:gridSpan w:val="33"/>
          </w:tcPr>
          <w:p w14:paraId="373B55A9" w14:textId="16F99C6B" w:rsidR="00D632CE" w:rsidRDefault="00D632CE" w:rsidP="00D632CE">
            <w:pPr>
              <w:jc w:val="both"/>
              <w:rPr>
                <w:rFonts w:ascii="Merriweather" w:hAnsi="Merriweather" w:cs="Times New Roman"/>
                <w:b/>
                <w:bCs/>
                <w:sz w:val="16"/>
                <w:szCs w:val="16"/>
              </w:rPr>
            </w:pPr>
            <w:r w:rsidRPr="00D632CE">
              <w:rPr>
                <w:rFonts w:ascii="Merriweather" w:hAnsi="Merriweather" w:cs="Times New Roman"/>
                <w:b/>
                <w:bCs/>
                <w:sz w:val="16"/>
                <w:szCs w:val="16"/>
              </w:rPr>
              <w:t>PREDAVANJA</w:t>
            </w:r>
          </w:p>
          <w:p w14:paraId="00F274B7" w14:textId="70743AAA" w:rsidR="000C78B9" w:rsidRDefault="000C78B9" w:rsidP="00D632CE">
            <w:pPr>
              <w:jc w:val="both"/>
              <w:rPr>
                <w:rFonts w:ascii="Merriweather" w:hAnsi="Merriweather" w:cs="Times New Roman"/>
                <w:b/>
                <w:bCs/>
                <w:sz w:val="16"/>
                <w:szCs w:val="16"/>
              </w:rPr>
            </w:pPr>
          </w:p>
          <w:p w14:paraId="7151C236" w14:textId="77777777" w:rsidR="000C78B9" w:rsidRPr="000C78B9" w:rsidRDefault="000C78B9" w:rsidP="000C78B9">
            <w:pPr>
              <w:jc w:val="both"/>
              <w:rPr>
                <w:rFonts w:ascii="Merriweather" w:hAnsi="Merriweather" w:cs="Times New Roman"/>
                <w:noProof/>
                <w:sz w:val="16"/>
                <w:szCs w:val="16"/>
              </w:rPr>
            </w:pPr>
            <w:r w:rsidRPr="000C78B9">
              <w:rPr>
                <w:rFonts w:ascii="Merriweather" w:hAnsi="Merriweather" w:cs="Times New Roman"/>
                <w:noProof/>
                <w:sz w:val="16"/>
                <w:szCs w:val="16"/>
              </w:rPr>
              <w:t>1. Humanizam na Mediteranu i hrvatski humanizam</w:t>
            </w:r>
          </w:p>
          <w:p w14:paraId="68948F1F" w14:textId="77777777" w:rsidR="000C78B9" w:rsidRPr="000C78B9" w:rsidRDefault="000C78B9" w:rsidP="000C78B9">
            <w:pPr>
              <w:jc w:val="both"/>
              <w:rPr>
                <w:rFonts w:ascii="Merriweather" w:hAnsi="Merriweather" w:cs="Times New Roman"/>
                <w:noProof/>
                <w:sz w:val="16"/>
                <w:szCs w:val="16"/>
              </w:rPr>
            </w:pPr>
            <w:r w:rsidRPr="000C78B9">
              <w:rPr>
                <w:rFonts w:ascii="Merriweather" w:hAnsi="Merriweather" w:cs="Times New Roman"/>
                <w:noProof/>
                <w:sz w:val="16"/>
                <w:szCs w:val="16"/>
              </w:rPr>
              <w:t>2. Kulturni centri</w:t>
            </w:r>
          </w:p>
          <w:p w14:paraId="26437BB2" w14:textId="77777777" w:rsidR="000C78B9" w:rsidRPr="000C78B9" w:rsidRDefault="000C78B9" w:rsidP="000C78B9">
            <w:pPr>
              <w:jc w:val="both"/>
              <w:rPr>
                <w:rFonts w:ascii="Merriweather" w:hAnsi="Merriweather" w:cs="Times New Roman"/>
                <w:noProof/>
                <w:sz w:val="16"/>
                <w:szCs w:val="16"/>
              </w:rPr>
            </w:pPr>
            <w:r w:rsidRPr="000C78B9">
              <w:rPr>
                <w:rFonts w:ascii="Merriweather" w:hAnsi="Merriweather" w:cs="Times New Roman"/>
                <w:noProof/>
                <w:sz w:val="16"/>
                <w:szCs w:val="16"/>
              </w:rPr>
              <w:t>3. Rodovi i vrste</w:t>
            </w:r>
          </w:p>
          <w:p w14:paraId="05ED1091" w14:textId="77777777" w:rsidR="000C78B9" w:rsidRPr="000C78B9" w:rsidRDefault="000C78B9" w:rsidP="000C78B9">
            <w:pPr>
              <w:jc w:val="both"/>
              <w:rPr>
                <w:rFonts w:ascii="Merriweather" w:hAnsi="Merriweather" w:cs="Times New Roman"/>
                <w:noProof/>
                <w:sz w:val="16"/>
                <w:szCs w:val="16"/>
              </w:rPr>
            </w:pPr>
            <w:r w:rsidRPr="000C78B9">
              <w:rPr>
                <w:rFonts w:ascii="Merriweather" w:hAnsi="Merriweather" w:cs="Times New Roman"/>
                <w:noProof/>
                <w:sz w:val="16"/>
                <w:szCs w:val="16"/>
              </w:rPr>
              <w:t>4. Humanistička lirika</w:t>
            </w:r>
          </w:p>
          <w:p w14:paraId="72A1474A" w14:textId="77777777" w:rsidR="000C78B9" w:rsidRPr="000C78B9" w:rsidRDefault="000C78B9" w:rsidP="000C78B9">
            <w:pPr>
              <w:jc w:val="both"/>
              <w:rPr>
                <w:rFonts w:ascii="Merriweather" w:hAnsi="Merriweather" w:cs="Times New Roman"/>
                <w:noProof/>
                <w:sz w:val="16"/>
                <w:szCs w:val="16"/>
              </w:rPr>
            </w:pPr>
            <w:r w:rsidRPr="000C78B9">
              <w:rPr>
                <w:rFonts w:ascii="Merriweather" w:hAnsi="Merriweather" w:cs="Times New Roman"/>
                <w:noProof/>
                <w:sz w:val="16"/>
                <w:szCs w:val="16"/>
              </w:rPr>
              <w:t>5. Humanistička epika</w:t>
            </w:r>
          </w:p>
          <w:p w14:paraId="3038E010" w14:textId="77777777" w:rsidR="000C78B9" w:rsidRPr="000C78B9" w:rsidRDefault="000C78B9" w:rsidP="000C78B9">
            <w:pPr>
              <w:jc w:val="both"/>
              <w:rPr>
                <w:rFonts w:ascii="Merriweather" w:hAnsi="Merriweather" w:cs="Times New Roman"/>
                <w:noProof/>
                <w:sz w:val="16"/>
                <w:szCs w:val="16"/>
              </w:rPr>
            </w:pPr>
            <w:r w:rsidRPr="000C78B9">
              <w:rPr>
                <w:rFonts w:ascii="Merriweather" w:hAnsi="Merriweather" w:cs="Times New Roman"/>
                <w:noProof/>
                <w:sz w:val="16"/>
                <w:szCs w:val="16"/>
              </w:rPr>
              <w:t>6. Kulturni život i načini komunikacije jadranskih centara u renesansi</w:t>
            </w:r>
          </w:p>
          <w:p w14:paraId="10F89B29" w14:textId="77777777" w:rsidR="000C78B9" w:rsidRPr="000C78B9" w:rsidRDefault="000C78B9" w:rsidP="000C78B9">
            <w:pPr>
              <w:jc w:val="both"/>
              <w:rPr>
                <w:rFonts w:ascii="Merriweather" w:hAnsi="Merriweather" w:cs="Times New Roman"/>
                <w:noProof/>
                <w:sz w:val="16"/>
                <w:szCs w:val="16"/>
              </w:rPr>
            </w:pPr>
            <w:r w:rsidRPr="000C78B9">
              <w:rPr>
                <w:rFonts w:ascii="Merriweather" w:hAnsi="Merriweather" w:cs="Times New Roman"/>
                <w:noProof/>
                <w:sz w:val="16"/>
                <w:szCs w:val="16"/>
              </w:rPr>
              <w:t>7. Hrvatska ljubavna lirika prema talijanskoj</w:t>
            </w:r>
          </w:p>
          <w:p w14:paraId="2C65231A" w14:textId="77777777" w:rsidR="000C78B9" w:rsidRPr="000C78B9" w:rsidRDefault="000C78B9" w:rsidP="000C78B9">
            <w:pPr>
              <w:jc w:val="both"/>
              <w:rPr>
                <w:rFonts w:ascii="Merriweather" w:hAnsi="Merriweather" w:cs="Times New Roman"/>
                <w:noProof/>
                <w:sz w:val="16"/>
                <w:szCs w:val="16"/>
              </w:rPr>
            </w:pPr>
            <w:r w:rsidRPr="000C78B9">
              <w:rPr>
                <w:rFonts w:ascii="Merriweather" w:hAnsi="Merriweather" w:cs="Times New Roman"/>
                <w:noProof/>
                <w:sz w:val="16"/>
                <w:szCs w:val="16"/>
              </w:rPr>
              <w:t>8. Pjesnici Ranjinina zbornika</w:t>
            </w:r>
          </w:p>
          <w:p w14:paraId="3F00608E" w14:textId="77777777" w:rsidR="000C78B9" w:rsidRPr="000C78B9" w:rsidRDefault="000C78B9" w:rsidP="000C78B9">
            <w:pPr>
              <w:jc w:val="both"/>
              <w:rPr>
                <w:rFonts w:ascii="Merriweather" w:hAnsi="Merriweather" w:cs="Times New Roman"/>
                <w:noProof/>
                <w:sz w:val="16"/>
                <w:szCs w:val="16"/>
              </w:rPr>
            </w:pPr>
            <w:r w:rsidRPr="000C78B9">
              <w:rPr>
                <w:rFonts w:ascii="Merriweather" w:hAnsi="Merriweather" w:cs="Times New Roman"/>
                <w:noProof/>
                <w:sz w:val="16"/>
                <w:szCs w:val="16"/>
              </w:rPr>
              <w:t>9. Druga i treća generacija renesansnih pjesnika</w:t>
            </w:r>
          </w:p>
          <w:p w14:paraId="0C8505B3" w14:textId="77777777" w:rsidR="000C78B9" w:rsidRPr="000C78B9" w:rsidRDefault="000C78B9" w:rsidP="000C78B9">
            <w:pPr>
              <w:jc w:val="both"/>
              <w:rPr>
                <w:rFonts w:ascii="Merriweather" w:hAnsi="Merriweather" w:cs="Times New Roman"/>
                <w:noProof/>
                <w:sz w:val="16"/>
                <w:szCs w:val="16"/>
              </w:rPr>
            </w:pPr>
            <w:r w:rsidRPr="000C78B9">
              <w:rPr>
                <w:rFonts w:ascii="Merriweather" w:hAnsi="Merriweather" w:cs="Times New Roman"/>
                <w:noProof/>
                <w:sz w:val="16"/>
                <w:szCs w:val="16"/>
              </w:rPr>
              <w:t>10. Epika na vernakularu u 16. stoljeću</w:t>
            </w:r>
          </w:p>
          <w:p w14:paraId="66385CE5" w14:textId="77777777" w:rsidR="000C78B9" w:rsidRPr="000C78B9" w:rsidRDefault="000C78B9" w:rsidP="000C78B9">
            <w:pPr>
              <w:jc w:val="both"/>
              <w:rPr>
                <w:rFonts w:ascii="Merriweather" w:hAnsi="Merriweather" w:cs="Times New Roman"/>
                <w:noProof/>
                <w:sz w:val="16"/>
                <w:szCs w:val="16"/>
              </w:rPr>
            </w:pPr>
            <w:r w:rsidRPr="000C78B9">
              <w:rPr>
                <w:rFonts w:ascii="Merriweather" w:hAnsi="Merriweather" w:cs="Times New Roman"/>
                <w:noProof/>
                <w:sz w:val="16"/>
                <w:szCs w:val="16"/>
              </w:rPr>
              <w:t>11. Pastorala</w:t>
            </w:r>
          </w:p>
          <w:p w14:paraId="1B50B83A" w14:textId="77777777" w:rsidR="000C78B9" w:rsidRPr="000C78B9" w:rsidRDefault="000C78B9" w:rsidP="000C78B9">
            <w:pPr>
              <w:jc w:val="both"/>
              <w:rPr>
                <w:rFonts w:ascii="Merriweather" w:hAnsi="Merriweather" w:cs="Times New Roman"/>
                <w:noProof/>
                <w:sz w:val="16"/>
                <w:szCs w:val="16"/>
              </w:rPr>
            </w:pPr>
            <w:r w:rsidRPr="000C78B9">
              <w:rPr>
                <w:rFonts w:ascii="Merriweather" w:hAnsi="Merriweather" w:cs="Times New Roman"/>
                <w:noProof/>
                <w:sz w:val="16"/>
                <w:szCs w:val="16"/>
              </w:rPr>
              <w:t>12. Eruditna komedija i druge scenske vrste</w:t>
            </w:r>
          </w:p>
          <w:p w14:paraId="02B8464A" w14:textId="057B9C0D" w:rsidR="000C78B9" w:rsidRPr="000C78B9" w:rsidRDefault="000C78B9" w:rsidP="000C78B9">
            <w:pPr>
              <w:jc w:val="both"/>
              <w:rPr>
                <w:rFonts w:ascii="Merriweather" w:hAnsi="Merriweather" w:cs="Times New Roman"/>
                <w:noProof/>
                <w:sz w:val="16"/>
                <w:szCs w:val="16"/>
              </w:rPr>
            </w:pPr>
            <w:r w:rsidRPr="000C78B9">
              <w:rPr>
                <w:rFonts w:ascii="Merriweather" w:hAnsi="Merriweather" w:cs="Times New Roman"/>
                <w:noProof/>
                <w:sz w:val="16"/>
                <w:szCs w:val="16"/>
              </w:rPr>
              <w:t>13. „Komedije“ Nikole Nalješkovi</w:t>
            </w:r>
            <w:r w:rsidR="00E67FBA">
              <w:rPr>
                <w:rFonts w:ascii="Merriweather" w:hAnsi="Merriweather" w:cs="Times New Roman"/>
                <w:noProof/>
                <w:sz w:val="16"/>
                <w:szCs w:val="16"/>
              </w:rPr>
              <w:t>ć</w:t>
            </w:r>
            <w:r w:rsidRPr="000C78B9">
              <w:rPr>
                <w:rFonts w:ascii="Merriweather" w:hAnsi="Merriweather" w:cs="Times New Roman"/>
                <w:noProof/>
                <w:sz w:val="16"/>
                <w:szCs w:val="16"/>
              </w:rPr>
              <w:t>a</w:t>
            </w:r>
          </w:p>
          <w:p w14:paraId="726D47B7" w14:textId="12F3414B" w:rsidR="000C78B9" w:rsidRPr="000C78B9" w:rsidRDefault="000C78B9" w:rsidP="000C78B9">
            <w:pPr>
              <w:jc w:val="both"/>
              <w:rPr>
                <w:rFonts w:ascii="Merriweather" w:hAnsi="Merriweather" w:cs="Times New Roman"/>
                <w:noProof/>
                <w:sz w:val="16"/>
                <w:szCs w:val="16"/>
              </w:rPr>
            </w:pPr>
            <w:r w:rsidRPr="000C78B9">
              <w:rPr>
                <w:rFonts w:ascii="Merriweather" w:hAnsi="Merriweather" w:cs="Times New Roman"/>
                <w:noProof/>
                <w:sz w:val="16"/>
                <w:szCs w:val="16"/>
              </w:rPr>
              <w:t>14. Teatar Marina Drži</w:t>
            </w:r>
            <w:r w:rsidR="00E67FBA">
              <w:rPr>
                <w:rFonts w:ascii="Merriweather" w:hAnsi="Merriweather" w:cs="Times New Roman"/>
                <w:noProof/>
                <w:sz w:val="16"/>
                <w:szCs w:val="16"/>
              </w:rPr>
              <w:t>ć</w:t>
            </w:r>
            <w:r w:rsidRPr="000C78B9">
              <w:rPr>
                <w:rFonts w:ascii="Merriweather" w:hAnsi="Merriweather" w:cs="Times New Roman"/>
                <w:noProof/>
                <w:sz w:val="16"/>
                <w:szCs w:val="16"/>
              </w:rPr>
              <w:t>a</w:t>
            </w:r>
          </w:p>
          <w:p w14:paraId="5DDED8A1" w14:textId="65653895" w:rsidR="000C78B9" w:rsidRPr="000C78B9" w:rsidRDefault="000C78B9" w:rsidP="000C78B9">
            <w:pPr>
              <w:jc w:val="both"/>
              <w:rPr>
                <w:rFonts w:ascii="Merriweather" w:hAnsi="Merriweather" w:cs="Times New Roman"/>
                <w:noProof/>
                <w:sz w:val="16"/>
                <w:szCs w:val="16"/>
              </w:rPr>
            </w:pPr>
            <w:r w:rsidRPr="000C78B9">
              <w:rPr>
                <w:rFonts w:ascii="Merriweather" w:hAnsi="Merriweather" w:cs="Times New Roman"/>
                <w:noProof/>
                <w:sz w:val="16"/>
                <w:szCs w:val="16"/>
              </w:rPr>
              <w:t>15. Zaključna razmatranja i evaluacija kolegija</w:t>
            </w:r>
          </w:p>
          <w:p w14:paraId="3A23D805" w14:textId="77777777" w:rsidR="00D632CE" w:rsidRDefault="00D632CE" w:rsidP="00D632CE">
            <w:pPr>
              <w:jc w:val="both"/>
              <w:rPr>
                <w:rFonts w:ascii="Merriweather" w:hAnsi="Merriweather" w:cs="Times New Roman"/>
                <w:sz w:val="16"/>
                <w:szCs w:val="16"/>
              </w:rPr>
            </w:pPr>
          </w:p>
          <w:p w14:paraId="0F5FEE00" w14:textId="21605462" w:rsidR="00A51E69" w:rsidRDefault="00A51E69" w:rsidP="00A51E69">
            <w:pPr>
              <w:tabs>
                <w:tab w:val="left" w:pos="1218"/>
              </w:tabs>
              <w:spacing w:before="20" w:after="20"/>
              <w:rPr>
                <w:rFonts w:ascii="Merriweather" w:eastAsia="MS Gothic" w:hAnsi="Merriweather" w:cs="Times New Roman"/>
                <w:b/>
                <w:bCs/>
                <w:sz w:val="16"/>
                <w:szCs w:val="16"/>
              </w:rPr>
            </w:pPr>
          </w:p>
          <w:p w14:paraId="0791F6D1" w14:textId="30946F2D" w:rsidR="00D632CE" w:rsidRDefault="00D632CE" w:rsidP="00A51E69">
            <w:pPr>
              <w:tabs>
                <w:tab w:val="left" w:pos="1218"/>
              </w:tabs>
              <w:spacing w:before="20" w:after="20"/>
              <w:rPr>
                <w:rFonts w:ascii="Merriweather" w:eastAsia="MS Gothic" w:hAnsi="Merriweather" w:cs="Times New Roman"/>
                <w:b/>
                <w:bCs/>
                <w:sz w:val="16"/>
                <w:szCs w:val="16"/>
              </w:rPr>
            </w:pPr>
            <w:r>
              <w:rPr>
                <w:rFonts w:ascii="Merriweather" w:eastAsia="MS Gothic" w:hAnsi="Merriweather" w:cs="Times New Roman"/>
                <w:b/>
                <w:bCs/>
                <w:sz w:val="16"/>
                <w:szCs w:val="16"/>
              </w:rPr>
              <w:t>SEMINARI</w:t>
            </w:r>
          </w:p>
          <w:p w14:paraId="4979E677" w14:textId="648B4A41" w:rsidR="000C78B9" w:rsidRDefault="000C78B9" w:rsidP="00A51E69">
            <w:pPr>
              <w:tabs>
                <w:tab w:val="left" w:pos="1218"/>
              </w:tabs>
              <w:spacing w:before="20" w:after="20"/>
              <w:rPr>
                <w:rFonts w:ascii="Merriweather" w:eastAsia="MS Gothic" w:hAnsi="Merriweather" w:cs="Times New Roman"/>
                <w:b/>
                <w:bCs/>
                <w:sz w:val="16"/>
                <w:szCs w:val="16"/>
              </w:rPr>
            </w:pPr>
          </w:p>
          <w:p w14:paraId="78669198" w14:textId="773958D0" w:rsidR="000C78B9" w:rsidRPr="00E67FBA" w:rsidRDefault="000C78B9" w:rsidP="00E67FBA">
            <w:pPr>
              <w:jc w:val="both"/>
              <w:rPr>
                <w:rFonts w:ascii="Merriweather" w:hAnsi="Merriweather" w:cs="Times New Roman"/>
                <w:noProof/>
                <w:sz w:val="16"/>
                <w:szCs w:val="16"/>
              </w:rPr>
            </w:pPr>
            <w:r w:rsidRPr="00E67FBA">
              <w:rPr>
                <w:rFonts w:ascii="Merriweather" w:hAnsi="Merriweather" w:cs="Times New Roman"/>
                <w:noProof/>
                <w:sz w:val="16"/>
                <w:szCs w:val="16"/>
              </w:rPr>
              <w:t xml:space="preserve">1. Uvod u studij renesansnoga humanizma i renesanse. Uvod u način izvođenja seminara i podjela istraživačkih zadaća. </w:t>
            </w:r>
          </w:p>
          <w:p w14:paraId="1DE151BD" w14:textId="775A6A5B" w:rsidR="000C78B9" w:rsidRPr="00E67FBA" w:rsidRDefault="000C78B9" w:rsidP="00E67FBA">
            <w:pPr>
              <w:jc w:val="both"/>
              <w:rPr>
                <w:rFonts w:ascii="Merriweather" w:hAnsi="Merriweather" w:cs="Times New Roman"/>
                <w:noProof/>
                <w:sz w:val="16"/>
                <w:szCs w:val="16"/>
              </w:rPr>
            </w:pPr>
            <w:r w:rsidRPr="00E67FBA">
              <w:rPr>
                <w:rFonts w:ascii="Merriweather" w:hAnsi="Merriweather" w:cs="Times New Roman"/>
                <w:noProof/>
                <w:sz w:val="16"/>
                <w:szCs w:val="16"/>
              </w:rPr>
              <w:t>2. Hrvatski humanizam: recepcija antike i recepcija talijanskoga humanizma. Predstavnici i književne vrste.</w:t>
            </w:r>
          </w:p>
          <w:p w14:paraId="62AF16CC" w14:textId="0C816D54" w:rsidR="000C78B9" w:rsidRPr="00E67FBA" w:rsidRDefault="000C78B9" w:rsidP="00E67FBA">
            <w:pPr>
              <w:jc w:val="both"/>
              <w:rPr>
                <w:rFonts w:ascii="Merriweather" w:hAnsi="Merriweather" w:cs="Times New Roman"/>
                <w:noProof/>
                <w:sz w:val="16"/>
                <w:szCs w:val="16"/>
              </w:rPr>
            </w:pPr>
            <w:r w:rsidRPr="00E67FBA">
              <w:rPr>
                <w:rFonts w:ascii="Merriweather" w:hAnsi="Merriweather" w:cs="Times New Roman"/>
                <w:noProof/>
                <w:sz w:val="16"/>
                <w:szCs w:val="16"/>
              </w:rPr>
              <w:t>3. Ljubavna lirika</w:t>
            </w:r>
          </w:p>
          <w:p w14:paraId="5C4BDD25" w14:textId="471C66C7" w:rsidR="000C78B9" w:rsidRPr="00E67FBA" w:rsidRDefault="000C78B9" w:rsidP="00E67FBA">
            <w:pPr>
              <w:jc w:val="both"/>
              <w:rPr>
                <w:rFonts w:ascii="Merriweather" w:hAnsi="Merriweather" w:cs="Times New Roman"/>
                <w:noProof/>
                <w:sz w:val="16"/>
                <w:szCs w:val="16"/>
              </w:rPr>
            </w:pPr>
            <w:r w:rsidRPr="00E67FBA">
              <w:rPr>
                <w:rFonts w:ascii="Merriweather" w:hAnsi="Merriweather" w:cs="Times New Roman"/>
                <w:noProof/>
                <w:sz w:val="16"/>
                <w:szCs w:val="16"/>
              </w:rPr>
              <w:t>4. Refleksivna lirika. Pjesnička poslanica.</w:t>
            </w:r>
          </w:p>
          <w:p w14:paraId="279FBB68" w14:textId="7A9E2236" w:rsidR="000C78B9" w:rsidRPr="00E67FBA" w:rsidRDefault="000C78B9" w:rsidP="00E67FBA">
            <w:pPr>
              <w:jc w:val="both"/>
              <w:rPr>
                <w:rFonts w:ascii="Merriweather" w:hAnsi="Merriweather" w:cs="Times New Roman"/>
                <w:noProof/>
                <w:sz w:val="16"/>
                <w:szCs w:val="16"/>
              </w:rPr>
            </w:pPr>
            <w:r w:rsidRPr="00E67FBA">
              <w:rPr>
                <w:rFonts w:ascii="Merriweather" w:hAnsi="Merriweather" w:cs="Times New Roman"/>
                <w:noProof/>
                <w:sz w:val="16"/>
                <w:szCs w:val="16"/>
              </w:rPr>
              <w:t>5. Političke i satirične pjesme.</w:t>
            </w:r>
          </w:p>
          <w:p w14:paraId="1F936B61" w14:textId="42C1F1A1" w:rsidR="000C78B9" w:rsidRPr="00E67FBA" w:rsidRDefault="000C78B9" w:rsidP="00E67FBA">
            <w:pPr>
              <w:jc w:val="both"/>
              <w:rPr>
                <w:rFonts w:ascii="Merriweather" w:hAnsi="Merriweather" w:cs="Times New Roman"/>
                <w:noProof/>
                <w:sz w:val="16"/>
                <w:szCs w:val="16"/>
              </w:rPr>
            </w:pPr>
            <w:r w:rsidRPr="00E67FBA">
              <w:rPr>
                <w:rFonts w:ascii="Merriweather" w:hAnsi="Merriweather" w:cs="Times New Roman"/>
                <w:noProof/>
                <w:sz w:val="16"/>
                <w:szCs w:val="16"/>
              </w:rPr>
              <w:t>6. Maskerata</w:t>
            </w:r>
          </w:p>
          <w:p w14:paraId="255F7473" w14:textId="7A30CE22" w:rsidR="000C78B9" w:rsidRPr="00E67FBA" w:rsidRDefault="000C78B9" w:rsidP="00E67FBA">
            <w:pPr>
              <w:jc w:val="both"/>
              <w:rPr>
                <w:rFonts w:ascii="Merriweather" w:hAnsi="Merriweather" w:cs="Times New Roman"/>
                <w:noProof/>
                <w:sz w:val="16"/>
                <w:szCs w:val="16"/>
              </w:rPr>
            </w:pPr>
            <w:r w:rsidRPr="00E67FBA">
              <w:rPr>
                <w:rFonts w:ascii="Merriweather" w:hAnsi="Merriweather" w:cs="Times New Roman"/>
                <w:noProof/>
                <w:sz w:val="16"/>
                <w:szCs w:val="16"/>
              </w:rPr>
              <w:t>7. Naracija u stihu: biblijski ep</w:t>
            </w:r>
          </w:p>
          <w:p w14:paraId="3D60E3D7" w14:textId="6C05E5E4" w:rsidR="000C78B9" w:rsidRPr="00E67FBA" w:rsidRDefault="000C78B9" w:rsidP="00E67FBA">
            <w:pPr>
              <w:jc w:val="both"/>
              <w:rPr>
                <w:rFonts w:ascii="Merriweather" w:hAnsi="Merriweather" w:cs="Times New Roman"/>
                <w:noProof/>
                <w:sz w:val="16"/>
                <w:szCs w:val="16"/>
              </w:rPr>
            </w:pPr>
            <w:r w:rsidRPr="00E67FBA">
              <w:rPr>
                <w:rFonts w:ascii="Merriweather" w:hAnsi="Merriweather" w:cs="Times New Roman"/>
                <w:noProof/>
                <w:sz w:val="16"/>
                <w:szCs w:val="16"/>
              </w:rPr>
              <w:t>8. Naracija u stihu II: biblijska poema. Kolokvij 1.</w:t>
            </w:r>
          </w:p>
          <w:p w14:paraId="3951541F" w14:textId="1A4ECC83" w:rsidR="000C78B9" w:rsidRPr="00E67FBA" w:rsidRDefault="000C78B9" w:rsidP="00E67FBA">
            <w:pPr>
              <w:jc w:val="both"/>
              <w:rPr>
                <w:rFonts w:ascii="Merriweather" w:hAnsi="Merriweather" w:cs="Times New Roman"/>
                <w:noProof/>
                <w:sz w:val="16"/>
                <w:szCs w:val="16"/>
              </w:rPr>
            </w:pPr>
            <w:r w:rsidRPr="00E67FBA">
              <w:rPr>
                <w:rFonts w:ascii="Merriweather" w:hAnsi="Merriweather" w:cs="Times New Roman"/>
                <w:noProof/>
                <w:sz w:val="16"/>
                <w:szCs w:val="16"/>
              </w:rPr>
              <w:t>9. Naracija u stihu III: povijesni ep</w:t>
            </w:r>
          </w:p>
          <w:p w14:paraId="5C087D47" w14:textId="0383449A" w:rsidR="000C78B9" w:rsidRPr="00E67FBA" w:rsidRDefault="000C78B9" w:rsidP="00E67FBA">
            <w:pPr>
              <w:jc w:val="both"/>
              <w:rPr>
                <w:rFonts w:ascii="Merriweather" w:hAnsi="Merriweather" w:cs="Times New Roman"/>
                <w:noProof/>
                <w:sz w:val="16"/>
                <w:szCs w:val="16"/>
              </w:rPr>
            </w:pPr>
            <w:r w:rsidRPr="00E67FBA">
              <w:rPr>
                <w:rFonts w:ascii="Merriweather" w:hAnsi="Merriweather" w:cs="Times New Roman"/>
                <w:noProof/>
                <w:sz w:val="16"/>
                <w:szCs w:val="16"/>
              </w:rPr>
              <w:t>10. Naracija u stihu IV: alegorijski ep i putopisni ep</w:t>
            </w:r>
          </w:p>
          <w:p w14:paraId="5DEB8443" w14:textId="462AEBF0" w:rsidR="000C78B9" w:rsidRPr="00E67FBA" w:rsidRDefault="000C78B9" w:rsidP="00E67FBA">
            <w:pPr>
              <w:jc w:val="both"/>
              <w:rPr>
                <w:rFonts w:ascii="Merriweather" w:hAnsi="Merriweather" w:cs="Times New Roman"/>
                <w:noProof/>
                <w:sz w:val="16"/>
                <w:szCs w:val="16"/>
              </w:rPr>
            </w:pPr>
            <w:r w:rsidRPr="00E67FBA">
              <w:rPr>
                <w:rFonts w:ascii="Merriweather" w:hAnsi="Merriweather" w:cs="Times New Roman"/>
                <w:noProof/>
                <w:sz w:val="16"/>
                <w:szCs w:val="16"/>
              </w:rPr>
              <w:t>11. Pastoralno-idilični roman u prozimetru</w:t>
            </w:r>
          </w:p>
          <w:p w14:paraId="77AA3E43" w14:textId="52B30DD9" w:rsidR="000C78B9" w:rsidRPr="00E67FBA" w:rsidRDefault="000C78B9" w:rsidP="00E67FBA">
            <w:pPr>
              <w:jc w:val="both"/>
              <w:rPr>
                <w:rFonts w:ascii="Merriweather" w:hAnsi="Merriweather" w:cs="Times New Roman"/>
                <w:noProof/>
                <w:sz w:val="16"/>
                <w:szCs w:val="16"/>
              </w:rPr>
            </w:pPr>
            <w:r w:rsidRPr="00E67FBA">
              <w:rPr>
                <w:rFonts w:ascii="Merriweather" w:hAnsi="Merriweather" w:cs="Times New Roman"/>
                <w:noProof/>
                <w:sz w:val="16"/>
                <w:szCs w:val="16"/>
              </w:rPr>
              <w:t>12. Drama i kazalište I: prikazanja, svjetovna drama, pokladna igra</w:t>
            </w:r>
          </w:p>
          <w:p w14:paraId="3A272DDA" w14:textId="3CDE7964" w:rsidR="000C78B9" w:rsidRPr="00E67FBA" w:rsidRDefault="000C78B9" w:rsidP="00E67FBA">
            <w:pPr>
              <w:jc w:val="both"/>
              <w:rPr>
                <w:rFonts w:ascii="Merriweather" w:hAnsi="Merriweather" w:cs="Times New Roman"/>
                <w:noProof/>
                <w:sz w:val="16"/>
                <w:szCs w:val="16"/>
              </w:rPr>
            </w:pPr>
            <w:r w:rsidRPr="00E67FBA">
              <w:rPr>
                <w:rFonts w:ascii="Merriweather" w:hAnsi="Merriweather" w:cs="Times New Roman"/>
                <w:noProof/>
                <w:sz w:val="16"/>
                <w:szCs w:val="16"/>
              </w:rPr>
              <w:t xml:space="preserve">13. </w:t>
            </w:r>
            <w:r w:rsidR="00E67FBA" w:rsidRPr="00E67FBA">
              <w:rPr>
                <w:rFonts w:ascii="Merriweather" w:hAnsi="Merriweather" w:cs="Times New Roman"/>
                <w:noProof/>
                <w:sz w:val="16"/>
                <w:szCs w:val="16"/>
              </w:rPr>
              <w:t>Drama i kazalište II: mitološka drama i pastorala</w:t>
            </w:r>
          </w:p>
          <w:p w14:paraId="3DE3B7FC" w14:textId="5A94015F" w:rsidR="00E67FBA" w:rsidRPr="00E67FBA" w:rsidRDefault="00E67FBA" w:rsidP="00E67FBA">
            <w:pPr>
              <w:jc w:val="both"/>
              <w:rPr>
                <w:rFonts w:ascii="Merriweather" w:hAnsi="Merriweather" w:cs="Times New Roman"/>
                <w:noProof/>
                <w:sz w:val="16"/>
                <w:szCs w:val="16"/>
              </w:rPr>
            </w:pPr>
            <w:r w:rsidRPr="00E67FBA">
              <w:rPr>
                <w:rFonts w:ascii="Merriweather" w:hAnsi="Merriweather" w:cs="Times New Roman"/>
                <w:noProof/>
                <w:sz w:val="16"/>
                <w:szCs w:val="16"/>
              </w:rPr>
              <w:t>14. Drama i kazalište III: farsa i komedija.</w:t>
            </w:r>
          </w:p>
          <w:p w14:paraId="6E3A408E" w14:textId="4FA273C5" w:rsidR="00D632CE" w:rsidRPr="00D632CE" w:rsidRDefault="00E67FBA" w:rsidP="00D632CE">
            <w:pPr>
              <w:jc w:val="both"/>
              <w:rPr>
                <w:rFonts w:ascii="Merriweather" w:hAnsi="Merriweather" w:cs="Times New Roman"/>
                <w:noProof/>
                <w:sz w:val="16"/>
                <w:szCs w:val="16"/>
              </w:rPr>
            </w:pPr>
            <w:r w:rsidRPr="00E67FBA">
              <w:rPr>
                <w:rFonts w:ascii="Merriweather" w:hAnsi="Merriweather" w:cs="Times New Roman"/>
                <w:noProof/>
                <w:sz w:val="16"/>
                <w:szCs w:val="16"/>
              </w:rPr>
              <w:t>15. Zaključna razmatranja. Kolokvij 2.</w:t>
            </w:r>
          </w:p>
        </w:tc>
      </w:tr>
      <w:tr w:rsidR="00A51E69" w:rsidRPr="0017531F" w14:paraId="3D0DF717" w14:textId="77777777" w:rsidTr="00FF1020">
        <w:tc>
          <w:tcPr>
            <w:tcW w:w="1802" w:type="dxa"/>
            <w:shd w:val="clear" w:color="auto" w:fill="F2F2F2" w:themeFill="background1" w:themeFillShade="F2"/>
          </w:tcPr>
          <w:p w14:paraId="564E0E5C" w14:textId="77777777" w:rsidR="00A51E69" w:rsidRPr="0017531F" w:rsidRDefault="00A51E69" w:rsidP="00A51E69">
            <w:pPr>
              <w:spacing w:before="20" w:after="20"/>
              <w:rPr>
                <w:rFonts w:ascii="Merriweather" w:hAnsi="Merriweather" w:cs="Times New Roman"/>
                <w:b/>
                <w:sz w:val="16"/>
                <w:szCs w:val="16"/>
              </w:rPr>
            </w:pPr>
            <w:r w:rsidRPr="0017531F">
              <w:rPr>
                <w:rFonts w:ascii="Merriweather" w:hAnsi="Merriweather" w:cs="Times New Roman"/>
                <w:b/>
                <w:sz w:val="16"/>
                <w:szCs w:val="16"/>
              </w:rPr>
              <w:lastRenderedPageBreak/>
              <w:t>Obvezna literatura</w:t>
            </w:r>
          </w:p>
        </w:tc>
        <w:tc>
          <w:tcPr>
            <w:tcW w:w="7486" w:type="dxa"/>
            <w:gridSpan w:val="33"/>
            <w:vAlign w:val="center"/>
          </w:tcPr>
          <w:p w14:paraId="78FEE77D" w14:textId="4B06793B" w:rsidR="00E67FBA" w:rsidRPr="007A7B67" w:rsidRDefault="00C82ED2" w:rsidP="00E67FBA">
            <w:pPr>
              <w:tabs>
                <w:tab w:val="left" w:pos="1218"/>
              </w:tabs>
              <w:spacing w:before="20" w:after="20"/>
              <w:rPr>
                <w:rFonts w:ascii="Merriweather" w:eastAsia="MS Gothic" w:hAnsi="Merriweather" w:cs="Times New Roman"/>
                <w:b/>
                <w:bCs/>
                <w:sz w:val="16"/>
                <w:szCs w:val="16"/>
              </w:rPr>
            </w:pPr>
            <w:r>
              <w:rPr>
                <w:rFonts w:ascii="Merriweather" w:eastAsia="MS Gothic" w:hAnsi="Merriweather" w:cs="Times New Roman"/>
                <w:b/>
                <w:bCs/>
                <w:sz w:val="16"/>
                <w:szCs w:val="16"/>
              </w:rPr>
              <w:t>SEKUNDARNA LITERATURA</w:t>
            </w:r>
          </w:p>
          <w:p w14:paraId="1DEE5B4B" w14:textId="76F97801" w:rsidR="00E67FBA" w:rsidRDefault="00E67FBA" w:rsidP="00E67FBA">
            <w:pPr>
              <w:tabs>
                <w:tab w:val="left" w:pos="1218"/>
              </w:tabs>
              <w:spacing w:before="20" w:after="20"/>
              <w:rPr>
                <w:rFonts w:ascii="Merriweather" w:eastAsia="MS Gothic" w:hAnsi="Merriweather" w:cs="Times New Roman"/>
                <w:b/>
                <w:bCs/>
                <w:sz w:val="16"/>
                <w:szCs w:val="16"/>
              </w:rPr>
            </w:pPr>
          </w:p>
          <w:p w14:paraId="2A8F2593" w14:textId="44984150" w:rsidR="00C732EB" w:rsidRDefault="00031800" w:rsidP="00E67FBA">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1. Batušić, Nikola. 1978. „Kazalište renesansnoga razdoblja“. </w:t>
            </w:r>
            <w:r>
              <w:rPr>
                <w:rFonts w:ascii="Merriweather" w:eastAsia="MS Gothic" w:hAnsi="Merriweather" w:cs="Times New Roman"/>
                <w:i/>
                <w:iCs/>
                <w:noProof/>
                <w:sz w:val="16"/>
                <w:szCs w:val="16"/>
              </w:rPr>
              <w:t>Povijest hrvatskoga kazališta</w:t>
            </w:r>
            <w:r>
              <w:rPr>
                <w:rFonts w:ascii="Merriweather" w:eastAsia="MS Gothic" w:hAnsi="Merriweather" w:cs="Times New Roman"/>
                <w:noProof/>
                <w:sz w:val="16"/>
                <w:szCs w:val="16"/>
              </w:rPr>
              <w:t>. Zagreb: Školska knjiga, str. 26–90.</w:t>
            </w:r>
          </w:p>
          <w:p w14:paraId="5A616B74" w14:textId="6974A7EC" w:rsidR="00623A68" w:rsidRPr="005E3F05" w:rsidRDefault="00623A68" w:rsidP="00E67FBA">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2. Bogdan, Tomislav. </w:t>
            </w:r>
            <w:r w:rsidR="005E3F05">
              <w:rPr>
                <w:rFonts w:ascii="Merriweather" w:eastAsia="MS Gothic" w:hAnsi="Merriweather" w:cs="Times New Roman"/>
                <w:noProof/>
                <w:sz w:val="16"/>
                <w:szCs w:val="16"/>
              </w:rPr>
              <w:t xml:space="preserve">2006. „Pluralnost hrvatske ljubavne lirike 15. i 16. stoljeća“. Živa Benčić i Dunja Fališevac (ur.). </w:t>
            </w:r>
            <w:r w:rsidR="005E3F05">
              <w:rPr>
                <w:rFonts w:ascii="Merriweather" w:eastAsia="MS Gothic" w:hAnsi="Merriweather" w:cs="Times New Roman"/>
                <w:i/>
                <w:iCs/>
                <w:noProof/>
                <w:sz w:val="16"/>
                <w:szCs w:val="16"/>
              </w:rPr>
              <w:t>Čovjek – prostor – vrijeme. Književnoantropološke studije iz hrvatske književnosti</w:t>
            </w:r>
            <w:r w:rsidR="005E3F05">
              <w:rPr>
                <w:rFonts w:ascii="Merriweather" w:eastAsia="MS Gothic" w:hAnsi="Merriweather" w:cs="Times New Roman"/>
                <w:noProof/>
                <w:sz w:val="16"/>
                <w:szCs w:val="16"/>
              </w:rPr>
              <w:t>. Zagreb: Disput, 57–80.</w:t>
            </w:r>
          </w:p>
          <w:p w14:paraId="30603746" w14:textId="2D2B107D" w:rsidR="00031800" w:rsidRDefault="00623A68" w:rsidP="00E67FBA">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3</w:t>
            </w:r>
            <w:r w:rsidR="00031800">
              <w:rPr>
                <w:rFonts w:ascii="Merriweather" w:eastAsia="MS Gothic" w:hAnsi="Merriweather" w:cs="Times New Roman"/>
                <w:noProof/>
                <w:sz w:val="16"/>
                <w:szCs w:val="16"/>
              </w:rPr>
              <w:t xml:space="preserve"> </w:t>
            </w:r>
            <w:r w:rsidR="009B4323">
              <w:rPr>
                <w:rFonts w:ascii="Merriweather" w:eastAsia="MS Gothic" w:hAnsi="Merriweather" w:cs="Times New Roman"/>
                <w:noProof/>
                <w:sz w:val="16"/>
                <w:szCs w:val="16"/>
              </w:rPr>
              <w:t xml:space="preserve">Fališevac, Dunja. 2011. „Renesansa“. </w:t>
            </w:r>
            <w:r w:rsidR="009B4323">
              <w:rPr>
                <w:rFonts w:ascii="Merriweather" w:eastAsia="MS Gothic" w:hAnsi="Merriweather" w:cs="Times New Roman"/>
                <w:i/>
                <w:iCs/>
                <w:noProof/>
                <w:sz w:val="16"/>
                <w:szCs w:val="16"/>
              </w:rPr>
              <w:t>Hrvatska književna enciklopedija 3: Ma-R</w:t>
            </w:r>
            <w:r w:rsidR="009B4323">
              <w:rPr>
                <w:rFonts w:ascii="Merriweather" w:eastAsia="MS Gothic" w:hAnsi="Merriweather" w:cs="Times New Roman"/>
                <w:noProof/>
                <w:sz w:val="16"/>
                <w:szCs w:val="16"/>
              </w:rPr>
              <w:t>. Zagreb: Leksikografski zavod Miroslav Krleža, str. 564–570.</w:t>
            </w:r>
          </w:p>
          <w:p w14:paraId="68244D32" w14:textId="1D2663CF" w:rsidR="006047F0" w:rsidRDefault="006047F0" w:rsidP="00E67FBA">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4. Kravar, Zoran. 1995. „Najstarija hrvatska ljubavna lirika“. </w:t>
            </w:r>
            <w:r>
              <w:rPr>
                <w:rFonts w:ascii="Merriweather" w:eastAsia="MS Gothic" w:hAnsi="Merriweather" w:cs="Times New Roman"/>
                <w:i/>
                <w:iCs/>
                <w:noProof/>
                <w:sz w:val="16"/>
                <w:szCs w:val="16"/>
              </w:rPr>
              <w:t>Dubrovnik 6, 4</w:t>
            </w:r>
            <w:r>
              <w:rPr>
                <w:rFonts w:ascii="Merriweather" w:eastAsia="MS Gothic" w:hAnsi="Merriweather" w:cs="Times New Roman"/>
                <w:noProof/>
                <w:sz w:val="16"/>
                <w:szCs w:val="16"/>
              </w:rPr>
              <w:t>: 171–179.</w:t>
            </w:r>
          </w:p>
          <w:p w14:paraId="5E22B5A3" w14:textId="0FC123F2" w:rsidR="00E67FBA" w:rsidRPr="005E3F05" w:rsidRDefault="006047F0" w:rsidP="00E67FBA">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5</w:t>
            </w:r>
            <w:r w:rsidR="00031800">
              <w:rPr>
                <w:rFonts w:ascii="Merriweather" w:eastAsia="MS Gothic" w:hAnsi="Merriweather" w:cs="Times New Roman"/>
                <w:noProof/>
                <w:sz w:val="16"/>
                <w:szCs w:val="16"/>
              </w:rPr>
              <w:t xml:space="preserve">. </w:t>
            </w:r>
            <w:r w:rsidR="009B4323" w:rsidRPr="009B4323">
              <w:rPr>
                <w:rFonts w:ascii="Merriweather" w:eastAsia="MS Gothic" w:hAnsi="Merriweather" w:cs="Times New Roman"/>
                <w:noProof/>
                <w:sz w:val="16"/>
                <w:szCs w:val="16"/>
              </w:rPr>
              <w:t xml:space="preserve">Novak, Slobodan Prosperov. 1997. </w:t>
            </w:r>
            <w:r w:rsidR="009B4323">
              <w:rPr>
                <w:rFonts w:ascii="Merriweather" w:eastAsia="MS Gothic" w:hAnsi="Merriweather" w:cs="Times New Roman"/>
                <w:i/>
                <w:iCs/>
                <w:noProof/>
                <w:sz w:val="16"/>
                <w:szCs w:val="16"/>
              </w:rPr>
              <w:t xml:space="preserve">Povijest hrvatske književnosti. Od humanističkih početaka do Kašićeve ilirske gramatike 1604. </w:t>
            </w:r>
            <w:r w:rsidR="009B4323">
              <w:rPr>
                <w:rFonts w:ascii="Merriweather" w:eastAsia="MS Gothic" w:hAnsi="Merriweather" w:cs="Times New Roman"/>
                <w:noProof/>
                <w:sz w:val="16"/>
                <w:szCs w:val="16"/>
              </w:rPr>
              <w:t>Zagreb: Antibarbarus.</w:t>
            </w:r>
            <w:r w:rsidR="00031800">
              <w:rPr>
                <w:rFonts w:ascii="Merriweather" w:eastAsia="MS Gothic" w:hAnsi="Merriweather" w:cs="Times New Roman"/>
                <w:noProof/>
                <w:sz w:val="16"/>
                <w:szCs w:val="16"/>
              </w:rPr>
              <w:t xml:space="preserve"> </w:t>
            </w:r>
            <w:r w:rsidR="00031800">
              <w:rPr>
                <w:rFonts w:ascii="Times New Roman" w:eastAsia="MS Gothic" w:hAnsi="Times New Roman" w:cs="Times New Roman"/>
                <w:noProof/>
                <w:sz w:val="16"/>
                <w:szCs w:val="16"/>
              </w:rPr>
              <w:t>[</w:t>
            </w:r>
            <w:r w:rsidR="00031800">
              <w:rPr>
                <w:rFonts w:ascii="Merriweather" w:eastAsia="MS Gothic" w:hAnsi="Merriweather" w:cs="Times New Roman"/>
                <w:noProof/>
                <w:sz w:val="16"/>
                <w:szCs w:val="16"/>
              </w:rPr>
              <w:t>Alternativa: Mihovil Kombol.</w:t>
            </w:r>
            <w:r w:rsidR="005E3F05">
              <w:rPr>
                <w:rFonts w:ascii="Merriweather" w:eastAsia="MS Gothic" w:hAnsi="Merriweather" w:cs="Times New Roman"/>
                <w:noProof/>
                <w:sz w:val="16"/>
                <w:szCs w:val="16"/>
              </w:rPr>
              <w:t xml:space="preserve"> 1961. </w:t>
            </w:r>
            <w:r w:rsidR="005E3F05">
              <w:rPr>
                <w:rFonts w:ascii="Merriweather" w:eastAsia="MS Gothic" w:hAnsi="Merriweather" w:cs="Times New Roman"/>
                <w:i/>
                <w:iCs/>
                <w:noProof/>
                <w:sz w:val="16"/>
                <w:szCs w:val="16"/>
              </w:rPr>
              <w:t xml:space="preserve">Povijest hrvatske književnosti do narodnog preporoda. 2. izdanje. </w:t>
            </w:r>
            <w:r w:rsidR="005E3F05">
              <w:rPr>
                <w:rFonts w:ascii="Merriweather" w:eastAsia="MS Gothic" w:hAnsi="Merriweather" w:cs="Times New Roman"/>
                <w:noProof/>
                <w:sz w:val="16"/>
                <w:szCs w:val="16"/>
              </w:rPr>
              <w:t>Zagreb: Matica hrvatska, str. 57–212)</w:t>
            </w:r>
          </w:p>
          <w:p w14:paraId="1D4BD1B4" w14:textId="515EB745" w:rsidR="005E3F05" w:rsidRPr="005E3F05" w:rsidRDefault="006047F0" w:rsidP="00E67FBA">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6</w:t>
            </w:r>
            <w:r w:rsidR="005E3F05">
              <w:rPr>
                <w:rFonts w:ascii="Merriweather" w:eastAsia="MS Gothic" w:hAnsi="Merriweather" w:cs="Times New Roman"/>
                <w:noProof/>
                <w:sz w:val="16"/>
                <w:szCs w:val="16"/>
              </w:rPr>
              <w:t xml:space="preserve">. Novaković, Darko. 1994. „Latinsko pjesništvo hrvatskoga humanizma“. U: Mirko Tomasović i Darko Novaković. </w:t>
            </w:r>
            <w:r w:rsidR="005E3F05">
              <w:rPr>
                <w:rFonts w:ascii="Merriweather" w:eastAsia="MS Gothic" w:hAnsi="Merriweather" w:cs="Times New Roman"/>
                <w:i/>
                <w:iCs/>
                <w:noProof/>
                <w:sz w:val="16"/>
                <w:szCs w:val="16"/>
              </w:rPr>
              <w:t xml:space="preserve">Judita Marka Marulića. Latinsko pjesništvo hrvatskoga humanizma. </w:t>
            </w:r>
            <w:r w:rsidR="005E3F05">
              <w:rPr>
                <w:rFonts w:ascii="Merriweather" w:eastAsia="MS Gothic" w:hAnsi="Merriweather" w:cs="Times New Roman"/>
                <w:noProof/>
                <w:sz w:val="16"/>
                <w:szCs w:val="16"/>
              </w:rPr>
              <w:t>Zagreb: Školska knjiga, str. 55–114.</w:t>
            </w:r>
          </w:p>
          <w:p w14:paraId="0798FB5C" w14:textId="77777777" w:rsidR="007A7B67" w:rsidRPr="007A7B67" w:rsidRDefault="007A7B67" w:rsidP="00E67FBA">
            <w:pPr>
              <w:tabs>
                <w:tab w:val="left" w:pos="1218"/>
              </w:tabs>
              <w:spacing w:before="20" w:after="20"/>
              <w:rPr>
                <w:rFonts w:ascii="Merriweather" w:eastAsia="MS Gothic" w:hAnsi="Merriweather" w:cs="Times New Roman"/>
                <w:b/>
                <w:bCs/>
                <w:sz w:val="16"/>
                <w:szCs w:val="16"/>
              </w:rPr>
            </w:pPr>
          </w:p>
          <w:p w14:paraId="20CA7A87" w14:textId="1B6042E6" w:rsidR="00A51E69" w:rsidRPr="007A7B67" w:rsidRDefault="0028659B" w:rsidP="00A51E69">
            <w:pPr>
              <w:tabs>
                <w:tab w:val="left" w:pos="1218"/>
              </w:tabs>
              <w:spacing w:before="20" w:after="20"/>
              <w:rPr>
                <w:rFonts w:ascii="Merriweather" w:eastAsia="MS Gothic" w:hAnsi="Merriweather" w:cs="Times New Roman"/>
                <w:b/>
                <w:bCs/>
                <w:sz w:val="16"/>
                <w:szCs w:val="16"/>
              </w:rPr>
            </w:pPr>
            <w:r w:rsidRPr="007A7B67">
              <w:rPr>
                <w:rFonts w:ascii="Merriweather" w:eastAsia="MS Gothic" w:hAnsi="Merriweather" w:cs="Times New Roman"/>
                <w:b/>
                <w:bCs/>
                <w:sz w:val="16"/>
                <w:szCs w:val="16"/>
              </w:rPr>
              <w:t>LEKTIRA</w:t>
            </w:r>
            <w:r w:rsidR="00E67FBA" w:rsidRPr="007A7B67">
              <w:rPr>
                <w:rFonts w:ascii="Merriweather" w:eastAsia="MS Gothic" w:hAnsi="Merriweather" w:cs="Times New Roman"/>
                <w:b/>
                <w:bCs/>
                <w:sz w:val="16"/>
                <w:szCs w:val="16"/>
              </w:rPr>
              <w:t xml:space="preserve"> KOJA SE OBRAĐUJE NA SEMINARIMA</w:t>
            </w:r>
          </w:p>
          <w:p w14:paraId="79476EED" w14:textId="44776A6A" w:rsidR="00E67FBA" w:rsidRPr="007A7B67" w:rsidRDefault="00E67FBA" w:rsidP="00A51E69">
            <w:pPr>
              <w:tabs>
                <w:tab w:val="left" w:pos="1218"/>
              </w:tabs>
              <w:spacing w:before="20" w:after="20"/>
              <w:rPr>
                <w:rFonts w:ascii="Merriweather" w:eastAsia="MS Gothic" w:hAnsi="Merriweather" w:cs="Times New Roman"/>
                <w:b/>
                <w:bCs/>
                <w:sz w:val="16"/>
                <w:szCs w:val="16"/>
              </w:rPr>
            </w:pPr>
          </w:p>
          <w:p w14:paraId="137D881F" w14:textId="77777777" w:rsidR="00E67FBA" w:rsidRPr="007A7B67" w:rsidRDefault="00E67FBA" w:rsidP="00A51E69">
            <w:pPr>
              <w:tabs>
                <w:tab w:val="left" w:pos="1218"/>
              </w:tabs>
              <w:spacing w:before="20" w:after="20"/>
              <w:rPr>
                <w:rFonts w:ascii="Merriweather" w:eastAsia="MS Gothic" w:hAnsi="Merriweather" w:cs="Times New Roman"/>
                <w:b/>
                <w:bCs/>
                <w:noProof/>
                <w:sz w:val="16"/>
                <w:szCs w:val="16"/>
              </w:rPr>
            </w:pPr>
            <w:r w:rsidRPr="007A7B67">
              <w:rPr>
                <w:rFonts w:ascii="Merriweather" w:eastAsia="MS Gothic" w:hAnsi="Merriweather" w:cs="Times New Roman"/>
                <w:b/>
                <w:bCs/>
                <w:noProof/>
                <w:sz w:val="16"/>
                <w:szCs w:val="16"/>
              </w:rPr>
              <w:t>Seminar 2:</w:t>
            </w:r>
          </w:p>
          <w:p w14:paraId="343A4923" w14:textId="6A1CE2C8" w:rsidR="00E67FBA" w:rsidRPr="007A7B67" w:rsidRDefault="006047F0" w:rsidP="00A51E69">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I</w:t>
            </w:r>
            <w:r w:rsidR="00E67FBA" w:rsidRPr="007A7B67">
              <w:rPr>
                <w:rFonts w:ascii="Merriweather" w:eastAsia="MS Gothic" w:hAnsi="Merriweather" w:cs="Times New Roman"/>
                <w:noProof/>
                <w:sz w:val="16"/>
                <w:szCs w:val="16"/>
              </w:rPr>
              <w:t>zbor iz latinskih djela Jana Panonija, Jurja Šižgorića, Marka Marulića, Karla Pucića, Ilije Crijevića i Jakova Bunića</w:t>
            </w:r>
          </w:p>
          <w:p w14:paraId="769617A5" w14:textId="77777777" w:rsidR="00D872D1" w:rsidRPr="007A7B67" w:rsidRDefault="00D872D1" w:rsidP="00A51E69">
            <w:pPr>
              <w:tabs>
                <w:tab w:val="left" w:pos="1218"/>
              </w:tabs>
              <w:spacing w:before="20" w:after="20"/>
              <w:rPr>
                <w:rFonts w:ascii="Merriweather" w:eastAsia="MS Gothic" w:hAnsi="Merriweather" w:cs="Times New Roman"/>
                <w:noProof/>
                <w:sz w:val="16"/>
                <w:szCs w:val="16"/>
              </w:rPr>
            </w:pPr>
          </w:p>
          <w:p w14:paraId="39260998" w14:textId="77777777" w:rsidR="00E67FBA" w:rsidRPr="007A7B67" w:rsidRDefault="00E67FBA" w:rsidP="00A51E69">
            <w:pPr>
              <w:tabs>
                <w:tab w:val="left" w:pos="1218"/>
              </w:tabs>
              <w:spacing w:before="20" w:after="20"/>
              <w:rPr>
                <w:rFonts w:ascii="Merriweather" w:eastAsia="MS Gothic" w:hAnsi="Merriweather" w:cs="Times New Roman"/>
                <w:noProof/>
                <w:sz w:val="16"/>
                <w:szCs w:val="16"/>
              </w:rPr>
            </w:pPr>
            <w:r w:rsidRPr="007A7B67">
              <w:rPr>
                <w:rFonts w:ascii="Merriweather" w:eastAsia="MS Gothic" w:hAnsi="Merriweather" w:cs="Times New Roman"/>
                <w:b/>
                <w:bCs/>
                <w:noProof/>
                <w:sz w:val="16"/>
                <w:szCs w:val="16"/>
              </w:rPr>
              <w:t>Seminar 3:</w:t>
            </w:r>
          </w:p>
          <w:p w14:paraId="5B9E80FB" w14:textId="194A1451" w:rsidR="00E67FBA" w:rsidRPr="007A7B67" w:rsidRDefault="006047F0" w:rsidP="00A51E69">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I</w:t>
            </w:r>
            <w:r w:rsidR="00E67FBA" w:rsidRPr="007A7B67">
              <w:rPr>
                <w:rFonts w:ascii="Merriweather" w:eastAsia="MS Gothic" w:hAnsi="Merriweather" w:cs="Times New Roman"/>
                <w:noProof/>
                <w:sz w:val="16"/>
                <w:szCs w:val="16"/>
              </w:rPr>
              <w:t>zbor ljubavnih pjesama Džore Držića, Šišmunda Menčetića, Hanibala Lucića, Saba Bobaljevića, Dinka Ranjine i Dominka Zlatarića</w:t>
            </w:r>
          </w:p>
          <w:p w14:paraId="24C02391" w14:textId="77777777" w:rsidR="00D872D1" w:rsidRPr="007A7B67" w:rsidRDefault="00D872D1" w:rsidP="00A51E69">
            <w:pPr>
              <w:tabs>
                <w:tab w:val="left" w:pos="1218"/>
              </w:tabs>
              <w:spacing w:before="20" w:after="20"/>
              <w:rPr>
                <w:rFonts w:ascii="Merriweather" w:eastAsia="MS Gothic" w:hAnsi="Merriweather" w:cs="Times New Roman"/>
                <w:noProof/>
                <w:sz w:val="16"/>
                <w:szCs w:val="16"/>
              </w:rPr>
            </w:pPr>
          </w:p>
          <w:p w14:paraId="6EB2B732" w14:textId="77777777" w:rsidR="00E67FBA" w:rsidRPr="007A7B67" w:rsidRDefault="00E67FBA" w:rsidP="00A51E69">
            <w:pPr>
              <w:tabs>
                <w:tab w:val="left" w:pos="1218"/>
              </w:tabs>
              <w:spacing w:before="20" w:after="20"/>
              <w:rPr>
                <w:rFonts w:ascii="Merriweather" w:eastAsia="MS Gothic" w:hAnsi="Merriweather" w:cs="Times New Roman"/>
                <w:noProof/>
                <w:sz w:val="16"/>
                <w:szCs w:val="16"/>
              </w:rPr>
            </w:pPr>
            <w:r w:rsidRPr="007A7B67">
              <w:rPr>
                <w:rFonts w:ascii="Merriweather" w:eastAsia="MS Gothic" w:hAnsi="Merriweather" w:cs="Times New Roman"/>
                <w:b/>
                <w:bCs/>
                <w:noProof/>
                <w:sz w:val="16"/>
                <w:szCs w:val="16"/>
              </w:rPr>
              <w:t>Seminar 4:</w:t>
            </w:r>
          </w:p>
          <w:p w14:paraId="46902DDC" w14:textId="5886E082" w:rsidR="00E67FBA" w:rsidRPr="007A7B67" w:rsidRDefault="00E67FBA" w:rsidP="00A51E69">
            <w:pPr>
              <w:tabs>
                <w:tab w:val="left" w:pos="1218"/>
              </w:tabs>
              <w:spacing w:before="20" w:after="20"/>
              <w:rPr>
                <w:rFonts w:ascii="Merriweather" w:eastAsia="MS Gothic" w:hAnsi="Merriweather" w:cs="Times New Roman"/>
                <w:noProof/>
                <w:sz w:val="16"/>
                <w:szCs w:val="16"/>
              </w:rPr>
            </w:pPr>
            <w:r w:rsidRPr="007A7B67">
              <w:rPr>
                <w:rFonts w:ascii="Merriweather" w:eastAsia="MS Gothic" w:hAnsi="Merriweather" w:cs="Times New Roman"/>
                <w:noProof/>
                <w:sz w:val="16"/>
                <w:szCs w:val="16"/>
              </w:rPr>
              <w:t xml:space="preserve">Mavro Vetranović: </w:t>
            </w:r>
            <w:r w:rsidRPr="007A7B67">
              <w:rPr>
                <w:rFonts w:ascii="Merriweather" w:eastAsia="MS Gothic" w:hAnsi="Merriweather" w:cs="Times New Roman"/>
                <w:i/>
                <w:iCs/>
                <w:noProof/>
                <w:sz w:val="16"/>
                <w:szCs w:val="16"/>
              </w:rPr>
              <w:t>Pjesanca u pomoć poetam</w:t>
            </w:r>
            <w:r w:rsidR="00D872D1" w:rsidRPr="007A7B67">
              <w:rPr>
                <w:rFonts w:ascii="Merriweather" w:eastAsia="MS Gothic" w:hAnsi="Merriweather" w:cs="Times New Roman"/>
                <w:noProof/>
                <w:sz w:val="16"/>
                <w:szCs w:val="16"/>
              </w:rPr>
              <w:t xml:space="preserve">; </w:t>
            </w:r>
            <w:r w:rsidRPr="007A7B67">
              <w:rPr>
                <w:rFonts w:ascii="Merriweather" w:eastAsia="MS Gothic" w:hAnsi="Merriweather" w:cs="Times New Roman"/>
                <w:i/>
                <w:iCs/>
                <w:noProof/>
                <w:sz w:val="16"/>
                <w:szCs w:val="16"/>
              </w:rPr>
              <w:t>Moja plavca</w:t>
            </w:r>
            <w:r w:rsidR="00D872D1" w:rsidRPr="007A7B67">
              <w:rPr>
                <w:rFonts w:ascii="Merriweather" w:eastAsia="MS Gothic" w:hAnsi="Merriweather" w:cs="Times New Roman"/>
                <w:i/>
                <w:iCs/>
                <w:noProof/>
                <w:sz w:val="16"/>
                <w:szCs w:val="16"/>
              </w:rPr>
              <w:t>;</w:t>
            </w:r>
            <w:r w:rsidRPr="007A7B67">
              <w:rPr>
                <w:rFonts w:ascii="Merriweather" w:eastAsia="MS Gothic" w:hAnsi="Merriweather" w:cs="Times New Roman"/>
                <w:i/>
                <w:iCs/>
                <w:noProof/>
                <w:sz w:val="16"/>
                <w:szCs w:val="16"/>
              </w:rPr>
              <w:t xml:space="preserve"> Remeta I</w:t>
            </w:r>
            <w:r w:rsidR="00D872D1" w:rsidRPr="007A7B67">
              <w:rPr>
                <w:rFonts w:ascii="Merriweather" w:eastAsia="MS Gothic" w:hAnsi="Merriweather" w:cs="Times New Roman"/>
                <w:i/>
                <w:iCs/>
                <w:noProof/>
                <w:sz w:val="16"/>
                <w:szCs w:val="16"/>
              </w:rPr>
              <w:t>;</w:t>
            </w:r>
            <w:r w:rsidRPr="007A7B67">
              <w:rPr>
                <w:rFonts w:ascii="Merriweather" w:eastAsia="MS Gothic" w:hAnsi="Merriweather" w:cs="Times New Roman"/>
                <w:i/>
                <w:iCs/>
                <w:noProof/>
                <w:sz w:val="16"/>
                <w:szCs w:val="16"/>
              </w:rPr>
              <w:t xml:space="preserve"> Remeta II</w:t>
            </w:r>
          </w:p>
          <w:p w14:paraId="5E8295EE" w14:textId="0611EAB8" w:rsidR="00E67FBA" w:rsidRPr="007A7B67" w:rsidRDefault="00E67FBA" w:rsidP="00A51E69">
            <w:pPr>
              <w:tabs>
                <w:tab w:val="left" w:pos="1218"/>
              </w:tabs>
              <w:spacing w:before="20" w:after="20"/>
              <w:rPr>
                <w:rFonts w:ascii="Merriweather" w:eastAsia="MS Gothic" w:hAnsi="Merriweather" w:cs="Times New Roman"/>
                <w:i/>
                <w:iCs/>
                <w:noProof/>
                <w:sz w:val="16"/>
                <w:szCs w:val="16"/>
              </w:rPr>
            </w:pPr>
            <w:r w:rsidRPr="007A7B67">
              <w:rPr>
                <w:rFonts w:ascii="Merriweather" w:eastAsia="MS Gothic" w:hAnsi="Merriweather" w:cs="Times New Roman"/>
                <w:noProof/>
                <w:sz w:val="16"/>
                <w:szCs w:val="16"/>
              </w:rPr>
              <w:t xml:space="preserve">Džore Držić: </w:t>
            </w:r>
            <w:r w:rsidRPr="007A7B67">
              <w:rPr>
                <w:rFonts w:ascii="Merriweather" w:eastAsia="MS Gothic" w:hAnsi="Merriweather" w:cs="Times New Roman"/>
                <w:i/>
                <w:iCs/>
                <w:noProof/>
                <w:sz w:val="16"/>
                <w:szCs w:val="16"/>
              </w:rPr>
              <w:t>Sladoje, po dilu pjesnivče pjesnivi</w:t>
            </w:r>
          </w:p>
          <w:p w14:paraId="78664851" w14:textId="03C26172" w:rsidR="00D872D1" w:rsidRPr="007A7B67" w:rsidRDefault="00D872D1" w:rsidP="00A51E69">
            <w:pPr>
              <w:tabs>
                <w:tab w:val="left" w:pos="1218"/>
              </w:tabs>
              <w:spacing w:before="20" w:after="20"/>
              <w:rPr>
                <w:rFonts w:ascii="Merriweather" w:eastAsia="MS Gothic" w:hAnsi="Merriweather" w:cs="Times New Roman"/>
                <w:noProof/>
                <w:sz w:val="16"/>
                <w:szCs w:val="16"/>
              </w:rPr>
            </w:pPr>
            <w:r w:rsidRPr="007A7B67">
              <w:rPr>
                <w:rFonts w:ascii="Merriweather" w:eastAsia="MS Gothic" w:hAnsi="Merriweather" w:cs="Times New Roman"/>
                <w:noProof/>
                <w:sz w:val="16"/>
                <w:szCs w:val="16"/>
              </w:rPr>
              <w:t>Nikola Nalješković: poslanice Petru Hektoroviću</w:t>
            </w:r>
          </w:p>
          <w:p w14:paraId="532116AC" w14:textId="77A0DF9F" w:rsidR="00D872D1" w:rsidRPr="007A7B67" w:rsidRDefault="00D872D1" w:rsidP="00A51E69">
            <w:pPr>
              <w:tabs>
                <w:tab w:val="left" w:pos="1218"/>
              </w:tabs>
              <w:spacing w:before="20" w:after="20"/>
              <w:rPr>
                <w:rFonts w:ascii="Merriweather" w:eastAsia="MS Gothic" w:hAnsi="Merriweather" w:cs="Times New Roman"/>
                <w:noProof/>
                <w:sz w:val="16"/>
                <w:szCs w:val="16"/>
              </w:rPr>
            </w:pPr>
            <w:r w:rsidRPr="007A7B67">
              <w:rPr>
                <w:rFonts w:ascii="Merriweather" w:eastAsia="MS Gothic" w:hAnsi="Merriweather" w:cs="Times New Roman"/>
                <w:noProof/>
                <w:sz w:val="16"/>
                <w:szCs w:val="16"/>
              </w:rPr>
              <w:t>Nikola Dimitrović: poslanice Nikoli Nalješkoviću</w:t>
            </w:r>
          </w:p>
          <w:p w14:paraId="3E35EDA1" w14:textId="45DA1E3D" w:rsidR="00D872D1" w:rsidRPr="007A7B67" w:rsidRDefault="00D872D1" w:rsidP="00A51E69">
            <w:pPr>
              <w:tabs>
                <w:tab w:val="left" w:pos="1218"/>
              </w:tabs>
              <w:spacing w:before="20" w:after="20"/>
              <w:rPr>
                <w:rFonts w:ascii="Merriweather" w:eastAsia="MS Gothic" w:hAnsi="Merriweather" w:cs="Times New Roman"/>
                <w:i/>
                <w:iCs/>
                <w:noProof/>
                <w:sz w:val="16"/>
                <w:szCs w:val="16"/>
              </w:rPr>
            </w:pPr>
            <w:r w:rsidRPr="007A7B67">
              <w:rPr>
                <w:rFonts w:ascii="Merriweather" w:eastAsia="MS Gothic" w:hAnsi="Merriweather" w:cs="Times New Roman"/>
                <w:noProof/>
                <w:sz w:val="16"/>
                <w:szCs w:val="16"/>
              </w:rPr>
              <w:t xml:space="preserve">Mikša Pelegrinović: </w:t>
            </w:r>
            <w:r w:rsidRPr="007A7B67">
              <w:rPr>
                <w:rFonts w:ascii="Merriweather" w:eastAsia="MS Gothic" w:hAnsi="Merriweather" w:cs="Times New Roman"/>
                <w:i/>
                <w:iCs/>
                <w:noProof/>
                <w:sz w:val="16"/>
                <w:szCs w:val="16"/>
              </w:rPr>
              <w:t>Pelegrin Sabu Mišetiću</w:t>
            </w:r>
          </w:p>
          <w:p w14:paraId="1A855F58" w14:textId="7A214238" w:rsidR="0028659B" w:rsidRPr="007A7B67" w:rsidRDefault="0028659B" w:rsidP="00A51E69">
            <w:pPr>
              <w:tabs>
                <w:tab w:val="left" w:pos="1218"/>
              </w:tabs>
              <w:spacing w:before="20" w:after="20"/>
              <w:rPr>
                <w:rFonts w:ascii="Merriweather" w:eastAsia="MS Gothic" w:hAnsi="Merriweather" w:cs="Times New Roman"/>
                <w:b/>
                <w:bCs/>
                <w:sz w:val="16"/>
                <w:szCs w:val="16"/>
              </w:rPr>
            </w:pPr>
          </w:p>
          <w:p w14:paraId="68F668A9" w14:textId="53646487" w:rsidR="00D872D1" w:rsidRPr="007A7B67" w:rsidRDefault="00D872D1" w:rsidP="00A51E69">
            <w:pPr>
              <w:tabs>
                <w:tab w:val="left" w:pos="1218"/>
              </w:tabs>
              <w:spacing w:before="20" w:after="20"/>
              <w:rPr>
                <w:rFonts w:ascii="Merriweather" w:eastAsia="MS Gothic" w:hAnsi="Merriweather" w:cs="Times New Roman"/>
                <w:b/>
                <w:bCs/>
                <w:sz w:val="16"/>
                <w:szCs w:val="16"/>
              </w:rPr>
            </w:pPr>
            <w:r w:rsidRPr="007A7B67">
              <w:rPr>
                <w:rFonts w:ascii="Merriweather" w:eastAsia="MS Gothic" w:hAnsi="Merriweather" w:cs="Times New Roman"/>
                <w:b/>
                <w:bCs/>
                <w:sz w:val="16"/>
                <w:szCs w:val="16"/>
              </w:rPr>
              <w:t>Seminar 5:</w:t>
            </w:r>
          </w:p>
          <w:p w14:paraId="4D71631D" w14:textId="71AFC8E0" w:rsidR="00D872D1" w:rsidRPr="007A7B67" w:rsidRDefault="00D872D1" w:rsidP="00A51E69">
            <w:pPr>
              <w:tabs>
                <w:tab w:val="left" w:pos="1218"/>
              </w:tabs>
              <w:spacing w:before="20" w:after="20"/>
              <w:rPr>
                <w:rFonts w:ascii="Merriweather" w:eastAsia="MS Gothic" w:hAnsi="Merriweather" w:cs="Times New Roman"/>
                <w:i/>
                <w:iCs/>
                <w:noProof/>
                <w:sz w:val="16"/>
                <w:szCs w:val="16"/>
              </w:rPr>
            </w:pPr>
            <w:r w:rsidRPr="007A7B67">
              <w:rPr>
                <w:rFonts w:ascii="Merriweather" w:eastAsia="MS Gothic" w:hAnsi="Merriweather" w:cs="Times New Roman"/>
                <w:noProof/>
                <w:sz w:val="16"/>
                <w:szCs w:val="16"/>
              </w:rPr>
              <w:t xml:space="preserve">Marko Marulić: </w:t>
            </w:r>
            <w:r w:rsidRPr="007A7B67">
              <w:rPr>
                <w:rFonts w:ascii="Merriweather" w:eastAsia="MS Gothic" w:hAnsi="Merriweather" w:cs="Times New Roman"/>
                <w:i/>
                <w:iCs/>
                <w:noProof/>
                <w:sz w:val="16"/>
                <w:szCs w:val="16"/>
              </w:rPr>
              <w:t>Molitva suprotiva Turkom</w:t>
            </w:r>
            <w:r w:rsidRPr="007A7B67">
              <w:rPr>
                <w:rFonts w:ascii="Merriweather" w:eastAsia="MS Gothic" w:hAnsi="Merriweather" w:cs="Times New Roman"/>
                <w:noProof/>
                <w:sz w:val="16"/>
                <w:szCs w:val="16"/>
              </w:rPr>
              <w:t xml:space="preserve">; </w:t>
            </w:r>
            <w:r w:rsidRPr="007A7B67">
              <w:rPr>
                <w:rFonts w:ascii="Merriweather" w:eastAsia="MS Gothic" w:hAnsi="Merriweather" w:cs="Times New Roman"/>
                <w:i/>
                <w:iCs/>
                <w:noProof/>
                <w:sz w:val="16"/>
                <w:szCs w:val="16"/>
              </w:rPr>
              <w:t>Tužen'je grada Hjerozolima</w:t>
            </w:r>
          </w:p>
          <w:p w14:paraId="7FBA2BC9" w14:textId="5C9CB357" w:rsidR="00D872D1" w:rsidRPr="007A7B67" w:rsidRDefault="00D872D1" w:rsidP="00A51E69">
            <w:pPr>
              <w:tabs>
                <w:tab w:val="left" w:pos="1218"/>
              </w:tabs>
              <w:spacing w:before="20" w:after="20"/>
              <w:rPr>
                <w:rFonts w:ascii="Merriweather" w:eastAsia="MS Gothic" w:hAnsi="Merriweather" w:cs="Times New Roman"/>
                <w:noProof/>
                <w:sz w:val="16"/>
                <w:szCs w:val="16"/>
              </w:rPr>
            </w:pPr>
            <w:r w:rsidRPr="007A7B67">
              <w:rPr>
                <w:rFonts w:ascii="Merriweather" w:eastAsia="MS Gothic" w:hAnsi="Merriweather" w:cs="Times New Roman"/>
                <w:noProof/>
                <w:sz w:val="16"/>
                <w:szCs w:val="16"/>
              </w:rPr>
              <w:t xml:space="preserve">Hanibal Lucić: </w:t>
            </w:r>
            <w:r w:rsidRPr="007A7B67">
              <w:rPr>
                <w:rFonts w:ascii="Merriweather" w:eastAsia="MS Gothic" w:hAnsi="Merriweather" w:cs="Times New Roman"/>
                <w:i/>
                <w:iCs/>
                <w:noProof/>
                <w:sz w:val="16"/>
                <w:szCs w:val="16"/>
              </w:rPr>
              <w:t>U pohvalu grada Dubrovnika</w:t>
            </w:r>
          </w:p>
          <w:p w14:paraId="0298F7A3" w14:textId="6A8C41C2" w:rsidR="00D872D1" w:rsidRPr="007A7B67" w:rsidRDefault="00D872D1" w:rsidP="00A51E69">
            <w:pPr>
              <w:tabs>
                <w:tab w:val="left" w:pos="1218"/>
              </w:tabs>
              <w:spacing w:before="20" w:after="20"/>
              <w:rPr>
                <w:rFonts w:ascii="Merriweather" w:eastAsia="MS Gothic" w:hAnsi="Merriweather" w:cs="Times New Roman"/>
                <w:i/>
                <w:iCs/>
                <w:noProof/>
                <w:sz w:val="16"/>
                <w:szCs w:val="16"/>
              </w:rPr>
            </w:pPr>
            <w:r w:rsidRPr="007A7B67">
              <w:rPr>
                <w:rFonts w:ascii="Merriweather" w:eastAsia="MS Gothic" w:hAnsi="Merriweather" w:cs="Times New Roman"/>
                <w:noProof/>
                <w:sz w:val="16"/>
                <w:szCs w:val="16"/>
              </w:rPr>
              <w:t xml:space="preserve">Mavro Vetranović: </w:t>
            </w:r>
            <w:r w:rsidRPr="007A7B67">
              <w:rPr>
                <w:rFonts w:ascii="Merriweather" w:eastAsia="MS Gothic" w:hAnsi="Merriweather" w:cs="Times New Roman"/>
                <w:i/>
                <w:iCs/>
                <w:noProof/>
                <w:sz w:val="16"/>
                <w:szCs w:val="16"/>
              </w:rPr>
              <w:t>Pjesanca Plutonu; Pjesanca lakomosti; Aura aetas; Pjesanca spurjanom; Orlača riđanka, rečeno u Blatu ribarom; Orlača riđanka Peraštu; Orlača riđanja Kotoru govori pronostik; Galijun</w:t>
            </w:r>
          </w:p>
          <w:p w14:paraId="21C3AB7C" w14:textId="3435EAE3" w:rsidR="00D872D1" w:rsidRPr="007A7B67" w:rsidRDefault="00D872D1" w:rsidP="00A51E69">
            <w:pPr>
              <w:tabs>
                <w:tab w:val="left" w:pos="1218"/>
              </w:tabs>
              <w:spacing w:before="20" w:after="20"/>
              <w:rPr>
                <w:rFonts w:ascii="Merriweather" w:eastAsia="MS Gothic" w:hAnsi="Merriweather" w:cs="Times New Roman"/>
                <w:i/>
                <w:iCs/>
                <w:noProof/>
                <w:sz w:val="16"/>
                <w:szCs w:val="16"/>
              </w:rPr>
            </w:pPr>
            <w:r w:rsidRPr="007A7B67">
              <w:rPr>
                <w:rFonts w:ascii="Merriweather" w:eastAsia="MS Gothic" w:hAnsi="Merriweather" w:cs="Times New Roman"/>
                <w:noProof/>
                <w:sz w:val="16"/>
                <w:szCs w:val="16"/>
              </w:rPr>
              <w:t xml:space="preserve">Marin Kaboga: </w:t>
            </w:r>
            <w:r w:rsidRPr="007A7B67">
              <w:rPr>
                <w:rFonts w:ascii="Merriweather" w:eastAsia="MS Gothic" w:hAnsi="Merriweather" w:cs="Times New Roman"/>
                <w:i/>
                <w:iCs/>
                <w:noProof/>
                <w:sz w:val="16"/>
                <w:szCs w:val="16"/>
              </w:rPr>
              <w:t>Pjesan o dinaru</w:t>
            </w:r>
          </w:p>
          <w:p w14:paraId="084FCC48" w14:textId="6D6C3077" w:rsidR="00D872D1" w:rsidRPr="007A7B67" w:rsidRDefault="00D872D1" w:rsidP="00A51E69">
            <w:pPr>
              <w:tabs>
                <w:tab w:val="left" w:pos="1218"/>
              </w:tabs>
              <w:spacing w:before="20" w:after="20"/>
              <w:rPr>
                <w:rFonts w:ascii="Merriweather" w:eastAsia="MS Gothic" w:hAnsi="Merriweather" w:cs="Times New Roman"/>
                <w:i/>
                <w:iCs/>
                <w:noProof/>
                <w:sz w:val="16"/>
                <w:szCs w:val="16"/>
              </w:rPr>
            </w:pPr>
            <w:r w:rsidRPr="007A7B67">
              <w:rPr>
                <w:rFonts w:ascii="Merriweather" w:eastAsia="MS Gothic" w:hAnsi="Merriweather" w:cs="Times New Roman"/>
                <w:noProof/>
                <w:sz w:val="16"/>
                <w:szCs w:val="16"/>
              </w:rPr>
              <w:t xml:space="preserve">Dominko Zlatarić: </w:t>
            </w:r>
            <w:r w:rsidRPr="007A7B67">
              <w:rPr>
                <w:rFonts w:ascii="Merriweather" w:eastAsia="MS Gothic" w:hAnsi="Merriweather" w:cs="Times New Roman"/>
                <w:i/>
                <w:iCs/>
                <w:noProof/>
                <w:sz w:val="16"/>
                <w:szCs w:val="16"/>
              </w:rPr>
              <w:t>Šali (se) s gizdavijem gospodinom</w:t>
            </w:r>
          </w:p>
          <w:p w14:paraId="78A9F735" w14:textId="6D83F3A5" w:rsidR="0028659B" w:rsidRPr="007A7B67" w:rsidRDefault="0028659B" w:rsidP="00A51E69">
            <w:pPr>
              <w:tabs>
                <w:tab w:val="left" w:pos="1218"/>
              </w:tabs>
              <w:spacing w:before="20" w:after="20"/>
              <w:rPr>
                <w:rFonts w:ascii="Merriweather" w:eastAsia="MS Gothic" w:hAnsi="Merriweather" w:cs="Times New Roman"/>
                <w:b/>
                <w:bCs/>
                <w:sz w:val="16"/>
                <w:szCs w:val="16"/>
              </w:rPr>
            </w:pPr>
          </w:p>
          <w:p w14:paraId="4F8F1704" w14:textId="5A4BD105" w:rsidR="00D872D1" w:rsidRPr="007A7B67" w:rsidRDefault="00D872D1" w:rsidP="00D872D1">
            <w:pPr>
              <w:tabs>
                <w:tab w:val="left" w:pos="1218"/>
              </w:tabs>
              <w:spacing w:before="20" w:after="20"/>
              <w:rPr>
                <w:rFonts w:ascii="Merriweather" w:eastAsia="MS Gothic" w:hAnsi="Merriweather" w:cs="Times New Roman"/>
                <w:b/>
                <w:bCs/>
                <w:sz w:val="16"/>
                <w:szCs w:val="16"/>
              </w:rPr>
            </w:pPr>
            <w:r w:rsidRPr="007A7B67">
              <w:rPr>
                <w:rFonts w:ascii="Merriweather" w:eastAsia="MS Gothic" w:hAnsi="Merriweather" w:cs="Times New Roman"/>
                <w:b/>
                <w:bCs/>
                <w:sz w:val="16"/>
                <w:szCs w:val="16"/>
              </w:rPr>
              <w:lastRenderedPageBreak/>
              <w:t>Seminar 6:</w:t>
            </w:r>
          </w:p>
          <w:p w14:paraId="299E8934" w14:textId="34F0D3A4" w:rsidR="00D872D1" w:rsidRPr="007A7B67" w:rsidRDefault="00D872D1" w:rsidP="00D872D1">
            <w:pPr>
              <w:tabs>
                <w:tab w:val="left" w:pos="1218"/>
              </w:tabs>
              <w:spacing w:before="20" w:after="20"/>
              <w:rPr>
                <w:rFonts w:ascii="Merriweather" w:eastAsia="MS Gothic" w:hAnsi="Merriweather" w:cs="Times New Roman"/>
                <w:i/>
                <w:iCs/>
                <w:noProof/>
                <w:sz w:val="16"/>
                <w:szCs w:val="16"/>
              </w:rPr>
            </w:pPr>
            <w:r w:rsidRPr="007A7B67">
              <w:rPr>
                <w:rFonts w:ascii="Merriweather" w:eastAsia="MS Gothic" w:hAnsi="Merriweather" w:cs="Times New Roman"/>
                <w:noProof/>
                <w:sz w:val="16"/>
                <w:szCs w:val="16"/>
              </w:rPr>
              <w:t xml:space="preserve">Džore Držić: </w:t>
            </w:r>
            <w:r w:rsidRPr="007A7B67">
              <w:rPr>
                <w:rFonts w:ascii="Merriweather" w:eastAsia="MS Gothic" w:hAnsi="Merriweather" w:cs="Times New Roman"/>
                <w:i/>
                <w:iCs/>
                <w:noProof/>
                <w:sz w:val="16"/>
                <w:szCs w:val="16"/>
              </w:rPr>
              <w:t>Gizdave mladosti i vi svi ostali</w:t>
            </w:r>
          </w:p>
          <w:p w14:paraId="15F3FBFE" w14:textId="642177AE" w:rsidR="00D872D1" w:rsidRPr="007A7B67" w:rsidRDefault="00D872D1" w:rsidP="00D872D1">
            <w:pPr>
              <w:tabs>
                <w:tab w:val="left" w:pos="1218"/>
              </w:tabs>
              <w:spacing w:before="20" w:after="20"/>
              <w:rPr>
                <w:rFonts w:ascii="Merriweather" w:eastAsia="MS Gothic" w:hAnsi="Merriweather" w:cs="Times New Roman"/>
                <w:noProof/>
                <w:sz w:val="16"/>
                <w:szCs w:val="16"/>
              </w:rPr>
            </w:pPr>
            <w:r w:rsidRPr="007A7B67">
              <w:rPr>
                <w:rFonts w:ascii="Merriweather" w:eastAsia="MS Gothic" w:hAnsi="Merriweather" w:cs="Times New Roman"/>
                <w:noProof/>
                <w:sz w:val="16"/>
                <w:szCs w:val="16"/>
              </w:rPr>
              <w:t xml:space="preserve">Mikša Pelegrinović: </w:t>
            </w:r>
            <w:r w:rsidRPr="007A7B67">
              <w:rPr>
                <w:rFonts w:ascii="Merriweather" w:eastAsia="MS Gothic" w:hAnsi="Merriweather" w:cs="Times New Roman"/>
                <w:i/>
                <w:iCs/>
                <w:noProof/>
                <w:sz w:val="16"/>
                <w:szCs w:val="16"/>
              </w:rPr>
              <w:t xml:space="preserve">Jejupka </w:t>
            </w:r>
            <w:r w:rsidRPr="007A7B67">
              <w:rPr>
                <w:rFonts w:ascii="Merriweather" w:eastAsia="MS Gothic" w:hAnsi="Merriweather" w:cs="Times New Roman"/>
                <w:noProof/>
                <w:sz w:val="16"/>
                <w:szCs w:val="16"/>
              </w:rPr>
              <w:t>(ulomci)</w:t>
            </w:r>
          </w:p>
          <w:p w14:paraId="72F93862" w14:textId="362BCC02" w:rsidR="00D872D1" w:rsidRPr="007A7B67" w:rsidRDefault="00D872D1" w:rsidP="00D872D1">
            <w:pPr>
              <w:tabs>
                <w:tab w:val="left" w:pos="1218"/>
              </w:tabs>
              <w:spacing w:before="20" w:after="20"/>
              <w:rPr>
                <w:rFonts w:ascii="Merriweather" w:eastAsia="MS Gothic" w:hAnsi="Merriweather" w:cs="Times New Roman"/>
                <w:i/>
                <w:iCs/>
                <w:noProof/>
                <w:sz w:val="16"/>
                <w:szCs w:val="16"/>
              </w:rPr>
            </w:pPr>
            <w:r w:rsidRPr="007A7B67">
              <w:rPr>
                <w:rFonts w:ascii="Merriweather" w:eastAsia="MS Gothic" w:hAnsi="Merriweather" w:cs="Times New Roman"/>
                <w:noProof/>
                <w:sz w:val="16"/>
                <w:szCs w:val="16"/>
              </w:rPr>
              <w:t xml:space="preserve">Mavro Vetranović: </w:t>
            </w:r>
            <w:r w:rsidRPr="007A7B67">
              <w:rPr>
                <w:rFonts w:ascii="Merriweather" w:eastAsia="MS Gothic" w:hAnsi="Merriweather" w:cs="Times New Roman"/>
                <w:i/>
                <w:iCs/>
                <w:noProof/>
                <w:sz w:val="16"/>
                <w:szCs w:val="16"/>
              </w:rPr>
              <w:t>Lanci Alemani, trumbetari i pifari; Trgovci Armeni i Indijani</w:t>
            </w:r>
          </w:p>
          <w:p w14:paraId="4419AA1C" w14:textId="4FE9AE0B" w:rsidR="0028659B" w:rsidRPr="007A7B67" w:rsidRDefault="00D872D1" w:rsidP="0028659B">
            <w:pPr>
              <w:tabs>
                <w:tab w:val="left" w:pos="1218"/>
              </w:tabs>
              <w:spacing w:before="20" w:after="20"/>
              <w:rPr>
                <w:rFonts w:ascii="Merriweather" w:eastAsia="MS Gothic" w:hAnsi="Merriweather" w:cs="Times New Roman"/>
                <w:noProof/>
                <w:sz w:val="16"/>
                <w:szCs w:val="16"/>
              </w:rPr>
            </w:pPr>
            <w:r w:rsidRPr="007A7B67">
              <w:rPr>
                <w:rFonts w:ascii="Merriweather" w:eastAsia="MS Gothic" w:hAnsi="Merriweather" w:cs="Times New Roman"/>
                <w:noProof/>
                <w:sz w:val="16"/>
                <w:szCs w:val="16"/>
              </w:rPr>
              <w:t>Nikola Nalješković: dvije maskerate po izboru</w:t>
            </w:r>
          </w:p>
          <w:p w14:paraId="52C6B77C" w14:textId="7396264A" w:rsidR="00D872D1" w:rsidRPr="007A7B67" w:rsidRDefault="00D872D1" w:rsidP="0028659B">
            <w:pPr>
              <w:tabs>
                <w:tab w:val="left" w:pos="1218"/>
              </w:tabs>
              <w:spacing w:before="20" w:after="20"/>
              <w:rPr>
                <w:rFonts w:ascii="Merriweather" w:eastAsia="MS Gothic" w:hAnsi="Merriweather" w:cs="Times New Roman"/>
                <w:i/>
                <w:iCs/>
                <w:noProof/>
                <w:sz w:val="16"/>
                <w:szCs w:val="16"/>
              </w:rPr>
            </w:pPr>
            <w:r w:rsidRPr="007A7B67">
              <w:rPr>
                <w:rFonts w:ascii="Merriweather" w:eastAsia="MS Gothic" w:hAnsi="Merriweather" w:cs="Times New Roman"/>
                <w:noProof/>
                <w:sz w:val="16"/>
                <w:szCs w:val="16"/>
              </w:rPr>
              <w:t xml:space="preserve">Antun Sasin: </w:t>
            </w:r>
            <w:r w:rsidRPr="007A7B67">
              <w:rPr>
                <w:rFonts w:ascii="Merriweather" w:eastAsia="MS Gothic" w:hAnsi="Merriweather" w:cs="Times New Roman"/>
                <w:i/>
                <w:iCs/>
                <w:noProof/>
                <w:sz w:val="16"/>
                <w:szCs w:val="16"/>
              </w:rPr>
              <w:t>Vrtari; Mužika od Crevljara</w:t>
            </w:r>
          </w:p>
          <w:p w14:paraId="6247D3C6" w14:textId="78944C89" w:rsidR="00D872D1" w:rsidRPr="007A7B67" w:rsidRDefault="00D872D1" w:rsidP="0028659B">
            <w:pPr>
              <w:tabs>
                <w:tab w:val="left" w:pos="1218"/>
              </w:tabs>
              <w:spacing w:before="20" w:after="20"/>
              <w:rPr>
                <w:rFonts w:ascii="Merriweather" w:eastAsia="MS Gothic" w:hAnsi="Merriweather" w:cs="Times New Roman"/>
                <w:i/>
                <w:iCs/>
                <w:noProof/>
                <w:sz w:val="16"/>
                <w:szCs w:val="16"/>
              </w:rPr>
            </w:pPr>
          </w:p>
          <w:p w14:paraId="6C491C67" w14:textId="79007AB4" w:rsidR="00D872D1" w:rsidRPr="007A7B67" w:rsidRDefault="00D872D1" w:rsidP="0028659B">
            <w:pPr>
              <w:tabs>
                <w:tab w:val="left" w:pos="1218"/>
              </w:tabs>
              <w:spacing w:before="20" w:after="20"/>
              <w:rPr>
                <w:rFonts w:ascii="Merriweather" w:eastAsia="MS Gothic" w:hAnsi="Merriweather" w:cs="Times New Roman"/>
                <w:b/>
                <w:bCs/>
                <w:noProof/>
                <w:sz w:val="16"/>
                <w:szCs w:val="16"/>
              </w:rPr>
            </w:pPr>
            <w:r w:rsidRPr="007A7B67">
              <w:rPr>
                <w:rFonts w:ascii="Merriweather" w:eastAsia="MS Gothic" w:hAnsi="Merriweather" w:cs="Times New Roman"/>
                <w:b/>
                <w:bCs/>
                <w:noProof/>
                <w:sz w:val="16"/>
                <w:szCs w:val="16"/>
              </w:rPr>
              <w:t>Seminar 7:</w:t>
            </w:r>
          </w:p>
          <w:p w14:paraId="227052CA" w14:textId="0EDD5097" w:rsidR="007A7B67" w:rsidRPr="007A7B67" w:rsidRDefault="007A7B67" w:rsidP="0028659B">
            <w:pPr>
              <w:tabs>
                <w:tab w:val="left" w:pos="1218"/>
              </w:tabs>
              <w:spacing w:before="20" w:after="20"/>
              <w:rPr>
                <w:rFonts w:ascii="Merriweather" w:eastAsia="MS Gothic" w:hAnsi="Merriweather" w:cs="Times New Roman"/>
                <w:i/>
                <w:iCs/>
                <w:noProof/>
                <w:sz w:val="16"/>
                <w:szCs w:val="16"/>
              </w:rPr>
            </w:pPr>
            <w:r w:rsidRPr="007A7B67">
              <w:rPr>
                <w:rFonts w:ascii="Merriweather" w:eastAsia="MS Gothic" w:hAnsi="Merriweather" w:cs="Times New Roman"/>
                <w:noProof/>
                <w:sz w:val="16"/>
                <w:szCs w:val="16"/>
              </w:rPr>
              <w:t xml:space="preserve">Marko Marulić: </w:t>
            </w:r>
            <w:r w:rsidRPr="007A7B67">
              <w:rPr>
                <w:rFonts w:ascii="Merriweather" w:eastAsia="MS Gothic" w:hAnsi="Merriweather" w:cs="Times New Roman"/>
                <w:i/>
                <w:iCs/>
                <w:noProof/>
                <w:sz w:val="16"/>
                <w:szCs w:val="16"/>
              </w:rPr>
              <w:t>Judita</w:t>
            </w:r>
          </w:p>
          <w:p w14:paraId="5B697244" w14:textId="77518A7E" w:rsidR="007A7B67" w:rsidRPr="007A7B67" w:rsidRDefault="007A7B67" w:rsidP="0028659B">
            <w:pPr>
              <w:tabs>
                <w:tab w:val="left" w:pos="1218"/>
              </w:tabs>
              <w:spacing w:before="20" w:after="20"/>
              <w:rPr>
                <w:rFonts w:ascii="Merriweather" w:eastAsia="MS Gothic" w:hAnsi="Merriweather" w:cs="Times New Roman"/>
                <w:i/>
                <w:iCs/>
                <w:noProof/>
                <w:sz w:val="16"/>
                <w:szCs w:val="16"/>
              </w:rPr>
            </w:pPr>
          </w:p>
          <w:p w14:paraId="0E3B0447" w14:textId="21A14789" w:rsidR="007A7B67" w:rsidRPr="007A7B67" w:rsidRDefault="007A7B67" w:rsidP="0028659B">
            <w:pPr>
              <w:tabs>
                <w:tab w:val="left" w:pos="1218"/>
              </w:tabs>
              <w:spacing w:before="20" w:after="20"/>
              <w:rPr>
                <w:rFonts w:ascii="Merriweather" w:eastAsia="MS Gothic" w:hAnsi="Merriweather" w:cs="Times New Roman"/>
                <w:b/>
                <w:bCs/>
                <w:noProof/>
                <w:sz w:val="16"/>
                <w:szCs w:val="16"/>
              </w:rPr>
            </w:pPr>
            <w:r w:rsidRPr="007A7B67">
              <w:rPr>
                <w:rFonts w:ascii="Merriweather" w:eastAsia="MS Gothic" w:hAnsi="Merriweather" w:cs="Times New Roman"/>
                <w:b/>
                <w:bCs/>
                <w:noProof/>
                <w:sz w:val="16"/>
                <w:szCs w:val="16"/>
              </w:rPr>
              <w:t>Seminar 8:</w:t>
            </w:r>
          </w:p>
          <w:p w14:paraId="43420A41" w14:textId="40B93494" w:rsidR="007A7B67" w:rsidRPr="007A7B67" w:rsidRDefault="007A7B67" w:rsidP="0028659B">
            <w:pPr>
              <w:tabs>
                <w:tab w:val="left" w:pos="1218"/>
              </w:tabs>
              <w:spacing w:before="20" w:after="20"/>
              <w:rPr>
                <w:rFonts w:ascii="Merriweather" w:eastAsia="MS Gothic" w:hAnsi="Merriweather" w:cs="Times New Roman"/>
                <w:i/>
                <w:iCs/>
                <w:noProof/>
                <w:sz w:val="16"/>
                <w:szCs w:val="16"/>
              </w:rPr>
            </w:pPr>
            <w:r w:rsidRPr="007A7B67">
              <w:rPr>
                <w:rFonts w:ascii="Merriweather" w:eastAsia="MS Gothic" w:hAnsi="Merriweather" w:cs="Times New Roman"/>
                <w:noProof/>
                <w:sz w:val="16"/>
                <w:szCs w:val="16"/>
              </w:rPr>
              <w:t xml:space="preserve">Marko Marulić: </w:t>
            </w:r>
            <w:r w:rsidRPr="007A7B67">
              <w:rPr>
                <w:rFonts w:ascii="Merriweather" w:eastAsia="MS Gothic" w:hAnsi="Merriweather" w:cs="Times New Roman"/>
                <w:i/>
                <w:iCs/>
                <w:noProof/>
                <w:sz w:val="16"/>
                <w:szCs w:val="16"/>
              </w:rPr>
              <w:t>Susana</w:t>
            </w:r>
          </w:p>
          <w:p w14:paraId="1C22E96F" w14:textId="02620EBC" w:rsidR="007A7B67" w:rsidRPr="007A7B67" w:rsidRDefault="007A7B67" w:rsidP="0028659B">
            <w:pPr>
              <w:tabs>
                <w:tab w:val="left" w:pos="1218"/>
              </w:tabs>
              <w:spacing w:before="20" w:after="20"/>
              <w:rPr>
                <w:rFonts w:ascii="Merriweather" w:eastAsia="MS Gothic" w:hAnsi="Merriweather" w:cs="Times New Roman"/>
                <w:i/>
                <w:iCs/>
                <w:noProof/>
                <w:sz w:val="16"/>
                <w:szCs w:val="16"/>
              </w:rPr>
            </w:pPr>
          </w:p>
          <w:p w14:paraId="06DBF9BF" w14:textId="34BF7693" w:rsidR="007A7B67" w:rsidRPr="007A7B67" w:rsidRDefault="007A7B67" w:rsidP="0028659B">
            <w:pPr>
              <w:tabs>
                <w:tab w:val="left" w:pos="1218"/>
              </w:tabs>
              <w:spacing w:before="20" w:after="20"/>
              <w:rPr>
                <w:rFonts w:ascii="Merriweather" w:eastAsia="MS Gothic" w:hAnsi="Merriweather" w:cs="Times New Roman"/>
                <w:b/>
                <w:bCs/>
                <w:noProof/>
                <w:sz w:val="16"/>
                <w:szCs w:val="16"/>
              </w:rPr>
            </w:pPr>
            <w:r w:rsidRPr="007A7B67">
              <w:rPr>
                <w:rFonts w:ascii="Merriweather" w:eastAsia="MS Gothic" w:hAnsi="Merriweather" w:cs="Times New Roman"/>
                <w:b/>
                <w:bCs/>
                <w:noProof/>
                <w:sz w:val="16"/>
                <w:szCs w:val="16"/>
              </w:rPr>
              <w:t>Seminar 9:</w:t>
            </w:r>
          </w:p>
          <w:p w14:paraId="3034C40A" w14:textId="4D71296E" w:rsidR="007A7B67" w:rsidRPr="007A7B67" w:rsidRDefault="007A7B67" w:rsidP="0028659B">
            <w:pPr>
              <w:tabs>
                <w:tab w:val="left" w:pos="1218"/>
              </w:tabs>
              <w:spacing w:before="20" w:after="20"/>
              <w:rPr>
                <w:rFonts w:ascii="Merriweather" w:eastAsia="MS Gothic" w:hAnsi="Merriweather" w:cs="Times New Roman"/>
                <w:i/>
                <w:iCs/>
                <w:noProof/>
                <w:sz w:val="16"/>
                <w:szCs w:val="16"/>
              </w:rPr>
            </w:pPr>
            <w:r w:rsidRPr="007A7B67">
              <w:rPr>
                <w:rFonts w:ascii="Merriweather" w:eastAsia="MS Gothic" w:hAnsi="Merriweather" w:cs="Times New Roman"/>
                <w:noProof/>
                <w:sz w:val="16"/>
                <w:szCs w:val="16"/>
              </w:rPr>
              <w:t xml:space="preserve">Barne Karnarutić: </w:t>
            </w:r>
            <w:r w:rsidRPr="007A7B67">
              <w:rPr>
                <w:rFonts w:ascii="Merriweather" w:eastAsia="MS Gothic" w:hAnsi="Merriweather" w:cs="Times New Roman"/>
                <w:i/>
                <w:iCs/>
                <w:noProof/>
                <w:sz w:val="16"/>
                <w:szCs w:val="16"/>
              </w:rPr>
              <w:t>Vazetje Sigeta grada</w:t>
            </w:r>
          </w:p>
          <w:p w14:paraId="094F4B5D" w14:textId="1BA9C26D" w:rsidR="007A7B67" w:rsidRPr="007A7B67" w:rsidRDefault="007A7B67" w:rsidP="0028659B">
            <w:pPr>
              <w:tabs>
                <w:tab w:val="left" w:pos="1218"/>
              </w:tabs>
              <w:spacing w:before="20" w:after="20"/>
              <w:rPr>
                <w:rFonts w:ascii="Merriweather" w:eastAsia="MS Gothic" w:hAnsi="Merriweather" w:cs="Times New Roman"/>
                <w:noProof/>
                <w:sz w:val="16"/>
                <w:szCs w:val="16"/>
              </w:rPr>
            </w:pPr>
            <w:r w:rsidRPr="007A7B67">
              <w:rPr>
                <w:rFonts w:ascii="Merriweather" w:eastAsia="MS Gothic" w:hAnsi="Merriweather" w:cs="Times New Roman"/>
                <w:noProof/>
                <w:sz w:val="16"/>
                <w:szCs w:val="16"/>
              </w:rPr>
              <w:t xml:space="preserve">Antun Sasin: </w:t>
            </w:r>
            <w:r w:rsidRPr="007A7B67">
              <w:rPr>
                <w:rFonts w:ascii="Merriweather" w:eastAsia="MS Gothic" w:hAnsi="Merriweather" w:cs="Times New Roman"/>
                <w:i/>
                <w:iCs/>
                <w:noProof/>
                <w:sz w:val="16"/>
                <w:szCs w:val="16"/>
              </w:rPr>
              <w:t xml:space="preserve">Razboji od Turaka </w:t>
            </w:r>
            <w:r w:rsidRPr="007A7B67">
              <w:rPr>
                <w:rFonts w:ascii="Merriweather" w:eastAsia="MS Gothic" w:hAnsi="Merriweather" w:cs="Times New Roman"/>
                <w:noProof/>
                <w:sz w:val="16"/>
                <w:szCs w:val="16"/>
              </w:rPr>
              <w:t>(ulomak)</w:t>
            </w:r>
          </w:p>
          <w:p w14:paraId="5A9483D2" w14:textId="0E920049" w:rsidR="007A7B67" w:rsidRPr="007A7B67" w:rsidRDefault="007A7B67" w:rsidP="0028659B">
            <w:pPr>
              <w:tabs>
                <w:tab w:val="left" w:pos="1218"/>
              </w:tabs>
              <w:spacing w:before="20" w:after="20"/>
              <w:rPr>
                <w:rFonts w:ascii="Merriweather" w:eastAsia="MS Gothic" w:hAnsi="Merriweather" w:cs="Times New Roman"/>
                <w:noProof/>
                <w:sz w:val="16"/>
                <w:szCs w:val="16"/>
              </w:rPr>
            </w:pPr>
          </w:p>
          <w:p w14:paraId="1221A0B4" w14:textId="3A942827" w:rsidR="007A7B67" w:rsidRPr="007A7B67" w:rsidRDefault="007A7B67" w:rsidP="0028659B">
            <w:pPr>
              <w:tabs>
                <w:tab w:val="left" w:pos="1218"/>
              </w:tabs>
              <w:spacing w:before="20" w:after="20"/>
              <w:rPr>
                <w:rFonts w:ascii="Merriweather" w:eastAsia="MS Gothic" w:hAnsi="Merriweather" w:cs="Times New Roman"/>
                <w:b/>
                <w:bCs/>
                <w:noProof/>
                <w:sz w:val="16"/>
                <w:szCs w:val="16"/>
              </w:rPr>
            </w:pPr>
            <w:r w:rsidRPr="007A7B67">
              <w:rPr>
                <w:rFonts w:ascii="Merriweather" w:eastAsia="MS Gothic" w:hAnsi="Merriweather" w:cs="Times New Roman"/>
                <w:b/>
                <w:bCs/>
                <w:noProof/>
                <w:sz w:val="16"/>
                <w:szCs w:val="16"/>
              </w:rPr>
              <w:t>Seminar 10:</w:t>
            </w:r>
          </w:p>
          <w:p w14:paraId="60D53788" w14:textId="3DA5F8A4" w:rsidR="007A7B67" w:rsidRPr="007A7B67" w:rsidRDefault="007A7B67" w:rsidP="0028659B">
            <w:pPr>
              <w:tabs>
                <w:tab w:val="left" w:pos="1218"/>
              </w:tabs>
              <w:spacing w:before="20" w:after="20"/>
              <w:rPr>
                <w:rFonts w:ascii="Merriweather" w:eastAsia="MS Gothic" w:hAnsi="Merriweather" w:cs="Times New Roman"/>
                <w:noProof/>
                <w:sz w:val="16"/>
                <w:szCs w:val="16"/>
              </w:rPr>
            </w:pPr>
            <w:r w:rsidRPr="007A7B67">
              <w:rPr>
                <w:rFonts w:ascii="Merriweather" w:eastAsia="MS Gothic" w:hAnsi="Merriweather" w:cs="Times New Roman"/>
                <w:noProof/>
                <w:sz w:val="16"/>
                <w:szCs w:val="16"/>
              </w:rPr>
              <w:t xml:space="preserve">Mavro Vetranović: </w:t>
            </w:r>
            <w:r w:rsidRPr="007A7B67">
              <w:rPr>
                <w:rFonts w:ascii="Merriweather" w:eastAsia="MS Gothic" w:hAnsi="Merriweather" w:cs="Times New Roman"/>
                <w:i/>
                <w:iCs/>
                <w:noProof/>
                <w:sz w:val="16"/>
                <w:szCs w:val="16"/>
              </w:rPr>
              <w:t xml:space="preserve">Pelegrin </w:t>
            </w:r>
            <w:r w:rsidRPr="007A7B67">
              <w:rPr>
                <w:rFonts w:ascii="Merriweather" w:eastAsia="MS Gothic" w:hAnsi="Merriweather" w:cs="Times New Roman"/>
                <w:noProof/>
                <w:sz w:val="16"/>
                <w:szCs w:val="16"/>
              </w:rPr>
              <w:t>(ulomak)</w:t>
            </w:r>
          </w:p>
          <w:p w14:paraId="23408438" w14:textId="307BCF54" w:rsidR="007A7B67" w:rsidRPr="007A7B67" w:rsidRDefault="007A7B67" w:rsidP="0028659B">
            <w:pPr>
              <w:tabs>
                <w:tab w:val="left" w:pos="1218"/>
              </w:tabs>
              <w:spacing w:before="20" w:after="20"/>
              <w:rPr>
                <w:rFonts w:ascii="Merriweather" w:eastAsia="MS Gothic" w:hAnsi="Merriweather" w:cs="Times New Roman"/>
                <w:i/>
                <w:iCs/>
                <w:noProof/>
                <w:sz w:val="16"/>
                <w:szCs w:val="16"/>
              </w:rPr>
            </w:pPr>
            <w:r w:rsidRPr="007A7B67">
              <w:rPr>
                <w:rFonts w:ascii="Merriweather" w:eastAsia="MS Gothic" w:hAnsi="Merriweather" w:cs="Times New Roman"/>
                <w:noProof/>
                <w:sz w:val="16"/>
                <w:szCs w:val="16"/>
              </w:rPr>
              <w:t xml:space="preserve">Petar Hektorović: </w:t>
            </w:r>
            <w:r w:rsidRPr="007A7B67">
              <w:rPr>
                <w:rFonts w:ascii="Merriweather" w:eastAsia="MS Gothic" w:hAnsi="Merriweather" w:cs="Times New Roman"/>
                <w:i/>
                <w:iCs/>
                <w:noProof/>
                <w:sz w:val="16"/>
                <w:szCs w:val="16"/>
              </w:rPr>
              <w:t>Ribanje i ribarsko prigovaranje</w:t>
            </w:r>
          </w:p>
          <w:p w14:paraId="18CD9AF7" w14:textId="22BEBA38" w:rsidR="007A7B67" w:rsidRPr="007A7B67" w:rsidRDefault="007A7B67" w:rsidP="0028659B">
            <w:pPr>
              <w:tabs>
                <w:tab w:val="left" w:pos="1218"/>
              </w:tabs>
              <w:spacing w:before="20" w:after="20"/>
              <w:rPr>
                <w:rFonts w:ascii="Merriweather" w:eastAsia="MS Gothic" w:hAnsi="Merriweather" w:cs="Times New Roman"/>
                <w:i/>
                <w:iCs/>
                <w:noProof/>
                <w:sz w:val="16"/>
                <w:szCs w:val="16"/>
              </w:rPr>
            </w:pPr>
          </w:p>
          <w:p w14:paraId="09FAAA93" w14:textId="00354979" w:rsidR="007A7B67" w:rsidRPr="007A7B67" w:rsidRDefault="007A7B67" w:rsidP="0028659B">
            <w:pPr>
              <w:tabs>
                <w:tab w:val="left" w:pos="1218"/>
              </w:tabs>
              <w:spacing w:before="20" w:after="20"/>
              <w:rPr>
                <w:rFonts w:ascii="Merriweather" w:eastAsia="MS Gothic" w:hAnsi="Merriweather" w:cs="Times New Roman"/>
                <w:b/>
                <w:bCs/>
                <w:noProof/>
                <w:sz w:val="16"/>
                <w:szCs w:val="16"/>
              </w:rPr>
            </w:pPr>
            <w:r w:rsidRPr="007A7B67">
              <w:rPr>
                <w:rFonts w:ascii="Merriweather" w:eastAsia="MS Gothic" w:hAnsi="Merriweather" w:cs="Times New Roman"/>
                <w:b/>
                <w:bCs/>
                <w:noProof/>
                <w:sz w:val="16"/>
                <w:szCs w:val="16"/>
              </w:rPr>
              <w:t>Seminar 11:</w:t>
            </w:r>
          </w:p>
          <w:p w14:paraId="1750538B" w14:textId="4DD673B0" w:rsidR="007A7B67" w:rsidRPr="007A7B67" w:rsidRDefault="007A7B67" w:rsidP="0028659B">
            <w:pPr>
              <w:tabs>
                <w:tab w:val="left" w:pos="1218"/>
              </w:tabs>
              <w:spacing w:before="20" w:after="20"/>
              <w:rPr>
                <w:rFonts w:ascii="Merriweather" w:eastAsia="MS Gothic" w:hAnsi="Merriweather" w:cs="Times New Roman"/>
                <w:i/>
                <w:iCs/>
                <w:noProof/>
                <w:sz w:val="16"/>
                <w:szCs w:val="16"/>
              </w:rPr>
            </w:pPr>
            <w:r w:rsidRPr="007A7B67">
              <w:rPr>
                <w:rFonts w:ascii="Merriweather" w:eastAsia="MS Gothic" w:hAnsi="Merriweather" w:cs="Times New Roman"/>
                <w:noProof/>
                <w:sz w:val="16"/>
                <w:szCs w:val="16"/>
              </w:rPr>
              <w:t xml:space="preserve">Petar Zoranić: </w:t>
            </w:r>
            <w:r w:rsidRPr="007A7B67">
              <w:rPr>
                <w:rFonts w:ascii="Merriweather" w:eastAsia="MS Gothic" w:hAnsi="Merriweather" w:cs="Times New Roman"/>
                <w:i/>
                <w:iCs/>
                <w:noProof/>
                <w:sz w:val="16"/>
                <w:szCs w:val="16"/>
              </w:rPr>
              <w:t>Planine</w:t>
            </w:r>
          </w:p>
          <w:p w14:paraId="59ABBA04" w14:textId="77777777" w:rsidR="0028659B" w:rsidRPr="007A7B67" w:rsidRDefault="0028659B" w:rsidP="007A7B67">
            <w:pPr>
              <w:jc w:val="both"/>
              <w:rPr>
                <w:rFonts w:ascii="Garamond" w:hAnsi="Garamond"/>
                <w:bCs/>
                <w:noProof/>
                <w:sz w:val="16"/>
                <w:szCs w:val="16"/>
              </w:rPr>
            </w:pPr>
          </w:p>
          <w:p w14:paraId="0D189068" w14:textId="77777777" w:rsidR="007A7B67" w:rsidRPr="007A7B67" w:rsidRDefault="007A7B67" w:rsidP="007A7B67">
            <w:pPr>
              <w:jc w:val="both"/>
              <w:rPr>
                <w:rFonts w:ascii="Merriweather" w:eastAsia="MS Gothic" w:hAnsi="Merriweather" w:cs="Times New Roman"/>
                <w:b/>
                <w:bCs/>
                <w:noProof/>
                <w:sz w:val="16"/>
                <w:szCs w:val="16"/>
              </w:rPr>
            </w:pPr>
            <w:r w:rsidRPr="007A7B67">
              <w:rPr>
                <w:rFonts w:ascii="Merriweather" w:eastAsia="MS Gothic" w:hAnsi="Merriweather" w:cs="Times New Roman"/>
                <w:b/>
                <w:bCs/>
                <w:noProof/>
                <w:sz w:val="16"/>
                <w:szCs w:val="16"/>
              </w:rPr>
              <w:t>Seminar 12:</w:t>
            </w:r>
          </w:p>
          <w:p w14:paraId="15CDC397" w14:textId="77777777" w:rsidR="007A7B67" w:rsidRPr="007A7B67" w:rsidRDefault="007A7B67" w:rsidP="007A7B67">
            <w:pPr>
              <w:jc w:val="both"/>
              <w:rPr>
                <w:rFonts w:ascii="Merriweather" w:eastAsia="MS Gothic" w:hAnsi="Merriweather" w:cs="Times New Roman"/>
                <w:noProof/>
                <w:sz w:val="16"/>
                <w:szCs w:val="16"/>
              </w:rPr>
            </w:pPr>
            <w:r w:rsidRPr="007A7B67">
              <w:rPr>
                <w:rFonts w:ascii="Merriweather" w:eastAsia="MS Gothic" w:hAnsi="Merriweather" w:cs="Times New Roman"/>
                <w:noProof/>
                <w:sz w:val="16"/>
                <w:szCs w:val="16"/>
              </w:rPr>
              <w:t xml:space="preserve">Hanibal Lucić: </w:t>
            </w:r>
            <w:r w:rsidRPr="007A7B67">
              <w:rPr>
                <w:rFonts w:ascii="Merriweather" w:eastAsia="MS Gothic" w:hAnsi="Merriweather" w:cs="Times New Roman"/>
                <w:i/>
                <w:iCs/>
                <w:noProof/>
                <w:sz w:val="16"/>
                <w:szCs w:val="16"/>
              </w:rPr>
              <w:t>Robinja</w:t>
            </w:r>
          </w:p>
          <w:p w14:paraId="3A53A8E5" w14:textId="0424F81B" w:rsidR="007A7B67" w:rsidRPr="007A7B67" w:rsidRDefault="007A7B67" w:rsidP="007A7B67">
            <w:pPr>
              <w:jc w:val="both"/>
              <w:rPr>
                <w:rFonts w:ascii="Merriweather" w:eastAsia="MS Gothic" w:hAnsi="Merriweather" w:cs="Times New Roman"/>
                <w:noProof/>
                <w:sz w:val="16"/>
                <w:szCs w:val="16"/>
              </w:rPr>
            </w:pPr>
            <w:r w:rsidRPr="007A7B67">
              <w:rPr>
                <w:rFonts w:ascii="Merriweather" w:eastAsia="MS Gothic" w:hAnsi="Merriweather" w:cs="Times New Roman"/>
                <w:noProof/>
                <w:sz w:val="16"/>
                <w:szCs w:val="16"/>
              </w:rPr>
              <w:t xml:space="preserve">Marin Držić: </w:t>
            </w:r>
            <w:r w:rsidRPr="007A7B67">
              <w:rPr>
                <w:rFonts w:ascii="Merriweather" w:eastAsia="MS Gothic" w:hAnsi="Merriweather" w:cs="Times New Roman"/>
                <w:i/>
                <w:iCs/>
                <w:noProof/>
                <w:sz w:val="16"/>
                <w:szCs w:val="16"/>
              </w:rPr>
              <w:t>Novela od Stanca</w:t>
            </w:r>
          </w:p>
          <w:p w14:paraId="5BDAD230" w14:textId="77777777" w:rsidR="007A7B67" w:rsidRPr="007A7B67" w:rsidRDefault="007A7B67" w:rsidP="007A7B67">
            <w:pPr>
              <w:jc w:val="both"/>
              <w:rPr>
                <w:rFonts w:ascii="Merriweather" w:eastAsia="MS Gothic" w:hAnsi="Merriweather" w:cs="Times New Roman"/>
                <w:noProof/>
                <w:sz w:val="16"/>
                <w:szCs w:val="16"/>
              </w:rPr>
            </w:pPr>
          </w:p>
          <w:p w14:paraId="26CA98F6" w14:textId="77777777" w:rsidR="007A7B67" w:rsidRPr="007A7B67" w:rsidRDefault="007A7B67" w:rsidP="007A7B67">
            <w:pPr>
              <w:jc w:val="both"/>
              <w:rPr>
                <w:rFonts w:ascii="Merriweather" w:eastAsia="MS Gothic" w:hAnsi="Merriweather" w:cs="Times New Roman"/>
                <w:b/>
                <w:bCs/>
                <w:noProof/>
                <w:sz w:val="16"/>
                <w:szCs w:val="16"/>
              </w:rPr>
            </w:pPr>
            <w:r w:rsidRPr="007A7B67">
              <w:rPr>
                <w:rFonts w:ascii="Merriweather" w:eastAsia="MS Gothic" w:hAnsi="Merriweather" w:cs="Times New Roman"/>
                <w:b/>
                <w:bCs/>
                <w:noProof/>
                <w:sz w:val="16"/>
                <w:szCs w:val="16"/>
              </w:rPr>
              <w:t>Seminar 13:</w:t>
            </w:r>
          </w:p>
          <w:p w14:paraId="50F90C95" w14:textId="77777777" w:rsidR="007A7B67" w:rsidRPr="007A7B67" w:rsidRDefault="007A7B67" w:rsidP="007A7B67">
            <w:pPr>
              <w:jc w:val="both"/>
              <w:rPr>
                <w:rFonts w:ascii="Merriweather" w:eastAsia="MS Gothic" w:hAnsi="Merriweather" w:cs="Times New Roman"/>
                <w:noProof/>
                <w:sz w:val="16"/>
                <w:szCs w:val="16"/>
              </w:rPr>
            </w:pPr>
            <w:r w:rsidRPr="007A7B67">
              <w:rPr>
                <w:rFonts w:ascii="Merriweather" w:eastAsia="MS Gothic" w:hAnsi="Merriweather" w:cs="Times New Roman"/>
                <w:noProof/>
                <w:sz w:val="16"/>
                <w:szCs w:val="16"/>
              </w:rPr>
              <w:t xml:space="preserve">Džore Držić: </w:t>
            </w:r>
            <w:r w:rsidRPr="007A7B67">
              <w:rPr>
                <w:rFonts w:ascii="Merriweather" w:eastAsia="MS Gothic" w:hAnsi="Merriweather" w:cs="Times New Roman"/>
                <w:i/>
                <w:iCs/>
                <w:noProof/>
                <w:sz w:val="16"/>
                <w:szCs w:val="16"/>
              </w:rPr>
              <w:t>Radmio i Ljubmir</w:t>
            </w:r>
          </w:p>
          <w:p w14:paraId="7A8C3B92" w14:textId="77777777" w:rsidR="007A7B67" w:rsidRPr="007A7B67" w:rsidRDefault="007A7B67" w:rsidP="007A7B67">
            <w:pPr>
              <w:jc w:val="both"/>
              <w:rPr>
                <w:rFonts w:ascii="Merriweather" w:eastAsia="MS Gothic" w:hAnsi="Merriweather" w:cs="Times New Roman"/>
                <w:noProof/>
                <w:sz w:val="16"/>
                <w:szCs w:val="16"/>
              </w:rPr>
            </w:pPr>
            <w:r w:rsidRPr="007A7B67">
              <w:rPr>
                <w:rFonts w:ascii="Merriweather" w:eastAsia="MS Gothic" w:hAnsi="Merriweather" w:cs="Times New Roman"/>
                <w:noProof/>
                <w:sz w:val="16"/>
                <w:szCs w:val="16"/>
              </w:rPr>
              <w:t xml:space="preserve">Mavro Vetranović: </w:t>
            </w:r>
            <w:r w:rsidRPr="007A7B67">
              <w:rPr>
                <w:rFonts w:ascii="Merriweather" w:eastAsia="MS Gothic" w:hAnsi="Merriweather" w:cs="Times New Roman"/>
                <w:i/>
                <w:iCs/>
                <w:noProof/>
                <w:sz w:val="16"/>
                <w:szCs w:val="16"/>
              </w:rPr>
              <w:t>Orfeo</w:t>
            </w:r>
            <w:r w:rsidRPr="007A7B67">
              <w:rPr>
                <w:rFonts w:ascii="Merriweather" w:eastAsia="MS Gothic" w:hAnsi="Merriweather" w:cs="Times New Roman"/>
                <w:noProof/>
                <w:sz w:val="16"/>
                <w:szCs w:val="16"/>
              </w:rPr>
              <w:t xml:space="preserve"> (ulomak)</w:t>
            </w:r>
          </w:p>
          <w:p w14:paraId="45139BF4" w14:textId="77777777" w:rsidR="007A7B67" w:rsidRPr="007A7B67" w:rsidRDefault="007A7B67" w:rsidP="007A7B67">
            <w:pPr>
              <w:jc w:val="both"/>
              <w:rPr>
                <w:rFonts w:ascii="Merriweather" w:eastAsia="MS Gothic" w:hAnsi="Merriweather" w:cs="Times New Roman"/>
                <w:noProof/>
                <w:sz w:val="16"/>
                <w:szCs w:val="16"/>
              </w:rPr>
            </w:pPr>
            <w:r w:rsidRPr="007A7B67">
              <w:rPr>
                <w:rFonts w:ascii="Merriweather" w:eastAsia="MS Gothic" w:hAnsi="Merriweather" w:cs="Times New Roman"/>
                <w:noProof/>
                <w:sz w:val="16"/>
                <w:szCs w:val="16"/>
              </w:rPr>
              <w:t xml:space="preserve">Marin Držić: </w:t>
            </w:r>
            <w:r w:rsidRPr="007A7B67">
              <w:rPr>
                <w:rFonts w:ascii="Merriweather" w:eastAsia="MS Gothic" w:hAnsi="Merriweather" w:cs="Times New Roman"/>
                <w:i/>
                <w:iCs/>
                <w:noProof/>
                <w:sz w:val="16"/>
                <w:szCs w:val="16"/>
              </w:rPr>
              <w:t>Tirena</w:t>
            </w:r>
          </w:p>
          <w:p w14:paraId="2E883F80" w14:textId="77777777" w:rsidR="007A7B67" w:rsidRPr="007A7B67" w:rsidRDefault="007A7B67" w:rsidP="007A7B67">
            <w:pPr>
              <w:jc w:val="both"/>
              <w:rPr>
                <w:rFonts w:ascii="Merriweather" w:eastAsia="MS Gothic" w:hAnsi="Merriweather" w:cs="Times New Roman"/>
                <w:noProof/>
                <w:sz w:val="16"/>
                <w:szCs w:val="16"/>
              </w:rPr>
            </w:pPr>
          </w:p>
          <w:p w14:paraId="42EDF02D" w14:textId="77777777" w:rsidR="007A7B67" w:rsidRPr="007A7B67" w:rsidRDefault="007A7B67" w:rsidP="007A7B67">
            <w:pPr>
              <w:jc w:val="both"/>
              <w:rPr>
                <w:rFonts w:ascii="Merriweather" w:eastAsia="MS Gothic" w:hAnsi="Merriweather" w:cs="Times New Roman"/>
                <w:b/>
                <w:bCs/>
                <w:noProof/>
                <w:sz w:val="16"/>
                <w:szCs w:val="16"/>
              </w:rPr>
            </w:pPr>
            <w:r w:rsidRPr="007A7B67">
              <w:rPr>
                <w:rFonts w:ascii="Merriweather" w:eastAsia="MS Gothic" w:hAnsi="Merriweather" w:cs="Times New Roman"/>
                <w:b/>
                <w:bCs/>
                <w:noProof/>
                <w:sz w:val="16"/>
                <w:szCs w:val="16"/>
              </w:rPr>
              <w:t>Seminar 14:</w:t>
            </w:r>
          </w:p>
          <w:p w14:paraId="6104B900" w14:textId="77777777" w:rsidR="007A7B67" w:rsidRPr="007A7B67" w:rsidRDefault="007A7B67" w:rsidP="007A7B67">
            <w:pPr>
              <w:jc w:val="both"/>
              <w:rPr>
                <w:rFonts w:ascii="Merriweather" w:eastAsia="MS Gothic" w:hAnsi="Merriweather" w:cs="Times New Roman"/>
                <w:noProof/>
                <w:sz w:val="16"/>
                <w:szCs w:val="16"/>
              </w:rPr>
            </w:pPr>
            <w:r w:rsidRPr="007A7B67">
              <w:rPr>
                <w:rFonts w:ascii="Merriweather" w:eastAsia="MS Gothic" w:hAnsi="Merriweather" w:cs="Times New Roman"/>
                <w:noProof/>
                <w:sz w:val="16"/>
                <w:szCs w:val="16"/>
              </w:rPr>
              <w:t xml:space="preserve">Nikola Nalješković: </w:t>
            </w:r>
            <w:r w:rsidRPr="007A7B67">
              <w:rPr>
                <w:rFonts w:ascii="Merriweather" w:eastAsia="MS Gothic" w:hAnsi="Merriweather" w:cs="Times New Roman"/>
                <w:i/>
                <w:iCs/>
                <w:noProof/>
                <w:sz w:val="16"/>
                <w:szCs w:val="16"/>
              </w:rPr>
              <w:t>Komedija šesta</w:t>
            </w:r>
          </w:p>
          <w:p w14:paraId="0B89B5BE" w14:textId="52922BED" w:rsidR="007A7B67" w:rsidRPr="007A7B67" w:rsidRDefault="007A7B67" w:rsidP="007A7B67">
            <w:pPr>
              <w:jc w:val="both"/>
              <w:rPr>
                <w:rFonts w:ascii="Garamond" w:hAnsi="Garamond"/>
                <w:b/>
                <w:i/>
                <w:iCs/>
                <w:noProof/>
                <w:sz w:val="16"/>
                <w:szCs w:val="16"/>
              </w:rPr>
            </w:pPr>
            <w:r w:rsidRPr="007A7B67">
              <w:rPr>
                <w:rFonts w:ascii="Merriweather" w:eastAsia="MS Gothic" w:hAnsi="Merriweather" w:cs="Times New Roman"/>
                <w:noProof/>
                <w:sz w:val="16"/>
                <w:szCs w:val="16"/>
              </w:rPr>
              <w:t xml:space="preserve">Marin Držić: </w:t>
            </w:r>
            <w:r w:rsidRPr="007A7B67">
              <w:rPr>
                <w:rFonts w:ascii="Merriweather" w:eastAsia="MS Gothic" w:hAnsi="Merriweather" w:cs="Times New Roman"/>
                <w:i/>
                <w:iCs/>
                <w:noProof/>
                <w:sz w:val="16"/>
                <w:szCs w:val="16"/>
              </w:rPr>
              <w:t>Dundo Maroje</w:t>
            </w:r>
          </w:p>
        </w:tc>
      </w:tr>
      <w:tr w:rsidR="00A51E69" w:rsidRPr="0017531F" w14:paraId="4FA6F90E" w14:textId="77777777" w:rsidTr="00FF1020">
        <w:tc>
          <w:tcPr>
            <w:tcW w:w="1802" w:type="dxa"/>
            <w:shd w:val="clear" w:color="auto" w:fill="F2F2F2" w:themeFill="background1" w:themeFillShade="F2"/>
          </w:tcPr>
          <w:p w14:paraId="5BCD089E" w14:textId="77777777" w:rsidR="00A51E69" w:rsidRPr="0017531F" w:rsidRDefault="00A51E69" w:rsidP="00A51E69">
            <w:pPr>
              <w:spacing w:before="20" w:after="20"/>
              <w:rPr>
                <w:rFonts w:ascii="Merriweather" w:hAnsi="Merriweather" w:cs="Times New Roman"/>
                <w:b/>
                <w:sz w:val="16"/>
                <w:szCs w:val="16"/>
              </w:rPr>
            </w:pPr>
            <w:r w:rsidRPr="0017531F">
              <w:rPr>
                <w:rFonts w:ascii="Merriweather" w:hAnsi="Merriweather" w:cs="Times New Roman"/>
                <w:b/>
                <w:sz w:val="16"/>
                <w:szCs w:val="16"/>
              </w:rPr>
              <w:lastRenderedPageBreak/>
              <w:t xml:space="preserve">Dodatna literatura </w:t>
            </w:r>
          </w:p>
        </w:tc>
        <w:tc>
          <w:tcPr>
            <w:tcW w:w="7486" w:type="dxa"/>
            <w:gridSpan w:val="33"/>
            <w:vAlign w:val="center"/>
          </w:tcPr>
          <w:p w14:paraId="37CC9E88" w14:textId="6BD2D5BB" w:rsidR="009342DE" w:rsidRDefault="009342DE" w:rsidP="00B94029">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Birnbaum, Marianna. </w:t>
            </w:r>
            <w:r w:rsidR="0031595C">
              <w:rPr>
                <w:rFonts w:ascii="Merriweather" w:eastAsia="MS Gothic" w:hAnsi="Merriweather" w:cs="Times New Roman"/>
                <w:noProof/>
                <w:sz w:val="16"/>
                <w:szCs w:val="16"/>
              </w:rPr>
              <w:t xml:space="preserve">1986. </w:t>
            </w:r>
            <w:r w:rsidR="0031595C" w:rsidRPr="0031595C">
              <w:rPr>
                <w:rFonts w:ascii="Merriweather" w:eastAsia="MS Gothic" w:hAnsi="Merriweather" w:cs="Times New Roman"/>
                <w:i/>
                <w:iCs/>
                <w:noProof/>
                <w:sz w:val="16"/>
                <w:szCs w:val="16"/>
              </w:rPr>
              <w:t>Humanists in a Shattered World: Croatian and Hungarian Latinity in the Sixteenth Century.</w:t>
            </w:r>
            <w:r w:rsidR="0031595C">
              <w:rPr>
                <w:rFonts w:ascii="Merriweather" w:eastAsia="MS Gothic" w:hAnsi="Merriweather" w:cs="Times New Roman"/>
                <w:i/>
                <w:iCs/>
                <w:noProof/>
                <w:sz w:val="16"/>
                <w:szCs w:val="16"/>
              </w:rPr>
              <w:t xml:space="preserve"> </w:t>
            </w:r>
            <w:r w:rsidR="0031595C">
              <w:rPr>
                <w:rFonts w:ascii="Merriweather" w:eastAsia="MS Gothic" w:hAnsi="Merriweather" w:cs="Times New Roman"/>
                <w:noProof/>
                <w:sz w:val="16"/>
                <w:szCs w:val="16"/>
              </w:rPr>
              <w:t>Ohio: Slavica Publishers, Inc.</w:t>
            </w:r>
          </w:p>
          <w:p w14:paraId="125E584E" w14:textId="2C9A9B72" w:rsidR="00B94548" w:rsidRDefault="00B94548" w:rsidP="00B94029">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Burke, Peter. 1987. </w:t>
            </w:r>
            <w:r>
              <w:rPr>
                <w:rFonts w:ascii="Merriweather" w:eastAsia="MS Gothic" w:hAnsi="Merriweather" w:cs="Times New Roman"/>
                <w:i/>
                <w:iCs/>
                <w:noProof/>
                <w:sz w:val="16"/>
                <w:szCs w:val="16"/>
              </w:rPr>
              <w:t>The Renaissance</w:t>
            </w:r>
            <w:r>
              <w:rPr>
                <w:rFonts w:ascii="Merriweather" w:eastAsia="MS Gothic" w:hAnsi="Merriweather" w:cs="Times New Roman"/>
                <w:noProof/>
                <w:sz w:val="16"/>
                <w:szCs w:val="16"/>
              </w:rPr>
              <w:t>. Houndmills: Macmillan.</w:t>
            </w:r>
          </w:p>
          <w:p w14:paraId="424A3377" w14:textId="5FC734B2" w:rsidR="004A67B5" w:rsidRPr="00B94548" w:rsidRDefault="004A67B5" w:rsidP="00B94029">
            <w:pPr>
              <w:tabs>
                <w:tab w:val="left" w:pos="1218"/>
              </w:tabs>
              <w:spacing w:before="20" w:after="20"/>
              <w:rPr>
                <w:rFonts w:ascii="Merriweather" w:eastAsia="MS Gothic" w:hAnsi="Merriweather" w:cs="Times New Roman"/>
                <w:noProof/>
                <w:sz w:val="16"/>
                <w:szCs w:val="16"/>
              </w:rPr>
            </w:pPr>
            <w:r w:rsidRPr="004A67B5">
              <w:rPr>
                <w:rFonts w:ascii="Merriweather" w:eastAsia="MS Gothic" w:hAnsi="Merriweather" w:cs="Times New Roman"/>
                <w:noProof/>
                <w:sz w:val="16"/>
                <w:szCs w:val="16"/>
              </w:rPr>
              <w:t>Burke</w:t>
            </w:r>
            <w:r>
              <w:rPr>
                <w:rFonts w:ascii="Merriweather" w:eastAsia="MS Gothic" w:hAnsi="Merriweather" w:cs="Times New Roman"/>
                <w:noProof/>
                <w:sz w:val="16"/>
                <w:szCs w:val="16"/>
              </w:rPr>
              <w:t>, Peter</w:t>
            </w:r>
            <w:r w:rsidRPr="004A67B5">
              <w:rPr>
                <w:rFonts w:ascii="Merriweather" w:eastAsia="MS Gothic" w:hAnsi="Merriweather" w:cs="Times New Roman"/>
                <w:noProof/>
                <w:sz w:val="16"/>
                <w:szCs w:val="16"/>
              </w:rPr>
              <w:t>.</w:t>
            </w:r>
            <w:r>
              <w:rPr>
                <w:rFonts w:ascii="Merriweather" w:eastAsia="MS Gothic" w:hAnsi="Merriweather" w:cs="Times New Roman"/>
                <w:noProof/>
                <w:sz w:val="16"/>
                <w:szCs w:val="16"/>
              </w:rPr>
              <w:t xml:space="preserve"> 2006.</w:t>
            </w:r>
            <w:r w:rsidRPr="004A67B5">
              <w:rPr>
                <w:rFonts w:ascii="Merriweather" w:eastAsia="MS Gothic" w:hAnsi="Merriweather" w:cs="Times New Roman"/>
                <w:noProof/>
                <w:sz w:val="16"/>
                <w:szCs w:val="16"/>
              </w:rPr>
              <w:t xml:space="preserve"> </w:t>
            </w:r>
            <w:r>
              <w:rPr>
                <w:rFonts w:ascii="Merriweather" w:eastAsia="MS Gothic" w:hAnsi="Merriweather" w:cs="Times New Roman"/>
                <w:noProof/>
                <w:sz w:val="16"/>
                <w:szCs w:val="16"/>
              </w:rPr>
              <w:t>„</w:t>
            </w:r>
            <w:r w:rsidRPr="004A67B5">
              <w:rPr>
                <w:rFonts w:ascii="Merriweather" w:eastAsia="MS Gothic" w:hAnsi="Merriweather" w:cs="Times New Roman"/>
                <w:noProof/>
                <w:sz w:val="16"/>
                <w:szCs w:val="16"/>
              </w:rPr>
              <w:t>The Historical Geography of the Renaissance</w:t>
            </w:r>
            <w:r>
              <w:rPr>
                <w:rFonts w:ascii="Merriweather" w:eastAsia="MS Gothic" w:hAnsi="Merriweather" w:cs="Times New Roman"/>
                <w:noProof/>
                <w:sz w:val="16"/>
                <w:szCs w:val="16"/>
              </w:rPr>
              <w:t>“</w:t>
            </w:r>
            <w:r w:rsidRPr="004A67B5">
              <w:rPr>
                <w:rFonts w:ascii="Merriweather" w:eastAsia="MS Gothic" w:hAnsi="Merriweather" w:cs="Times New Roman"/>
                <w:noProof/>
                <w:sz w:val="16"/>
                <w:szCs w:val="16"/>
              </w:rPr>
              <w:t>. G</w:t>
            </w:r>
            <w:r>
              <w:rPr>
                <w:rFonts w:ascii="Merriweather" w:eastAsia="MS Gothic" w:hAnsi="Merriweather" w:cs="Times New Roman"/>
                <w:noProof/>
                <w:sz w:val="16"/>
                <w:szCs w:val="16"/>
              </w:rPr>
              <w:t>uido</w:t>
            </w:r>
            <w:r w:rsidRPr="004A67B5">
              <w:rPr>
                <w:rFonts w:ascii="Merriweather" w:eastAsia="MS Gothic" w:hAnsi="Merriweather" w:cs="Times New Roman"/>
                <w:noProof/>
                <w:sz w:val="16"/>
                <w:szCs w:val="16"/>
              </w:rPr>
              <w:t xml:space="preserve"> Ruggiero (</w:t>
            </w:r>
            <w:r>
              <w:rPr>
                <w:rFonts w:ascii="Merriweather" w:eastAsia="MS Gothic" w:hAnsi="Merriweather" w:cs="Times New Roman"/>
                <w:noProof/>
                <w:sz w:val="16"/>
                <w:szCs w:val="16"/>
              </w:rPr>
              <w:t>ur</w:t>
            </w:r>
            <w:r w:rsidRPr="004A67B5">
              <w:rPr>
                <w:rFonts w:ascii="Merriweather" w:eastAsia="MS Gothic" w:hAnsi="Merriweather" w:cs="Times New Roman"/>
                <w:noProof/>
                <w:sz w:val="16"/>
                <w:szCs w:val="16"/>
              </w:rPr>
              <w:t xml:space="preserve">.). </w:t>
            </w:r>
            <w:r w:rsidRPr="004A67B5">
              <w:rPr>
                <w:rFonts w:ascii="Merriweather" w:eastAsia="MS Gothic" w:hAnsi="Merriweather" w:cs="Times New Roman"/>
                <w:i/>
                <w:iCs/>
                <w:noProof/>
                <w:sz w:val="16"/>
                <w:szCs w:val="16"/>
              </w:rPr>
              <w:t>A Companion to the Worlds of the Renaissance</w:t>
            </w:r>
            <w:r w:rsidRPr="004A67B5">
              <w:rPr>
                <w:rFonts w:ascii="Merriweather" w:eastAsia="MS Gothic" w:hAnsi="Merriweather" w:cs="Times New Roman"/>
                <w:noProof/>
                <w:sz w:val="16"/>
                <w:szCs w:val="16"/>
              </w:rPr>
              <w:t>. Wiley-Blackwell,</w:t>
            </w:r>
            <w:r>
              <w:rPr>
                <w:rFonts w:ascii="Merriweather" w:eastAsia="MS Gothic" w:hAnsi="Merriweather" w:cs="Times New Roman"/>
                <w:noProof/>
                <w:sz w:val="16"/>
                <w:szCs w:val="16"/>
              </w:rPr>
              <w:t xml:space="preserve"> str.</w:t>
            </w:r>
            <w:r w:rsidRPr="004A67B5">
              <w:rPr>
                <w:rFonts w:ascii="Merriweather" w:eastAsia="MS Gothic" w:hAnsi="Merriweather" w:cs="Times New Roman"/>
                <w:noProof/>
                <w:sz w:val="16"/>
                <w:szCs w:val="16"/>
              </w:rPr>
              <w:t xml:space="preserve"> 88–103.</w:t>
            </w:r>
          </w:p>
          <w:p w14:paraId="6DC5D0A1" w14:textId="656D93D1" w:rsidR="00B13405" w:rsidRDefault="00B13405" w:rsidP="00B94029">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Bogdan, Tomislav. 2003. </w:t>
            </w:r>
            <w:r>
              <w:rPr>
                <w:rFonts w:ascii="Merriweather" w:eastAsia="MS Gothic" w:hAnsi="Merriweather" w:cs="Times New Roman"/>
                <w:i/>
                <w:iCs/>
                <w:noProof/>
                <w:sz w:val="16"/>
                <w:szCs w:val="16"/>
              </w:rPr>
              <w:t>Lica ljubavi. Status lirskog subjekta u kanconijeru Džore Držića</w:t>
            </w:r>
            <w:r>
              <w:rPr>
                <w:rFonts w:ascii="Merriweather" w:eastAsia="MS Gothic" w:hAnsi="Merriweather" w:cs="Times New Roman"/>
                <w:noProof/>
                <w:sz w:val="16"/>
                <w:szCs w:val="16"/>
              </w:rPr>
              <w:t>. Zagreb: FF Press.</w:t>
            </w:r>
          </w:p>
          <w:p w14:paraId="79E2828A" w14:textId="4E8FC1E9" w:rsidR="00B13405" w:rsidRDefault="00B13405" w:rsidP="00B94029">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Bogdan, Tomislav. 2012. </w:t>
            </w:r>
            <w:r>
              <w:rPr>
                <w:rFonts w:ascii="Merriweather" w:eastAsia="MS Gothic" w:hAnsi="Merriweather" w:cs="Times New Roman"/>
                <w:i/>
                <w:iCs/>
                <w:noProof/>
                <w:sz w:val="16"/>
                <w:szCs w:val="16"/>
              </w:rPr>
              <w:t>Ljubavi razlike</w:t>
            </w:r>
            <w:r>
              <w:rPr>
                <w:rFonts w:ascii="Merriweather" w:eastAsia="MS Gothic" w:hAnsi="Merriweather" w:cs="Times New Roman"/>
                <w:noProof/>
                <w:sz w:val="16"/>
                <w:szCs w:val="16"/>
              </w:rPr>
              <w:t xml:space="preserve">. </w:t>
            </w:r>
            <w:r>
              <w:rPr>
                <w:rFonts w:ascii="Merriweather" w:eastAsia="MS Gothic" w:hAnsi="Merriweather" w:cs="Times New Roman"/>
                <w:i/>
                <w:iCs/>
                <w:noProof/>
                <w:sz w:val="16"/>
                <w:szCs w:val="16"/>
              </w:rPr>
              <w:t>Tekstualni subjekt u hrvatskoj ljubavnoj lirici 15. i 16. stoljeća</w:t>
            </w:r>
            <w:r>
              <w:rPr>
                <w:rFonts w:ascii="Merriweather" w:eastAsia="MS Gothic" w:hAnsi="Merriweather" w:cs="Times New Roman"/>
                <w:noProof/>
                <w:sz w:val="16"/>
                <w:szCs w:val="16"/>
              </w:rPr>
              <w:t>. Zagreb: Disput.</w:t>
            </w:r>
          </w:p>
          <w:p w14:paraId="7C0EE8D3" w14:textId="5AFEA58F" w:rsidR="00B13405" w:rsidRDefault="00B13405" w:rsidP="00B94029">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Bogdan, Tomislav. 2017. </w:t>
            </w:r>
            <w:r>
              <w:rPr>
                <w:rFonts w:ascii="Merriweather" w:eastAsia="MS Gothic" w:hAnsi="Merriweather" w:cs="Times New Roman"/>
                <w:i/>
                <w:iCs/>
                <w:noProof/>
                <w:sz w:val="16"/>
                <w:szCs w:val="16"/>
              </w:rPr>
              <w:t>Prva svitlos. Studije o hrvatskoj renesansnoj književnosti</w:t>
            </w:r>
            <w:r>
              <w:rPr>
                <w:rFonts w:ascii="Merriweather" w:eastAsia="MS Gothic" w:hAnsi="Merriweather" w:cs="Times New Roman"/>
                <w:noProof/>
                <w:sz w:val="16"/>
                <w:szCs w:val="16"/>
              </w:rPr>
              <w:t>. Zagreb: Matica hrvatska.</w:t>
            </w:r>
          </w:p>
          <w:p w14:paraId="762238DC" w14:textId="097F429F" w:rsidR="00D22047" w:rsidRPr="00D22047" w:rsidRDefault="00D22047" w:rsidP="00B94029">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Bogišić, Rafo. </w:t>
            </w:r>
            <w:r>
              <w:rPr>
                <w:rFonts w:ascii="Merriweather" w:eastAsia="MS Gothic" w:hAnsi="Merriweather" w:cs="Times New Roman"/>
                <w:i/>
                <w:iCs/>
                <w:noProof/>
                <w:sz w:val="16"/>
                <w:szCs w:val="16"/>
              </w:rPr>
              <w:t>Hrvatska pastorala</w:t>
            </w:r>
            <w:r>
              <w:rPr>
                <w:rFonts w:ascii="Merriweather" w:eastAsia="MS Gothic" w:hAnsi="Merriweather" w:cs="Times New Roman"/>
                <w:noProof/>
                <w:sz w:val="16"/>
                <w:szCs w:val="16"/>
              </w:rPr>
              <w:t>. Zagreb: Zavod za znanost o književnosti Filozofskog fakulteta, str. 7–91.</w:t>
            </w:r>
          </w:p>
          <w:p w14:paraId="1388C2D0" w14:textId="0EA79A5F" w:rsidR="009342DE" w:rsidRDefault="0063376D" w:rsidP="00B94029">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Dukić, Davor. 2004. </w:t>
            </w:r>
            <w:r>
              <w:rPr>
                <w:rFonts w:ascii="Merriweather" w:eastAsia="MS Gothic" w:hAnsi="Merriweather" w:cs="Times New Roman"/>
                <w:i/>
                <w:iCs/>
                <w:noProof/>
                <w:sz w:val="16"/>
                <w:szCs w:val="16"/>
              </w:rPr>
              <w:t>Sultanova djeca. Predodžbe Turaka u hrvatskoj književnosti ranog novovjekovlja</w:t>
            </w:r>
            <w:r>
              <w:rPr>
                <w:rFonts w:ascii="Merriweather" w:eastAsia="MS Gothic" w:hAnsi="Merriweather" w:cs="Times New Roman"/>
                <w:noProof/>
                <w:sz w:val="16"/>
                <w:szCs w:val="16"/>
              </w:rPr>
              <w:t>. Zadar: Thema, str. 7–97.</w:t>
            </w:r>
          </w:p>
          <w:p w14:paraId="4ED9D985" w14:textId="15BCD09D" w:rsidR="0080734F" w:rsidRPr="0080734F" w:rsidRDefault="0080734F" w:rsidP="00B94029">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Dukić, Davor (ur.). 2005. </w:t>
            </w:r>
            <w:r>
              <w:rPr>
                <w:rFonts w:ascii="Merriweather" w:eastAsia="MS Gothic" w:hAnsi="Merriweather" w:cs="Times New Roman"/>
                <w:i/>
                <w:iCs/>
                <w:noProof/>
                <w:sz w:val="16"/>
                <w:szCs w:val="16"/>
              </w:rPr>
              <w:t>Pučka krv, plemstvo duha. Zbornik radova o Nikoli Nalješkoviću</w:t>
            </w:r>
            <w:r>
              <w:rPr>
                <w:rFonts w:ascii="Merriweather" w:eastAsia="MS Gothic" w:hAnsi="Merriweather" w:cs="Times New Roman"/>
                <w:noProof/>
                <w:sz w:val="16"/>
                <w:szCs w:val="16"/>
              </w:rPr>
              <w:t>. Zagreb: Disput.</w:t>
            </w:r>
          </w:p>
          <w:p w14:paraId="447A910C" w14:textId="0D7C2F7F" w:rsidR="00B82B63" w:rsidRDefault="00B82B63" w:rsidP="00B94029">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Fališevac, Dunja. 1997. </w:t>
            </w:r>
            <w:r>
              <w:rPr>
                <w:rFonts w:ascii="Merriweather" w:eastAsia="MS Gothic" w:hAnsi="Merriweather" w:cs="Times New Roman"/>
                <w:i/>
                <w:iCs/>
                <w:noProof/>
                <w:sz w:val="16"/>
                <w:szCs w:val="16"/>
              </w:rPr>
              <w:t xml:space="preserve">Kaliopin vrt. Studije o hrvatskoj epici. </w:t>
            </w:r>
            <w:r>
              <w:rPr>
                <w:rFonts w:ascii="Merriweather" w:eastAsia="MS Gothic" w:hAnsi="Merriweather" w:cs="Times New Roman"/>
                <w:noProof/>
                <w:sz w:val="16"/>
                <w:szCs w:val="16"/>
              </w:rPr>
              <w:t xml:space="preserve">Split: Književni krug, str. </w:t>
            </w:r>
            <w:r w:rsidR="002B061D">
              <w:rPr>
                <w:rFonts w:ascii="Merriweather" w:eastAsia="MS Gothic" w:hAnsi="Merriweather" w:cs="Times New Roman"/>
                <w:noProof/>
                <w:sz w:val="16"/>
                <w:szCs w:val="16"/>
              </w:rPr>
              <w:t>53</w:t>
            </w:r>
            <w:r>
              <w:rPr>
                <w:rFonts w:ascii="Merriweather" w:eastAsia="MS Gothic" w:hAnsi="Merriweather" w:cs="Times New Roman"/>
                <w:noProof/>
                <w:sz w:val="16"/>
                <w:szCs w:val="16"/>
              </w:rPr>
              <w:t>–89.</w:t>
            </w:r>
          </w:p>
          <w:p w14:paraId="66436B3B" w14:textId="63E67F59" w:rsidR="009342DE" w:rsidRDefault="009342DE" w:rsidP="00B94029">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Fališevac, Dunja. 2007. </w:t>
            </w:r>
            <w:r>
              <w:rPr>
                <w:rFonts w:ascii="Merriweather" w:eastAsia="MS Gothic" w:hAnsi="Merriweather" w:cs="Times New Roman"/>
                <w:i/>
                <w:iCs/>
                <w:noProof/>
                <w:sz w:val="16"/>
                <w:szCs w:val="16"/>
              </w:rPr>
              <w:t>Stari pisci hrvatski i njihove poetike. Drugo, prošireno izdanje</w:t>
            </w:r>
            <w:r>
              <w:rPr>
                <w:rFonts w:ascii="Merriweather" w:eastAsia="MS Gothic" w:hAnsi="Merriweather" w:cs="Times New Roman"/>
                <w:noProof/>
                <w:sz w:val="16"/>
                <w:szCs w:val="16"/>
              </w:rPr>
              <w:t>. Zagreb: Hrvatska sveučilišna naklada, str. 79–200.</w:t>
            </w:r>
          </w:p>
          <w:p w14:paraId="1CB075DE" w14:textId="5E6CEEFC" w:rsidR="00B94548" w:rsidRPr="004A67B5" w:rsidRDefault="00B94548" w:rsidP="00B94029">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Georgijević, Krešimir. </w:t>
            </w:r>
            <w:r w:rsidR="004A67B5">
              <w:rPr>
                <w:rFonts w:ascii="Merriweather" w:eastAsia="MS Gothic" w:hAnsi="Merriweather" w:cs="Times New Roman"/>
                <w:noProof/>
                <w:sz w:val="16"/>
                <w:szCs w:val="16"/>
              </w:rPr>
              <w:t xml:space="preserve">1969. </w:t>
            </w:r>
            <w:r w:rsidR="004A67B5">
              <w:rPr>
                <w:rFonts w:ascii="Merriweather" w:eastAsia="MS Gothic" w:hAnsi="Merriweather" w:cs="Times New Roman"/>
                <w:i/>
                <w:iCs/>
                <w:noProof/>
                <w:sz w:val="16"/>
                <w:szCs w:val="16"/>
              </w:rPr>
              <w:t>Hrvatska književnost od XVI do XVIII stoljeća u sjevernoj Hrvatskoj i Bosni</w:t>
            </w:r>
            <w:r w:rsidR="004A67B5">
              <w:rPr>
                <w:rFonts w:ascii="Merriweather" w:eastAsia="MS Gothic" w:hAnsi="Merriweather" w:cs="Times New Roman"/>
                <w:noProof/>
                <w:sz w:val="16"/>
                <w:szCs w:val="16"/>
              </w:rPr>
              <w:t>. Zagreb: Matica hrvatska, str. 9–55.</w:t>
            </w:r>
          </w:p>
          <w:p w14:paraId="57F997AC" w14:textId="0E141A24" w:rsidR="0063376D" w:rsidRDefault="0063376D" w:rsidP="00B94029">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Grmača, Dolores. 2015. </w:t>
            </w:r>
            <w:r>
              <w:rPr>
                <w:rFonts w:ascii="Merriweather" w:eastAsia="MS Gothic" w:hAnsi="Merriweather" w:cs="Times New Roman"/>
                <w:i/>
                <w:iCs/>
                <w:noProof/>
                <w:sz w:val="16"/>
                <w:szCs w:val="16"/>
              </w:rPr>
              <w:t>Nevolje s tijelom. Alegorija putovanja od Bunića do Barakovića</w:t>
            </w:r>
            <w:r>
              <w:rPr>
                <w:rFonts w:ascii="Merriweather" w:eastAsia="MS Gothic" w:hAnsi="Merriweather" w:cs="Times New Roman"/>
                <w:noProof/>
                <w:sz w:val="16"/>
                <w:szCs w:val="16"/>
              </w:rPr>
              <w:t>. Zagreb: Matica hrvatska.</w:t>
            </w:r>
          </w:p>
          <w:p w14:paraId="343B853C" w14:textId="307FE05E" w:rsidR="00125F18" w:rsidRPr="00125F18" w:rsidRDefault="00125F18" w:rsidP="00B94029">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Kolumbić, Nikica. 1980. </w:t>
            </w:r>
            <w:r>
              <w:rPr>
                <w:rFonts w:ascii="Merriweather" w:eastAsia="MS Gothic" w:hAnsi="Merriweather" w:cs="Times New Roman"/>
                <w:i/>
                <w:iCs/>
                <w:noProof/>
                <w:sz w:val="16"/>
                <w:szCs w:val="16"/>
              </w:rPr>
              <w:t>Hrvatska književnost od humanizma do manirizma</w:t>
            </w:r>
            <w:r>
              <w:rPr>
                <w:rFonts w:ascii="Merriweather" w:eastAsia="MS Gothic" w:hAnsi="Merriweather" w:cs="Times New Roman"/>
                <w:noProof/>
                <w:sz w:val="16"/>
                <w:szCs w:val="16"/>
              </w:rPr>
              <w:t>. Zagreb: Nakladni zavod Matice hrvatske.</w:t>
            </w:r>
          </w:p>
          <w:p w14:paraId="5AC171D3" w14:textId="10733AE3" w:rsidR="00B82B63" w:rsidRDefault="00B82B63" w:rsidP="00B94029">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lastRenderedPageBreak/>
              <w:t xml:space="preserve">Košuta, Leo. 2008a. „Siena u životu i djelu Marina Držića“. Nikola Batušić i Dunja Fališevac (ur.). </w:t>
            </w:r>
            <w:r>
              <w:rPr>
                <w:rFonts w:ascii="Merriweather" w:eastAsia="MS Gothic" w:hAnsi="Merriweather" w:cs="Times New Roman"/>
                <w:i/>
                <w:iCs/>
                <w:noProof/>
                <w:sz w:val="16"/>
                <w:szCs w:val="16"/>
              </w:rPr>
              <w:t>Putovima kanonizacije: zbornik radova o Marinu Držiću (1508 – 2008</w:t>
            </w:r>
            <w:r>
              <w:rPr>
                <w:rFonts w:ascii="Merriweather" w:eastAsia="MS Gothic" w:hAnsi="Merriweather" w:cs="Times New Roman"/>
                <w:noProof/>
                <w:sz w:val="16"/>
                <w:szCs w:val="16"/>
              </w:rPr>
              <w:t>). Zagreb: Hrvatska akademija znanosti i umjetnosti, str. 220–262.</w:t>
            </w:r>
          </w:p>
          <w:p w14:paraId="2FA6BDF4" w14:textId="231680E2" w:rsidR="00B82B63" w:rsidRDefault="00B82B63" w:rsidP="00B94029">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Košuta, Leo. 2008b.</w:t>
            </w:r>
            <w:r w:rsidR="00535117">
              <w:rPr>
                <w:rFonts w:ascii="Merriweather" w:eastAsia="MS Gothic" w:hAnsi="Merriweather" w:cs="Times New Roman"/>
                <w:noProof/>
                <w:sz w:val="16"/>
                <w:szCs w:val="16"/>
              </w:rPr>
              <w:t xml:space="preserve"> „Pravi i obrnuti svijet u Držićevu </w:t>
            </w:r>
            <w:r w:rsidR="00535117">
              <w:rPr>
                <w:rFonts w:ascii="Merriweather" w:eastAsia="MS Gothic" w:hAnsi="Merriweather" w:cs="Times New Roman"/>
                <w:i/>
                <w:iCs/>
                <w:noProof/>
                <w:sz w:val="16"/>
                <w:szCs w:val="16"/>
              </w:rPr>
              <w:t>Dundu Maroju</w:t>
            </w:r>
            <w:r w:rsidR="00535117">
              <w:rPr>
                <w:rFonts w:ascii="Merriweather" w:eastAsia="MS Gothic" w:hAnsi="Merriweather" w:cs="Times New Roman"/>
                <w:noProof/>
                <w:sz w:val="16"/>
                <w:szCs w:val="16"/>
              </w:rPr>
              <w:t xml:space="preserve">“. Nikola Batušić i Dunja Fališevac (ur.). </w:t>
            </w:r>
            <w:r w:rsidR="00535117">
              <w:rPr>
                <w:rFonts w:ascii="Merriweather" w:eastAsia="MS Gothic" w:hAnsi="Merriweather" w:cs="Times New Roman"/>
                <w:i/>
                <w:iCs/>
                <w:noProof/>
                <w:sz w:val="16"/>
                <w:szCs w:val="16"/>
              </w:rPr>
              <w:t>Putovima kanonizacije: zbornik radova o Marinu Držiću (1508 – 2008</w:t>
            </w:r>
            <w:r w:rsidR="00535117">
              <w:rPr>
                <w:rFonts w:ascii="Merriweather" w:eastAsia="MS Gothic" w:hAnsi="Merriweather" w:cs="Times New Roman"/>
                <w:noProof/>
                <w:sz w:val="16"/>
                <w:szCs w:val="16"/>
              </w:rPr>
              <w:t>). Zagreb: Hrvatska akademija znanosti i umjetnosti, str. 263–306.</w:t>
            </w:r>
          </w:p>
          <w:p w14:paraId="315B27AF" w14:textId="49FA2158" w:rsidR="00125F18" w:rsidRDefault="00125F18" w:rsidP="00B94029">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Kravar, Zoran. 1980-1981. „Emblematika Vetranovićeva 'Pelegrina'“. </w:t>
            </w:r>
            <w:r>
              <w:rPr>
                <w:rFonts w:ascii="Merriweather" w:eastAsia="MS Gothic" w:hAnsi="Merriweather" w:cs="Times New Roman"/>
                <w:i/>
                <w:iCs/>
                <w:noProof/>
                <w:sz w:val="16"/>
                <w:szCs w:val="16"/>
              </w:rPr>
              <w:t>Filologija 10</w:t>
            </w:r>
            <w:r>
              <w:rPr>
                <w:rFonts w:ascii="Merriweather" w:eastAsia="MS Gothic" w:hAnsi="Merriweather" w:cs="Times New Roman"/>
                <w:noProof/>
                <w:sz w:val="16"/>
                <w:szCs w:val="16"/>
              </w:rPr>
              <w:t>: str. 315–324.</w:t>
            </w:r>
          </w:p>
          <w:p w14:paraId="03AB75C6" w14:textId="30F098C2" w:rsidR="0080734F" w:rsidRDefault="0080734F" w:rsidP="00B94029">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Lučin, Bratislav i Mirko Tomasović (ur.). </w:t>
            </w:r>
            <w:r>
              <w:rPr>
                <w:rFonts w:ascii="Merriweather" w:eastAsia="MS Gothic" w:hAnsi="Merriweather" w:cs="Times New Roman"/>
                <w:i/>
                <w:iCs/>
                <w:noProof/>
                <w:sz w:val="16"/>
                <w:szCs w:val="16"/>
              </w:rPr>
              <w:t>Petrarca i petrarkizam u hrvatskoj književnosti. Zbornik radova s međunarodnog simpozija održanog od 27. do 29. rujna 2004. u Splitu</w:t>
            </w:r>
            <w:r>
              <w:rPr>
                <w:rFonts w:ascii="Merriweather" w:eastAsia="MS Gothic" w:hAnsi="Merriweather" w:cs="Times New Roman"/>
                <w:noProof/>
                <w:sz w:val="16"/>
                <w:szCs w:val="16"/>
              </w:rPr>
              <w:t>. Split: Književni krug, 2006.</w:t>
            </w:r>
          </w:p>
          <w:p w14:paraId="19211781" w14:textId="5079BC59" w:rsidR="00F00829" w:rsidRPr="00F00829" w:rsidRDefault="00F00829" w:rsidP="00B94029">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Lučin, Bratislav. 2018. „Predgovor“. Marko Marulić. </w:t>
            </w:r>
            <w:r>
              <w:rPr>
                <w:rFonts w:ascii="Merriweather" w:eastAsia="MS Gothic" w:hAnsi="Merriweather" w:cs="Times New Roman"/>
                <w:i/>
                <w:iCs/>
                <w:noProof/>
                <w:sz w:val="16"/>
                <w:szCs w:val="16"/>
              </w:rPr>
              <w:t>Hrvatski stihovi i proza</w:t>
            </w:r>
            <w:r>
              <w:rPr>
                <w:rFonts w:ascii="Merriweather" w:eastAsia="MS Gothic" w:hAnsi="Merriweather" w:cs="Times New Roman"/>
                <w:noProof/>
                <w:sz w:val="16"/>
                <w:szCs w:val="16"/>
              </w:rPr>
              <w:t xml:space="preserve">. Priredio Bratislav Lučin. Zagreb: Matica hrvatska, str. </w:t>
            </w:r>
            <w:r>
              <w:rPr>
                <w:rFonts w:ascii="Times New Roman" w:eastAsia="MS Gothic" w:hAnsi="Times New Roman" w:cs="Times New Roman"/>
                <w:noProof/>
                <w:sz w:val="16"/>
                <w:szCs w:val="16"/>
              </w:rPr>
              <w:t>[</w:t>
            </w:r>
            <w:r>
              <w:rPr>
                <w:rFonts w:ascii="Merriweather" w:eastAsia="MS Gothic" w:hAnsi="Merriweather" w:cs="Times New Roman"/>
                <w:noProof/>
                <w:sz w:val="16"/>
                <w:szCs w:val="16"/>
              </w:rPr>
              <w:t>= Stoljeća hrvatske književnosti 137</w:t>
            </w:r>
            <w:r>
              <w:rPr>
                <w:rFonts w:ascii="Times New Roman" w:eastAsia="MS Gothic" w:hAnsi="Times New Roman" w:cs="Times New Roman"/>
                <w:noProof/>
                <w:sz w:val="16"/>
                <w:szCs w:val="16"/>
              </w:rPr>
              <w:t>]</w:t>
            </w:r>
          </w:p>
          <w:p w14:paraId="32420AED" w14:textId="783D7F08" w:rsidR="00FB5CB7" w:rsidRDefault="00FB5CB7" w:rsidP="00B94029">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Lupić, Ivan. 2018. „Italian Poetry in early modern Dalmatia: The Strange Case of Hanibal Lucić (1485–1553)“. </w:t>
            </w:r>
            <w:r>
              <w:rPr>
                <w:rFonts w:ascii="Merriweather" w:eastAsia="MS Gothic" w:hAnsi="Merriweather" w:cs="Times New Roman"/>
                <w:i/>
                <w:iCs/>
                <w:noProof/>
                <w:sz w:val="16"/>
                <w:szCs w:val="16"/>
              </w:rPr>
              <w:t>Colloquia Maruliana 27</w:t>
            </w:r>
            <w:r>
              <w:rPr>
                <w:rFonts w:ascii="Merriweather" w:eastAsia="MS Gothic" w:hAnsi="Merriweather" w:cs="Times New Roman"/>
                <w:noProof/>
                <w:sz w:val="16"/>
                <w:szCs w:val="16"/>
              </w:rPr>
              <w:t>: str. 5–27.</w:t>
            </w:r>
          </w:p>
          <w:p w14:paraId="6A3F4519" w14:textId="140E1895" w:rsidR="004A67B5" w:rsidRPr="004A67B5" w:rsidRDefault="004A67B5" w:rsidP="00B94029">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Milošević, Miloš. 1992. „Sedam nepoznatih pisama Marka Marulića“. </w:t>
            </w:r>
            <w:r>
              <w:rPr>
                <w:rFonts w:ascii="Merriweather" w:eastAsia="MS Gothic" w:hAnsi="Merriweather" w:cs="Times New Roman"/>
                <w:i/>
                <w:iCs/>
                <w:noProof/>
                <w:sz w:val="16"/>
                <w:szCs w:val="16"/>
              </w:rPr>
              <w:t>Colloquia Maruliana 1</w:t>
            </w:r>
            <w:r>
              <w:rPr>
                <w:rFonts w:ascii="Merriweather" w:eastAsia="MS Gothic" w:hAnsi="Merriweather" w:cs="Times New Roman"/>
                <w:noProof/>
                <w:sz w:val="16"/>
                <w:szCs w:val="16"/>
              </w:rPr>
              <w:t>: 5–31.</w:t>
            </w:r>
          </w:p>
          <w:p w14:paraId="4991D3FA" w14:textId="7036E457" w:rsidR="00535117" w:rsidRDefault="00535117" w:rsidP="00B94029">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Mrdeža Antonina, Divna. </w:t>
            </w:r>
            <w:r w:rsidR="00125F18">
              <w:rPr>
                <w:rFonts w:ascii="Merriweather" w:eastAsia="MS Gothic" w:hAnsi="Merriweather" w:cs="Times New Roman"/>
                <w:noProof/>
                <w:sz w:val="16"/>
                <w:szCs w:val="16"/>
              </w:rPr>
              <w:t xml:space="preserve">2004. </w:t>
            </w:r>
            <w:r>
              <w:rPr>
                <w:rFonts w:ascii="Merriweather" w:eastAsia="MS Gothic" w:hAnsi="Merriweather" w:cs="Times New Roman"/>
                <w:i/>
                <w:iCs/>
                <w:noProof/>
                <w:sz w:val="16"/>
                <w:szCs w:val="16"/>
              </w:rPr>
              <w:t>Čtijuć i mnijuć. Od književnoga ranonovovjekovlja k novovjekovlju, s različitih motrišta</w:t>
            </w:r>
            <w:r>
              <w:rPr>
                <w:rFonts w:ascii="Merriweather" w:eastAsia="MS Gothic" w:hAnsi="Merriweather" w:cs="Times New Roman"/>
                <w:noProof/>
                <w:sz w:val="16"/>
                <w:szCs w:val="16"/>
              </w:rPr>
              <w:t>. Zagreb: Naklada Erasmus, str. 11–38, 95–135, 169–203.</w:t>
            </w:r>
          </w:p>
          <w:p w14:paraId="04E2C935" w14:textId="08E4A704" w:rsidR="002B061D" w:rsidRDefault="002B061D" w:rsidP="00B94029">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Mrdeža Antonina, Divna. 2007. „Ljubavne pjesme Šime Budinića“. </w:t>
            </w:r>
            <w:r>
              <w:rPr>
                <w:rFonts w:ascii="Merriweather" w:eastAsia="MS Gothic" w:hAnsi="Merriweather" w:cs="Times New Roman"/>
                <w:i/>
                <w:iCs/>
                <w:noProof/>
                <w:sz w:val="16"/>
                <w:szCs w:val="16"/>
              </w:rPr>
              <w:t>Književna smotra 39, 1</w:t>
            </w:r>
            <w:r>
              <w:rPr>
                <w:rFonts w:ascii="Merriweather" w:eastAsia="MS Gothic" w:hAnsi="Merriweather" w:cs="Times New Roman"/>
                <w:noProof/>
                <w:sz w:val="16"/>
                <w:szCs w:val="16"/>
              </w:rPr>
              <w:t>: str. 123–134.</w:t>
            </w:r>
          </w:p>
          <w:p w14:paraId="3805EBF7" w14:textId="3FEDB61A" w:rsidR="002B061D" w:rsidRPr="002B061D" w:rsidRDefault="002B061D" w:rsidP="00B94029">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Mrdeža Antonina, Divna. 2009. „Stih u pjesništvu Dinka Ranjine u kontekstu metrike petrarkističkoga pjesništva“. </w:t>
            </w:r>
            <w:r>
              <w:rPr>
                <w:rFonts w:ascii="Merriweather" w:eastAsia="MS Gothic" w:hAnsi="Merriweather" w:cs="Times New Roman"/>
                <w:i/>
                <w:iCs/>
                <w:noProof/>
                <w:sz w:val="16"/>
                <w:szCs w:val="16"/>
              </w:rPr>
              <w:t xml:space="preserve">Umjetnost riječi 53, 1-2: </w:t>
            </w:r>
            <w:r>
              <w:rPr>
                <w:rFonts w:ascii="Merriweather" w:eastAsia="MS Gothic" w:hAnsi="Merriweather" w:cs="Times New Roman"/>
                <w:noProof/>
                <w:sz w:val="16"/>
                <w:szCs w:val="16"/>
              </w:rPr>
              <w:t>str. 29–46.</w:t>
            </w:r>
          </w:p>
          <w:p w14:paraId="2869E1AE" w14:textId="131F0DD1" w:rsidR="0063376D" w:rsidRDefault="0063376D" w:rsidP="00B94029">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Novak, Slobodan Prosperov, Milovan Tatarin, Mirjana Mataija i Leo Rafolt (ur.). 2009. </w:t>
            </w:r>
            <w:r>
              <w:rPr>
                <w:rFonts w:ascii="Merriweather" w:eastAsia="MS Gothic" w:hAnsi="Merriweather" w:cs="Times New Roman"/>
                <w:i/>
                <w:iCs/>
                <w:noProof/>
                <w:sz w:val="16"/>
                <w:szCs w:val="16"/>
              </w:rPr>
              <w:t>Leksikon Marina Držića</w:t>
            </w:r>
            <w:r>
              <w:rPr>
                <w:rFonts w:ascii="Merriweather" w:eastAsia="MS Gothic" w:hAnsi="Merriweather" w:cs="Times New Roman"/>
                <w:noProof/>
                <w:sz w:val="16"/>
                <w:szCs w:val="16"/>
              </w:rPr>
              <w:t xml:space="preserve">. Zagreb: Leksikografski zavor Miroslav Krleža. Online izdanje: </w:t>
            </w:r>
            <w:r w:rsidRPr="0063376D">
              <w:rPr>
                <w:rFonts w:ascii="Merriweather" w:eastAsia="MS Gothic" w:hAnsi="Merriweather" w:cs="Times New Roman"/>
                <w:noProof/>
                <w:sz w:val="16"/>
                <w:szCs w:val="16"/>
              </w:rPr>
              <w:t>https://leksikon.muzej-marindrzic.eu</w:t>
            </w:r>
          </w:p>
          <w:p w14:paraId="2961C419" w14:textId="5337D04C" w:rsidR="00125F18" w:rsidRDefault="00125F18" w:rsidP="00B94029">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Novak, Slobodan Prosperov. 1977. </w:t>
            </w:r>
            <w:r>
              <w:rPr>
                <w:rFonts w:ascii="Merriweather" w:eastAsia="MS Gothic" w:hAnsi="Merriweather" w:cs="Times New Roman"/>
                <w:i/>
                <w:iCs/>
                <w:noProof/>
                <w:sz w:val="16"/>
                <w:szCs w:val="16"/>
              </w:rPr>
              <w:t>Teatar u Dubrovniku prije Marina Držića</w:t>
            </w:r>
            <w:r>
              <w:rPr>
                <w:rFonts w:ascii="Merriweather" w:eastAsia="MS Gothic" w:hAnsi="Merriweather" w:cs="Times New Roman"/>
                <w:noProof/>
                <w:sz w:val="16"/>
                <w:szCs w:val="16"/>
              </w:rPr>
              <w:t>. Split: Čakavski sabor.</w:t>
            </w:r>
          </w:p>
          <w:p w14:paraId="1F3EDD30" w14:textId="240BDD51" w:rsidR="00FB5CB7" w:rsidRPr="00FB5CB7" w:rsidRDefault="00FB5CB7" w:rsidP="00B94029">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Novak, Slobodan Prosperov. 1984. </w:t>
            </w:r>
            <w:r>
              <w:rPr>
                <w:rFonts w:ascii="Merriweather" w:eastAsia="MS Gothic" w:hAnsi="Merriweather" w:cs="Times New Roman"/>
                <w:i/>
                <w:iCs/>
                <w:noProof/>
                <w:sz w:val="16"/>
                <w:szCs w:val="16"/>
              </w:rPr>
              <w:t>Planeta Držić. Držić i rukopis vlasti</w:t>
            </w:r>
            <w:r>
              <w:rPr>
                <w:rFonts w:ascii="Merriweather" w:eastAsia="MS Gothic" w:hAnsi="Merriweather" w:cs="Times New Roman"/>
                <w:noProof/>
                <w:sz w:val="16"/>
                <w:szCs w:val="16"/>
              </w:rPr>
              <w:t>. Zagreb: Cekade.</w:t>
            </w:r>
          </w:p>
          <w:p w14:paraId="5148D720" w14:textId="1FDA7EC5" w:rsidR="00125F18" w:rsidRDefault="00B13405" w:rsidP="00B94029">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Novak, Slobodan Prosperov. 2009. </w:t>
            </w:r>
            <w:r>
              <w:rPr>
                <w:rFonts w:ascii="Merriweather" w:eastAsia="MS Gothic" w:hAnsi="Merriweather" w:cs="Times New Roman"/>
                <w:i/>
                <w:iCs/>
                <w:noProof/>
                <w:sz w:val="16"/>
                <w:szCs w:val="16"/>
              </w:rPr>
              <w:t>Slaveni u renesansi</w:t>
            </w:r>
            <w:r>
              <w:rPr>
                <w:rFonts w:ascii="Merriweather" w:eastAsia="MS Gothic" w:hAnsi="Merriweather" w:cs="Times New Roman"/>
                <w:noProof/>
                <w:sz w:val="16"/>
                <w:szCs w:val="16"/>
              </w:rPr>
              <w:t>. Zagreb: Matica hrvatska.</w:t>
            </w:r>
          </w:p>
          <w:p w14:paraId="1C3E0916" w14:textId="00DD58DD" w:rsidR="00F23F50" w:rsidRDefault="00F23F50" w:rsidP="00B94029">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Pavličić, Pavao. 2006 </w:t>
            </w:r>
            <w:r>
              <w:rPr>
                <w:rFonts w:ascii="Merriweather" w:eastAsia="MS Gothic" w:hAnsi="Merriweather" w:cs="Times New Roman"/>
                <w:i/>
                <w:iCs/>
                <w:noProof/>
                <w:sz w:val="16"/>
                <w:szCs w:val="16"/>
              </w:rPr>
              <w:t>Skrivena teorija</w:t>
            </w:r>
            <w:r>
              <w:rPr>
                <w:rFonts w:ascii="Merriweather" w:eastAsia="MS Gothic" w:hAnsi="Merriweather" w:cs="Times New Roman"/>
                <w:noProof/>
                <w:sz w:val="16"/>
                <w:szCs w:val="16"/>
              </w:rPr>
              <w:t>. Zagreb: Matica hrvatska, str. 5-150.</w:t>
            </w:r>
          </w:p>
          <w:p w14:paraId="5FF35290" w14:textId="6211A1F8" w:rsidR="002B061D" w:rsidRPr="002B061D" w:rsidRDefault="002B061D" w:rsidP="00B94029">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Pavličić, Pavao. </w:t>
            </w:r>
            <w:r w:rsidR="00F23F50">
              <w:rPr>
                <w:rFonts w:ascii="Merriweather" w:eastAsia="MS Gothic" w:hAnsi="Merriweather" w:cs="Times New Roman"/>
                <w:noProof/>
                <w:sz w:val="16"/>
                <w:szCs w:val="16"/>
              </w:rPr>
              <w:t xml:space="preserve">2007. </w:t>
            </w:r>
            <w:r>
              <w:rPr>
                <w:rFonts w:ascii="Merriweather" w:eastAsia="MS Gothic" w:hAnsi="Merriweather" w:cs="Times New Roman"/>
                <w:i/>
                <w:iCs/>
                <w:noProof/>
                <w:sz w:val="16"/>
                <w:szCs w:val="16"/>
              </w:rPr>
              <w:t>Epika granice</w:t>
            </w:r>
            <w:r>
              <w:rPr>
                <w:rFonts w:ascii="Merriweather" w:eastAsia="MS Gothic" w:hAnsi="Merriweather" w:cs="Times New Roman"/>
                <w:noProof/>
                <w:sz w:val="16"/>
                <w:szCs w:val="16"/>
              </w:rPr>
              <w:t xml:space="preserve">. </w:t>
            </w:r>
            <w:r w:rsidR="00F23F50">
              <w:rPr>
                <w:rFonts w:ascii="Merriweather" w:eastAsia="MS Gothic" w:hAnsi="Merriweather" w:cs="Times New Roman"/>
                <w:noProof/>
                <w:sz w:val="16"/>
                <w:szCs w:val="16"/>
              </w:rPr>
              <w:t xml:space="preserve">Zagreb: Matica hrvatska, str. 23–108. </w:t>
            </w:r>
          </w:p>
          <w:p w14:paraId="61E2E21B" w14:textId="1D6FCF0D" w:rsidR="00D22047" w:rsidRDefault="009342DE" w:rsidP="00B94029">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Plejić Poje, Lahorka. 2012. </w:t>
            </w:r>
            <w:r>
              <w:rPr>
                <w:rFonts w:ascii="Merriweather" w:eastAsia="MS Gothic" w:hAnsi="Merriweather" w:cs="Times New Roman"/>
                <w:i/>
                <w:iCs/>
                <w:noProof/>
                <w:sz w:val="16"/>
                <w:szCs w:val="16"/>
              </w:rPr>
              <w:t>Ranonovovjekovna satira na hrvatskom jeziku u Dubrovniku</w:t>
            </w:r>
            <w:r>
              <w:rPr>
                <w:rFonts w:ascii="Merriweather" w:eastAsia="MS Gothic" w:hAnsi="Merriweather" w:cs="Times New Roman"/>
                <w:noProof/>
                <w:sz w:val="16"/>
                <w:szCs w:val="16"/>
              </w:rPr>
              <w:t>. Zagreb: Disput, str. 7–118.</w:t>
            </w:r>
          </w:p>
          <w:p w14:paraId="6566E3C3" w14:textId="06FADC90" w:rsidR="002B061D" w:rsidRPr="002B061D" w:rsidRDefault="002B061D" w:rsidP="00B94029">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Rapacka, Joanna. 2003. „Uloga latinskog jezika u regionalnim sustavima i općenacionalnom sustavu hrvatske kulture“. Dunja Fališevac, Josip Lisac i Darko Novaković (ur.). </w:t>
            </w:r>
            <w:r>
              <w:rPr>
                <w:rFonts w:ascii="Merriweather" w:eastAsia="MS Gothic" w:hAnsi="Merriweather" w:cs="Times New Roman"/>
                <w:i/>
                <w:iCs/>
                <w:noProof/>
                <w:sz w:val="16"/>
                <w:szCs w:val="16"/>
              </w:rPr>
              <w:t>Hrvatska književna baština. Knjiga 2</w:t>
            </w:r>
            <w:r>
              <w:rPr>
                <w:rFonts w:ascii="Merriweather" w:eastAsia="MS Gothic" w:hAnsi="Merriweather" w:cs="Times New Roman"/>
                <w:noProof/>
                <w:sz w:val="16"/>
                <w:szCs w:val="16"/>
              </w:rPr>
              <w:t>. Zagreb: Ex Libris, str. 373–394.</w:t>
            </w:r>
          </w:p>
          <w:p w14:paraId="09B0B6D8" w14:textId="5F3ECFB2" w:rsidR="00D22047" w:rsidRDefault="00D22047" w:rsidP="00B94029">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Skok, Petar. 1950. „O stilu Marulićeve 'Judite'“. Josip Badalić i Nikola Majnarić (ur.). </w:t>
            </w:r>
            <w:r>
              <w:rPr>
                <w:rFonts w:ascii="Merriweather" w:eastAsia="MS Gothic" w:hAnsi="Merriweather" w:cs="Times New Roman"/>
                <w:i/>
                <w:iCs/>
                <w:noProof/>
                <w:sz w:val="16"/>
                <w:szCs w:val="16"/>
              </w:rPr>
              <w:t>Zbornik Marka Marulića, 1450–1950</w:t>
            </w:r>
            <w:r>
              <w:rPr>
                <w:rFonts w:ascii="Merriweather" w:eastAsia="MS Gothic" w:hAnsi="Merriweather" w:cs="Times New Roman"/>
                <w:noProof/>
                <w:sz w:val="16"/>
                <w:szCs w:val="16"/>
              </w:rPr>
              <w:t>. Zagreb: Jugoslavenska akademija znanosti i umjetnosti, str. 165–241.</w:t>
            </w:r>
          </w:p>
          <w:p w14:paraId="07B2D78E" w14:textId="2CB29BE6" w:rsidR="00B629DE" w:rsidRPr="00B629DE" w:rsidRDefault="00B629DE" w:rsidP="00B94029">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Šimić, Krešimir. 2017. </w:t>
            </w:r>
            <w:r>
              <w:rPr>
                <w:rFonts w:ascii="Merriweather" w:eastAsia="MS Gothic" w:hAnsi="Merriweather" w:cs="Times New Roman"/>
                <w:i/>
                <w:iCs/>
                <w:noProof/>
                <w:sz w:val="16"/>
                <w:szCs w:val="16"/>
              </w:rPr>
              <w:t>Remeta. Studije o Mavru Vetranoviću</w:t>
            </w:r>
            <w:r>
              <w:rPr>
                <w:rFonts w:ascii="Merriweather" w:eastAsia="MS Gothic" w:hAnsi="Merriweather" w:cs="Times New Roman"/>
                <w:noProof/>
                <w:sz w:val="16"/>
                <w:szCs w:val="16"/>
              </w:rPr>
              <w:t>. Zagreb: Matica hrvatska.</w:t>
            </w:r>
          </w:p>
          <w:p w14:paraId="1D3474CE" w14:textId="091755AF" w:rsidR="00B629DE" w:rsidRPr="00B629DE" w:rsidRDefault="00B629DE" w:rsidP="00B94029">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Tatarin, Milovan. 2011. </w:t>
            </w:r>
            <w:r>
              <w:rPr>
                <w:rFonts w:ascii="Merriweather" w:eastAsia="MS Gothic" w:hAnsi="Merriweather" w:cs="Times New Roman"/>
                <w:i/>
                <w:iCs/>
                <w:noProof/>
                <w:sz w:val="16"/>
                <w:szCs w:val="16"/>
              </w:rPr>
              <w:t>Čudan ti je animao čovjek: rasprave o Marinu Držiću</w:t>
            </w:r>
            <w:r>
              <w:rPr>
                <w:rFonts w:ascii="Merriweather" w:eastAsia="MS Gothic" w:hAnsi="Merriweather" w:cs="Times New Roman"/>
                <w:noProof/>
                <w:sz w:val="16"/>
                <w:szCs w:val="16"/>
              </w:rPr>
              <w:t>. Zagreb – Dubrovnik: Hrvatska akademija znanosti i umjetnosti. Zavod za povijesne znanosti u Dubrovniku.</w:t>
            </w:r>
          </w:p>
          <w:p w14:paraId="2CD611F0" w14:textId="485F103B" w:rsidR="00B13405" w:rsidRDefault="00B13405" w:rsidP="00B94029">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Tomasović, Mirko. 1999. </w:t>
            </w:r>
            <w:r>
              <w:rPr>
                <w:rFonts w:ascii="Merriweather" w:eastAsia="MS Gothic" w:hAnsi="Merriweather" w:cs="Times New Roman"/>
                <w:i/>
                <w:iCs/>
                <w:noProof/>
                <w:sz w:val="16"/>
                <w:szCs w:val="16"/>
              </w:rPr>
              <w:t>Marko Marulić Marul. Monografija</w:t>
            </w:r>
            <w:r>
              <w:rPr>
                <w:rFonts w:ascii="Merriweather" w:eastAsia="MS Gothic" w:hAnsi="Merriweather" w:cs="Times New Roman"/>
                <w:noProof/>
                <w:sz w:val="16"/>
                <w:szCs w:val="16"/>
              </w:rPr>
              <w:t>. Zagreb – Split: Erasmus naklada – Književni krug Split.</w:t>
            </w:r>
          </w:p>
          <w:p w14:paraId="63D07860" w14:textId="219F0014" w:rsidR="00B94548" w:rsidRPr="00B94548" w:rsidRDefault="00535117" w:rsidP="00125F18">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Torbarina, Josip. </w:t>
            </w:r>
            <w:r w:rsidR="00125F18">
              <w:rPr>
                <w:rFonts w:ascii="Merriweather" w:eastAsia="MS Gothic" w:hAnsi="Merriweather" w:cs="Times New Roman"/>
                <w:noProof/>
                <w:sz w:val="16"/>
                <w:szCs w:val="16"/>
              </w:rPr>
              <w:t xml:space="preserve">1997. </w:t>
            </w:r>
            <w:r>
              <w:rPr>
                <w:rFonts w:ascii="Merriweather" w:eastAsia="MS Gothic" w:hAnsi="Merriweather" w:cs="Times New Roman"/>
                <w:i/>
                <w:iCs/>
                <w:noProof/>
                <w:sz w:val="16"/>
                <w:szCs w:val="16"/>
              </w:rPr>
              <w:t>Kroatističke rasprave</w:t>
            </w:r>
            <w:r>
              <w:rPr>
                <w:rFonts w:ascii="Merriweather" w:eastAsia="MS Gothic" w:hAnsi="Merriweather" w:cs="Times New Roman"/>
                <w:noProof/>
                <w:sz w:val="16"/>
                <w:szCs w:val="16"/>
              </w:rPr>
              <w:t>. Zagreb: Matica hrvatska, str. 13–59, 85–101, 104</w:t>
            </w:r>
            <w:r w:rsidR="00125F18">
              <w:rPr>
                <w:rFonts w:ascii="Merriweather" w:eastAsia="MS Gothic" w:hAnsi="Merriweather" w:cs="Times New Roman"/>
                <w:noProof/>
                <w:sz w:val="16"/>
                <w:szCs w:val="16"/>
              </w:rPr>
              <w:t>–116, 157–182, 329–488.</w:t>
            </w:r>
          </w:p>
        </w:tc>
      </w:tr>
      <w:tr w:rsidR="00A51E69" w:rsidRPr="0017531F" w14:paraId="61074D84" w14:textId="77777777" w:rsidTr="00FF1020">
        <w:tc>
          <w:tcPr>
            <w:tcW w:w="1802" w:type="dxa"/>
            <w:shd w:val="clear" w:color="auto" w:fill="F2F2F2" w:themeFill="background1" w:themeFillShade="F2"/>
          </w:tcPr>
          <w:p w14:paraId="53AD636E" w14:textId="77777777" w:rsidR="00A51E69" w:rsidRPr="0017531F" w:rsidRDefault="00A51E69" w:rsidP="00A51E69">
            <w:pPr>
              <w:spacing w:before="20" w:after="20"/>
              <w:rPr>
                <w:rFonts w:ascii="Merriweather" w:hAnsi="Merriweather" w:cs="Times New Roman"/>
                <w:b/>
                <w:sz w:val="16"/>
                <w:szCs w:val="16"/>
              </w:rPr>
            </w:pPr>
            <w:r w:rsidRPr="0017531F">
              <w:rPr>
                <w:rFonts w:ascii="Merriweather" w:hAnsi="Merriweather" w:cs="Times New Roman"/>
                <w:b/>
                <w:sz w:val="16"/>
                <w:szCs w:val="16"/>
              </w:rPr>
              <w:lastRenderedPageBreak/>
              <w:t xml:space="preserve">Mrežni izvori </w:t>
            </w:r>
          </w:p>
        </w:tc>
        <w:tc>
          <w:tcPr>
            <w:tcW w:w="7486" w:type="dxa"/>
            <w:gridSpan w:val="33"/>
            <w:vAlign w:val="center"/>
          </w:tcPr>
          <w:p w14:paraId="3DCC4888" w14:textId="77777777" w:rsidR="00A51E69" w:rsidRPr="0017531F" w:rsidRDefault="00A51E69" w:rsidP="00A51E69">
            <w:pPr>
              <w:tabs>
                <w:tab w:val="left" w:pos="1218"/>
              </w:tabs>
              <w:spacing w:before="20" w:after="20"/>
              <w:rPr>
                <w:rFonts w:ascii="Merriweather" w:eastAsia="MS Gothic" w:hAnsi="Merriweather" w:cs="Times New Roman"/>
                <w:sz w:val="16"/>
                <w:szCs w:val="16"/>
              </w:rPr>
            </w:pPr>
          </w:p>
        </w:tc>
      </w:tr>
      <w:tr w:rsidR="00D632CE" w:rsidRPr="0017531F" w14:paraId="34BBCECE" w14:textId="77777777" w:rsidTr="001639C3">
        <w:tc>
          <w:tcPr>
            <w:tcW w:w="1802" w:type="dxa"/>
            <w:vMerge w:val="restart"/>
            <w:shd w:val="clear" w:color="auto" w:fill="F2F2F2" w:themeFill="background1" w:themeFillShade="F2"/>
            <w:vAlign w:val="center"/>
          </w:tcPr>
          <w:p w14:paraId="7C55B959" w14:textId="30A1F80B" w:rsidR="00D632CE" w:rsidRPr="0017531F" w:rsidRDefault="00D632CE" w:rsidP="00D632CE">
            <w:pPr>
              <w:spacing w:before="20" w:after="20"/>
              <w:rPr>
                <w:rFonts w:ascii="Merriweather" w:hAnsi="Merriweather" w:cs="Times New Roman"/>
                <w:b/>
                <w:sz w:val="16"/>
                <w:szCs w:val="16"/>
              </w:rPr>
            </w:pPr>
            <w:r w:rsidRPr="0017531F">
              <w:rPr>
                <w:rFonts w:ascii="Merriweather" w:hAnsi="Merriweather" w:cs="Times New Roman"/>
                <w:b/>
                <w:sz w:val="16"/>
                <w:szCs w:val="16"/>
              </w:rPr>
              <w:t>Provjera ishoda učenja (prema uputama AZVO)</w:t>
            </w:r>
          </w:p>
        </w:tc>
        <w:tc>
          <w:tcPr>
            <w:tcW w:w="2080" w:type="dxa"/>
            <w:gridSpan w:val="10"/>
            <w:vAlign w:val="center"/>
          </w:tcPr>
          <w:p w14:paraId="7FB48CCE" w14:textId="77777777" w:rsidR="00D632CE" w:rsidRPr="0017531F" w:rsidRDefault="00000000" w:rsidP="00D632CE">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494151214"/>
                <w14:checkbox>
                  <w14:checked w14:val="0"/>
                  <w14:checkedState w14:val="2612" w14:font="MS Gothic"/>
                  <w14:uncheckedState w14:val="2610" w14:font="MS Gothic"/>
                </w14:checkbox>
              </w:sdtPr>
              <w:sdtContent>
                <w:r w:rsidR="00D632CE" w:rsidRPr="0017531F">
                  <w:rPr>
                    <w:rFonts w:ascii="MS Gothic" w:eastAsia="MS Gothic" w:hAnsi="MS Gothic" w:cs="MS Gothic" w:hint="eastAsia"/>
                    <w:sz w:val="16"/>
                    <w:szCs w:val="16"/>
                  </w:rPr>
                  <w:t>☐</w:t>
                </w:r>
              </w:sdtContent>
            </w:sdt>
            <w:r w:rsidR="00D632CE" w:rsidRPr="0017531F">
              <w:rPr>
                <w:rFonts w:ascii="Merriweather" w:hAnsi="Merriweather" w:cs="Times New Roman"/>
                <w:sz w:val="16"/>
                <w:szCs w:val="16"/>
              </w:rPr>
              <w:t xml:space="preserve"> </w:t>
            </w:r>
            <w:r w:rsidR="00D632CE" w:rsidRPr="0017531F">
              <w:rPr>
                <w:rFonts w:ascii="Merriweather" w:hAnsi="Merriweather" w:cs="Times New Roman"/>
                <w:sz w:val="16"/>
                <w:szCs w:val="16"/>
                <w:lang w:eastAsia="hr-HR"/>
              </w:rPr>
              <w:t>završni</w:t>
            </w:r>
          </w:p>
          <w:p w14:paraId="4C8AB63E" w14:textId="77777777" w:rsidR="00D632CE" w:rsidRPr="0017531F" w:rsidRDefault="00D632CE" w:rsidP="00D632CE">
            <w:pPr>
              <w:widowControl w:val="0"/>
              <w:autoSpaceDE w:val="0"/>
              <w:autoSpaceDN w:val="0"/>
              <w:adjustRightInd w:val="0"/>
              <w:spacing w:before="20" w:after="20"/>
              <w:jc w:val="center"/>
              <w:rPr>
                <w:rFonts w:ascii="Merriweather" w:hAnsi="Merriweather" w:cs="Times New Roman"/>
                <w:sz w:val="16"/>
                <w:szCs w:val="16"/>
                <w:lang w:eastAsia="hr-HR"/>
              </w:rPr>
            </w:pPr>
            <w:r w:rsidRPr="0017531F">
              <w:rPr>
                <w:rFonts w:ascii="Merriweather" w:hAnsi="Merriweather" w:cs="Times New Roman"/>
                <w:sz w:val="16"/>
                <w:szCs w:val="16"/>
                <w:lang w:eastAsia="hr-HR"/>
              </w:rPr>
              <w:t>pismeni ispit</w:t>
            </w:r>
          </w:p>
        </w:tc>
        <w:tc>
          <w:tcPr>
            <w:tcW w:w="1862" w:type="dxa"/>
            <w:gridSpan w:val="9"/>
            <w:vAlign w:val="center"/>
          </w:tcPr>
          <w:p w14:paraId="007E48A9" w14:textId="77777777" w:rsidR="00D632CE" w:rsidRPr="0017531F" w:rsidRDefault="00000000" w:rsidP="00D632CE">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982771434"/>
                <w14:checkbox>
                  <w14:checked w14:val="0"/>
                  <w14:checkedState w14:val="2612" w14:font="MS Gothic"/>
                  <w14:uncheckedState w14:val="2610" w14:font="MS Gothic"/>
                </w14:checkbox>
              </w:sdtPr>
              <w:sdtContent>
                <w:r w:rsidR="00D632CE" w:rsidRPr="0017531F">
                  <w:rPr>
                    <w:rFonts w:ascii="MS Gothic" w:eastAsia="MS Gothic" w:hAnsi="MS Gothic" w:cs="MS Gothic" w:hint="eastAsia"/>
                    <w:sz w:val="16"/>
                    <w:szCs w:val="16"/>
                  </w:rPr>
                  <w:t>☐</w:t>
                </w:r>
              </w:sdtContent>
            </w:sdt>
            <w:r w:rsidR="00D632CE" w:rsidRPr="0017531F">
              <w:rPr>
                <w:rFonts w:ascii="Merriweather" w:hAnsi="Merriweather" w:cs="Times New Roman"/>
                <w:sz w:val="16"/>
                <w:szCs w:val="16"/>
              </w:rPr>
              <w:t xml:space="preserve"> </w:t>
            </w:r>
            <w:r w:rsidR="00D632CE" w:rsidRPr="0017531F">
              <w:rPr>
                <w:rFonts w:ascii="Merriweather" w:hAnsi="Merriweather" w:cs="Times New Roman"/>
                <w:sz w:val="16"/>
                <w:szCs w:val="16"/>
                <w:lang w:eastAsia="hr-HR"/>
              </w:rPr>
              <w:t>završni</w:t>
            </w:r>
          </w:p>
          <w:p w14:paraId="07B63099" w14:textId="77777777" w:rsidR="00D632CE" w:rsidRPr="0017531F" w:rsidRDefault="00D632CE" w:rsidP="00D632CE">
            <w:pPr>
              <w:widowControl w:val="0"/>
              <w:autoSpaceDE w:val="0"/>
              <w:autoSpaceDN w:val="0"/>
              <w:adjustRightInd w:val="0"/>
              <w:spacing w:before="20" w:after="20"/>
              <w:jc w:val="center"/>
              <w:rPr>
                <w:rFonts w:ascii="Merriweather" w:hAnsi="Merriweather" w:cs="Times New Roman"/>
                <w:sz w:val="16"/>
                <w:szCs w:val="16"/>
                <w:lang w:eastAsia="hr-HR"/>
              </w:rPr>
            </w:pPr>
            <w:r w:rsidRPr="0017531F">
              <w:rPr>
                <w:rFonts w:ascii="Merriweather" w:hAnsi="Merriweather" w:cs="Times New Roman"/>
                <w:sz w:val="16"/>
                <w:szCs w:val="16"/>
                <w:lang w:eastAsia="hr-HR"/>
              </w:rPr>
              <w:t>usmeni ispit</w:t>
            </w:r>
          </w:p>
        </w:tc>
        <w:tc>
          <w:tcPr>
            <w:tcW w:w="1812" w:type="dxa"/>
            <w:gridSpan w:val="9"/>
            <w:vAlign w:val="center"/>
          </w:tcPr>
          <w:p w14:paraId="73730FB5" w14:textId="19AC2CCC" w:rsidR="00D632CE" w:rsidRPr="0017531F" w:rsidRDefault="00000000" w:rsidP="00D632CE">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1620144678"/>
                <w14:checkbox>
                  <w14:checked w14:val="1"/>
                  <w14:checkedState w14:val="2612" w14:font="MS Gothic"/>
                  <w14:uncheckedState w14:val="2610" w14:font="MS Gothic"/>
                </w14:checkbox>
              </w:sdtPr>
              <w:sdtContent>
                <w:r w:rsidR="00D632CE">
                  <w:rPr>
                    <w:rFonts w:ascii="MS Gothic" w:eastAsia="MS Gothic" w:hAnsi="MS Gothic" w:cs="Times New Roman" w:hint="eastAsia"/>
                    <w:sz w:val="16"/>
                    <w:szCs w:val="16"/>
                  </w:rPr>
                  <w:t>☒</w:t>
                </w:r>
              </w:sdtContent>
            </w:sdt>
            <w:r w:rsidR="00D632CE" w:rsidRPr="0017531F">
              <w:rPr>
                <w:rFonts w:ascii="Merriweather" w:hAnsi="Merriweather" w:cs="Times New Roman"/>
                <w:sz w:val="16"/>
                <w:szCs w:val="16"/>
              </w:rPr>
              <w:t xml:space="preserve"> </w:t>
            </w:r>
            <w:r w:rsidR="00D632CE" w:rsidRPr="0017531F">
              <w:rPr>
                <w:rFonts w:ascii="Merriweather" w:hAnsi="Merriweather" w:cs="Times New Roman"/>
                <w:sz w:val="16"/>
                <w:szCs w:val="16"/>
                <w:lang w:eastAsia="hr-HR"/>
              </w:rPr>
              <w:t>pismeni i usmeni završni ispit</w:t>
            </w:r>
          </w:p>
        </w:tc>
        <w:tc>
          <w:tcPr>
            <w:tcW w:w="1732" w:type="dxa"/>
            <w:gridSpan w:val="5"/>
            <w:vAlign w:val="center"/>
          </w:tcPr>
          <w:p w14:paraId="202E8BF4" w14:textId="77777777" w:rsidR="00D632CE" w:rsidRPr="0017531F" w:rsidRDefault="00000000" w:rsidP="00D632CE">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1301262425"/>
                <w14:checkbox>
                  <w14:checked w14:val="0"/>
                  <w14:checkedState w14:val="2612" w14:font="MS Gothic"/>
                  <w14:uncheckedState w14:val="2610" w14:font="MS Gothic"/>
                </w14:checkbox>
              </w:sdtPr>
              <w:sdtContent>
                <w:r w:rsidR="00D632CE" w:rsidRPr="0017531F">
                  <w:rPr>
                    <w:rFonts w:ascii="MS Gothic" w:eastAsia="MS Gothic" w:hAnsi="MS Gothic" w:cs="MS Gothic" w:hint="eastAsia"/>
                    <w:sz w:val="16"/>
                    <w:szCs w:val="16"/>
                  </w:rPr>
                  <w:t>☐</w:t>
                </w:r>
              </w:sdtContent>
            </w:sdt>
            <w:r w:rsidR="00D632CE" w:rsidRPr="0017531F">
              <w:rPr>
                <w:rFonts w:ascii="Merriweather" w:hAnsi="Merriweather" w:cs="Times New Roman"/>
                <w:sz w:val="16"/>
                <w:szCs w:val="16"/>
              </w:rPr>
              <w:t xml:space="preserve"> </w:t>
            </w:r>
            <w:r w:rsidR="00D632CE" w:rsidRPr="0017531F">
              <w:rPr>
                <w:rFonts w:ascii="Merriweather" w:hAnsi="Merriweather" w:cs="Times New Roman"/>
                <w:sz w:val="16"/>
                <w:szCs w:val="16"/>
                <w:lang w:eastAsia="hr-HR"/>
              </w:rPr>
              <w:t>praktični rad i završni ispit</w:t>
            </w:r>
          </w:p>
        </w:tc>
      </w:tr>
      <w:tr w:rsidR="00D632CE" w:rsidRPr="0017531F" w14:paraId="6A42594D" w14:textId="77777777" w:rsidTr="00FC2198">
        <w:tc>
          <w:tcPr>
            <w:tcW w:w="1802" w:type="dxa"/>
            <w:vMerge/>
            <w:shd w:val="clear" w:color="auto" w:fill="F2F2F2" w:themeFill="background1" w:themeFillShade="F2"/>
          </w:tcPr>
          <w:p w14:paraId="23F99366" w14:textId="77777777" w:rsidR="00D632CE" w:rsidRPr="0017531F" w:rsidRDefault="00D632CE" w:rsidP="00D632CE">
            <w:pPr>
              <w:spacing w:before="20" w:after="20"/>
              <w:rPr>
                <w:rFonts w:ascii="Merriweather" w:hAnsi="Merriweather" w:cs="Times New Roman"/>
                <w:b/>
                <w:sz w:val="16"/>
                <w:szCs w:val="16"/>
              </w:rPr>
            </w:pPr>
          </w:p>
        </w:tc>
        <w:tc>
          <w:tcPr>
            <w:tcW w:w="1383" w:type="dxa"/>
            <w:gridSpan w:val="5"/>
            <w:vAlign w:val="center"/>
          </w:tcPr>
          <w:p w14:paraId="38986C5F" w14:textId="77777777" w:rsidR="00D632CE" w:rsidRPr="0017531F" w:rsidRDefault="00000000" w:rsidP="00D632CE">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1485928399"/>
                <w14:checkbox>
                  <w14:checked w14:val="0"/>
                  <w14:checkedState w14:val="2612" w14:font="MS Gothic"/>
                  <w14:uncheckedState w14:val="2610" w14:font="MS Gothic"/>
                </w14:checkbox>
              </w:sdtPr>
              <w:sdtContent>
                <w:r w:rsidR="00D632CE" w:rsidRPr="0017531F">
                  <w:rPr>
                    <w:rFonts w:ascii="MS Gothic" w:eastAsia="MS Gothic" w:hAnsi="MS Gothic" w:cs="MS Gothic" w:hint="eastAsia"/>
                    <w:sz w:val="16"/>
                    <w:szCs w:val="16"/>
                  </w:rPr>
                  <w:t>☐</w:t>
                </w:r>
              </w:sdtContent>
            </w:sdt>
            <w:r w:rsidR="00D632CE" w:rsidRPr="0017531F">
              <w:rPr>
                <w:rFonts w:ascii="Merriweather" w:hAnsi="Merriweather" w:cs="Times New Roman"/>
                <w:sz w:val="16"/>
                <w:szCs w:val="16"/>
              </w:rPr>
              <w:t xml:space="preserve"> </w:t>
            </w:r>
            <w:r w:rsidR="00D632CE" w:rsidRPr="0017531F">
              <w:rPr>
                <w:rFonts w:ascii="Merriweather" w:hAnsi="Merriweather" w:cs="Times New Roman"/>
                <w:sz w:val="16"/>
                <w:szCs w:val="16"/>
                <w:lang w:eastAsia="hr-HR"/>
              </w:rPr>
              <w:t>samo kolokvij/zadaće</w:t>
            </w:r>
          </w:p>
        </w:tc>
        <w:tc>
          <w:tcPr>
            <w:tcW w:w="1405" w:type="dxa"/>
            <w:gridSpan w:val="8"/>
            <w:vAlign w:val="center"/>
          </w:tcPr>
          <w:p w14:paraId="4A825AD1" w14:textId="77777777" w:rsidR="00D632CE" w:rsidRPr="0017531F" w:rsidRDefault="00000000" w:rsidP="00D632CE">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316388975"/>
                <w14:checkbox>
                  <w14:checked w14:val="0"/>
                  <w14:checkedState w14:val="2612" w14:font="MS Gothic"/>
                  <w14:uncheckedState w14:val="2610" w14:font="MS Gothic"/>
                </w14:checkbox>
              </w:sdtPr>
              <w:sdtContent>
                <w:r w:rsidR="00D632CE" w:rsidRPr="0017531F">
                  <w:rPr>
                    <w:rFonts w:ascii="MS Gothic" w:eastAsia="MS Gothic" w:hAnsi="MS Gothic" w:cs="MS Gothic" w:hint="eastAsia"/>
                    <w:sz w:val="16"/>
                    <w:szCs w:val="16"/>
                  </w:rPr>
                  <w:t>☐</w:t>
                </w:r>
              </w:sdtContent>
            </w:sdt>
            <w:r w:rsidR="00D632CE" w:rsidRPr="0017531F">
              <w:rPr>
                <w:rFonts w:ascii="Merriweather" w:hAnsi="Merriweather" w:cs="Times New Roman"/>
                <w:sz w:val="16"/>
                <w:szCs w:val="16"/>
              </w:rPr>
              <w:t xml:space="preserve"> </w:t>
            </w:r>
            <w:r w:rsidR="00D632CE" w:rsidRPr="0017531F">
              <w:rPr>
                <w:rFonts w:ascii="Merriweather" w:hAnsi="Merriweather" w:cs="Times New Roman"/>
                <w:sz w:val="16"/>
                <w:szCs w:val="16"/>
                <w:lang w:eastAsia="hr-HR"/>
              </w:rPr>
              <w:t>kolokvij / zadaća i završni ispit</w:t>
            </w:r>
          </w:p>
        </w:tc>
        <w:tc>
          <w:tcPr>
            <w:tcW w:w="1154" w:type="dxa"/>
            <w:gridSpan w:val="6"/>
            <w:vAlign w:val="center"/>
          </w:tcPr>
          <w:p w14:paraId="05E2E9C2" w14:textId="4E1D98D2" w:rsidR="00D632CE" w:rsidRPr="0017531F" w:rsidRDefault="00000000" w:rsidP="00D632CE">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800808325"/>
                <w14:checkbox>
                  <w14:checked w14:val="1"/>
                  <w14:checkedState w14:val="2612" w14:font="MS Gothic"/>
                  <w14:uncheckedState w14:val="2610" w14:font="MS Gothic"/>
                </w14:checkbox>
              </w:sdtPr>
              <w:sdtContent>
                <w:r w:rsidR="006C348F">
                  <w:rPr>
                    <w:rFonts w:ascii="MS Gothic" w:eastAsia="MS Gothic" w:hAnsi="MS Gothic" w:cs="Times New Roman" w:hint="eastAsia"/>
                    <w:sz w:val="16"/>
                    <w:szCs w:val="16"/>
                  </w:rPr>
                  <w:t>☒</w:t>
                </w:r>
              </w:sdtContent>
            </w:sdt>
            <w:r w:rsidR="00D632CE" w:rsidRPr="0017531F">
              <w:rPr>
                <w:rFonts w:ascii="Merriweather" w:hAnsi="Merriweather" w:cs="Times New Roman"/>
                <w:sz w:val="16"/>
                <w:szCs w:val="16"/>
              </w:rPr>
              <w:t xml:space="preserve"> </w:t>
            </w:r>
            <w:r w:rsidR="00D632CE" w:rsidRPr="0017531F">
              <w:rPr>
                <w:rFonts w:ascii="Merriweather" w:hAnsi="Merriweather" w:cs="Times New Roman"/>
                <w:sz w:val="16"/>
                <w:szCs w:val="16"/>
                <w:lang w:eastAsia="hr-HR"/>
              </w:rPr>
              <w:t>seminarski</w:t>
            </w:r>
          </w:p>
          <w:p w14:paraId="6D2E652E" w14:textId="14B29703" w:rsidR="00D632CE" w:rsidRPr="0017531F" w:rsidRDefault="00D632CE" w:rsidP="00D632CE">
            <w:pPr>
              <w:widowControl w:val="0"/>
              <w:autoSpaceDE w:val="0"/>
              <w:autoSpaceDN w:val="0"/>
              <w:adjustRightInd w:val="0"/>
              <w:spacing w:before="20" w:after="20"/>
              <w:jc w:val="center"/>
              <w:rPr>
                <w:rFonts w:ascii="Merriweather" w:hAnsi="Merriweather" w:cs="Times New Roman"/>
                <w:sz w:val="16"/>
                <w:szCs w:val="16"/>
                <w:lang w:eastAsia="hr-HR"/>
              </w:rPr>
            </w:pPr>
            <w:r w:rsidRPr="0017531F">
              <w:rPr>
                <w:rFonts w:ascii="Merriweather" w:hAnsi="Merriweather" w:cs="Times New Roman"/>
                <w:sz w:val="16"/>
                <w:szCs w:val="16"/>
                <w:lang w:eastAsia="hr-HR"/>
              </w:rPr>
              <w:t>rad</w:t>
            </w:r>
            <w:r w:rsidR="006C348F">
              <w:rPr>
                <w:rFonts w:ascii="Merriweather" w:hAnsi="Merriweather" w:cs="Times New Roman"/>
                <w:sz w:val="16"/>
                <w:szCs w:val="16"/>
                <w:lang w:eastAsia="hr-HR"/>
              </w:rPr>
              <w:t xml:space="preserve"> (za studente s kolizijom)</w:t>
            </w:r>
          </w:p>
        </w:tc>
        <w:tc>
          <w:tcPr>
            <w:tcW w:w="1233" w:type="dxa"/>
            <w:gridSpan w:val="4"/>
            <w:vAlign w:val="center"/>
          </w:tcPr>
          <w:p w14:paraId="27EC8E46" w14:textId="21D560D4" w:rsidR="00D632CE" w:rsidRPr="0017531F" w:rsidRDefault="00000000" w:rsidP="00D632CE">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967551978"/>
                <w14:checkbox>
                  <w14:checked w14:val="0"/>
                  <w14:checkedState w14:val="2612" w14:font="MS Gothic"/>
                  <w14:uncheckedState w14:val="2610" w14:font="MS Gothic"/>
                </w14:checkbox>
              </w:sdtPr>
              <w:sdtContent>
                <w:r w:rsidR="006C348F">
                  <w:rPr>
                    <w:rFonts w:ascii="MS Gothic" w:eastAsia="MS Gothic" w:hAnsi="MS Gothic" w:cs="Times New Roman" w:hint="eastAsia"/>
                    <w:sz w:val="16"/>
                    <w:szCs w:val="16"/>
                  </w:rPr>
                  <w:t>☐</w:t>
                </w:r>
              </w:sdtContent>
            </w:sdt>
            <w:r w:rsidR="00D632CE" w:rsidRPr="0017531F">
              <w:rPr>
                <w:rFonts w:ascii="Merriweather" w:hAnsi="Merriweather" w:cs="Times New Roman"/>
                <w:sz w:val="16"/>
                <w:szCs w:val="16"/>
              </w:rPr>
              <w:t xml:space="preserve"> </w:t>
            </w:r>
            <w:r w:rsidR="00D632CE" w:rsidRPr="0017531F">
              <w:rPr>
                <w:rFonts w:ascii="Merriweather" w:hAnsi="Merriweather" w:cs="Times New Roman"/>
                <w:sz w:val="16"/>
                <w:szCs w:val="16"/>
                <w:lang w:eastAsia="hr-HR"/>
              </w:rPr>
              <w:t>seminarski</w:t>
            </w:r>
          </w:p>
          <w:p w14:paraId="391AD0F2" w14:textId="77777777" w:rsidR="00D632CE" w:rsidRPr="0017531F" w:rsidRDefault="00D632CE" w:rsidP="00D632CE">
            <w:pPr>
              <w:widowControl w:val="0"/>
              <w:autoSpaceDE w:val="0"/>
              <w:autoSpaceDN w:val="0"/>
              <w:adjustRightInd w:val="0"/>
              <w:spacing w:before="20" w:after="20"/>
              <w:jc w:val="center"/>
              <w:rPr>
                <w:rFonts w:ascii="Merriweather" w:hAnsi="Merriweather" w:cs="Times New Roman"/>
                <w:sz w:val="16"/>
                <w:szCs w:val="16"/>
                <w:lang w:eastAsia="hr-HR"/>
              </w:rPr>
            </w:pPr>
            <w:r w:rsidRPr="0017531F">
              <w:rPr>
                <w:rFonts w:ascii="Merriweather" w:hAnsi="Merriweather" w:cs="Times New Roman"/>
                <w:sz w:val="16"/>
                <w:szCs w:val="16"/>
                <w:lang w:eastAsia="hr-HR"/>
              </w:rPr>
              <w:t>rad i završni ispit</w:t>
            </w:r>
          </w:p>
        </w:tc>
        <w:tc>
          <w:tcPr>
            <w:tcW w:w="1128" w:type="dxa"/>
            <w:gridSpan w:val="8"/>
            <w:vAlign w:val="center"/>
          </w:tcPr>
          <w:p w14:paraId="54CEB29F" w14:textId="77777777" w:rsidR="00D632CE" w:rsidRPr="0017531F" w:rsidRDefault="00000000" w:rsidP="00D632CE">
            <w:pPr>
              <w:widowControl w:val="0"/>
              <w:tabs>
                <w:tab w:val="center" w:pos="759"/>
              </w:tabs>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1448435123"/>
                <w14:checkbox>
                  <w14:checked w14:val="0"/>
                  <w14:checkedState w14:val="2612" w14:font="MS Gothic"/>
                  <w14:uncheckedState w14:val="2610" w14:font="MS Gothic"/>
                </w14:checkbox>
              </w:sdtPr>
              <w:sdtContent>
                <w:r w:rsidR="00D632CE" w:rsidRPr="0017531F">
                  <w:rPr>
                    <w:rFonts w:ascii="MS Gothic" w:eastAsia="MS Gothic" w:hAnsi="MS Gothic" w:cs="MS Gothic" w:hint="eastAsia"/>
                    <w:sz w:val="16"/>
                    <w:szCs w:val="16"/>
                  </w:rPr>
                  <w:t>☐</w:t>
                </w:r>
              </w:sdtContent>
            </w:sdt>
            <w:r w:rsidR="00D632CE" w:rsidRPr="0017531F">
              <w:rPr>
                <w:rFonts w:ascii="Merriweather" w:hAnsi="Merriweather" w:cs="Times New Roman"/>
                <w:sz w:val="16"/>
                <w:szCs w:val="16"/>
              </w:rPr>
              <w:t xml:space="preserve"> </w:t>
            </w:r>
            <w:r w:rsidR="00D632CE" w:rsidRPr="0017531F">
              <w:rPr>
                <w:rFonts w:ascii="Merriweather" w:hAnsi="Merriweather" w:cs="Times New Roman"/>
                <w:sz w:val="16"/>
                <w:szCs w:val="16"/>
                <w:lang w:eastAsia="hr-HR"/>
              </w:rPr>
              <w:t>praktični rad</w:t>
            </w:r>
          </w:p>
        </w:tc>
        <w:tc>
          <w:tcPr>
            <w:tcW w:w="1183" w:type="dxa"/>
            <w:gridSpan w:val="2"/>
            <w:vAlign w:val="center"/>
          </w:tcPr>
          <w:p w14:paraId="18A76E62" w14:textId="322F9123" w:rsidR="00D632CE" w:rsidRPr="0017531F" w:rsidRDefault="00000000" w:rsidP="00D632CE">
            <w:pPr>
              <w:widowControl w:val="0"/>
              <w:tabs>
                <w:tab w:val="center" w:pos="759"/>
              </w:tabs>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488865112"/>
                <w14:checkbox>
                  <w14:checked w14:val="1"/>
                  <w14:checkedState w14:val="2612" w14:font="MS Gothic"/>
                  <w14:uncheckedState w14:val="2610" w14:font="MS Gothic"/>
                </w14:checkbox>
              </w:sdtPr>
              <w:sdtContent>
                <w:r w:rsidR="00D632CE">
                  <w:rPr>
                    <w:rFonts w:ascii="MS Gothic" w:eastAsia="MS Gothic" w:hAnsi="MS Gothic" w:cs="Times New Roman" w:hint="eastAsia"/>
                    <w:sz w:val="16"/>
                    <w:szCs w:val="16"/>
                  </w:rPr>
                  <w:t>☒</w:t>
                </w:r>
              </w:sdtContent>
            </w:sdt>
            <w:r w:rsidR="00D632CE" w:rsidRPr="0017531F">
              <w:rPr>
                <w:rFonts w:ascii="Merriweather" w:hAnsi="Merriweather" w:cs="Times New Roman"/>
                <w:sz w:val="16"/>
                <w:szCs w:val="16"/>
              </w:rPr>
              <w:t xml:space="preserve"> </w:t>
            </w:r>
            <w:r w:rsidR="00D632CE" w:rsidRPr="0017531F">
              <w:rPr>
                <w:rFonts w:ascii="Merriweather" w:hAnsi="Merriweather" w:cs="Times New Roman"/>
                <w:sz w:val="16"/>
                <w:szCs w:val="16"/>
                <w:lang w:eastAsia="hr-HR"/>
              </w:rPr>
              <w:t>drugi oblici</w:t>
            </w:r>
          </w:p>
        </w:tc>
      </w:tr>
      <w:tr w:rsidR="00D632CE" w:rsidRPr="0017531F" w14:paraId="2471899A" w14:textId="77777777" w:rsidTr="00FC2198">
        <w:tc>
          <w:tcPr>
            <w:tcW w:w="1802" w:type="dxa"/>
            <w:shd w:val="clear" w:color="auto" w:fill="F2F2F2" w:themeFill="background1" w:themeFillShade="F2"/>
          </w:tcPr>
          <w:p w14:paraId="0E68C58E" w14:textId="77777777" w:rsidR="00D632CE" w:rsidRPr="0017531F" w:rsidRDefault="00D632CE" w:rsidP="00D632CE">
            <w:pPr>
              <w:spacing w:before="20" w:after="20"/>
              <w:rPr>
                <w:rFonts w:ascii="Merriweather" w:hAnsi="Merriweather" w:cs="Times New Roman"/>
                <w:b/>
                <w:sz w:val="16"/>
                <w:szCs w:val="16"/>
              </w:rPr>
            </w:pPr>
            <w:r w:rsidRPr="0017531F">
              <w:rPr>
                <w:rFonts w:ascii="Merriweather" w:hAnsi="Merriweather" w:cs="Times New Roman"/>
                <w:b/>
                <w:sz w:val="16"/>
                <w:szCs w:val="16"/>
              </w:rPr>
              <w:t>Način formiranja završne ocjene (%)</w:t>
            </w:r>
          </w:p>
        </w:tc>
        <w:tc>
          <w:tcPr>
            <w:tcW w:w="7486" w:type="dxa"/>
            <w:gridSpan w:val="33"/>
            <w:vAlign w:val="center"/>
          </w:tcPr>
          <w:p w14:paraId="375D7CA5" w14:textId="2C9058D2" w:rsidR="00D632CE" w:rsidRDefault="00D632CE" w:rsidP="00D632CE">
            <w:pPr>
              <w:tabs>
                <w:tab w:val="left" w:pos="1218"/>
              </w:tabs>
              <w:spacing w:before="20" w:after="20"/>
              <w:rPr>
                <w:rFonts w:ascii="Merriweather" w:eastAsia="MS Gothic" w:hAnsi="Merriweather" w:cs="Times New Roman"/>
                <w:sz w:val="16"/>
                <w:szCs w:val="16"/>
              </w:rPr>
            </w:pPr>
            <w:r>
              <w:rPr>
                <w:rFonts w:ascii="Merriweather" w:eastAsia="MS Gothic" w:hAnsi="Merriweather" w:cs="Times New Roman"/>
                <w:sz w:val="16"/>
                <w:szCs w:val="16"/>
              </w:rPr>
              <w:t>20% usmeno izlaganje</w:t>
            </w:r>
          </w:p>
          <w:p w14:paraId="10B9CF76" w14:textId="4CC007A8" w:rsidR="00D632CE" w:rsidRDefault="00D632CE" w:rsidP="00D632CE">
            <w:pPr>
              <w:tabs>
                <w:tab w:val="left" w:pos="1218"/>
              </w:tabs>
              <w:spacing w:before="20" w:after="20"/>
              <w:rPr>
                <w:rFonts w:ascii="Merriweather" w:eastAsia="MS Gothic" w:hAnsi="Merriweather" w:cs="Times New Roman"/>
                <w:sz w:val="16"/>
                <w:szCs w:val="16"/>
              </w:rPr>
            </w:pPr>
            <w:r>
              <w:rPr>
                <w:rFonts w:ascii="Merriweather" w:eastAsia="MS Gothic" w:hAnsi="Merriweather" w:cs="Times New Roman"/>
                <w:sz w:val="16"/>
                <w:szCs w:val="16"/>
              </w:rPr>
              <w:t>30% kolokviji (ili završni pismeni ispit za studente koji ne polože kolokvije)</w:t>
            </w:r>
          </w:p>
          <w:p w14:paraId="646F7F3F" w14:textId="1260E807" w:rsidR="00D632CE" w:rsidRPr="0017531F" w:rsidRDefault="00D632CE" w:rsidP="00D632CE">
            <w:pPr>
              <w:tabs>
                <w:tab w:val="left" w:pos="1218"/>
              </w:tabs>
              <w:spacing w:before="20" w:after="20"/>
              <w:rPr>
                <w:rFonts w:ascii="Merriweather" w:eastAsia="MS Gothic" w:hAnsi="Merriweather" w:cs="Times New Roman"/>
                <w:sz w:val="16"/>
                <w:szCs w:val="16"/>
              </w:rPr>
            </w:pPr>
            <w:r>
              <w:rPr>
                <w:rFonts w:ascii="Merriweather" w:eastAsia="MS Gothic" w:hAnsi="Merriweather" w:cs="Times New Roman"/>
                <w:sz w:val="16"/>
                <w:szCs w:val="16"/>
              </w:rPr>
              <w:t>50% završni usmeni ispit</w:t>
            </w:r>
          </w:p>
        </w:tc>
      </w:tr>
      <w:tr w:rsidR="00A72E2D" w:rsidRPr="0017531F" w14:paraId="2A0DAED1" w14:textId="77777777" w:rsidTr="00FF1020">
        <w:tc>
          <w:tcPr>
            <w:tcW w:w="1802" w:type="dxa"/>
            <w:vMerge w:val="restart"/>
            <w:shd w:val="clear" w:color="auto" w:fill="F2F2F2" w:themeFill="background1" w:themeFillShade="F2"/>
          </w:tcPr>
          <w:p w14:paraId="32B89A22" w14:textId="315A8DA2" w:rsidR="00A72E2D" w:rsidRPr="0017531F" w:rsidRDefault="00A72E2D" w:rsidP="00D632CE">
            <w:pPr>
              <w:spacing w:before="20" w:after="20"/>
              <w:rPr>
                <w:rFonts w:ascii="Merriweather" w:hAnsi="Merriweather" w:cs="Times New Roman"/>
                <w:b/>
                <w:sz w:val="16"/>
                <w:szCs w:val="16"/>
              </w:rPr>
            </w:pPr>
          </w:p>
        </w:tc>
        <w:tc>
          <w:tcPr>
            <w:tcW w:w="1425" w:type="dxa"/>
            <w:gridSpan w:val="6"/>
            <w:vAlign w:val="center"/>
          </w:tcPr>
          <w:p w14:paraId="6EFDE53D" w14:textId="1BC23DB6" w:rsidR="00A72E2D" w:rsidRPr="0017531F" w:rsidRDefault="00A72E2D" w:rsidP="00D632CE">
            <w:pPr>
              <w:tabs>
                <w:tab w:val="left" w:pos="1218"/>
              </w:tabs>
              <w:spacing w:before="20" w:after="20"/>
              <w:rPr>
                <w:rFonts w:ascii="Merriweather" w:hAnsi="Merriweather" w:cs="Times New Roman"/>
                <w:sz w:val="16"/>
                <w:szCs w:val="16"/>
              </w:rPr>
            </w:pPr>
            <w:r>
              <w:rPr>
                <w:rFonts w:ascii="Merriweather" w:hAnsi="Merriweather" w:cs="Times New Roman"/>
                <w:sz w:val="16"/>
                <w:szCs w:val="16"/>
              </w:rPr>
              <w:t>0-49</w:t>
            </w:r>
          </w:p>
        </w:tc>
        <w:tc>
          <w:tcPr>
            <w:tcW w:w="6061" w:type="dxa"/>
            <w:gridSpan w:val="27"/>
            <w:vAlign w:val="center"/>
          </w:tcPr>
          <w:p w14:paraId="1D503BAA" w14:textId="77777777" w:rsidR="00A72E2D" w:rsidRPr="0017531F" w:rsidRDefault="00A72E2D" w:rsidP="00D632CE">
            <w:pPr>
              <w:tabs>
                <w:tab w:val="left" w:pos="1218"/>
              </w:tabs>
              <w:spacing w:before="20" w:after="20"/>
              <w:rPr>
                <w:rFonts w:ascii="Merriweather" w:hAnsi="Merriweather" w:cs="Times New Roman"/>
                <w:sz w:val="16"/>
                <w:szCs w:val="16"/>
              </w:rPr>
            </w:pPr>
            <w:r w:rsidRPr="0017531F">
              <w:rPr>
                <w:rFonts w:ascii="Merriweather" w:hAnsi="Merriweather" w:cs="Times New Roman"/>
                <w:sz w:val="16"/>
                <w:szCs w:val="16"/>
              </w:rPr>
              <w:t>% nedovoljan (1)</w:t>
            </w:r>
          </w:p>
        </w:tc>
      </w:tr>
      <w:tr w:rsidR="00A72E2D" w:rsidRPr="0017531F" w14:paraId="209DA332" w14:textId="77777777" w:rsidTr="00FF1020">
        <w:tc>
          <w:tcPr>
            <w:tcW w:w="1802" w:type="dxa"/>
            <w:vMerge/>
            <w:shd w:val="clear" w:color="auto" w:fill="F2F2F2" w:themeFill="background1" w:themeFillShade="F2"/>
          </w:tcPr>
          <w:p w14:paraId="69F85B65" w14:textId="77777777" w:rsidR="00A72E2D" w:rsidRPr="0017531F" w:rsidRDefault="00A72E2D" w:rsidP="00D632CE">
            <w:pPr>
              <w:spacing w:before="20" w:after="20"/>
              <w:rPr>
                <w:rFonts w:ascii="Merriweather" w:hAnsi="Merriweather" w:cs="Times New Roman"/>
                <w:b/>
                <w:sz w:val="16"/>
                <w:szCs w:val="16"/>
              </w:rPr>
            </w:pPr>
          </w:p>
        </w:tc>
        <w:tc>
          <w:tcPr>
            <w:tcW w:w="1425" w:type="dxa"/>
            <w:gridSpan w:val="6"/>
            <w:vAlign w:val="center"/>
          </w:tcPr>
          <w:p w14:paraId="77D718DD" w14:textId="05C626A5" w:rsidR="00A72E2D" w:rsidRPr="0017531F" w:rsidRDefault="00A72E2D" w:rsidP="00D632CE">
            <w:pPr>
              <w:tabs>
                <w:tab w:val="left" w:pos="1218"/>
              </w:tabs>
              <w:spacing w:before="20" w:after="20"/>
              <w:rPr>
                <w:rFonts w:ascii="Merriweather" w:hAnsi="Merriweather" w:cs="Times New Roman"/>
                <w:sz w:val="16"/>
                <w:szCs w:val="16"/>
              </w:rPr>
            </w:pPr>
            <w:r>
              <w:rPr>
                <w:rFonts w:ascii="Merriweather" w:hAnsi="Merriweather" w:cs="Times New Roman"/>
                <w:sz w:val="16"/>
                <w:szCs w:val="16"/>
              </w:rPr>
              <w:t>50-60</w:t>
            </w:r>
          </w:p>
        </w:tc>
        <w:tc>
          <w:tcPr>
            <w:tcW w:w="6061" w:type="dxa"/>
            <w:gridSpan w:val="27"/>
            <w:vAlign w:val="center"/>
          </w:tcPr>
          <w:p w14:paraId="11E1DB10" w14:textId="77777777" w:rsidR="00A72E2D" w:rsidRPr="0017531F" w:rsidRDefault="00A72E2D" w:rsidP="00D632CE">
            <w:pPr>
              <w:tabs>
                <w:tab w:val="left" w:pos="1218"/>
              </w:tabs>
              <w:spacing w:before="20" w:after="20"/>
              <w:rPr>
                <w:rFonts w:ascii="Merriweather" w:hAnsi="Merriweather" w:cs="Times New Roman"/>
                <w:sz w:val="16"/>
                <w:szCs w:val="16"/>
              </w:rPr>
            </w:pPr>
            <w:r w:rsidRPr="0017531F">
              <w:rPr>
                <w:rFonts w:ascii="Merriweather" w:hAnsi="Merriweather" w:cs="Times New Roman"/>
                <w:sz w:val="16"/>
                <w:szCs w:val="16"/>
              </w:rPr>
              <w:t>% dovoljan (2)</w:t>
            </w:r>
          </w:p>
        </w:tc>
      </w:tr>
      <w:tr w:rsidR="00A72E2D" w:rsidRPr="0017531F" w14:paraId="0B474406" w14:textId="77777777" w:rsidTr="00FF1020">
        <w:tc>
          <w:tcPr>
            <w:tcW w:w="1802" w:type="dxa"/>
            <w:vMerge/>
            <w:shd w:val="clear" w:color="auto" w:fill="F2F2F2" w:themeFill="background1" w:themeFillShade="F2"/>
          </w:tcPr>
          <w:p w14:paraId="5A8A7959" w14:textId="77777777" w:rsidR="00A72E2D" w:rsidRPr="0017531F" w:rsidRDefault="00A72E2D" w:rsidP="00D632CE">
            <w:pPr>
              <w:spacing w:before="20" w:after="20"/>
              <w:rPr>
                <w:rFonts w:ascii="Merriweather" w:hAnsi="Merriweather" w:cs="Times New Roman"/>
                <w:b/>
                <w:sz w:val="16"/>
                <w:szCs w:val="16"/>
              </w:rPr>
            </w:pPr>
          </w:p>
        </w:tc>
        <w:tc>
          <w:tcPr>
            <w:tcW w:w="1425" w:type="dxa"/>
            <w:gridSpan w:val="6"/>
            <w:vAlign w:val="center"/>
          </w:tcPr>
          <w:p w14:paraId="0D5E306A" w14:textId="1DC52BE9" w:rsidR="00A72E2D" w:rsidRPr="0017531F" w:rsidRDefault="00A72E2D" w:rsidP="00D632CE">
            <w:pPr>
              <w:tabs>
                <w:tab w:val="left" w:pos="1218"/>
              </w:tabs>
              <w:spacing w:before="20" w:after="20"/>
              <w:rPr>
                <w:rFonts w:ascii="Merriweather" w:hAnsi="Merriweather" w:cs="Times New Roman"/>
                <w:sz w:val="16"/>
                <w:szCs w:val="16"/>
              </w:rPr>
            </w:pPr>
            <w:r>
              <w:rPr>
                <w:rFonts w:ascii="Merriweather" w:hAnsi="Merriweather" w:cs="Times New Roman"/>
                <w:sz w:val="16"/>
                <w:szCs w:val="16"/>
              </w:rPr>
              <w:t>61-62</w:t>
            </w:r>
          </w:p>
        </w:tc>
        <w:tc>
          <w:tcPr>
            <w:tcW w:w="6061" w:type="dxa"/>
            <w:gridSpan w:val="27"/>
            <w:vAlign w:val="center"/>
          </w:tcPr>
          <w:p w14:paraId="71740741" w14:textId="232880D9" w:rsidR="00A72E2D" w:rsidRPr="0017531F" w:rsidRDefault="00A72E2D" w:rsidP="00D632CE">
            <w:pPr>
              <w:tabs>
                <w:tab w:val="left" w:pos="1218"/>
              </w:tabs>
              <w:spacing w:before="20" w:after="20"/>
              <w:rPr>
                <w:rFonts w:ascii="Merriweather" w:hAnsi="Merriweather" w:cs="Times New Roman"/>
                <w:sz w:val="16"/>
                <w:szCs w:val="16"/>
              </w:rPr>
            </w:pPr>
            <w:r w:rsidRPr="0017531F">
              <w:rPr>
                <w:rFonts w:ascii="Merriweather" w:hAnsi="Merriweather" w:cs="Times New Roman"/>
                <w:sz w:val="16"/>
                <w:szCs w:val="16"/>
              </w:rPr>
              <w:t xml:space="preserve">% </w:t>
            </w:r>
            <w:r>
              <w:rPr>
                <w:rFonts w:ascii="Merriweather" w:hAnsi="Merriweather" w:cs="Times New Roman"/>
                <w:sz w:val="16"/>
                <w:szCs w:val="16"/>
              </w:rPr>
              <w:t>dovoljan/dobar (2.5)</w:t>
            </w:r>
          </w:p>
        </w:tc>
      </w:tr>
      <w:tr w:rsidR="00A72E2D" w:rsidRPr="0017531F" w14:paraId="798950E9" w14:textId="77777777" w:rsidTr="00FF1020">
        <w:tc>
          <w:tcPr>
            <w:tcW w:w="1802" w:type="dxa"/>
            <w:vMerge/>
            <w:shd w:val="clear" w:color="auto" w:fill="F2F2F2" w:themeFill="background1" w:themeFillShade="F2"/>
          </w:tcPr>
          <w:p w14:paraId="480953F3" w14:textId="77777777" w:rsidR="00A72E2D" w:rsidRPr="0017531F" w:rsidRDefault="00A72E2D" w:rsidP="00D632CE">
            <w:pPr>
              <w:spacing w:before="20" w:after="20"/>
              <w:rPr>
                <w:rFonts w:ascii="Merriweather" w:hAnsi="Merriweather" w:cs="Times New Roman"/>
                <w:b/>
                <w:sz w:val="16"/>
                <w:szCs w:val="16"/>
              </w:rPr>
            </w:pPr>
          </w:p>
        </w:tc>
        <w:tc>
          <w:tcPr>
            <w:tcW w:w="1425" w:type="dxa"/>
            <w:gridSpan w:val="6"/>
            <w:vAlign w:val="center"/>
          </w:tcPr>
          <w:p w14:paraId="28E66CD7" w14:textId="30324451" w:rsidR="00A72E2D" w:rsidRPr="0017531F" w:rsidRDefault="00A72E2D" w:rsidP="00D632CE">
            <w:pPr>
              <w:tabs>
                <w:tab w:val="left" w:pos="1218"/>
              </w:tabs>
              <w:spacing w:before="20" w:after="20"/>
              <w:rPr>
                <w:rFonts w:ascii="Merriweather" w:hAnsi="Merriweather" w:cs="Times New Roman"/>
                <w:sz w:val="16"/>
                <w:szCs w:val="16"/>
              </w:rPr>
            </w:pPr>
            <w:r>
              <w:rPr>
                <w:rFonts w:ascii="Merriweather" w:hAnsi="Merriweather" w:cs="Times New Roman"/>
                <w:sz w:val="16"/>
                <w:szCs w:val="16"/>
              </w:rPr>
              <w:t>63-74</w:t>
            </w:r>
          </w:p>
        </w:tc>
        <w:tc>
          <w:tcPr>
            <w:tcW w:w="6061" w:type="dxa"/>
            <w:gridSpan w:val="27"/>
            <w:vAlign w:val="center"/>
          </w:tcPr>
          <w:p w14:paraId="2AEA4C99" w14:textId="36AFCFD9" w:rsidR="00A72E2D" w:rsidRPr="0017531F" w:rsidRDefault="00A72E2D" w:rsidP="00D632CE">
            <w:pPr>
              <w:tabs>
                <w:tab w:val="left" w:pos="1218"/>
              </w:tabs>
              <w:spacing w:before="20" w:after="20"/>
              <w:rPr>
                <w:rFonts w:ascii="Merriweather" w:hAnsi="Merriweather" w:cs="Times New Roman"/>
                <w:sz w:val="16"/>
                <w:szCs w:val="16"/>
              </w:rPr>
            </w:pPr>
            <w:r w:rsidRPr="0017531F">
              <w:rPr>
                <w:rFonts w:ascii="Merriweather" w:hAnsi="Merriweather" w:cs="Times New Roman"/>
                <w:sz w:val="16"/>
                <w:szCs w:val="16"/>
              </w:rPr>
              <w:t xml:space="preserve">% </w:t>
            </w:r>
            <w:r>
              <w:rPr>
                <w:rFonts w:ascii="Merriweather" w:hAnsi="Merriweather" w:cs="Times New Roman"/>
                <w:sz w:val="16"/>
                <w:szCs w:val="16"/>
              </w:rPr>
              <w:t>dobar</w:t>
            </w:r>
            <w:r w:rsidRPr="0017531F">
              <w:rPr>
                <w:rFonts w:ascii="Merriweather" w:hAnsi="Merriweather" w:cs="Times New Roman"/>
                <w:sz w:val="16"/>
                <w:szCs w:val="16"/>
              </w:rPr>
              <w:t xml:space="preserve"> (</w:t>
            </w:r>
            <w:r>
              <w:rPr>
                <w:rFonts w:ascii="Merriweather" w:hAnsi="Merriweather" w:cs="Times New Roman"/>
                <w:sz w:val="16"/>
                <w:szCs w:val="16"/>
              </w:rPr>
              <w:t>3</w:t>
            </w:r>
            <w:r w:rsidRPr="0017531F">
              <w:rPr>
                <w:rFonts w:ascii="Merriweather" w:hAnsi="Merriweather" w:cs="Times New Roman"/>
                <w:sz w:val="16"/>
                <w:szCs w:val="16"/>
              </w:rPr>
              <w:t>)</w:t>
            </w:r>
          </w:p>
        </w:tc>
      </w:tr>
      <w:tr w:rsidR="00A72E2D" w:rsidRPr="0017531F" w14:paraId="6D158B9E" w14:textId="77777777" w:rsidTr="00FF1020">
        <w:tc>
          <w:tcPr>
            <w:tcW w:w="1802" w:type="dxa"/>
            <w:vMerge/>
            <w:shd w:val="clear" w:color="auto" w:fill="F2F2F2" w:themeFill="background1" w:themeFillShade="F2"/>
          </w:tcPr>
          <w:p w14:paraId="23F1F7DA" w14:textId="77777777" w:rsidR="00A72E2D" w:rsidRPr="0017531F" w:rsidRDefault="00A72E2D" w:rsidP="00D632CE">
            <w:pPr>
              <w:spacing w:before="20" w:after="20"/>
              <w:rPr>
                <w:rFonts w:ascii="Merriweather" w:hAnsi="Merriweather" w:cs="Times New Roman"/>
                <w:b/>
                <w:sz w:val="16"/>
                <w:szCs w:val="16"/>
              </w:rPr>
            </w:pPr>
          </w:p>
        </w:tc>
        <w:tc>
          <w:tcPr>
            <w:tcW w:w="1425" w:type="dxa"/>
            <w:gridSpan w:val="6"/>
            <w:vAlign w:val="center"/>
          </w:tcPr>
          <w:p w14:paraId="14BE2DC1" w14:textId="13739385" w:rsidR="00A72E2D" w:rsidRPr="0017531F" w:rsidRDefault="00A72E2D" w:rsidP="00D632CE">
            <w:pPr>
              <w:tabs>
                <w:tab w:val="left" w:pos="1218"/>
              </w:tabs>
              <w:spacing w:before="20" w:after="20"/>
              <w:rPr>
                <w:rFonts w:ascii="Merriweather" w:hAnsi="Merriweather" w:cs="Times New Roman"/>
                <w:sz w:val="16"/>
                <w:szCs w:val="16"/>
              </w:rPr>
            </w:pPr>
            <w:r>
              <w:rPr>
                <w:rFonts w:ascii="Merriweather" w:hAnsi="Merriweather" w:cs="Times New Roman"/>
                <w:sz w:val="16"/>
                <w:szCs w:val="16"/>
              </w:rPr>
              <w:t>75-76</w:t>
            </w:r>
          </w:p>
        </w:tc>
        <w:tc>
          <w:tcPr>
            <w:tcW w:w="6061" w:type="dxa"/>
            <w:gridSpan w:val="27"/>
            <w:vAlign w:val="center"/>
          </w:tcPr>
          <w:p w14:paraId="5EEE0A7F" w14:textId="697ACE5C" w:rsidR="00A72E2D" w:rsidRPr="0017531F" w:rsidRDefault="00A72E2D" w:rsidP="00D632CE">
            <w:pPr>
              <w:tabs>
                <w:tab w:val="left" w:pos="1218"/>
              </w:tabs>
              <w:spacing w:before="20" w:after="20"/>
              <w:rPr>
                <w:rFonts w:ascii="Merriweather" w:hAnsi="Merriweather" w:cs="Times New Roman"/>
                <w:sz w:val="16"/>
                <w:szCs w:val="16"/>
              </w:rPr>
            </w:pPr>
            <w:r w:rsidRPr="0017531F">
              <w:rPr>
                <w:rFonts w:ascii="Merriweather" w:hAnsi="Merriweather" w:cs="Times New Roman"/>
                <w:sz w:val="16"/>
                <w:szCs w:val="16"/>
              </w:rPr>
              <w:t xml:space="preserve">% </w:t>
            </w:r>
            <w:r>
              <w:rPr>
                <w:rFonts w:ascii="Merriweather" w:hAnsi="Merriweather" w:cs="Times New Roman"/>
                <w:sz w:val="16"/>
                <w:szCs w:val="16"/>
              </w:rPr>
              <w:t>dobar/vrlo dobar</w:t>
            </w:r>
            <w:r w:rsidRPr="0017531F">
              <w:rPr>
                <w:rFonts w:ascii="Merriweather" w:hAnsi="Merriweather" w:cs="Times New Roman"/>
                <w:sz w:val="16"/>
                <w:szCs w:val="16"/>
              </w:rPr>
              <w:t xml:space="preserve"> (</w:t>
            </w:r>
            <w:r>
              <w:rPr>
                <w:rFonts w:ascii="Merriweather" w:hAnsi="Merriweather" w:cs="Times New Roman"/>
                <w:sz w:val="16"/>
                <w:szCs w:val="16"/>
              </w:rPr>
              <w:t>3.</w:t>
            </w:r>
            <w:r w:rsidRPr="0017531F">
              <w:rPr>
                <w:rFonts w:ascii="Merriweather" w:hAnsi="Merriweather" w:cs="Times New Roman"/>
                <w:sz w:val="16"/>
                <w:szCs w:val="16"/>
              </w:rPr>
              <w:t>5)</w:t>
            </w:r>
          </w:p>
        </w:tc>
      </w:tr>
      <w:tr w:rsidR="00A72E2D" w:rsidRPr="0017531F" w14:paraId="44841FCC" w14:textId="77777777" w:rsidTr="00FF1020">
        <w:tc>
          <w:tcPr>
            <w:tcW w:w="1802" w:type="dxa"/>
            <w:vMerge/>
            <w:shd w:val="clear" w:color="auto" w:fill="F2F2F2" w:themeFill="background1" w:themeFillShade="F2"/>
          </w:tcPr>
          <w:p w14:paraId="54063AF1" w14:textId="77777777" w:rsidR="00A72E2D" w:rsidRPr="0017531F" w:rsidRDefault="00A72E2D" w:rsidP="00D632CE">
            <w:pPr>
              <w:spacing w:before="20" w:after="20"/>
              <w:rPr>
                <w:rFonts w:ascii="Merriweather" w:hAnsi="Merriweather" w:cs="Times New Roman"/>
                <w:b/>
                <w:sz w:val="16"/>
                <w:szCs w:val="16"/>
              </w:rPr>
            </w:pPr>
          </w:p>
        </w:tc>
        <w:tc>
          <w:tcPr>
            <w:tcW w:w="1425" w:type="dxa"/>
            <w:gridSpan w:val="6"/>
            <w:vAlign w:val="center"/>
          </w:tcPr>
          <w:p w14:paraId="0E100C8A" w14:textId="53EF22B7" w:rsidR="00A72E2D" w:rsidRDefault="00A72E2D" w:rsidP="00D632CE">
            <w:pPr>
              <w:tabs>
                <w:tab w:val="left" w:pos="1218"/>
              </w:tabs>
              <w:spacing w:before="20" w:after="20"/>
              <w:rPr>
                <w:rFonts w:ascii="Merriweather" w:hAnsi="Merriweather" w:cs="Times New Roman"/>
                <w:sz w:val="16"/>
                <w:szCs w:val="16"/>
              </w:rPr>
            </w:pPr>
            <w:r>
              <w:rPr>
                <w:rFonts w:ascii="Merriweather" w:hAnsi="Merriweather" w:cs="Times New Roman"/>
                <w:sz w:val="16"/>
                <w:szCs w:val="16"/>
              </w:rPr>
              <w:t>77-87</w:t>
            </w:r>
          </w:p>
        </w:tc>
        <w:tc>
          <w:tcPr>
            <w:tcW w:w="6061" w:type="dxa"/>
            <w:gridSpan w:val="27"/>
            <w:vAlign w:val="center"/>
          </w:tcPr>
          <w:p w14:paraId="18BDCD92" w14:textId="737177DF" w:rsidR="00A72E2D" w:rsidRPr="0017531F" w:rsidRDefault="00A72E2D" w:rsidP="00D632CE">
            <w:pPr>
              <w:tabs>
                <w:tab w:val="left" w:pos="1218"/>
              </w:tabs>
              <w:spacing w:before="20" w:after="20"/>
              <w:rPr>
                <w:rFonts w:ascii="Merriweather" w:hAnsi="Merriweather" w:cs="Times New Roman"/>
                <w:sz w:val="16"/>
                <w:szCs w:val="16"/>
              </w:rPr>
            </w:pPr>
            <w:r>
              <w:rPr>
                <w:rFonts w:ascii="Merriweather" w:hAnsi="Merriweather" w:cs="Times New Roman"/>
                <w:sz w:val="16"/>
                <w:szCs w:val="16"/>
              </w:rPr>
              <w:t>% vrlo dobar (4)</w:t>
            </w:r>
          </w:p>
        </w:tc>
      </w:tr>
      <w:tr w:rsidR="00A72E2D" w:rsidRPr="0017531F" w14:paraId="0F287BD2" w14:textId="77777777" w:rsidTr="00FF1020">
        <w:tc>
          <w:tcPr>
            <w:tcW w:w="1802" w:type="dxa"/>
            <w:vMerge/>
            <w:shd w:val="clear" w:color="auto" w:fill="F2F2F2" w:themeFill="background1" w:themeFillShade="F2"/>
          </w:tcPr>
          <w:p w14:paraId="7A50AC35" w14:textId="77777777" w:rsidR="00A72E2D" w:rsidRPr="0017531F" w:rsidRDefault="00A72E2D" w:rsidP="00D632CE">
            <w:pPr>
              <w:spacing w:before="20" w:after="20"/>
              <w:rPr>
                <w:rFonts w:ascii="Merriweather" w:hAnsi="Merriweather" w:cs="Times New Roman"/>
                <w:b/>
                <w:sz w:val="16"/>
                <w:szCs w:val="16"/>
              </w:rPr>
            </w:pPr>
          </w:p>
        </w:tc>
        <w:tc>
          <w:tcPr>
            <w:tcW w:w="1425" w:type="dxa"/>
            <w:gridSpan w:val="6"/>
            <w:vAlign w:val="center"/>
          </w:tcPr>
          <w:p w14:paraId="03EB70D5" w14:textId="1ADC3BF4" w:rsidR="00A72E2D" w:rsidRDefault="00A72E2D" w:rsidP="00D632CE">
            <w:pPr>
              <w:tabs>
                <w:tab w:val="left" w:pos="1218"/>
              </w:tabs>
              <w:spacing w:before="20" w:after="20"/>
              <w:rPr>
                <w:rFonts w:ascii="Merriweather" w:hAnsi="Merriweather" w:cs="Times New Roman"/>
                <w:sz w:val="16"/>
                <w:szCs w:val="16"/>
              </w:rPr>
            </w:pPr>
            <w:r>
              <w:rPr>
                <w:rFonts w:ascii="Merriweather" w:hAnsi="Merriweather" w:cs="Times New Roman"/>
                <w:sz w:val="16"/>
                <w:szCs w:val="16"/>
              </w:rPr>
              <w:t>88-89</w:t>
            </w:r>
          </w:p>
        </w:tc>
        <w:tc>
          <w:tcPr>
            <w:tcW w:w="6061" w:type="dxa"/>
            <w:gridSpan w:val="27"/>
            <w:vAlign w:val="center"/>
          </w:tcPr>
          <w:p w14:paraId="7A544D5A" w14:textId="477C8939" w:rsidR="00A72E2D" w:rsidRPr="0017531F" w:rsidRDefault="00A72E2D" w:rsidP="00D632CE">
            <w:pPr>
              <w:tabs>
                <w:tab w:val="left" w:pos="1218"/>
              </w:tabs>
              <w:spacing w:before="20" w:after="20"/>
              <w:rPr>
                <w:rFonts w:ascii="Merriweather" w:hAnsi="Merriweather" w:cs="Times New Roman"/>
                <w:sz w:val="16"/>
                <w:szCs w:val="16"/>
              </w:rPr>
            </w:pPr>
            <w:r>
              <w:rPr>
                <w:rFonts w:ascii="Merriweather" w:hAnsi="Merriweather" w:cs="Times New Roman"/>
                <w:sz w:val="16"/>
                <w:szCs w:val="16"/>
              </w:rPr>
              <w:t>% vrlo dobar/odličan (4.5)</w:t>
            </w:r>
          </w:p>
        </w:tc>
      </w:tr>
      <w:tr w:rsidR="00A72E2D" w:rsidRPr="0017531F" w14:paraId="29E1D68C" w14:textId="77777777" w:rsidTr="00FF1020">
        <w:tc>
          <w:tcPr>
            <w:tcW w:w="1802" w:type="dxa"/>
            <w:vMerge/>
            <w:shd w:val="clear" w:color="auto" w:fill="F2F2F2" w:themeFill="background1" w:themeFillShade="F2"/>
          </w:tcPr>
          <w:p w14:paraId="5560B97F" w14:textId="77777777" w:rsidR="00A72E2D" w:rsidRPr="0017531F" w:rsidRDefault="00A72E2D" w:rsidP="00D632CE">
            <w:pPr>
              <w:spacing w:before="20" w:after="20"/>
              <w:rPr>
                <w:rFonts w:ascii="Merriweather" w:hAnsi="Merriweather" w:cs="Times New Roman"/>
                <w:b/>
                <w:sz w:val="16"/>
                <w:szCs w:val="16"/>
              </w:rPr>
            </w:pPr>
          </w:p>
        </w:tc>
        <w:tc>
          <w:tcPr>
            <w:tcW w:w="1425" w:type="dxa"/>
            <w:gridSpan w:val="6"/>
            <w:vAlign w:val="center"/>
          </w:tcPr>
          <w:p w14:paraId="7AB92D60" w14:textId="5CF0D77E" w:rsidR="00A72E2D" w:rsidRDefault="00A72E2D" w:rsidP="00D632CE">
            <w:pPr>
              <w:tabs>
                <w:tab w:val="left" w:pos="1218"/>
              </w:tabs>
              <w:spacing w:before="20" w:after="20"/>
              <w:rPr>
                <w:rFonts w:ascii="Merriweather" w:hAnsi="Merriweather" w:cs="Times New Roman"/>
                <w:sz w:val="16"/>
                <w:szCs w:val="16"/>
              </w:rPr>
            </w:pPr>
            <w:r>
              <w:rPr>
                <w:rFonts w:ascii="Merriweather" w:hAnsi="Merriweather" w:cs="Times New Roman"/>
                <w:sz w:val="16"/>
                <w:szCs w:val="16"/>
              </w:rPr>
              <w:t>90-100</w:t>
            </w:r>
          </w:p>
        </w:tc>
        <w:tc>
          <w:tcPr>
            <w:tcW w:w="6061" w:type="dxa"/>
            <w:gridSpan w:val="27"/>
            <w:vAlign w:val="center"/>
          </w:tcPr>
          <w:p w14:paraId="2D0EBFD3" w14:textId="0D8B0C68" w:rsidR="00A72E2D" w:rsidRPr="0017531F" w:rsidRDefault="00A72E2D" w:rsidP="00D632CE">
            <w:pPr>
              <w:tabs>
                <w:tab w:val="left" w:pos="1218"/>
              </w:tabs>
              <w:spacing w:before="20" w:after="20"/>
              <w:rPr>
                <w:rFonts w:ascii="Merriweather" w:hAnsi="Merriweather" w:cs="Times New Roman"/>
                <w:sz w:val="16"/>
                <w:szCs w:val="16"/>
              </w:rPr>
            </w:pPr>
            <w:r>
              <w:rPr>
                <w:rFonts w:ascii="Merriweather" w:hAnsi="Merriweather" w:cs="Times New Roman"/>
                <w:sz w:val="16"/>
                <w:szCs w:val="16"/>
              </w:rPr>
              <w:t>% odličan (5)</w:t>
            </w:r>
          </w:p>
        </w:tc>
      </w:tr>
      <w:tr w:rsidR="00D632CE" w:rsidRPr="0017531F" w14:paraId="664DE470" w14:textId="77777777" w:rsidTr="00FC2198">
        <w:tc>
          <w:tcPr>
            <w:tcW w:w="1802" w:type="dxa"/>
            <w:shd w:val="clear" w:color="auto" w:fill="F2F2F2" w:themeFill="background1" w:themeFillShade="F2"/>
          </w:tcPr>
          <w:p w14:paraId="6E9A124C" w14:textId="77777777" w:rsidR="00D632CE" w:rsidRPr="0017531F" w:rsidRDefault="00D632CE" w:rsidP="00D632CE">
            <w:pPr>
              <w:spacing w:before="20" w:after="20"/>
              <w:rPr>
                <w:rFonts w:ascii="Merriweather" w:hAnsi="Merriweather" w:cs="Times New Roman"/>
                <w:b/>
                <w:sz w:val="16"/>
                <w:szCs w:val="16"/>
              </w:rPr>
            </w:pPr>
            <w:r w:rsidRPr="0017531F">
              <w:rPr>
                <w:rFonts w:ascii="Merriweather" w:hAnsi="Merriweather" w:cs="Times New Roman"/>
                <w:b/>
                <w:sz w:val="16"/>
                <w:szCs w:val="16"/>
              </w:rPr>
              <w:t>Način praćenja kvalitete</w:t>
            </w:r>
          </w:p>
        </w:tc>
        <w:tc>
          <w:tcPr>
            <w:tcW w:w="7486" w:type="dxa"/>
            <w:gridSpan w:val="33"/>
            <w:vAlign w:val="center"/>
          </w:tcPr>
          <w:p w14:paraId="27BCEF03" w14:textId="77777777" w:rsidR="00D632CE" w:rsidRPr="0017531F" w:rsidRDefault="00000000" w:rsidP="00D632C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153876494"/>
                <w14:checkbox>
                  <w14:checked w14:val="1"/>
                  <w14:checkedState w14:val="2612" w14:font="MS Gothic"/>
                  <w14:uncheckedState w14:val="2610" w14:font="MS Gothic"/>
                </w14:checkbox>
              </w:sdtPr>
              <w:sdtContent>
                <w:r w:rsidR="00D632CE" w:rsidRPr="0017531F">
                  <w:rPr>
                    <w:rFonts w:ascii="MS Gothic" w:eastAsia="MS Gothic" w:hAnsi="MS Gothic" w:cs="MS Gothic" w:hint="eastAsia"/>
                    <w:sz w:val="16"/>
                    <w:szCs w:val="16"/>
                  </w:rPr>
                  <w:t>☒</w:t>
                </w:r>
              </w:sdtContent>
            </w:sdt>
            <w:r w:rsidR="00D632CE" w:rsidRPr="0017531F">
              <w:rPr>
                <w:rFonts w:ascii="Merriweather" w:hAnsi="Merriweather" w:cs="Times New Roman"/>
                <w:sz w:val="16"/>
                <w:szCs w:val="16"/>
              </w:rPr>
              <w:t xml:space="preserve"> studentska evaluacija nastave na razini Sveučilišta </w:t>
            </w:r>
          </w:p>
          <w:p w14:paraId="162A143E" w14:textId="77777777" w:rsidR="00D632CE" w:rsidRPr="0017531F" w:rsidRDefault="00000000" w:rsidP="00D632C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691722498"/>
                <w14:checkbox>
                  <w14:checked w14:val="0"/>
                  <w14:checkedState w14:val="2612" w14:font="MS Gothic"/>
                  <w14:uncheckedState w14:val="2610" w14:font="MS Gothic"/>
                </w14:checkbox>
              </w:sdtPr>
              <w:sdtContent>
                <w:r w:rsidR="00D632CE" w:rsidRPr="0017531F">
                  <w:rPr>
                    <w:rFonts w:ascii="MS Gothic" w:eastAsia="MS Gothic" w:hAnsi="MS Gothic" w:cs="MS Gothic" w:hint="eastAsia"/>
                    <w:sz w:val="16"/>
                    <w:szCs w:val="16"/>
                  </w:rPr>
                  <w:t>☐</w:t>
                </w:r>
              </w:sdtContent>
            </w:sdt>
            <w:r w:rsidR="00D632CE" w:rsidRPr="0017531F">
              <w:rPr>
                <w:rFonts w:ascii="Merriweather" w:hAnsi="Merriweather" w:cs="Times New Roman"/>
                <w:sz w:val="16"/>
                <w:szCs w:val="16"/>
              </w:rPr>
              <w:t xml:space="preserve"> studentska evaluacija nastave na razini sastavnice</w:t>
            </w:r>
          </w:p>
          <w:p w14:paraId="6757534E" w14:textId="77777777" w:rsidR="00D632CE" w:rsidRPr="0017531F" w:rsidRDefault="00000000" w:rsidP="00D632C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133704654"/>
                <w14:checkbox>
                  <w14:checked w14:val="0"/>
                  <w14:checkedState w14:val="2612" w14:font="MS Gothic"/>
                  <w14:uncheckedState w14:val="2610" w14:font="MS Gothic"/>
                </w14:checkbox>
              </w:sdtPr>
              <w:sdtContent>
                <w:r w:rsidR="00D632CE" w:rsidRPr="0017531F">
                  <w:rPr>
                    <w:rFonts w:ascii="MS Gothic" w:eastAsia="MS Gothic" w:hAnsi="MS Gothic" w:cs="MS Gothic" w:hint="eastAsia"/>
                    <w:sz w:val="16"/>
                    <w:szCs w:val="16"/>
                  </w:rPr>
                  <w:t>☐</w:t>
                </w:r>
              </w:sdtContent>
            </w:sdt>
            <w:r w:rsidR="00D632CE" w:rsidRPr="0017531F">
              <w:rPr>
                <w:rFonts w:ascii="Merriweather" w:hAnsi="Merriweather" w:cs="Times New Roman"/>
                <w:sz w:val="16"/>
                <w:szCs w:val="16"/>
              </w:rPr>
              <w:t xml:space="preserve"> interna evaluacija nastave </w:t>
            </w:r>
          </w:p>
          <w:p w14:paraId="1C23CDCD" w14:textId="77777777" w:rsidR="00D632CE" w:rsidRPr="0017531F" w:rsidRDefault="00000000" w:rsidP="00D632C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378395116"/>
                <w14:checkbox>
                  <w14:checked w14:val="1"/>
                  <w14:checkedState w14:val="2612" w14:font="MS Gothic"/>
                  <w14:uncheckedState w14:val="2610" w14:font="MS Gothic"/>
                </w14:checkbox>
              </w:sdtPr>
              <w:sdtContent>
                <w:r w:rsidR="00D632CE" w:rsidRPr="0017531F">
                  <w:rPr>
                    <w:rFonts w:ascii="MS Gothic" w:eastAsia="MS Gothic" w:hAnsi="MS Gothic" w:cs="MS Gothic" w:hint="eastAsia"/>
                    <w:sz w:val="16"/>
                    <w:szCs w:val="16"/>
                  </w:rPr>
                  <w:t>☒</w:t>
                </w:r>
              </w:sdtContent>
            </w:sdt>
            <w:r w:rsidR="00D632CE" w:rsidRPr="0017531F">
              <w:rPr>
                <w:rFonts w:ascii="Merriweather" w:hAnsi="Merriweather" w:cs="Times New Roman"/>
                <w:sz w:val="16"/>
                <w:szCs w:val="16"/>
              </w:rPr>
              <w:t xml:space="preserve"> tematske sjednice stručnih vijeća sastavnica o kvaliteti nastave i rezultatima studentske ankete</w:t>
            </w:r>
          </w:p>
          <w:p w14:paraId="249AEB9E" w14:textId="77777777" w:rsidR="00D632CE" w:rsidRPr="0017531F" w:rsidRDefault="00000000" w:rsidP="00D632C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290516747"/>
                <w14:checkbox>
                  <w14:checked w14:val="0"/>
                  <w14:checkedState w14:val="2612" w14:font="MS Gothic"/>
                  <w14:uncheckedState w14:val="2610" w14:font="MS Gothic"/>
                </w14:checkbox>
              </w:sdtPr>
              <w:sdtContent>
                <w:r w:rsidR="00D632CE" w:rsidRPr="0017531F">
                  <w:rPr>
                    <w:rFonts w:ascii="MS Gothic" w:eastAsia="MS Gothic" w:hAnsi="MS Gothic" w:cs="MS Gothic" w:hint="eastAsia"/>
                    <w:sz w:val="16"/>
                    <w:szCs w:val="16"/>
                  </w:rPr>
                  <w:t>☐</w:t>
                </w:r>
              </w:sdtContent>
            </w:sdt>
            <w:r w:rsidR="00D632CE" w:rsidRPr="0017531F">
              <w:rPr>
                <w:rFonts w:ascii="Merriweather" w:hAnsi="Merriweather" w:cs="Times New Roman"/>
                <w:sz w:val="16"/>
                <w:szCs w:val="16"/>
              </w:rPr>
              <w:t xml:space="preserve"> ostalo</w:t>
            </w:r>
          </w:p>
        </w:tc>
      </w:tr>
      <w:tr w:rsidR="00D632CE" w:rsidRPr="0017531F" w14:paraId="475F0C66" w14:textId="77777777" w:rsidTr="00FC2198">
        <w:tc>
          <w:tcPr>
            <w:tcW w:w="1802" w:type="dxa"/>
            <w:shd w:val="clear" w:color="auto" w:fill="F2F2F2" w:themeFill="background1" w:themeFillShade="F2"/>
          </w:tcPr>
          <w:p w14:paraId="554186EF" w14:textId="77777777" w:rsidR="00D632CE" w:rsidRPr="0017531F" w:rsidRDefault="00D632CE" w:rsidP="00D632CE">
            <w:pPr>
              <w:spacing w:before="20" w:after="20"/>
              <w:rPr>
                <w:rFonts w:ascii="Merriweather" w:hAnsi="Merriweather" w:cs="Times New Roman"/>
                <w:b/>
                <w:sz w:val="16"/>
                <w:szCs w:val="16"/>
              </w:rPr>
            </w:pPr>
            <w:r w:rsidRPr="0017531F">
              <w:rPr>
                <w:rFonts w:ascii="Merriweather" w:hAnsi="Merriweather" w:cs="Times New Roman"/>
                <w:b/>
                <w:sz w:val="16"/>
                <w:szCs w:val="16"/>
              </w:rPr>
              <w:t>Napomena / </w:t>
            </w:r>
          </w:p>
          <w:p w14:paraId="4DE26E64" w14:textId="77777777" w:rsidR="00D632CE" w:rsidRPr="0017531F" w:rsidRDefault="00D632CE" w:rsidP="00D632CE">
            <w:pPr>
              <w:spacing w:before="20" w:after="20"/>
              <w:rPr>
                <w:rFonts w:ascii="Merriweather" w:hAnsi="Merriweather" w:cs="Times New Roman"/>
                <w:b/>
                <w:sz w:val="16"/>
                <w:szCs w:val="16"/>
              </w:rPr>
            </w:pPr>
            <w:r w:rsidRPr="0017531F">
              <w:rPr>
                <w:rFonts w:ascii="Merriweather" w:hAnsi="Merriweather" w:cs="Times New Roman"/>
                <w:b/>
                <w:sz w:val="16"/>
                <w:szCs w:val="16"/>
              </w:rPr>
              <w:t>Ostalo</w:t>
            </w:r>
          </w:p>
        </w:tc>
        <w:tc>
          <w:tcPr>
            <w:tcW w:w="7486" w:type="dxa"/>
            <w:gridSpan w:val="33"/>
          </w:tcPr>
          <w:p w14:paraId="02B1DDEE" w14:textId="77777777" w:rsidR="00D632CE" w:rsidRPr="0017531F" w:rsidRDefault="00D632CE" w:rsidP="00D632CE">
            <w:pPr>
              <w:tabs>
                <w:tab w:val="left" w:pos="1218"/>
              </w:tabs>
              <w:spacing w:before="20" w:after="20"/>
              <w:jc w:val="both"/>
              <w:rPr>
                <w:rFonts w:ascii="Merriweather" w:eastAsia="MS Gothic" w:hAnsi="Merriweather" w:cs="Times New Roman"/>
                <w:sz w:val="16"/>
                <w:szCs w:val="16"/>
              </w:rPr>
            </w:pPr>
            <w:r w:rsidRPr="0017531F">
              <w:rPr>
                <w:rFonts w:ascii="Merriweather" w:eastAsia="MS Gothic" w:hAnsi="Merriweather" w:cs="Times New Roman"/>
                <w:sz w:val="16"/>
                <w:szCs w:val="16"/>
              </w:rPr>
              <w:t xml:space="preserve">Sukladno čl. 6. </w:t>
            </w:r>
            <w:r w:rsidRPr="0017531F">
              <w:rPr>
                <w:rFonts w:ascii="Merriweather" w:eastAsia="MS Gothic" w:hAnsi="Merriweather" w:cs="Times New Roman"/>
                <w:i/>
                <w:sz w:val="16"/>
                <w:szCs w:val="16"/>
              </w:rPr>
              <w:t>Etičkog kodeksa</w:t>
            </w:r>
            <w:r w:rsidRPr="0017531F">
              <w:rPr>
                <w:rFonts w:ascii="Merriweather" w:eastAsia="MS Gothic" w:hAnsi="Merriweather" w:cs="Times New Roman"/>
                <w:sz w:val="16"/>
                <w:szCs w:val="16"/>
              </w:rPr>
              <w:t xml:space="preserve"> Odbora za etiku u znanosti i visokom obrazovanju, „od studenta se očekuje da pošteno i etično ispunjava svoje obveze, da mu je temeljni cilj akademska izvrsnost, da se ponaša civilizirano, s poštovanjem i bez predrasuda“. </w:t>
            </w:r>
          </w:p>
          <w:p w14:paraId="7C9BA0A4" w14:textId="77777777" w:rsidR="00D632CE" w:rsidRPr="0017531F" w:rsidRDefault="00D632CE" w:rsidP="00D632CE">
            <w:pPr>
              <w:tabs>
                <w:tab w:val="left" w:pos="1218"/>
              </w:tabs>
              <w:spacing w:before="20" w:after="20"/>
              <w:jc w:val="both"/>
              <w:rPr>
                <w:rFonts w:ascii="Merriweather" w:eastAsia="MS Gothic" w:hAnsi="Merriweather" w:cs="Times New Roman"/>
                <w:sz w:val="16"/>
                <w:szCs w:val="16"/>
              </w:rPr>
            </w:pPr>
            <w:r w:rsidRPr="0017531F">
              <w:rPr>
                <w:rFonts w:ascii="Merriweather" w:eastAsia="MS Gothic" w:hAnsi="Merriweather" w:cs="Times New Roman"/>
                <w:sz w:val="16"/>
                <w:szCs w:val="16"/>
              </w:rPr>
              <w:t xml:space="preserve">Prema čl. 14. </w:t>
            </w:r>
            <w:r w:rsidRPr="0017531F">
              <w:rPr>
                <w:rFonts w:ascii="Merriweather" w:eastAsia="MS Gothic" w:hAnsi="Merriweather" w:cs="Times New Roman"/>
                <w:i/>
                <w:sz w:val="16"/>
                <w:szCs w:val="16"/>
              </w:rPr>
              <w:t>Etičkog kodeksa</w:t>
            </w:r>
            <w:r w:rsidRPr="0017531F">
              <w:rPr>
                <w:rFonts w:ascii="Merriweather" w:eastAsia="MS Gothic" w:hAnsi="Merriweather" w:cs="Times New Roman"/>
                <w:sz w:val="16"/>
                <w:szCs w:val="16"/>
              </w:rPr>
              <w:t xml:space="preserve"> Sveučilišta u Zadru, od studenata se očekuje „odgovorno i savjesno ispunjavanje obveza. […] Dužnost je studenata/studentica čuvati ugled i dostojanstvo svih članova/članica sveučilišne zajednice i Sveučilišta u Zadru u cjelini, promovirati moralne i akademske vrijednosti i načela.</w:t>
            </w:r>
            <w:r w:rsidRPr="0017531F">
              <w:rPr>
                <w:rFonts w:ascii="Merriweather" w:hAnsi="Merriweather" w:cs="Times New Roman"/>
                <w:sz w:val="16"/>
                <w:szCs w:val="16"/>
              </w:rPr>
              <w:t xml:space="preserve"> </w:t>
            </w:r>
            <w:r w:rsidRPr="0017531F">
              <w:rPr>
                <w:rFonts w:ascii="Merriweather" w:eastAsia="MS Gothic" w:hAnsi="Merriweather" w:cs="Times New Roman"/>
                <w:sz w:val="16"/>
                <w:szCs w:val="16"/>
              </w:rPr>
              <w:t xml:space="preserve">[…] </w:t>
            </w:r>
          </w:p>
          <w:p w14:paraId="796EA1B9" w14:textId="77777777" w:rsidR="00D632CE" w:rsidRPr="0017531F" w:rsidRDefault="00D632CE" w:rsidP="00D632CE">
            <w:pPr>
              <w:tabs>
                <w:tab w:val="left" w:pos="1218"/>
              </w:tabs>
              <w:spacing w:before="20" w:after="20"/>
              <w:jc w:val="both"/>
              <w:rPr>
                <w:rFonts w:ascii="Merriweather" w:eastAsia="MS Gothic" w:hAnsi="Merriweather" w:cs="Times New Roman"/>
                <w:sz w:val="16"/>
                <w:szCs w:val="16"/>
              </w:rPr>
            </w:pPr>
            <w:r w:rsidRPr="0017531F">
              <w:rPr>
                <w:rFonts w:ascii="Merriweather" w:eastAsia="MS Gothic" w:hAnsi="Merriweather" w:cs="Times New Roman"/>
                <w:sz w:val="16"/>
                <w:szCs w:val="16"/>
              </w:rPr>
              <w:t xml:space="preserve">Etički je nedopušten svaki čin koji predstavlja povrjedu akademskog poštenja. To uključuje, ali se ne ograničava samo na: </w:t>
            </w:r>
          </w:p>
          <w:p w14:paraId="243F2793" w14:textId="77777777" w:rsidR="00D632CE" w:rsidRPr="0017531F" w:rsidRDefault="00D632CE" w:rsidP="00D632CE">
            <w:pPr>
              <w:tabs>
                <w:tab w:val="left" w:pos="1218"/>
              </w:tabs>
              <w:spacing w:before="20" w:after="20"/>
              <w:jc w:val="both"/>
              <w:rPr>
                <w:rFonts w:ascii="Merriweather" w:eastAsia="MS Gothic" w:hAnsi="Merriweather" w:cs="Times New Roman"/>
                <w:sz w:val="16"/>
                <w:szCs w:val="16"/>
              </w:rPr>
            </w:pPr>
            <w:r w:rsidRPr="0017531F">
              <w:rPr>
                <w:rFonts w:ascii="Merriweather" w:eastAsia="MS Gothic" w:hAnsi="Merriweather" w:cs="Times New Roman"/>
                <w:sz w:val="16"/>
                <w:szCs w:val="16"/>
              </w:rPr>
              <w:t xml:space="preserve">- razne oblike prijevare kao što su uporaba ili posjedovanje knjiga, bilježaka, podataka, elektroničkih naprava ili drugih pomagala za vrijeme ispita, osim u slučajevima kada je to izrijekom dopušteno; </w:t>
            </w:r>
          </w:p>
          <w:p w14:paraId="25DE0580" w14:textId="77777777" w:rsidR="00D632CE" w:rsidRPr="0017531F" w:rsidRDefault="00D632CE" w:rsidP="00D632CE">
            <w:pPr>
              <w:tabs>
                <w:tab w:val="left" w:pos="1218"/>
              </w:tabs>
              <w:spacing w:before="20" w:after="20"/>
              <w:jc w:val="both"/>
              <w:rPr>
                <w:rFonts w:ascii="Merriweather" w:eastAsia="MS Gothic" w:hAnsi="Merriweather" w:cs="Times New Roman"/>
                <w:sz w:val="16"/>
                <w:szCs w:val="16"/>
              </w:rPr>
            </w:pPr>
            <w:r w:rsidRPr="0017531F">
              <w:rPr>
                <w:rFonts w:ascii="Merriweather" w:eastAsia="MS Gothic" w:hAnsi="Merriweather" w:cs="Times New Roman"/>
                <w:sz w:val="16"/>
                <w:szCs w:val="16"/>
              </w:rPr>
              <w:t>- razne oblike krivotvorenja kao što su uporaba ili posjedovanje neautorizirana materijala tijekom ispita; lažno predstavljanje i nazočnost ispitima u ime drugih studenata; lažiranje dokumenata u vezi sa studijima; falsificiranje potpisa i ocjena; krivotvorenje rezultata ispita“.</w:t>
            </w:r>
          </w:p>
          <w:p w14:paraId="191B4CD3" w14:textId="5FE53286" w:rsidR="00D632CE" w:rsidRPr="0017531F" w:rsidRDefault="00D632CE" w:rsidP="00D632CE">
            <w:pPr>
              <w:tabs>
                <w:tab w:val="left" w:pos="1218"/>
              </w:tabs>
              <w:spacing w:before="20" w:after="20"/>
              <w:jc w:val="both"/>
              <w:rPr>
                <w:rFonts w:ascii="Merriweather" w:eastAsia="MS Gothic" w:hAnsi="Merriweather" w:cs="Times New Roman"/>
                <w:sz w:val="16"/>
                <w:szCs w:val="16"/>
              </w:rPr>
            </w:pPr>
            <w:r w:rsidRPr="0017531F">
              <w:rPr>
                <w:rFonts w:ascii="Merriweather" w:eastAsia="MS Gothic" w:hAnsi="Merriweather" w:cs="Times New Roman"/>
                <w:sz w:val="16"/>
                <w:szCs w:val="16"/>
              </w:rPr>
              <w:t xml:space="preserve">Svi oblici neetičnog ponašanja rezultirat će negativnom ocjenom u kolegiju bez mogućnosti nadoknade ili popravka. U slučaju težih povreda primjenjuje se </w:t>
            </w:r>
            <w:hyperlink r:id="rId16" w:history="1">
              <w:r w:rsidRPr="0017531F">
                <w:rPr>
                  <w:rStyle w:val="Hyperlink"/>
                  <w:rFonts w:ascii="Merriweather" w:eastAsia="MS Gothic" w:hAnsi="Merriweather" w:cs="Times New Roman"/>
                  <w:i/>
                  <w:color w:val="auto"/>
                  <w:sz w:val="16"/>
                  <w:szCs w:val="16"/>
                </w:rPr>
                <w:t>Pravilnik o stegovnoj odgovornosti studenata/studentica Sveučilišta u Zadru</w:t>
              </w:r>
            </w:hyperlink>
            <w:r w:rsidRPr="0017531F">
              <w:rPr>
                <w:rFonts w:ascii="Merriweather" w:eastAsia="MS Gothic" w:hAnsi="Merriweather" w:cs="Times New Roman"/>
                <w:sz w:val="16"/>
                <w:szCs w:val="16"/>
              </w:rPr>
              <w:t>.</w:t>
            </w:r>
          </w:p>
        </w:tc>
      </w:tr>
    </w:tbl>
    <w:p w14:paraId="246B856A" w14:textId="77777777" w:rsidR="00794496" w:rsidRPr="0017531F" w:rsidRDefault="00794496">
      <w:pPr>
        <w:rPr>
          <w:rFonts w:ascii="Georgia" w:hAnsi="Georgia" w:cs="Times New Roman"/>
          <w:sz w:val="16"/>
          <w:szCs w:val="16"/>
        </w:rPr>
      </w:pPr>
    </w:p>
    <w:sectPr w:rsidR="00794496" w:rsidRPr="0017531F">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DD2FF" w14:textId="77777777" w:rsidR="00892012" w:rsidRDefault="00892012" w:rsidP="009947BA">
      <w:pPr>
        <w:spacing w:before="0" w:after="0"/>
      </w:pPr>
      <w:r>
        <w:separator/>
      </w:r>
    </w:p>
  </w:endnote>
  <w:endnote w:type="continuationSeparator" w:id="0">
    <w:p w14:paraId="78A4C2BC" w14:textId="77777777" w:rsidR="00892012" w:rsidRDefault="00892012" w:rsidP="009947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charset w:val="00"/>
    <w:family w:val="auto"/>
    <w:pitch w:val="variable"/>
    <w:sig w:usb0="20000207" w:usb1="00000002"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FF41F" w14:textId="77777777" w:rsidR="00892012" w:rsidRDefault="00892012" w:rsidP="009947BA">
      <w:pPr>
        <w:spacing w:before="0" w:after="0"/>
      </w:pPr>
      <w:r>
        <w:separator/>
      </w:r>
    </w:p>
  </w:footnote>
  <w:footnote w:type="continuationSeparator" w:id="0">
    <w:p w14:paraId="6C26B4A3" w14:textId="77777777" w:rsidR="00892012" w:rsidRDefault="00892012" w:rsidP="009947BA">
      <w:pPr>
        <w:spacing w:before="0" w:after="0"/>
      </w:pPr>
      <w:r>
        <w:continuationSeparator/>
      </w:r>
    </w:p>
  </w:footnote>
  <w:footnote w:id="1">
    <w:p w14:paraId="0291AEED" w14:textId="77777777" w:rsidR="00F82834" w:rsidRPr="00721260" w:rsidRDefault="00F82834" w:rsidP="00F82834">
      <w:pPr>
        <w:pStyle w:val="FootnoteText"/>
        <w:jc w:val="both"/>
        <w:rPr>
          <w:rFonts w:ascii="Merriweather" w:hAnsi="Merriweather"/>
          <w:sz w:val="15"/>
          <w:szCs w:val="15"/>
        </w:rPr>
      </w:pPr>
      <w:r w:rsidRPr="00721260">
        <w:rPr>
          <w:rStyle w:val="FootnoteReference"/>
          <w:rFonts w:ascii="Merriweather" w:hAnsi="Merriweather"/>
          <w:sz w:val="15"/>
          <w:szCs w:val="15"/>
        </w:rPr>
        <w:footnoteRef/>
      </w:r>
      <w:r w:rsidRPr="00721260">
        <w:rPr>
          <w:rFonts w:ascii="Merriweather" w:hAnsi="Merriweather"/>
          <w:sz w:val="15"/>
          <w:szCs w:val="15"/>
        </w:rPr>
        <w:t xml:space="preserve"> </w:t>
      </w:r>
      <w:r w:rsidRPr="00721260">
        <w:rPr>
          <w:rFonts w:ascii="Merriweather" w:hAnsi="Merriweather" w:cs="Times New Roman"/>
          <w:sz w:val="15"/>
          <w:szCs w:val="15"/>
        </w:rPr>
        <w:t>Riječi i pojmovni sklopovi u ovom obrascu koji imaju rodno značenje odnose se na jednak način na muški i ženski rod.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CCC1B" w14:textId="77777777" w:rsidR="00FF1020" w:rsidRDefault="0079745E" w:rsidP="00FF1020">
    <w:pPr>
      <w:pStyle w:val="Heading2"/>
      <w:tabs>
        <w:tab w:val="left" w:pos="1418"/>
      </w:tabs>
      <w:spacing w:before="0" w:beforeAutospacing="0" w:after="0" w:afterAutospacing="0"/>
      <w:ind w:left="1560" w:right="-142"/>
      <w:rPr>
        <w:rFonts w:ascii="Merriweather" w:hAnsi="Merriweather"/>
        <w:sz w:val="18"/>
        <w:szCs w:val="20"/>
      </w:rPr>
    </w:pPr>
    <w:r w:rsidRPr="00FF1020">
      <w:rPr>
        <w:rFonts w:ascii="Merriweather" w:hAnsi="Merriweather"/>
        <w:b w:val="0"/>
        <w:bCs w:val="0"/>
        <w:noProof/>
        <w:sz w:val="22"/>
      </w:rPr>
      <mc:AlternateContent>
        <mc:Choice Requires="wps">
          <w:drawing>
            <wp:anchor distT="0" distB="0" distL="114300" distR="114300" simplePos="0" relativeHeight="251659264" behindDoc="0" locked="0" layoutInCell="1" allowOverlap="1" wp14:anchorId="7054D434" wp14:editId="015DB266">
              <wp:simplePos x="0" y="0"/>
              <wp:positionH relativeFrom="column">
                <wp:posOffset>-207645</wp:posOffset>
              </wp:positionH>
              <wp:positionV relativeFrom="paragraph">
                <wp:posOffset>-267970</wp:posOffset>
              </wp:positionV>
              <wp:extent cx="1163320" cy="957580"/>
              <wp:effectExtent l="0" t="0" r="1778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320" cy="957580"/>
                      </a:xfrm>
                      <a:prstGeom prst="rect">
                        <a:avLst/>
                      </a:prstGeom>
                      <a:solidFill>
                        <a:srgbClr val="FFFFFF"/>
                      </a:solidFill>
                      <a:ln w="9525">
                        <a:solidFill>
                          <a:srgbClr val="FFFFFF"/>
                        </a:solidFill>
                        <a:miter lim="800000"/>
                        <a:headEnd/>
                        <a:tailEnd/>
                      </a:ln>
                    </wps:spPr>
                    <wps:txbx>
                      <w:txbxContent>
                        <w:p w14:paraId="086914EA" w14:textId="77777777" w:rsidR="0079745E" w:rsidRDefault="00F22855" w:rsidP="0079745E">
                          <w:r>
                            <w:rPr>
                              <w:noProof/>
                              <w:lang w:eastAsia="hr-HR"/>
                            </w:rPr>
                            <w:drawing>
                              <wp:inline distT="0" distB="0" distL="0" distR="0" wp14:anchorId="157D6117" wp14:editId="060261C9">
                                <wp:extent cx="724205" cy="7827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veuciliste_logo_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8002" cy="78687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4D434" id="Rectangle 2" o:spid="_x0000_s1026" style="position:absolute;left:0;text-align:left;margin-left:-16.35pt;margin-top:-21.1pt;width:91.6pt;height:7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qGDwIAACEEAAAOAAAAZHJzL2Uyb0RvYy54bWysU8tu2zAQvBfoPxC817IcO3EEy0Hg1EWB&#10;9AGk/QCaoiSiFJdd0pbcr++Schy3vRRFdSB2teRwdna4uhs6ww4KvQZb8nwy5UxZCZW2Tcm/ftm+&#10;WXLmg7CVMGBVyY/K87v161er3hVqBi2YSiEjEOuL3pW8DcEVWeZlqzrhJ+CUpWIN2IlAKTZZhaIn&#10;9M5ks+n0OusBK4cglff092Es8nXCr2slw6e69iowU3LiFtKKad3FNVuvRNGgcK2WJxriH1h0Qlu6&#10;9Az1IIJge9R/QHVaIniow0RCl0Fda6lSD9RNPv2tm6dWOJV6IXG8O8vk/x+s/Hh4cp8xUvfuEeQ3&#10;zyxsWmEbdY8IfatERdflUaisd744H4iJp6Ns13+AikYr9gGSBkONXQSk7tiQpD6epVZDYJJ+5vn1&#10;1dWMJiKpdru4WSzTLDJRPJ926MM7BR2LQcmRRpnQxeHRh8hGFM9bEnswutpqY1KCzW5jkB0EjX2b&#10;vtQANXm5zVjWx9tni4T8S83/HUSnA/nX6K7ky2n8RkdF2d7aKrkrCG3GmCgbe9IxShdd6osw7Aba&#10;GMMdVEdSFGH0Kb0rClrAH5z15NGS++97gYoz897SVG7z+TyaOiXzxU3UEy8ru8uKsJKgSh44G8NN&#10;GB/C3qFuWropTzJYuKdJ1jqJ/MLqxJt8mLQ/vZlo9Ms87Xp52eufAAAA//8DAFBLAwQUAAYACAAA&#10;ACEA503gkN8AAAALAQAADwAAAGRycy9kb3ducmV2LnhtbEyPwU7DMAyG70i8Q2QkbltC2cZUmk4w&#10;irhwGAPuXmLaiiapmmzreHq8E9x+y59+fy5Wo+vEgYbYBq/hZqpAkDfBtr7W8PH+PFmCiAm9xS54&#10;0nCiCKvy8qLA3Iajf6PDNtWCS3zMUUOTUp9LGU1DDuM09OR59xUGh4nHoZZ2wCOXu05mSi2kw9bz&#10;hQZ7Wjdkvrd7p2GD+LT5eTHmsTq9zipaf1YUOq2vr8aHexCJxvQHw1mf1aFkp13YextFp2Fym90x&#10;ymGWZSDOxFzNQew4qOUCZFnI/z+UvwAAAP//AwBQSwECLQAUAAYACAAAACEAtoM4kv4AAADhAQAA&#10;EwAAAAAAAAAAAAAAAAAAAAAAW0NvbnRlbnRfVHlwZXNdLnhtbFBLAQItABQABgAIAAAAIQA4/SH/&#10;1gAAAJQBAAALAAAAAAAAAAAAAAAAAC8BAABfcmVscy8ucmVsc1BLAQItABQABgAIAAAAIQDWYbqG&#10;DwIAACEEAAAOAAAAAAAAAAAAAAAAAC4CAABkcnMvZTJvRG9jLnhtbFBLAQItABQABgAIAAAAIQDn&#10;TeCQ3wAAAAsBAAAPAAAAAAAAAAAAAAAAAGkEAABkcnMvZG93bnJldi54bWxQSwUGAAAAAAQABADz&#10;AAAAdQUAAAAA&#10;" strokecolor="white">
              <v:textbox>
                <w:txbxContent>
                  <w:p w14:paraId="086914EA" w14:textId="77777777" w:rsidR="0079745E" w:rsidRDefault="00F22855" w:rsidP="0079745E">
                    <w:r>
                      <w:rPr>
                        <w:noProof/>
                        <w:lang w:eastAsia="hr-HR"/>
                      </w:rPr>
                      <w:drawing>
                        <wp:inline distT="0" distB="0" distL="0" distR="0" wp14:anchorId="157D6117" wp14:editId="060261C9">
                          <wp:extent cx="724205" cy="7827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veuciliste_logo_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8002" cy="786872"/>
                                  </a:xfrm>
                                  <a:prstGeom prst="rect">
                                    <a:avLst/>
                                  </a:prstGeom>
                                </pic:spPr>
                              </pic:pic>
                            </a:graphicData>
                          </a:graphic>
                        </wp:inline>
                      </w:drawing>
                    </w:r>
                  </w:p>
                </w:txbxContent>
              </v:textbox>
            </v:rect>
          </w:pict>
        </mc:Fallback>
      </mc:AlternateContent>
    </w:r>
  </w:p>
  <w:p w14:paraId="530EEAB8" w14:textId="77777777" w:rsidR="0079745E" w:rsidRPr="00FF1020" w:rsidRDefault="0079745E" w:rsidP="00FF1020">
    <w:pPr>
      <w:pBdr>
        <w:bottom w:val="single" w:sz="4" w:space="1" w:color="auto"/>
      </w:pBdr>
      <w:tabs>
        <w:tab w:val="left" w:pos="1418"/>
      </w:tabs>
      <w:spacing w:before="0" w:after="0"/>
      <w:ind w:left="1560"/>
      <w:jc w:val="right"/>
      <w:rPr>
        <w:rFonts w:ascii="Merriweather" w:hAnsi="Merriweather"/>
        <w:sz w:val="18"/>
        <w:szCs w:val="20"/>
      </w:rPr>
    </w:pPr>
    <w:r w:rsidRPr="00FF1020">
      <w:rPr>
        <w:rFonts w:ascii="Merriweather" w:hAnsi="Merriweather"/>
        <w:sz w:val="18"/>
        <w:szCs w:val="20"/>
      </w:rPr>
      <w:t>Obrazac 1.3.2. Izvedbeni plan nastave (</w:t>
    </w:r>
    <w:r w:rsidRPr="00FF1020">
      <w:rPr>
        <w:rFonts w:ascii="Merriweather" w:hAnsi="Merriweather"/>
        <w:i/>
        <w:sz w:val="18"/>
        <w:szCs w:val="20"/>
      </w:rPr>
      <w:t>syllabus</w:t>
    </w:r>
    <w:r w:rsidRPr="00FF1020">
      <w:rPr>
        <w:rFonts w:ascii="Merriweather" w:hAnsi="Merriweather"/>
        <w:sz w:val="18"/>
        <w:szCs w:val="20"/>
      </w:rPr>
      <w:t>)</w:t>
    </w:r>
  </w:p>
  <w:p w14:paraId="7E4F768C" w14:textId="77777777" w:rsidR="0079745E" w:rsidRDefault="0079745E" w:rsidP="0079745E">
    <w:pPr>
      <w:pStyle w:val="Header"/>
    </w:pPr>
  </w:p>
  <w:p w14:paraId="4983D3AB" w14:textId="77777777" w:rsidR="0079745E" w:rsidRDefault="00797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7DAE"/>
    <w:multiLevelType w:val="hybridMultilevel"/>
    <w:tmpl w:val="3176D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673BEF"/>
    <w:multiLevelType w:val="hybridMultilevel"/>
    <w:tmpl w:val="3176D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8F633F"/>
    <w:multiLevelType w:val="hybridMultilevel"/>
    <w:tmpl w:val="3176D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027123"/>
    <w:multiLevelType w:val="hybridMultilevel"/>
    <w:tmpl w:val="03FC50E0"/>
    <w:lvl w:ilvl="0" w:tplc="F0A48A9C">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CE72D8"/>
    <w:multiLevelType w:val="hybridMultilevel"/>
    <w:tmpl w:val="C7160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04F5F72"/>
    <w:multiLevelType w:val="hybridMultilevel"/>
    <w:tmpl w:val="C7160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9852872"/>
    <w:multiLevelType w:val="hybridMultilevel"/>
    <w:tmpl w:val="060C4FA8"/>
    <w:lvl w:ilvl="0" w:tplc="2EF4AF00">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6467D9"/>
    <w:multiLevelType w:val="hybridMultilevel"/>
    <w:tmpl w:val="C7160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0872200">
    <w:abstractNumId w:val="7"/>
  </w:num>
  <w:num w:numId="2" w16cid:durableId="177627400">
    <w:abstractNumId w:val="2"/>
  </w:num>
  <w:num w:numId="3" w16cid:durableId="244845897">
    <w:abstractNumId w:val="1"/>
  </w:num>
  <w:num w:numId="4" w16cid:durableId="1148400269">
    <w:abstractNumId w:val="0"/>
  </w:num>
  <w:num w:numId="5" w16cid:durableId="18049974">
    <w:abstractNumId w:val="3"/>
  </w:num>
  <w:num w:numId="6" w16cid:durableId="1567645886">
    <w:abstractNumId w:val="6"/>
  </w:num>
  <w:num w:numId="7" w16cid:durableId="1289627984">
    <w:abstractNumId w:val="5"/>
  </w:num>
  <w:num w:numId="8" w16cid:durableId="1512719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496"/>
    <w:rsid w:val="00014F90"/>
    <w:rsid w:val="00031800"/>
    <w:rsid w:val="00052583"/>
    <w:rsid w:val="00065784"/>
    <w:rsid w:val="000A7904"/>
    <w:rsid w:val="000C0578"/>
    <w:rsid w:val="000C78B9"/>
    <w:rsid w:val="000D0B47"/>
    <w:rsid w:val="0010332B"/>
    <w:rsid w:val="00125F18"/>
    <w:rsid w:val="001443A2"/>
    <w:rsid w:val="00150B32"/>
    <w:rsid w:val="0017531F"/>
    <w:rsid w:val="00177C79"/>
    <w:rsid w:val="0019136C"/>
    <w:rsid w:val="00197510"/>
    <w:rsid w:val="001C7C51"/>
    <w:rsid w:val="001D3993"/>
    <w:rsid w:val="001E6E8F"/>
    <w:rsid w:val="002024AA"/>
    <w:rsid w:val="00226462"/>
    <w:rsid w:val="00226B4D"/>
    <w:rsid w:val="0022722C"/>
    <w:rsid w:val="00267E05"/>
    <w:rsid w:val="0028545A"/>
    <w:rsid w:val="0028659B"/>
    <w:rsid w:val="002B061D"/>
    <w:rsid w:val="002E1CE6"/>
    <w:rsid w:val="002F2D22"/>
    <w:rsid w:val="002F68EB"/>
    <w:rsid w:val="00310F9A"/>
    <w:rsid w:val="0031595C"/>
    <w:rsid w:val="00326091"/>
    <w:rsid w:val="00357643"/>
    <w:rsid w:val="00371107"/>
    <w:rsid w:val="00371634"/>
    <w:rsid w:val="00380A20"/>
    <w:rsid w:val="00386E9C"/>
    <w:rsid w:val="00393964"/>
    <w:rsid w:val="003C7100"/>
    <w:rsid w:val="003D7529"/>
    <w:rsid w:val="003F11B6"/>
    <w:rsid w:val="003F17B8"/>
    <w:rsid w:val="00453182"/>
    <w:rsid w:val="00453362"/>
    <w:rsid w:val="00461219"/>
    <w:rsid w:val="00470F6D"/>
    <w:rsid w:val="00483BC3"/>
    <w:rsid w:val="0049415F"/>
    <w:rsid w:val="004A67B5"/>
    <w:rsid w:val="004B1B3D"/>
    <w:rsid w:val="004B553E"/>
    <w:rsid w:val="00502ED6"/>
    <w:rsid w:val="00507C65"/>
    <w:rsid w:val="00527C5F"/>
    <w:rsid w:val="00535117"/>
    <w:rsid w:val="005353ED"/>
    <w:rsid w:val="005514C3"/>
    <w:rsid w:val="00554078"/>
    <w:rsid w:val="005E1668"/>
    <w:rsid w:val="005E3F05"/>
    <w:rsid w:val="005E5F80"/>
    <w:rsid w:val="005F6E0B"/>
    <w:rsid w:val="006047F0"/>
    <w:rsid w:val="00614032"/>
    <w:rsid w:val="00622012"/>
    <w:rsid w:val="0062328F"/>
    <w:rsid w:val="00623A68"/>
    <w:rsid w:val="0063376D"/>
    <w:rsid w:val="006473B5"/>
    <w:rsid w:val="00684BBC"/>
    <w:rsid w:val="006B4920"/>
    <w:rsid w:val="006C26B4"/>
    <w:rsid w:val="006C348F"/>
    <w:rsid w:val="006E7D35"/>
    <w:rsid w:val="00700D7A"/>
    <w:rsid w:val="00721260"/>
    <w:rsid w:val="007361E7"/>
    <w:rsid w:val="007368EB"/>
    <w:rsid w:val="00763A00"/>
    <w:rsid w:val="0076733D"/>
    <w:rsid w:val="00770F82"/>
    <w:rsid w:val="0078125F"/>
    <w:rsid w:val="00794496"/>
    <w:rsid w:val="007967CC"/>
    <w:rsid w:val="0079745E"/>
    <w:rsid w:val="00797B40"/>
    <w:rsid w:val="007A7B67"/>
    <w:rsid w:val="007C43A4"/>
    <w:rsid w:val="007D4D2D"/>
    <w:rsid w:val="007D7A74"/>
    <w:rsid w:val="0080734F"/>
    <w:rsid w:val="00837FE9"/>
    <w:rsid w:val="00865776"/>
    <w:rsid w:val="008717E0"/>
    <w:rsid w:val="00874D5D"/>
    <w:rsid w:val="00891C60"/>
    <w:rsid w:val="00892012"/>
    <w:rsid w:val="008942F0"/>
    <w:rsid w:val="008B236D"/>
    <w:rsid w:val="008D45DB"/>
    <w:rsid w:val="008F6BED"/>
    <w:rsid w:val="0090214F"/>
    <w:rsid w:val="00910372"/>
    <w:rsid w:val="009163E6"/>
    <w:rsid w:val="009342DE"/>
    <w:rsid w:val="00936E64"/>
    <w:rsid w:val="009556F6"/>
    <w:rsid w:val="009760E8"/>
    <w:rsid w:val="009947BA"/>
    <w:rsid w:val="00997F41"/>
    <w:rsid w:val="009A3A9D"/>
    <w:rsid w:val="009B4323"/>
    <w:rsid w:val="009C56B1"/>
    <w:rsid w:val="009D5226"/>
    <w:rsid w:val="009E2FD4"/>
    <w:rsid w:val="00A06750"/>
    <w:rsid w:val="00A51E69"/>
    <w:rsid w:val="00A72E2D"/>
    <w:rsid w:val="00A9132B"/>
    <w:rsid w:val="00AA1A5A"/>
    <w:rsid w:val="00AC0D1D"/>
    <w:rsid w:val="00AD23FB"/>
    <w:rsid w:val="00B10700"/>
    <w:rsid w:val="00B13405"/>
    <w:rsid w:val="00B17298"/>
    <w:rsid w:val="00B434B7"/>
    <w:rsid w:val="00B629DE"/>
    <w:rsid w:val="00B71A57"/>
    <w:rsid w:val="00B7307A"/>
    <w:rsid w:val="00B82B63"/>
    <w:rsid w:val="00B90A2D"/>
    <w:rsid w:val="00B94029"/>
    <w:rsid w:val="00B94548"/>
    <w:rsid w:val="00BD2A11"/>
    <w:rsid w:val="00C02454"/>
    <w:rsid w:val="00C324C9"/>
    <w:rsid w:val="00C3477B"/>
    <w:rsid w:val="00C732EB"/>
    <w:rsid w:val="00C77D5E"/>
    <w:rsid w:val="00C82ED2"/>
    <w:rsid w:val="00C85956"/>
    <w:rsid w:val="00C864E6"/>
    <w:rsid w:val="00C9733D"/>
    <w:rsid w:val="00CA3783"/>
    <w:rsid w:val="00CB23F4"/>
    <w:rsid w:val="00CC07F1"/>
    <w:rsid w:val="00D136E4"/>
    <w:rsid w:val="00D22047"/>
    <w:rsid w:val="00D5334D"/>
    <w:rsid w:val="00D5523D"/>
    <w:rsid w:val="00D632CE"/>
    <w:rsid w:val="00D869FC"/>
    <w:rsid w:val="00D872D1"/>
    <w:rsid w:val="00D944DF"/>
    <w:rsid w:val="00DC1FE0"/>
    <w:rsid w:val="00DD110C"/>
    <w:rsid w:val="00DE6D53"/>
    <w:rsid w:val="00E06E39"/>
    <w:rsid w:val="00E07D73"/>
    <w:rsid w:val="00E143A8"/>
    <w:rsid w:val="00E17D18"/>
    <w:rsid w:val="00E30E67"/>
    <w:rsid w:val="00E50ACA"/>
    <w:rsid w:val="00E67FBA"/>
    <w:rsid w:val="00E712A1"/>
    <w:rsid w:val="00E868EB"/>
    <w:rsid w:val="00E95E51"/>
    <w:rsid w:val="00EA45BD"/>
    <w:rsid w:val="00EB5A72"/>
    <w:rsid w:val="00EF551E"/>
    <w:rsid w:val="00EF5A6B"/>
    <w:rsid w:val="00F00829"/>
    <w:rsid w:val="00F02A8F"/>
    <w:rsid w:val="00F226EC"/>
    <w:rsid w:val="00F22855"/>
    <w:rsid w:val="00F23F50"/>
    <w:rsid w:val="00F513E0"/>
    <w:rsid w:val="00F566DA"/>
    <w:rsid w:val="00F640E7"/>
    <w:rsid w:val="00F707AA"/>
    <w:rsid w:val="00F82834"/>
    <w:rsid w:val="00F84F5E"/>
    <w:rsid w:val="00FA5C71"/>
    <w:rsid w:val="00FB5CB7"/>
    <w:rsid w:val="00FC2198"/>
    <w:rsid w:val="00FC283E"/>
    <w:rsid w:val="00FE383F"/>
    <w:rsid w:val="00FF1020"/>
    <w:rsid w:val="00FF48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CB3E5"/>
  <w15:docId w15:val="{9F78B416-3590-474A-BB2D-B9D9EA75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9745E"/>
    <w:pPr>
      <w:spacing w:before="100" w:beforeAutospacing="1" w:after="100" w:afterAutospacing="1"/>
      <w:outlineLvl w:val="1"/>
    </w:pPr>
    <w:rPr>
      <w:rFonts w:ascii="Times New Roman" w:eastAsia="Times New Roman" w:hAnsi="Times New Roman" w:cs="Times New Roman"/>
      <w:b/>
      <w:bCs/>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449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49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496"/>
    <w:rPr>
      <w:rFonts w:ascii="Tahoma" w:hAnsi="Tahoma" w:cs="Tahoma"/>
      <w:sz w:val="16"/>
      <w:szCs w:val="16"/>
    </w:rPr>
  </w:style>
  <w:style w:type="paragraph" w:styleId="ListParagraph">
    <w:name w:val="List Paragraph"/>
    <w:basedOn w:val="Normal"/>
    <w:uiPriority w:val="34"/>
    <w:qFormat/>
    <w:rsid w:val="00386E9C"/>
    <w:pPr>
      <w:ind w:left="720"/>
      <w:contextualSpacing/>
    </w:pPr>
  </w:style>
  <w:style w:type="paragraph" w:styleId="Header">
    <w:name w:val="header"/>
    <w:basedOn w:val="Normal"/>
    <w:link w:val="HeaderChar"/>
    <w:uiPriority w:val="99"/>
    <w:unhideWhenUsed/>
    <w:rsid w:val="009947BA"/>
    <w:pPr>
      <w:tabs>
        <w:tab w:val="center" w:pos="4536"/>
        <w:tab w:val="right" w:pos="9072"/>
      </w:tabs>
      <w:spacing w:before="0" w:after="0"/>
    </w:pPr>
  </w:style>
  <w:style w:type="character" w:customStyle="1" w:styleId="HeaderChar">
    <w:name w:val="Header Char"/>
    <w:basedOn w:val="DefaultParagraphFont"/>
    <w:link w:val="Header"/>
    <w:uiPriority w:val="99"/>
    <w:rsid w:val="009947BA"/>
  </w:style>
  <w:style w:type="paragraph" w:styleId="Footer">
    <w:name w:val="footer"/>
    <w:basedOn w:val="Normal"/>
    <w:link w:val="FooterChar"/>
    <w:uiPriority w:val="99"/>
    <w:unhideWhenUsed/>
    <w:rsid w:val="009947BA"/>
    <w:pPr>
      <w:tabs>
        <w:tab w:val="center" w:pos="4536"/>
        <w:tab w:val="right" w:pos="9072"/>
      </w:tabs>
      <w:spacing w:before="0" w:after="0"/>
    </w:pPr>
  </w:style>
  <w:style w:type="character" w:customStyle="1" w:styleId="FooterChar">
    <w:name w:val="Footer Char"/>
    <w:basedOn w:val="DefaultParagraphFont"/>
    <w:link w:val="Footer"/>
    <w:uiPriority w:val="99"/>
    <w:rsid w:val="009947BA"/>
  </w:style>
  <w:style w:type="character" w:styleId="Hyperlink">
    <w:name w:val="Hyperlink"/>
    <w:basedOn w:val="DefaultParagraphFont"/>
    <w:uiPriority w:val="99"/>
    <w:unhideWhenUsed/>
    <w:rsid w:val="00197510"/>
    <w:rPr>
      <w:color w:val="0000FF" w:themeColor="hyperlink"/>
      <w:u w:val="single"/>
    </w:rPr>
  </w:style>
  <w:style w:type="character" w:customStyle="1" w:styleId="Heading2Char">
    <w:name w:val="Heading 2 Char"/>
    <w:basedOn w:val="DefaultParagraphFont"/>
    <w:link w:val="Heading2"/>
    <w:uiPriority w:val="9"/>
    <w:rsid w:val="0079745E"/>
    <w:rPr>
      <w:rFonts w:ascii="Times New Roman" w:eastAsia="Times New Roman" w:hAnsi="Times New Roman" w:cs="Times New Roman"/>
      <w:b/>
      <w:bCs/>
      <w:sz w:val="36"/>
      <w:szCs w:val="36"/>
      <w:lang w:eastAsia="hr-HR"/>
    </w:rPr>
  </w:style>
  <w:style w:type="paragraph" w:styleId="FootnoteText">
    <w:name w:val="footnote text"/>
    <w:basedOn w:val="Normal"/>
    <w:link w:val="FootnoteTextChar"/>
    <w:uiPriority w:val="99"/>
    <w:semiHidden/>
    <w:unhideWhenUsed/>
    <w:rsid w:val="00F82834"/>
    <w:pPr>
      <w:spacing w:before="0" w:after="0"/>
    </w:pPr>
    <w:rPr>
      <w:sz w:val="20"/>
      <w:szCs w:val="20"/>
    </w:rPr>
  </w:style>
  <w:style w:type="character" w:customStyle="1" w:styleId="FootnoteTextChar">
    <w:name w:val="Footnote Text Char"/>
    <w:basedOn w:val="DefaultParagraphFont"/>
    <w:link w:val="FootnoteText"/>
    <w:uiPriority w:val="99"/>
    <w:semiHidden/>
    <w:rsid w:val="00F82834"/>
    <w:rPr>
      <w:sz w:val="20"/>
      <w:szCs w:val="20"/>
    </w:rPr>
  </w:style>
  <w:style w:type="character" w:styleId="FootnoteReference">
    <w:name w:val="footnote reference"/>
    <w:basedOn w:val="DefaultParagraphFont"/>
    <w:uiPriority w:val="99"/>
    <w:semiHidden/>
    <w:unhideWhenUsed/>
    <w:rsid w:val="00F82834"/>
    <w:rPr>
      <w:vertAlign w:val="superscript"/>
    </w:rPr>
  </w:style>
  <w:style w:type="paragraph" w:styleId="NormalWeb">
    <w:name w:val="Normal (Web)"/>
    <w:basedOn w:val="Normal"/>
    <w:uiPriority w:val="99"/>
    <w:unhideWhenUsed/>
    <w:rsid w:val="00B1070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77D5E"/>
  </w:style>
  <w:style w:type="character" w:customStyle="1" w:styleId="UnresolvedMention1">
    <w:name w:val="Unresolved Mention1"/>
    <w:basedOn w:val="DefaultParagraphFont"/>
    <w:uiPriority w:val="99"/>
    <w:semiHidden/>
    <w:unhideWhenUsed/>
    <w:rsid w:val="00770F82"/>
    <w:rPr>
      <w:color w:val="605E5C"/>
      <w:shd w:val="clear" w:color="auto" w:fill="E1DFDD"/>
    </w:rPr>
  </w:style>
  <w:style w:type="character" w:styleId="UnresolvedMention">
    <w:name w:val="Unresolved Mention"/>
    <w:basedOn w:val="DefaultParagraphFont"/>
    <w:uiPriority w:val="99"/>
    <w:semiHidden/>
    <w:unhideWhenUsed/>
    <w:rsid w:val="00EF5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113744">
      <w:bodyDiv w:val="1"/>
      <w:marLeft w:val="0"/>
      <w:marRight w:val="0"/>
      <w:marTop w:val="0"/>
      <w:marBottom w:val="0"/>
      <w:divBdr>
        <w:top w:val="none" w:sz="0" w:space="0" w:color="auto"/>
        <w:left w:val="none" w:sz="0" w:space="0" w:color="auto"/>
        <w:bottom w:val="none" w:sz="0" w:space="0" w:color="auto"/>
        <w:right w:val="none" w:sz="0" w:space="0" w:color="auto"/>
      </w:divBdr>
      <w:divsChild>
        <w:div w:id="1500851462">
          <w:marLeft w:val="0"/>
          <w:marRight w:val="0"/>
          <w:marTop w:val="0"/>
          <w:marBottom w:val="0"/>
          <w:divBdr>
            <w:top w:val="none" w:sz="0" w:space="0" w:color="auto"/>
            <w:left w:val="none" w:sz="0" w:space="0" w:color="auto"/>
            <w:bottom w:val="none" w:sz="0" w:space="0" w:color="auto"/>
            <w:right w:val="none" w:sz="0" w:space="0" w:color="auto"/>
          </w:divBdr>
          <w:divsChild>
            <w:div w:id="1873378468">
              <w:marLeft w:val="0"/>
              <w:marRight w:val="0"/>
              <w:marTop w:val="0"/>
              <w:marBottom w:val="0"/>
              <w:divBdr>
                <w:top w:val="none" w:sz="0" w:space="0" w:color="auto"/>
                <w:left w:val="none" w:sz="0" w:space="0" w:color="auto"/>
                <w:bottom w:val="none" w:sz="0" w:space="0" w:color="auto"/>
                <w:right w:val="none" w:sz="0" w:space="0" w:color="auto"/>
              </w:divBdr>
              <w:divsChild>
                <w:div w:id="1949775909">
                  <w:marLeft w:val="0"/>
                  <w:marRight w:val="0"/>
                  <w:marTop w:val="0"/>
                  <w:marBottom w:val="0"/>
                  <w:divBdr>
                    <w:top w:val="none" w:sz="0" w:space="0" w:color="auto"/>
                    <w:left w:val="none" w:sz="0" w:space="0" w:color="auto"/>
                    <w:bottom w:val="none" w:sz="0" w:space="0" w:color="auto"/>
                    <w:right w:val="none" w:sz="0" w:space="0" w:color="auto"/>
                  </w:divBdr>
                  <w:divsChild>
                    <w:div w:id="140537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034602">
      <w:bodyDiv w:val="1"/>
      <w:marLeft w:val="0"/>
      <w:marRight w:val="0"/>
      <w:marTop w:val="0"/>
      <w:marBottom w:val="0"/>
      <w:divBdr>
        <w:top w:val="none" w:sz="0" w:space="0" w:color="auto"/>
        <w:left w:val="none" w:sz="0" w:space="0" w:color="auto"/>
        <w:bottom w:val="none" w:sz="0" w:space="0" w:color="auto"/>
        <w:right w:val="none" w:sz="0" w:space="0" w:color="auto"/>
      </w:divBdr>
      <w:divsChild>
        <w:div w:id="1516530207">
          <w:marLeft w:val="0"/>
          <w:marRight w:val="0"/>
          <w:marTop w:val="0"/>
          <w:marBottom w:val="0"/>
          <w:divBdr>
            <w:top w:val="none" w:sz="0" w:space="0" w:color="auto"/>
            <w:left w:val="none" w:sz="0" w:space="0" w:color="auto"/>
            <w:bottom w:val="none" w:sz="0" w:space="0" w:color="auto"/>
            <w:right w:val="none" w:sz="0" w:space="0" w:color="auto"/>
          </w:divBdr>
          <w:divsChild>
            <w:div w:id="606695791">
              <w:marLeft w:val="0"/>
              <w:marRight w:val="0"/>
              <w:marTop w:val="0"/>
              <w:marBottom w:val="0"/>
              <w:divBdr>
                <w:top w:val="none" w:sz="0" w:space="0" w:color="auto"/>
                <w:left w:val="none" w:sz="0" w:space="0" w:color="auto"/>
                <w:bottom w:val="none" w:sz="0" w:space="0" w:color="auto"/>
                <w:right w:val="none" w:sz="0" w:space="0" w:color="auto"/>
              </w:divBdr>
              <w:divsChild>
                <w:div w:id="146823348">
                  <w:marLeft w:val="0"/>
                  <w:marRight w:val="0"/>
                  <w:marTop w:val="0"/>
                  <w:marBottom w:val="0"/>
                  <w:divBdr>
                    <w:top w:val="none" w:sz="0" w:space="0" w:color="auto"/>
                    <w:left w:val="none" w:sz="0" w:space="0" w:color="auto"/>
                    <w:bottom w:val="none" w:sz="0" w:space="0" w:color="auto"/>
                    <w:right w:val="none" w:sz="0" w:space="0" w:color="auto"/>
                  </w:divBdr>
                  <w:divsChild>
                    <w:div w:id="3855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vuckovic@unizd.h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sipvuckovic@yahoo.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nizd.hr/Portals/0/doc/doc_pdf_dokumenti/pravilnici/pravilnik_o_stegovnoj_odgovornosti_studenata_20150917.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ospic@unizd.hr" TargetMode="External"/><Relationship Id="rId5" Type="http://schemas.openxmlformats.org/officeDocument/2006/relationships/numbering" Target="numbering.xml"/><Relationship Id="rId15" Type="http://schemas.openxmlformats.org/officeDocument/2006/relationships/hyperlink" Target="mailto:duzevic.andrino3@gmai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uzevic24@unizd.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D9AC3400B29D894D9DEDB6B2983C9FB1" ma:contentTypeVersion="14" ma:contentTypeDescription="Stvaranje novog dokumenta." ma:contentTypeScope="" ma:versionID="d3694123262c10b5c619b610011d1402">
  <xsd:schema xmlns:xsd="http://www.w3.org/2001/XMLSchema" xmlns:xs="http://www.w3.org/2001/XMLSchema" xmlns:p="http://schemas.microsoft.com/office/2006/metadata/properties" xmlns:ns3="c0c81848-98b4-4b6d-be27-8ad82fbb734a" xmlns:ns4="d01facab-09bf-48c4-99d1-6645d1ca6c3c" targetNamespace="http://schemas.microsoft.com/office/2006/metadata/properties" ma:root="true" ma:fieldsID="e96160cf80589195d2a9b3b6f9e8847c" ns3:_="" ns4:_="">
    <xsd:import namespace="c0c81848-98b4-4b6d-be27-8ad82fbb734a"/>
    <xsd:import namespace="d01facab-09bf-48c4-99d1-6645d1ca6c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81848-98b4-4b6d-be27-8ad82fbb7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1facab-09bf-48c4-99d1-6645d1ca6c3c" elementFormDefault="qualified">
    <xsd:import namespace="http://schemas.microsoft.com/office/2006/documentManagement/types"/>
    <xsd:import namespace="http://schemas.microsoft.com/office/infopath/2007/PartnerControls"/>
    <xsd:element name="SharedWithUsers" ma:index="17"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ji o zajedničkom korištenju" ma:internalName="SharedWithDetails" ma:readOnly="true">
      <xsd:simpleType>
        <xsd:restriction base="dms:Note">
          <xsd:maxLength value="255"/>
        </xsd:restriction>
      </xsd:simpleType>
    </xsd:element>
    <xsd:element name="SharingHintHash" ma:index="19" nillable="true" ma:displayName="Raspršivanje savjeta za zajedničko korištenj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570F89-D1B5-42B3-AE67-36877621BC02}">
  <ds:schemaRefs>
    <ds:schemaRef ds:uri="http://schemas.openxmlformats.org/officeDocument/2006/bibliography"/>
  </ds:schemaRefs>
</ds:datastoreItem>
</file>

<file path=customXml/itemProps2.xml><?xml version="1.0" encoding="utf-8"?>
<ds:datastoreItem xmlns:ds="http://schemas.openxmlformats.org/officeDocument/2006/customXml" ds:itemID="{3866B13D-9BC8-4EDA-A789-BE975B14B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81848-98b4-4b6d-be27-8ad82fbb734a"/>
    <ds:schemaRef ds:uri="d01facab-09bf-48c4-99d1-6645d1ca6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8B86A-590F-42FB-A6E5-BA86507B2E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3C0E48-B637-4B15-BE9D-A8C6D73EAB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2659</Words>
  <Characters>15161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ILončar</dc:creator>
  <cp:lastModifiedBy>Ivana Petešić Šušak</cp:lastModifiedBy>
  <cp:revision>2</cp:revision>
  <cp:lastPrinted>2021-02-12T11:27:00Z</cp:lastPrinted>
  <dcterms:created xsi:type="dcterms:W3CDTF">2025-09-23T08:29:00Z</dcterms:created>
  <dcterms:modified xsi:type="dcterms:W3CDTF">2025-09-23T08:29:00Z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0x010100D9AC3400B29D894D9DEDB6B2983C9FB1</vt:lpwstr>
  </property>
</Properties>
</file>