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4350" w14:textId="77777777" w:rsidR="005713CD" w:rsidRPr="00AA1A5A" w:rsidRDefault="00794496" w:rsidP="003F17B8">
      <w:pPr>
        <w:rPr>
          <w:rFonts w:ascii="Times New Roman" w:hAnsi="Times New Roman" w:cs="Times New Roman"/>
          <w:b/>
          <w:sz w:val="24"/>
        </w:rPr>
      </w:pPr>
      <w:r w:rsidRPr="00AA1A5A">
        <w:rPr>
          <w:rFonts w:ascii="Times New Roman" w:hAnsi="Times New Roman" w:cs="Times New Roman"/>
          <w:b/>
          <w:sz w:val="24"/>
        </w:rPr>
        <w:t>Obrazac</w:t>
      </w:r>
      <w:r w:rsidR="008942F0">
        <w:rPr>
          <w:rFonts w:ascii="Times New Roman" w:hAnsi="Times New Roman" w:cs="Times New Roman"/>
          <w:b/>
          <w:sz w:val="24"/>
        </w:rPr>
        <w:t xml:space="preserve"> 1.3.2. Izvedbeni plan nastave (</w:t>
      </w:r>
      <w:r w:rsidR="0010332B" w:rsidRPr="00AA1A5A">
        <w:rPr>
          <w:rFonts w:ascii="Times New Roman" w:hAnsi="Times New Roman" w:cs="Times New Roman"/>
          <w:b/>
          <w:i/>
          <w:sz w:val="24"/>
        </w:rPr>
        <w:t>syllabus</w:t>
      </w:r>
      <w:r w:rsidR="008942F0">
        <w:rPr>
          <w:rFonts w:ascii="Times New Roman" w:hAnsi="Times New Roman" w:cs="Times New Roman"/>
          <w:b/>
          <w:sz w:val="24"/>
        </w:rPr>
        <w:t>)</w:t>
      </w:r>
      <w:r w:rsidR="00B4202A">
        <w:rPr>
          <w:rStyle w:val="FootnoteReference"/>
          <w:rFonts w:ascii="Times New Roman" w:hAnsi="Times New Roman" w:cs="Times New Roman"/>
          <w:b/>
          <w:sz w:val="24"/>
        </w:rPr>
        <w:footnoteReference w:customMarkFollows="1" w:id="1"/>
        <w:t>*</w:t>
      </w:r>
    </w:p>
    <w:tbl>
      <w:tblPr>
        <w:tblStyle w:val="TableGrid"/>
        <w:tblW w:w="9288" w:type="dxa"/>
        <w:tblLayout w:type="fixed"/>
        <w:tblLook w:val="04A0" w:firstRow="1" w:lastRow="0" w:firstColumn="1" w:lastColumn="0" w:noHBand="0" w:noVBand="1"/>
      </w:tblPr>
      <w:tblGrid>
        <w:gridCol w:w="1801"/>
        <w:gridCol w:w="391"/>
        <w:gridCol w:w="392"/>
        <w:gridCol w:w="283"/>
        <w:gridCol w:w="109"/>
        <w:gridCol w:w="320"/>
        <w:gridCol w:w="71"/>
        <w:gridCol w:w="163"/>
        <w:gridCol w:w="229"/>
        <w:gridCol w:w="392"/>
        <w:gridCol w:w="553"/>
        <w:gridCol w:w="90"/>
        <w:gridCol w:w="267"/>
        <w:gridCol w:w="374"/>
        <w:gridCol w:w="365"/>
        <w:gridCol w:w="491"/>
        <w:gridCol w:w="428"/>
        <w:gridCol w:w="278"/>
        <w:gridCol w:w="178"/>
        <w:gridCol w:w="580"/>
        <w:gridCol w:w="33"/>
        <w:gridCol w:w="215"/>
        <w:gridCol w:w="1285"/>
      </w:tblGrid>
      <w:tr w:rsidR="004B553E" w:rsidRPr="009947BA" w14:paraId="745EF5D1" w14:textId="77777777" w:rsidTr="009A284F">
        <w:tc>
          <w:tcPr>
            <w:tcW w:w="1801" w:type="dxa"/>
            <w:shd w:val="clear" w:color="auto" w:fill="F2F2F2" w:themeFill="background1" w:themeFillShade="F2"/>
            <w:vAlign w:val="center"/>
          </w:tcPr>
          <w:p w14:paraId="6DE5213C" w14:textId="77777777" w:rsidR="004B553E" w:rsidRPr="004923F4" w:rsidRDefault="009A284F" w:rsidP="009A284F">
            <w:pPr>
              <w:spacing w:before="20" w:after="20"/>
              <w:rPr>
                <w:rFonts w:ascii="Times New Roman" w:hAnsi="Times New Roman" w:cs="Times New Roman"/>
                <w:b/>
              </w:rPr>
            </w:pPr>
            <w:r w:rsidRPr="004923F4">
              <w:rPr>
                <w:rFonts w:ascii="Times New Roman" w:hAnsi="Times New Roman" w:cs="Times New Roman"/>
                <w:b/>
              </w:rPr>
              <w:t xml:space="preserve">Naziv kolegija </w:t>
            </w:r>
          </w:p>
        </w:tc>
        <w:tc>
          <w:tcPr>
            <w:tcW w:w="5196" w:type="dxa"/>
            <w:gridSpan w:val="17"/>
            <w:vAlign w:val="center"/>
          </w:tcPr>
          <w:p w14:paraId="0A38FE73" w14:textId="2B4DCB84" w:rsidR="004B553E" w:rsidRPr="004923F4" w:rsidRDefault="00172E3F" w:rsidP="00FE284C">
            <w:pPr>
              <w:spacing w:before="20" w:after="20"/>
              <w:rPr>
                <w:rFonts w:ascii="Times New Roman" w:hAnsi="Times New Roman" w:cs="Times New Roman"/>
                <w:b/>
                <w:sz w:val="20"/>
              </w:rPr>
            </w:pPr>
            <w:r>
              <w:rPr>
                <w:rFonts w:ascii="Times New Roman" w:hAnsi="Times New Roman" w:cs="Times New Roman"/>
                <w:b/>
                <w:sz w:val="20"/>
              </w:rPr>
              <w:t xml:space="preserve">Svjetska književnost </w:t>
            </w:r>
            <w:r w:rsidR="000C2921">
              <w:rPr>
                <w:rFonts w:ascii="Times New Roman" w:hAnsi="Times New Roman" w:cs="Times New Roman"/>
                <w:b/>
                <w:sz w:val="20"/>
              </w:rPr>
              <w:t>III</w:t>
            </w:r>
            <w:r w:rsidR="00CC5D28">
              <w:rPr>
                <w:rFonts w:ascii="Times New Roman" w:hAnsi="Times New Roman" w:cs="Times New Roman"/>
                <w:b/>
                <w:sz w:val="20"/>
              </w:rPr>
              <w:t xml:space="preserve"> (od </w:t>
            </w:r>
            <w:r w:rsidR="00FE284C">
              <w:rPr>
                <w:rFonts w:ascii="Times New Roman" w:hAnsi="Times New Roman" w:cs="Times New Roman"/>
                <w:b/>
                <w:sz w:val="20"/>
              </w:rPr>
              <w:t>realizma do suvremenosti</w:t>
            </w:r>
            <w:r w:rsidR="00CC5D28">
              <w:rPr>
                <w:rFonts w:ascii="Times New Roman" w:hAnsi="Times New Roman" w:cs="Times New Roman"/>
                <w:b/>
                <w:sz w:val="20"/>
              </w:rPr>
              <w:t>)</w:t>
            </w:r>
          </w:p>
        </w:tc>
        <w:tc>
          <w:tcPr>
            <w:tcW w:w="758" w:type="dxa"/>
            <w:gridSpan w:val="2"/>
            <w:shd w:val="clear" w:color="auto" w:fill="F2F2F2" w:themeFill="background1" w:themeFillShade="F2"/>
          </w:tcPr>
          <w:p w14:paraId="47863ACC" w14:textId="77777777" w:rsidR="004B553E" w:rsidRPr="004923F4" w:rsidRDefault="004B553E" w:rsidP="0079745E">
            <w:pPr>
              <w:spacing w:before="20" w:after="20"/>
              <w:jc w:val="center"/>
              <w:rPr>
                <w:rFonts w:ascii="Times New Roman" w:hAnsi="Times New Roman" w:cs="Times New Roman"/>
                <w:b/>
                <w:sz w:val="20"/>
              </w:rPr>
            </w:pPr>
            <w:r w:rsidRPr="004923F4">
              <w:rPr>
                <w:rFonts w:ascii="Times New Roman" w:hAnsi="Times New Roman" w:cs="Times New Roman"/>
                <w:b/>
                <w:sz w:val="20"/>
              </w:rPr>
              <w:t>akad. god.</w:t>
            </w:r>
          </w:p>
        </w:tc>
        <w:tc>
          <w:tcPr>
            <w:tcW w:w="1533" w:type="dxa"/>
            <w:gridSpan w:val="3"/>
            <w:vAlign w:val="center"/>
          </w:tcPr>
          <w:p w14:paraId="038A86B8" w14:textId="227DF885" w:rsidR="004B553E" w:rsidRPr="004923F4" w:rsidRDefault="004B553E" w:rsidP="0079745E">
            <w:pPr>
              <w:spacing w:before="20" w:after="20"/>
              <w:jc w:val="center"/>
              <w:rPr>
                <w:rFonts w:ascii="Times New Roman" w:hAnsi="Times New Roman" w:cs="Times New Roman"/>
                <w:sz w:val="20"/>
              </w:rPr>
            </w:pPr>
            <w:r w:rsidRPr="004923F4">
              <w:rPr>
                <w:rFonts w:ascii="Times New Roman" w:hAnsi="Times New Roman" w:cs="Times New Roman"/>
                <w:sz w:val="20"/>
              </w:rPr>
              <w:t>20</w:t>
            </w:r>
            <w:r w:rsidR="00DD628E">
              <w:rPr>
                <w:rFonts w:ascii="Times New Roman" w:hAnsi="Times New Roman" w:cs="Times New Roman"/>
                <w:sz w:val="20"/>
              </w:rPr>
              <w:t>22</w:t>
            </w:r>
            <w:r w:rsidRPr="004923F4">
              <w:rPr>
                <w:rFonts w:ascii="Times New Roman" w:hAnsi="Times New Roman" w:cs="Times New Roman"/>
                <w:sz w:val="20"/>
              </w:rPr>
              <w:t>./202</w:t>
            </w:r>
            <w:r w:rsidR="00DD628E">
              <w:rPr>
                <w:rFonts w:ascii="Times New Roman" w:hAnsi="Times New Roman" w:cs="Times New Roman"/>
                <w:sz w:val="20"/>
              </w:rPr>
              <w:t>3</w:t>
            </w:r>
            <w:r w:rsidRPr="004923F4">
              <w:rPr>
                <w:rFonts w:ascii="Times New Roman" w:hAnsi="Times New Roman" w:cs="Times New Roman"/>
                <w:sz w:val="20"/>
              </w:rPr>
              <w:t>.</w:t>
            </w:r>
          </w:p>
        </w:tc>
      </w:tr>
      <w:tr w:rsidR="004B553E" w:rsidRPr="009947BA" w14:paraId="5348A158" w14:textId="77777777" w:rsidTr="009A284F">
        <w:tc>
          <w:tcPr>
            <w:tcW w:w="1801" w:type="dxa"/>
            <w:shd w:val="clear" w:color="auto" w:fill="F2F2F2" w:themeFill="background1" w:themeFillShade="F2"/>
          </w:tcPr>
          <w:p w14:paraId="7A093CDF" w14:textId="77777777" w:rsidR="004B553E" w:rsidRPr="004923F4" w:rsidRDefault="009A284F" w:rsidP="0079745E">
            <w:pPr>
              <w:spacing w:before="20" w:after="20"/>
              <w:rPr>
                <w:rFonts w:ascii="Times New Roman" w:hAnsi="Times New Roman" w:cs="Times New Roman"/>
                <w:b/>
                <w:sz w:val="20"/>
              </w:rPr>
            </w:pPr>
            <w:r w:rsidRPr="004923F4">
              <w:rPr>
                <w:rFonts w:ascii="Times New Roman" w:hAnsi="Times New Roman" w:cs="Times New Roman"/>
                <w:b/>
                <w:sz w:val="20"/>
              </w:rPr>
              <w:t>Naziv studija</w:t>
            </w:r>
          </w:p>
        </w:tc>
        <w:tc>
          <w:tcPr>
            <w:tcW w:w="5196" w:type="dxa"/>
            <w:gridSpan w:val="17"/>
            <w:vAlign w:val="center"/>
          </w:tcPr>
          <w:p w14:paraId="4F713138" w14:textId="77777777" w:rsidR="004B553E" w:rsidRPr="004923F4" w:rsidRDefault="00172E3F" w:rsidP="0079745E">
            <w:pPr>
              <w:spacing w:before="20" w:after="20"/>
              <w:rPr>
                <w:rFonts w:ascii="Times New Roman" w:hAnsi="Times New Roman" w:cs="Times New Roman"/>
                <w:sz w:val="20"/>
              </w:rPr>
            </w:pPr>
            <w:r w:rsidRPr="00172E3F">
              <w:rPr>
                <w:rFonts w:ascii="Times New Roman" w:hAnsi="Times New Roman" w:cs="Times New Roman"/>
                <w:sz w:val="20"/>
              </w:rPr>
              <w:t xml:space="preserve">Preddiplomski jednopredmetni </w:t>
            </w:r>
            <w:r>
              <w:rPr>
                <w:rFonts w:ascii="Times New Roman" w:hAnsi="Times New Roman" w:cs="Times New Roman"/>
                <w:sz w:val="20"/>
              </w:rPr>
              <w:t>studij hrvatskoga jezika i knjiž</w:t>
            </w:r>
            <w:r w:rsidRPr="00172E3F">
              <w:rPr>
                <w:rFonts w:ascii="Times New Roman" w:hAnsi="Times New Roman" w:cs="Times New Roman"/>
                <w:sz w:val="20"/>
              </w:rPr>
              <w:t>evnosti</w:t>
            </w:r>
          </w:p>
        </w:tc>
        <w:tc>
          <w:tcPr>
            <w:tcW w:w="758" w:type="dxa"/>
            <w:gridSpan w:val="2"/>
            <w:shd w:val="clear" w:color="auto" w:fill="F2F2F2" w:themeFill="background1" w:themeFillShade="F2"/>
          </w:tcPr>
          <w:p w14:paraId="447A1513" w14:textId="77777777" w:rsidR="004B553E" w:rsidRPr="004923F4" w:rsidRDefault="004B553E" w:rsidP="0079745E">
            <w:pPr>
              <w:spacing w:before="20" w:after="20"/>
              <w:rPr>
                <w:rFonts w:ascii="Times New Roman" w:hAnsi="Times New Roman" w:cs="Times New Roman"/>
                <w:b/>
                <w:sz w:val="20"/>
              </w:rPr>
            </w:pPr>
            <w:r w:rsidRPr="004923F4">
              <w:rPr>
                <w:rFonts w:ascii="Times New Roman" w:hAnsi="Times New Roman" w:cs="Times New Roman"/>
                <w:b/>
                <w:sz w:val="20"/>
              </w:rPr>
              <w:t>ECTS</w:t>
            </w:r>
          </w:p>
        </w:tc>
        <w:tc>
          <w:tcPr>
            <w:tcW w:w="1533" w:type="dxa"/>
            <w:gridSpan w:val="3"/>
          </w:tcPr>
          <w:p w14:paraId="1A874AAD" w14:textId="3FF4FA13" w:rsidR="004B553E" w:rsidRPr="004923F4" w:rsidRDefault="00595C66" w:rsidP="0079745E">
            <w:pPr>
              <w:spacing w:before="20" w:after="20"/>
              <w:jc w:val="center"/>
              <w:rPr>
                <w:rFonts w:ascii="Times New Roman" w:hAnsi="Times New Roman" w:cs="Times New Roman"/>
                <w:b/>
                <w:sz w:val="20"/>
              </w:rPr>
            </w:pPr>
            <w:r>
              <w:rPr>
                <w:rFonts w:ascii="Times New Roman" w:hAnsi="Times New Roman" w:cs="Times New Roman"/>
                <w:b/>
                <w:sz w:val="20"/>
              </w:rPr>
              <w:t>3</w:t>
            </w:r>
          </w:p>
        </w:tc>
      </w:tr>
      <w:tr w:rsidR="004B553E" w:rsidRPr="009947BA" w14:paraId="403B532B" w14:textId="77777777" w:rsidTr="009A284F">
        <w:tc>
          <w:tcPr>
            <w:tcW w:w="1801" w:type="dxa"/>
            <w:shd w:val="clear" w:color="auto" w:fill="F2F2F2" w:themeFill="background1" w:themeFillShade="F2"/>
          </w:tcPr>
          <w:p w14:paraId="24628649" w14:textId="77777777" w:rsidR="004B553E" w:rsidRPr="004923F4" w:rsidRDefault="009A284F" w:rsidP="0079745E">
            <w:pPr>
              <w:spacing w:before="20" w:after="20"/>
              <w:rPr>
                <w:rFonts w:ascii="Times New Roman" w:hAnsi="Times New Roman" w:cs="Times New Roman"/>
                <w:b/>
                <w:sz w:val="20"/>
              </w:rPr>
            </w:pPr>
            <w:r w:rsidRPr="004923F4">
              <w:rPr>
                <w:rFonts w:ascii="Times New Roman" w:hAnsi="Times New Roman" w:cs="Times New Roman"/>
                <w:b/>
                <w:sz w:val="20"/>
              </w:rPr>
              <w:t>Sastavnica</w:t>
            </w:r>
          </w:p>
        </w:tc>
        <w:tc>
          <w:tcPr>
            <w:tcW w:w="7487" w:type="dxa"/>
            <w:gridSpan w:val="22"/>
            <w:shd w:val="clear" w:color="auto" w:fill="FFFFFF" w:themeFill="background1"/>
            <w:vAlign w:val="center"/>
          </w:tcPr>
          <w:p w14:paraId="72C665C6" w14:textId="77777777" w:rsidR="004B553E" w:rsidRPr="004923F4" w:rsidRDefault="00172E3F" w:rsidP="0079745E">
            <w:pPr>
              <w:spacing w:before="20" w:after="20"/>
              <w:rPr>
                <w:rFonts w:ascii="Times New Roman" w:hAnsi="Times New Roman" w:cs="Times New Roman"/>
                <w:sz w:val="20"/>
              </w:rPr>
            </w:pPr>
            <w:r>
              <w:rPr>
                <w:rFonts w:ascii="Times New Roman" w:hAnsi="Times New Roman" w:cs="Times New Roman"/>
                <w:sz w:val="20"/>
              </w:rPr>
              <w:t>Odjel za kroatistiku</w:t>
            </w:r>
          </w:p>
        </w:tc>
      </w:tr>
      <w:tr w:rsidR="004B553E" w:rsidRPr="009947BA" w14:paraId="3542BBAC" w14:textId="77777777" w:rsidTr="009A284F">
        <w:tc>
          <w:tcPr>
            <w:tcW w:w="1801" w:type="dxa"/>
            <w:shd w:val="clear" w:color="auto" w:fill="F2F2F2" w:themeFill="background1" w:themeFillShade="F2"/>
            <w:vAlign w:val="center"/>
          </w:tcPr>
          <w:p w14:paraId="3EF26460" w14:textId="77777777" w:rsidR="004B553E" w:rsidRPr="004923F4" w:rsidRDefault="004B553E"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Razina studija</w:t>
            </w:r>
          </w:p>
        </w:tc>
        <w:tc>
          <w:tcPr>
            <w:tcW w:w="1729" w:type="dxa"/>
            <w:gridSpan w:val="7"/>
          </w:tcPr>
          <w:p w14:paraId="740182D9" w14:textId="77777777" w:rsidR="004B553E" w:rsidRPr="004923F4" w:rsidRDefault="00000000"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56323617"/>
                <w14:checkbox>
                  <w14:checked w14:val="1"/>
                  <w14:checkedState w14:val="2612" w14:font="MS Gothic"/>
                  <w14:uncheckedState w14:val="2610" w14:font="MS Gothic"/>
                </w14:checkbox>
              </w:sdtPr>
              <w:sdtContent>
                <w:r w:rsidR="00172E3F">
                  <w:rPr>
                    <w:rFonts w:ascii="MS Gothic" w:eastAsia="MS Gothic" w:hAnsi="MS Gothic" w:cs="Times New Roman" w:hint="eastAsia"/>
                    <w:sz w:val="18"/>
                    <w:szCs w:val="18"/>
                  </w:rPr>
                  <w:t>☒</w:t>
                </w:r>
              </w:sdtContent>
            </w:sdt>
            <w:r w:rsidR="004B553E" w:rsidRPr="004923F4">
              <w:rPr>
                <w:rFonts w:ascii="Times New Roman" w:hAnsi="Times New Roman" w:cs="Times New Roman"/>
                <w:sz w:val="18"/>
                <w:szCs w:val="18"/>
              </w:rPr>
              <w:t xml:space="preserve"> preddiplomski </w:t>
            </w:r>
          </w:p>
        </w:tc>
        <w:tc>
          <w:tcPr>
            <w:tcW w:w="1531" w:type="dxa"/>
            <w:gridSpan w:val="5"/>
          </w:tcPr>
          <w:p w14:paraId="7905C613" w14:textId="77777777" w:rsidR="004B553E" w:rsidRPr="004923F4" w:rsidRDefault="00000000"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1885978457"/>
                <w14:checkbox>
                  <w14:checked w14:val="0"/>
                  <w14:checkedState w14:val="2612" w14:font="MS Gothic"/>
                  <w14:uncheckedState w14:val="2610" w14:font="MS Gothic"/>
                </w14:checkbox>
              </w:sdt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diplomski</w:t>
            </w:r>
          </w:p>
        </w:tc>
        <w:tc>
          <w:tcPr>
            <w:tcW w:w="1936" w:type="dxa"/>
            <w:gridSpan w:val="5"/>
          </w:tcPr>
          <w:p w14:paraId="6D8CC1DB" w14:textId="77777777" w:rsidR="004B553E" w:rsidRPr="004923F4" w:rsidRDefault="00000000"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10774606"/>
                <w14:checkbox>
                  <w14:checked w14:val="0"/>
                  <w14:checkedState w14:val="2612" w14:font="MS Gothic"/>
                  <w14:uncheckedState w14:val="2610" w14:font="MS Gothic"/>
                </w14:checkbox>
              </w:sdt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integrirani</w:t>
            </w:r>
          </w:p>
        </w:tc>
        <w:tc>
          <w:tcPr>
            <w:tcW w:w="2291" w:type="dxa"/>
            <w:gridSpan w:val="5"/>
            <w:shd w:val="clear" w:color="auto" w:fill="FFFFFF" w:themeFill="background1"/>
          </w:tcPr>
          <w:p w14:paraId="4BF5F19C" w14:textId="77777777" w:rsidR="004B553E" w:rsidRPr="004923F4" w:rsidRDefault="00000000" w:rsidP="0079745E">
            <w:pPr>
              <w:spacing w:before="20" w:after="20"/>
              <w:rPr>
                <w:rFonts w:ascii="Times New Roman" w:hAnsi="Times New Roman" w:cs="Times New Roman"/>
                <w:sz w:val="18"/>
                <w:szCs w:val="18"/>
              </w:rPr>
            </w:pPr>
            <w:sdt>
              <w:sdtPr>
                <w:rPr>
                  <w:rFonts w:ascii="Times New Roman" w:hAnsi="Times New Roman" w:cs="Times New Roman"/>
                  <w:sz w:val="18"/>
                  <w:szCs w:val="18"/>
                </w:rPr>
                <w:id w:val="893787010"/>
                <w14:checkbox>
                  <w14:checked w14:val="0"/>
                  <w14:checkedState w14:val="2612" w14:font="MS Gothic"/>
                  <w14:uncheckedState w14:val="2610" w14:font="MS Gothic"/>
                </w14:checkbox>
              </w:sdt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poslijediplomski</w:t>
            </w:r>
          </w:p>
        </w:tc>
      </w:tr>
      <w:tr w:rsidR="009A284F" w:rsidRPr="009947BA" w14:paraId="3CCF3E4D" w14:textId="77777777" w:rsidTr="009A284F">
        <w:tc>
          <w:tcPr>
            <w:tcW w:w="1801" w:type="dxa"/>
            <w:shd w:val="clear" w:color="auto" w:fill="F2F2F2" w:themeFill="background1" w:themeFillShade="F2"/>
            <w:vAlign w:val="center"/>
          </w:tcPr>
          <w:p w14:paraId="5C2692B2"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Vrsta studija</w:t>
            </w:r>
          </w:p>
        </w:tc>
        <w:tc>
          <w:tcPr>
            <w:tcW w:w="1729" w:type="dxa"/>
            <w:gridSpan w:val="7"/>
          </w:tcPr>
          <w:p w14:paraId="4ED68F01" w14:textId="52956D7D" w:rsidR="009A284F" w:rsidRPr="004923F4" w:rsidRDefault="00000000"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924992504"/>
                <w14:checkbox>
                  <w14:checked w14:val="0"/>
                  <w14:checkedState w14:val="2612" w14:font="MS Gothic"/>
                  <w14:uncheckedState w14:val="2610" w14:font="MS Gothic"/>
                </w14:checkbox>
              </w:sdtPr>
              <w:sdtContent>
                <w:r w:rsidR="00C43892">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jednopredmetni</w:t>
            </w:r>
          </w:p>
          <w:p w14:paraId="1838F920" w14:textId="5087C9A8" w:rsidR="009A284F" w:rsidRPr="004923F4" w:rsidRDefault="00000000"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20"/>
                </w:rPr>
                <w:id w:val="715016045"/>
                <w14:checkbox>
                  <w14:checked w14:val="1"/>
                  <w14:checkedState w14:val="2612" w14:font="MS Gothic"/>
                  <w14:uncheckedState w14:val="2610" w14:font="MS Gothic"/>
                </w14:checkbox>
              </w:sdtPr>
              <w:sdtContent>
                <w:r w:rsidR="00DD628E">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dvopredmetni</w:t>
            </w:r>
          </w:p>
        </w:tc>
        <w:tc>
          <w:tcPr>
            <w:tcW w:w="1531" w:type="dxa"/>
            <w:gridSpan w:val="5"/>
            <w:vAlign w:val="center"/>
          </w:tcPr>
          <w:p w14:paraId="5CB9F958" w14:textId="77777777" w:rsidR="009A284F" w:rsidRPr="004923F4" w:rsidRDefault="00000000"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437830465"/>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szCs w:val="18"/>
                  </w:rPr>
                  <w:t>☐</w:t>
                </w:r>
              </w:sdtContent>
            </w:sdt>
            <w:r w:rsidR="009A284F" w:rsidRPr="004923F4">
              <w:rPr>
                <w:rFonts w:ascii="Times New Roman" w:hAnsi="Times New Roman" w:cs="Times New Roman"/>
                <w:sz w:val="18"/>
                <w:szCs w:val="18"/>
              </w:rPr>
              <w:t xml:space="preserve"> sveučilišni</w:t>
            </w:r>
          </w:p>
        </w:tc>
        <w:tc>
          <w:tcPr>
            <w:tcW w:w="1936" w:type="dxa"/>
            <w:gridSpan w:val="5"/>
            <w:vAlign w:val="center"/>
          </w:tcPr>
          <w:p w14:paraId="659F9210" w14:textId="77777777" w:rsidR="009A284F" w:rsidRPr="004923F4" w:rsidRDefault="00000000"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1359818867"/>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szCs w:val="18"/>
                  </w:rPr>
                  <w:t>☐</w:t>
                </w:r>
              </w:sdtContent>
            </w:sdt>
            <w:r w:rsidR="009A284F" w:rsidRPr="004923F4">
              <w:rPr>
                <w:rFonts w:ascii="Times New Roman" w:hAnsi="Times New Roman" w:cs="Times New Roman"/>
                <w:sz w:val="18"/>
                <w:szCs w:val="18"/>
              </w:rPr>
              <w:t xml:space="preserve"> stručni</w:t>
            </w:r>
          </w:p>
        </w:tc>
        <w:tc>
          <w:tcPr>
            <w:tcW w:w="2291" w:type="dxa"/>
            <w:gridSpan w:val="5"/>
            <w:shd w:val="clear" w:color="auto" w:fill="FFFFFF" w:themeFill="background1"/>
            <w:vAlign w:val="center"/>
          </w:tcPr>
          <w:p w14:paraId="35B35BA3" w14:textId="77777777" w:rsidR="009A284F" w:rsidRPr="004923F4" w:rsidRDefault="00000000" w:rsidP="009A284F">
            <w:pPr>
              <w:spacing w:before="20" w:after="20"/>
              <w:rPr>
                <w:rFonts w:ascii="Times New Roman" w:hAnsi="Times New Roman" w:cs="Times New Roman"/>
                <w:sz w:val="18"/>
                <w:szCs w:val="18"/>
              </w:rPr>
            </w:pPr>
            <w:sdt>
              <w:sdtPr>
                <w:rPr>
                  <w:rFonts w:ascii="Times New Roman" w:hAnsi="Times New Roman" w:cs="Times New Roman"/>
                  <w:sz w:val="18"/>
                  <w:szCs w:val="18"/>
                </w:rPr>
                <w:id w:val="-846168939"/>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szCs w:val="18"/>
                  </w:rPr>
                  <w:t>☐</w:t>
                </w:r>
              </w:sdtContent>
            </w:sdt>
            <w:r w:rsidR="009A284F" w:rsidRPr="004923F4">
              <w:rPr>
                <w:rFonts w:ascii="Times New Roman" w:hAnsi="Times New Roman" w:cs="Times New Roman"/>
                <w:sz w:val="18"/>
                <w:szCs w:val="18"/>
              </w:rPr>
              <w:t xml:space="preserve"> specijalistički</w:t>
            </w:r>
          </w:p>
        </w:tc>
      </w:tr>
      <w:tr w:rsidR="009A284F" w:rsidRPr="009947BA" w14:paraId="26D0AA0B" w14:textId="77777777" w:rsidTr="009A284F">
        <w:tc>
          <w:tcPr>
            <w:tcW w:w="1801" w:type="dxa"/>
            <w:shd w:val="clear" w:color="auto" w:fill="F2F2F2" w:themeFill="background1" w:themeFillShade="F2"/>
            <w:vAlign w:val="center"/>
          </w:tcPr>
          <w:p w14:paraId="7595F1C0"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Godina studija</w:t>
            </w:r>
          </w:p>
        </w:tc>
        <w:tc>
          <w:tcPr>
            <w:tcW w:w="1495" w:type="dxa"/>
            <w:gridSpan w:val="5"/>
            <w:shd w:val="clear" w:color="auto" w:fill="FFFFFF" w:themeFill="background1"/>
            <w:vAlign w:val="center"/>
          </w:tcPr>
          <w:p w14:paraId="14685487" w14:textId="77777777" w:rsidR="009A284F" w:rsidRPr="004923F4"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60285759"/>
                <w14:checkbox>
                  <w14:checked w14:val="0"/>
                  <w14:checkedState w14:val="2612" w14:font="MS Gothic"/>
                  <w14:uncheckedState w14:val="2610" w14:font="MS Gothic"/>
                </w14:checkbox>
              </w:sdtPr>
              <w:sdtContent>
                <w:r w:rsidR="00FE284C">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1.</w:t>
            </w:r>
          </w:p>
        </w:tc>
        <w:tc>
          <w:tcPr>
            <w:tcW w:w="1498" w:type="dxa"/>
            <w:gridSpan w:val="6"/>
            <w:shd w:val="clear" w:color="auto" w:fill="FFFFFF" w:themeFill="background1"/>
            <w:vAlign w:val="center"/>
          </w:tcPr>
          <w:p w14:paraId="017F899A" w14:textId="77777777" w:rsidR="009A284F" w:rsidRPr="004923F4"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0097373"/>
                <w14:checkbox>
                  <w14:checked w14:val="1"/>
                  <w14:checkedState w14:val="2612" w14:font="MS Gothic"/>
                  <w14:uncheckedState w14:val="2610" w14:font="MS Gothic"/>
                </w14:checkbox>
              </w:sdtPr>
              <w:sdtContent>
                <w:r w:rsidR="00FE284C">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2.</w:t>
            </w:r>
          </w:p>
        </w:tc>
        <w:tc>
          <w:tcPr>
            <w:tcW w:w="1497" w:type="dxa"/>
            <w:gridSpan w:val="4"/>
            <w:shd w:val="clear" w:color="auto" w:fill="FFFFFF" w:themeFill="background1"/>
            <w:vAlign w:val="center"/>
          </w:tcPr>
          <w:p w14:paraId="14CE8229" w14:textId="77777777" w:rsidR="009A284F" w:rsidRPr="004923F4"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9552276"/>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3.</w:t>
            </w:r>
          </w:p>
        </w:tc>
        <w:tc>
          <w:tcPr>
            <w:tcW w:w="1497" w:type="dxa"/>
            <w:gridSpan w:val="5"/>
            <w:shd w:val="clear" w:color="auto" w:fill="FFFFFF" w:themeFill="background1"/>
            <w:vAlign w:val="center"/>
          </w:tcPr>
          <w:p w14:paraId="51640EA0" w14:textId="77777777" w:rsidR="009A284F" w:rsidRPr="004923F4"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0394060"/>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4.</w:t>
            </w:r>
          </w:p>
        </w:tc>
        <w:tc>
          <w:tcPr>
            <w:tcW w:w="1500" w:type="dxa"/>
            <w:gridSpan w:val="2"/>
            <w:shd w:val="clear" w:color="auto" w:fill="FFFFFF" w:themeFill="background1"/>
            <w:vAlign w:val="center"/>
          </w:tcPr>
          <w:p w14:paraId="0691EA28" w14:textId="77777777" w:rsidR="009A284F" w:rsidRPr="004923F4"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969365248"/>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5.</w:t>
            </w:r>
          </w:p>
        </w:tc>
      </w:tr>
      <w:tr w:rsidR="009A284F" w:rsidRPr="009947BA" w14:paraId="63B27154" w14:textId="77777777" w:rsidTr="009A284F">
        <w:trPr>
          <w:trHeight w:val="80"/>
        </w:trPr>
        <w:tc>
          <w:tcPr>
            <w:tcW w:w="1801" w:type="dxa"/>
            <w:vMerge w:val="restart"/>
            <w:shd w:val="clear" w:color="auto" w:fill="F2F2F2" w:themeFill="background1" w:themeFillShade="F2"/>
            <w:vAlign w:val="center"/>
          </w:tcPr>
          <w:p w14:paraId="2E18339A"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Semestar</w:t>
            </w:r>
          </w:p>
        </w:tc>
        <w:tc>
          <w:tcPr>
            <w:tcW w:w="1066" w:type="dxa"/>
            <w:gridSpan w:val="3"/>
            <w:vMerge w:val="restart"/>
          </w:tcPr>
          <w:p w14:paraId="718058FC" w14:textId="538C5C74" w:rsidR="009A284F" w:rsidRPr="004923F4" w:rsidRDefault="00000000"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87517076"/>
                <w14:checkbox>
                  <w14:checked w14:val="1"/>
                  <w14:checkedState w14:val="2612" w14:font="MS Gothic"/>
                  <w14:uncheckedState w14:val="2610" w14:font="MS Gothic"/>
                </w14:checkbox>
              </w:sdtPr>
              <w:sdtContent>
                <w:r w:rsidR="00973D76">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zimski</w:t>
            </w:r>
          </w:p>
          <w:p w14:paraId="63E2A4AB" w14:textId="4FC0E1F0" w:rsidR="009A284F" w:rsidRPr="004923F4" w:rsidRDefault="00000000"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60402556"/>
                <w14:checkbox>
                  <w14:checked w14:val="0"/>
                  <w14:checkedState w14:val="2612" w14:font="MS Gothic"/>
                  <w14:uncheckedState w14:val="2610" w14:font="MS Gothic"/>
                </w14:checkbox>
              </w:sdtPr>
              <w:sdtContent>
                <w:r w:rsidR="00973D76">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ljetni</w:t>
            </w:r>
          </w:p>
        </w:tc>
        <w:tc>
          <w:tcPr>
            <w:tcW w:w="1284" w:type="dxa"/>
            <w:gridSpan w:val="6"/>
            <w:vAlign w:val="center"/>
          </w:tcPr>
          <w:p w14:paraId="08D42E55" w14:textId="77777777"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066719738"/>
                <w14:checkbox>
                  <w14:checked w14:val="0"/>
                  <w14:checkedState w14:val="2612" w14:font="MS Gothic"/>
                  <w14:uncheckedState w14:val="2610" w14:font="MS Gothic"/>
                </w14:checkbox>
              </w:sdtPr>
              <w:sdtContent>
                <w:r w:rsidR="00172E3F">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I.</w:t>
            </w:r>
          </w:p>
        </w:tc>
        <w:tc>
          <w:tcPr>
            <w:tcW w:w="1284" w:type="dxa"/>
            <w:gridSpan w:val="4"/>
            <w:vAlign w:val="center"/>
          </w:tcPr>
          <w:p w14:paraId="4F02302B" w14:textId="77777777"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25190636"/>
                <w14:checkbox>
                  <w14:checked w14:val="0"/>
                  <w14:checkedState w14:val="2612" w14:font="MS Gothic"/>
                  <w14:uncheckedState w14:val="2610" w14:font="MS Gothic"/>
                </w14:checkbox>
              </w:sdtPr>
              <w:sdtContent>
                <w:r w:rsidR="00FE284C">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II.</w:t>
            </w:r>
          </w:p>
        </w:tc>
        <w:tc>
          <w:tcPr>
            <w:tcW w:w="1284" w:type="dxa"/>
            <w:gridSpan w:val="3"/>
            <w:vAlign w:val="center"/>
          </w:tcPr>
          <w:p w14:paraId="21FED1CA" w14:textId="211514EC"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10073"/>
                <w14:checkbox>
                  <w14:checked w14:val="1"/>
                  <w14:checkedState w14:val="2612" w14:font="MS Gothic"/>
                  <w14:uncheckedState w14:val="2610" w14:font="MS Gothic"/>
                </w14:checkbox>
              </w:sdtPr>
              <w:sdtContent>
                <w:r w:rsidR="00973D76">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III.</w:t>
            </w:r>
          </w:p>
        </w:tc>
        <w:tc>
          <w:tcPr>
            <w:tcW w:w="1284" w:type="dxa"/>
            <w:gridSpan w:val="5"/>
            <w:vAlign w:val="center"/>
          </w:tcPr>
          <w:p w14:paraId="47C30900" w14:textId="13564ACF"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118060530"/>
                <w14:checkbox>
                  <w14:checked w14:val="0"/>
                  <w14:checkedState w14:val="2612" w14:font="MS Gothic"/>
                  <w14:uncheckedState w14:val="2610" w14:font="MS Gothic"/>
                </w14:checkbox>
              </w:sdtPr>
              <w:sdtContent>
                <w:r w:rsidR="00973D76">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IV.</w:t>
            </w:r>
          </w:p>
        </w:tc>
        <w:tc>
          <w:tcPr>
            <w:tcW w:w="1285" w:type="dxa"/>
            <w:vAlign w:val="center"/>
          </w:tcPr>
          <w:p w14:paraId="203D1DF1" w14:textId="77777777"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087196952"/>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w:t>
            </w:r>
          </w:p>
        </w:tc>
      </w:tr>
      <w:tr w:rsidR="009A284F" w:rsidRPr="009947BA" w14:paraId="5B7575F3" w14:textId="77777777" w:rsidTr="009A284F">
        <w:trPr>
          <w:trHeight w:val="80"/>
        </w:trPr>
        <w:tc>
          <w:tcPr>
            <w:tcW w:w="1801" w:type="dxa"/>
            <w:vMerge/>
            <w:shd w:val="clear" w:color="auto" w:fill="F2F2F2" w:themeFill="background1" w:themeFillShade="F2"/>
            <w:vAlign w:val="center"/>
          </w:tcPr>
          <w:p w14:paraId="4FB287FE" w14:textId="77777777" w:rsidR="009A284F" w:rsidRPr="004923F4" w:rsidRDefault="009A284F" w:rsidP="00D5334D">
            <w:pPr>
              <w:spacing w:before="20" w:after="20"/>
              <w:rPr>
                <w:rFonts w:ascii="Times New Roman" w:hAnsi="Times New Roman" w:cs="Times New Roman"/>
                <w:b/>
                <w:sz w:val="18"/>
                <w:szCs w:val="18"/>
              </w:rPr>
            </w:pPr>
          </w:p>
        </w:tc>
        <w:tc>
          <w:tcPr>
            <w:tcW w:w="1066" w:type="dxa"/>
            <w:gridSpan w:val="3"/>
            <w:vMerge/>
          </w:tcPr>
          <w:p w14:paraId="0F180B5F" w14:textId="77777777" w:rsidR="009A284F" w:rsidRPr="004923F4" w:rsidRDefault="009A284F" w:rsidP="0079745E">
            <w:pPr>
              <w:tabs>
                <w:tab w:val="left" w:pos="1218"/>
              </w:tabs>
              <w:spacing w:before="20" w:after="20"/>
              <w:rPr>
                <w:rFonts w:ascii="Times New Roman" w:hAnsi="Times New Roman" w:cs="Times New Roman"/>
                <w:sz w:val="18"/>
                <w:szCs w:val="20"/>
              </w:rPr>
            </w:pPr>
          </w:p>
        </w:tc>
        <w:tc>
          <w:tcPr>
            <w:tcW w:w="1284" w:type="dxa"/>
            <w:gridSpan w:val="6"/>
            <w:vAlign w:val="center"/>
          </w:tcPr>
          <w:p w14:paraId="2878E4CD" w14:textId="77777777"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978532428"/>
                <w14:checkbox>
                  <w14:checked w14:val="0"/>
                  <w14:checkedState w14:val="2612" w14:font="MS Gothic"/>
                  <w14:uncheckedState w14:val="2610" w14:font="MS Gothic"/>
                </w14:checkbox>
              </w:sdtPr>
              <w:sdtContent>
                <w:r w:rsidR="009A284F" w:rsidRPr="004923F4">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VI.</w:t>
            </w:r>
          </w:p>
        </w:tc>
        <w:tc>
          <w:tcPr>
            <w:tcW w:w="1284" w:type="dxa"/>
            <w:gridSpan w:val="4"/>
            <w:vAlign w:val="center"/>
          </w:tcPr>
          <w:p w14:paraId="40EE432C" w14:textId="77777777"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663515022"/>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VII.</w:t>
            </w:r>
          </w:p>
        </w:tc>
        <w:tc>
          <w:tcPr>
            <w:tcW w:w="1284" w:type="dxa"/>
            <w:gridSpan w:val="3"/>
            <w:vAlign w:val="center"/>
          </w:tcPr>
          <w:p w14:paraId="0F93B964" w14:textId="77777777"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607231471"/>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VIII.</w:t>
            </w:r>
          </w:p>
        </w:tc>
        <w:tc>
          <w:tcPr>
            <w:tcW w:w="1284" w:type="dxa"/>
            <w:gridSpan w:val="5"/>
            <w:vAlign w:val="center"/>
          </w:tcPr>
          <w:p w14:paraId="313BF2F7" w14:textId="77777777" w:rsidR="009A284F" w:rsidRPr="004923F4" w:rsidRDefault="00000000" w:rsidP="009A284F">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489398426"/>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IX.</w:t>
            </w:r>
          </w:p>
        </w:tc>
        <w:tc>
          <w:tcPr>
            <w:tcW w:w="1285" w:type="dxa"/>
            <w:vAlign w:val="center"/>
          </w:tcPr>
          <w:p w14:paraId="63E4CC10" w14:textId="77777777" w:rsidR="009A284F" w:rsidRPr="004923F4" w:rsidRDefault="00000000" w:rsidP="009A284F">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06168953"/>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X.</w:t>
            </w:r>
          </w:p>
        </w:tc>
      </w:tr>
      <w:tr w:rsidR="009A284F" w:rsidRPr="009947BA" w14:paraId="0ED7531E" w14:textId="77777777" w:rsidTr="009A284F">
        <w:trPr>
          <w:trHeight w:val="80"/>
        </w:trPr>
        <w:tc>
          <w:tcPr>
            <w:tcW w:w="1801" w:type="dxa"/>
            <w:shd w:val="clear" w:color="auto" w:fill="F2F2F2" w:themeFill="background1" w:themeFillShade="F2"/>
            <w:vAlign w:val="center"/>
          </w:tcPr>
          <w:p w14:paraId="443AD9F2"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Status kolegija</w:t>
            </w:r>
          </w:p>
        </w:tc>
        <w:tc>
          <w:tcPr>
            <w:tcW w:w="1066" w:type="dxa"/>
            <w:gridSpan w:val="3"/>
          </w:tcPr>
          <w:p w14:paraId="20C7FD9F" w14:textId="77777777" w:rsidR="009A284F" w:rsidRPr="004923F4" w:rsidRDefault="00000000" w:rsidP="0079745E">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165085708"/>
                <w14:checkbox>
                  <w14:checked w14:val="1"/>
                  <w14:checkedState w14:val="2612" w14:font="MS Gothic"/>
                  <w14:uncheckedState w14:val="2610" w14:font="MS Gothic"/>
                </w14:checkbox>
              </w:sdtPr>
              <w:sdtContent>
                <w:r w:rsidR="00172E3F">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obvezni kolegij</w:t>
            </w:r>
          </w:p>
        </w:tc>
        <w:tc>
          <w:tcPr>
            <w:tcW w:w="1284" w:type="dxa"/>
            <w:gridSpan w:val="6"/>
            <w:vAlign w:val="center"/>
          </w:tcPr>
          <w:p w14:paraId="33597509" w14:textId="77777777"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szCs w:val="20"/>
                </w:rPr>
                <w:id w:val="1720933748"/>
                <w14:checkbox>
                  <w14:checked w14:val="0"/>
                  <w14:checkedState w14:val="2612" w14:font="MS Gothic"/>
                  <w14:uncheckedState w14:val="2610" w14:font="MS Gothic"/>
                </w14:checkbox>
              </w:sdtPr>
              <w:sdtContent>
                <w:r w:rsidR="009A284F" w:rsidRPr="004923F4">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izborni kolegij</w:t>
            </w:r>
          </w:p>
        </w:tc>
        <w:tc>
          <w:tcPr>
            <w:tcW w:w="2568" w:type="dxa"/>
            <w:gridSpan w:val="7"/>
            <w:vAlign w:val="center"/>
          </w:tcPr>
          <w:p w14:paraId="09EB9D8F" w14:textId="77777777"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szCs w:val="20"/>
                </w:rPr>
                <w:id w:val="-1904208918"/>
                <w14:checkbox>
                  <w14:checked w14:val="1"/>
                  <w14:checkedState w14:val="2612" w14:font="MS Gothic"/>
                  <w14:uncheckedState w14:val="2610" w14:font="MS Gothic"/>
                </w14:checkbox>
              </w:sdtPr>
              <w:sdtContent>
                <w:r w:rsidR="000901E5">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izborni kolegij koji se nudi studentima drugih odjela</w:t>
            </w:r>
          </w:p>
        </w:tc>
        <w:tc>
          <w:tcPr>
            <w:tcW w:w="1284" w:type="dxa"/>
            <w:gridSpan w:val="5"/>
            <w:shd w:val="clear" w:color="auto" w:fill="F2F2F2" w:themeFill="background1" w:themeFillShade="F2"/>
            <w:vAlign w:val="center"/>
          </w:tcPr>
          <w:p w14:paraId="2F082EC6" w14:textId="77777777" w:rsidR="009A284F" w:rsidRPr="004923F4" w:rsidRDefault="009A284F" w:rsidP="009A284F">
            <w:pPr>
              <w:tabs>
                <w:tab w:val="left" w:pos="1218"/>
              </w:tabs>
              <w:spacing w:before="20" w:after="20"/>
              <w:jc w:val="center"/>
              <w:rPr>
                <w:rFonts w:ascii="Times New Roman" w:hAnsi="Times New Roman" w:cs="Times New Roman"/>
                <w:sz w:val="18"/>
              </w:rPr>
            </w:pPr>
            <w:r w:rsidRPr="004923F4">
              <w:rPr>
                <w:rFonts w:ascii="Times New Roman" w:hAnsi="Times New Roman" w:cs="Times New Roman"/>
                <w:b/>
                <w:sz w:val="18"/>
              </w:rPr>
              <w:t>Nastavničke kompetencije</w:t>
            </w:r>
          </w:p>
        </w:tc>
        <w:tc>
          <w:tcPr>
            <w:tcW w:w="1285" w:type="dxa"/>
            <w:vAlign w:val="center"/>
          </w:tcPr>
          <w:p w14:paraId="67F721C4" w14:textId="77777777" w:rsidR="009A284F" w:rsidRPr="004923F4" w:rsidRDefault="00000000" w:rsidP="009A284F">
            <w:pPr>
              <w:tabs>
                <w:tab w:val="left" w:pos="1218"/>
              </w:tabs>
              <w:spacing w:before="20" w:after="20"/>
              <w:rPr>
                <w:rFonts w:ascii="Times New Roman" w:hAnsi="Times New Roman" w:cs="Times New Roman"/>
                <w:sz w:val="18"/>
              </w:rPr>
            </w:pPr>
            <w:sdt>
              <w:sdtPr>
                <w:rPr>
                  <w:rFonts w:ascii="Times New Roman" w:hAnsi="Times New Roman" w:cs="Times New Roman"/>
                  <w:sz w:val="18"/>
                  <w:szCs w:val="20"/>
                </w:rPr>
                <w:id w:val="1303346348"/>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szCs w:val="20"/>
                  </w:rPr>
                  <w:t>☐</w:t>
                </w:r>
              </w:sdtContent>
            </w:sdt>
            <w:r w:rsidR="009A284F" w:rsidRPr="004923F4">
              <w:rPr>
                <w:rFonts w:ascii="Times New Roman" w:hAnsi="Times New Roman" w:cs="Times New Roman"/>
                <w:sz w:val="18"/>
                <w:szCs w:val="20"/>
              </w:rPr>
              <w:t xml:space="preserve"> DA </w:t>
            </w:r>
            <w:sdt>
              <w:sdtPr>
                <w:rPr>
                  <w:rFonts w:ascii="Times New Roman" w:hAnsi="Times New Roman" w:cs="Times New Roman"/>
                  <w:sz w:val="18"/>
                  <w:szCs w:val="20"/>
                </w:rPr>
                <w:id w:val="754021596"/>
                <w14:checkbox>
                  <w14:checked w14:val="0"/>
                  <w14:checkedState w14:val="2612" w14:font="MS Gothic"/>
                  <w14:uncheckedState w14:val="2610" w14:font="MS Gothic"/>
                </w14:checkbox>
              </w:sdtPr>
              <w:sdtContent>
                <w:r w:rsidR="009A284F" w:rsidRPr="004923F4">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NE</w:t>
            </w:r>
          </w:p>
        </w:tc>
      </w:tr>
      <w:tr w:rsidR="009A284F" w:rsidRPr="009947BA" w14:paraId="639F79A7" w14:textId="77777777" w:rsidTr="009A284F">
        <w:trPr>
          <w:trHeight w:val="80"/>
        </w:trPr>
        <w:tc>
          <w:tcPr>
            <w:tcW w:w="1801" w:type="dxa"/>
            <w:shd w:val="clear" w:color="auto" w:fill="F2F2F2" w:themeFill="background1" w:themeFillShade="F2"/>
            <w:vAlign w:val="center"/>
          </w:tcPr>
          <w:p w14:paraId="759C637D"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rPr>
              <w:t>Opterećenje</w:t>
            </w:r>
          </w:p>
        </w:tc>
        <w:tc>
          <w:tcPr>
            <w:tcW w:w="391" w:type="dxa"/>
          </w:tcPr>
          <w:p w14:paraId="0BA19817" w14:textId="77777777" w:rsidR="009A284F" w:rsidRPr="004923F4" w:rsidRDefault="009A284F" w:rsidP="005713CD">
            <w:pPr>
              <w:spacing w:before="20" w:after="20"/>
              <w:jc w:val="center"/>
              <w:rPr>
                <w:rFonts w:ascii="Times New Roman" w:hAnsi="Times New Roman" w:cs="Times New Roman"/>
                <w:sz w:val="18"/>
                <w:szCs w:val="20"/>
              </w:rPr>
            </w:pPr>
          </w:p>
        </w:tc>
        <w:tc>
          <w:tcPr>
            <w:tcW w:w="392" w:type="dxa"/>
          </w:tcPr>
          <w:p w14:paraId="13DB84C6" w14:textId="77777777" w:rsidR="009A284F" w:rsidRDefault="009A284F" w:rsidP="005713CD">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P</w:t>
            </w:r>
          </w:p>
          <w:p w14:paraId="51547090" w14:textId="25FBE724" w:rsidR="00C61922" w:rsidRPr="004923F4" w:rsidRDefault="00C61922" w:rsidP="005713CD">
            <w:pPr>
              <w:spacing w:before="20" w:after="20"/>
              <w:jc w:val="center"/>
              <w:rPr>
                <w:rFonts w:ascii="Times New Roman" w:hAnsi="Times New Roman" w:cs="Times New Roman"/>
                <w:b/>
                <w:sz w:val="18"/>
                <w:szCs w:val="20"/>
              </w:rPr>
            </w:pPr>
            <w:r>
              <w:rPr>
                <w:rFonts w:ascii="Times New Roman" w:hAnsi="Times New Roman" w:cs="Times New Roman"/>
                <w:b/>
                <w:sz w:val="18"/>
                <w:szCs w:val="20"/>
              </w:rPr>
              <w:t>30</w:t>
            </w:r>
          </w:p>
        </w:tc>
        <w:tc>
          <w:tcPr>
            <w:tcW w:w="392" w:type="dxa"/>
            <w:gridSpan w:val="2"/>
          </w:tcPr>
          <w:p w14:paraId="2F6F25B8" w14:textId="47AED834" w:rsidR="009A284F" w:rsidRPr="004923F4" w:rsidRDefault="009A284F" w:rsidP="005713CD">
            <w:pPr>
              <w:spacing w:before="20" w:after="20"/>
              <w:jc w:val="center"/>
              <w:rPr>
                <w:rFonts w:ascii="Times New Roman" w:hAnsi="Times New Roman" w:cs="Times New Roman"/>
                <w:sz w:val="18"/>
                <w:szCs w:val="20"/>
              </w:rPr>
            </w:pPr>
          </w:p>
        </w:tc>
        <w:tc>
          <w:tcPr>
            <w:tcW w:w="391" w:type="dxa"/>
            <w:gridSpan w:val="2"/>
          </w:tcPr>
          <w:p w14:paraId="5606E2C7" w14:textId="1864C31C" w:rsidR="009A284F" w:rsidRPr="004923F4" w:rsidRDefault="009A284F" w:rsidP="005713CD">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S</w:t>
            </w:r>
            <w:r w:rsidR="00172E3F">
              <w:rPr>
                <w:rFonts w:ascii="Times New Roman" w:hAnsi="Times New Roman" w:cs="Times New Roman"/>
                <w:b/>
                <w:sz w:val="18"/>
                <w:szCs w:val="20"/>
              </w:rPr>
              <w:t xml:space="preserve"> </w:t>
            </w:r>
          </w:p>
        </w:tc>
        <w:tc>
          <w:tcPr>
            <w:tcW w:w="392" w:type="dxa"/>
            <w:gridSpan w:val="2"/>
          </w:tcPr>
          <w:p w14:paraId="6136CB73" w14:textId="77777777" w:rsidR="009A284F" w:rsidRPr="004923F4" w:rsidRDefault="009A284F" w:rsidP="005713CD">
            <w:pPr>
              <w:spacing w:before="20" w:after="20"/>
              <w:jc w:val="center"/>
              <w:rPr>
                <w:rFonts w:ascii="Times New Roman" w:hAnsi="Times New Roman" w:cs="Times New Roman"/>
                <w:sz w:val="18"/>
                <w:szCs w:val="20"/>
              </w:rPr>
            </w:pPr>
          </w:p>
        </w:tc>
        <w:tc>
          <w:tcPr>
            <w:tcW w:w="392" w:type="dxa"/>
          </w:tcPr>
          <w:p w14:paraId="0E27EED8" w14:textId="77777777" w:rsidR="009A284F" w:rsidRPr="004923F4" w:rsidRDefault="009A284F" w:rsidP="005713CD">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V</w:t>
            </w:r>
          </w:p>
        </w:tc>
        <w:tc>
          <w:tcPr>
            <w:tcW w:w="3852" w:type="dxa"/>
            <w:gridSpan w:val="12"/>
            <w:shd w:val="clear" w:color="auto" w:fill="F2F2F2" w:themeFill="background1" w:themeFillShade="F2"/>
            <w:vAlign w:val="center"/>
          </w:tcPr>
          <w:p w14:paraId="2D0295CF" w14:textId="77777777" w:rsidR="009A284F" w:rsidRPr="004923F4" w:rsidRDefault="009A284F" w:rsidP="009A284F">
            <w:pPr>
              <w:tabs>
                <w:tab w:val="left" w:pos="1218"/>
              </w:tabs>
              <w:spacing w:before="20" w:after="20"/>
              <w:jc w:val="center"/>
              <w:rPr>
                <w:rFonts w:ascii="Times New Roman" w:hAnsi="Times New Roman" w:cs="Times New Roman"/>
                <w:b/>
                <w:sz w:val="18"/>
              </w:rPr>
            </w:pPr>
            <w:r w:rsidRPr="004923F4">
              <w:rPr>
                <w:rFonts w:ascii="Times New Roman" w:hAnsi="Times New Roman" w:cs="Times New Roman"/>
                <w:b/>
                <w:sz w:val="18"/>
                <w:szCs w:val="20"/>
              </w:rPr>
              <w:t>Mrežne stranice kolegija u sustavu za e-učenje</w:t>
            </w:r>
          </w:p>
        </w:tc>
        <w:tc>
          <w:tcPr>
            <w:tcW w:w="1285" w:type="dxa"/>
            <w:vAlign w:val="center"/>
          </w:tcPr>
          <w:p w14:paraId="5739E8A9" w14:textId="5BE9745F" w:rsidR="009A284F" w:rsidRPr="004923F4" w:rsidRDefault="00000000"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060216788"/>
                <w14:checkbox>
                  <w14:checked w14:val="1"/>
                  <w14:checkedState w14:val="2612" w14:font="MS Gothic"/>
                  <w14:uncheckedState w14:val="2610" w14:font="MS Gothic"/>
                </w14:checkbox>
              </w:sdtPr>
              <w:sdtContent>
                <w:r w:rsidR="00973D76">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DA </w:t>
            </w:r>
            <w:sdt>
              <w:sdtPr>
                <w:rPr>
                  <w:rFonts w:ascii="Times New Roman" w:hAnsi="Times New Roman" w:cs="Times New Roman"/>
                  <w:sz w:val="18"/>
                  <w:szCs w:val="20"/>
                </w:rPr>
                <w:id w:val="-419796202"/>
                <w14:checkbox>
                  <w14:checked w14:val="0"/>
                  <w14:checkedState w14:val="2612" w14:font="MS Gothic"/>
                  <w14:uncheckedState w14:val="2610" w14:font="MS Gothic"/>
                </w14:checkbox>
              </w:sdtPr>
              <w:sdtContent>
                <w:r w:rsidR="00973D76">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NE</w:t>
            </w:r>
          </w:p>
        </w:tc>
      </w:tr>
      <w:tr w:rsidR="009A284F" w:rsidRPr="009947BA" w14:paraId="4C6CF908" w14:textId="77777777" w:rsidTr="009A284F">
        <w:trPr>
          <w:trHeight w:val="80"/>
        </w:trPr>
        <w:tc>
          <w:tcPr>
            <w:tcW w:w="1801" w:type="dxa"/>
            <w:shd w:val="clear" w:color="auto" w:fill="F2F2F2" w:themeFill="background1" w:themeFillShade="F2"/>
            <w:vAlign w:val="center"/>
          </w:tcPr>
          <w:p w14:paraId="780AE8D6" w14:textId="77777777" w:rsidR="009A284F" w:rsidRDefault="009A284F" w:rsidP="00D5334D">
            <w:pPr>
              <w:spacing w:before="20" w:after="20"/>
              <w:rPr>
                <w:rFonts w:ascii="Times New Roman" w:hAnsi="Times New Roman" w:cs="Times New Roman"/>
                <w:b/>
                <w:sz w:val="18"/>
              </w:rPr>
            </w:pPr>
            <w:r w:rsidRPr="009947BA">
              <w:rPr>
                <w:rFonts w:ascii="Times New Roman" w:hAnsi="Times New Roman" w:cs="Times New Roman"/>
                <w:b/>
                <w:sz w:val="18"/>
              </w:rPr>
              <w:t>Mjesto i vrijeme izvođenja nastave</w:t>
            </w:r>
          </w:p>
        </w:tc>
        <w:tc>
          <w:tcPr>
            <w:tcW w:w="2350" w:type="dxa"/>
            <w:gridSpan w:val="9"/>
            <w:vAlign w:val="center"/>
          </w:tcPr>
          <w:p w14:paraId="55934C88" w14:textId="0556818C" w:rsidR="009A284F" w:rsidRDefault="00DD628E" w:rsidP="009A284F">
            <w:pPr>
              <w:spacing w:before="20" w:after="20"/>
              <w:jc w:val="center"/>
              <w:rPr>
                <w:rFonts w:ascii="Times New Roman" w:hAnsi="Times New Roman" w:cs="Times New Roman"/>
                <w:b/>
                <w:sz w:val="18"/>
                <w:szCs w:val="20"/>
              </w:rPr>
            </w:pPr>
            <w:r>
              <w:rPr>
                <w:rFonts w:ascii="Times New Roman" w:hAnsi="Times New Roman" w:cs="Times New Roman"/>
                <w:b/>
                <w:sz w:val="18"/>
                <w:szCs w:val="20"/>
              </w:rPr>
              <w:t xml:space="preserve">Uč. 241 </w:t>
            </w:r>
          </w:p>
        </w:tc>
        <w:tc>
          <w:tcPr>
            <w:tcW w:w="3852" w:type="dxa"/>
            <w:gridSpan w:val="12"/>
            <w:shd w:val="clear" w:color="auto" w:fill="F2F2F2" w:themeFill="background1" w:themeFillShade="F2"/>
            <w:vAlign w:val="center"/>
          </w:tcPr>
          <w:p w14:paraId="0EEBE1BD" w14:textId="77777777" w:rsidR="009A284F" w:rsidRPr="009A284F" w:rsidRDefault="009A284F" w:rsidP="009A284F">
            <w:pPr>
              <w:tabs>
                <w:tab w:val="left" w:pos="1218"/>
              </w:tabs>
              <w:spacing w:before="20" w:after="20"/>
              <w:jc w:val="right"/>
              <w:rPr>
                <w:rFonts w:ascii="Times New Roman" w:hAnsi="Times New Roman" w:cs="Times New Roman"/>
                <w:b/>
                <w:color w:val="FF0000"/>
                <w:sz w:val="18"/>
                <w:szCs w:val="20"/>
              </w:rPr>
            </w:pPr>
            <w:r>
              <w:rPr>
                <w:rFonts w:ascii="Times New Roman" w:hAnsi="Times New Roman" w:cs="Times New Roman"/>
                <w:b/>
                <w:sz w:val="18"/>
              </w:rPr>
              <w:t>Jezik/jezici na kojima se izvodi kolegij</w:t>
            </w:r>
          </w:p>
        </w:tc>
        <w:tc>
          <w:tcPr>
            <w:tcW w:w="1285" w:type="dxa"/>
            <w:vAlign w:val="center"/>
          </w:tcPr>
          <w:p w14:paraId="0A142126" w14:textId="1EAC80E3" w:rsidR="009A284F" w:rsidRDefault="00973D76" w:rsidP="009A284F">
            <w:pPr>
              <w:tabs>
                <w:tab w:val="left" w:pos="1218"/>
              </w:tabs>
              <w:spacing w:before="20" w:after="20"/>
              <w:rPr>
                <w:rFonts w:ascii="Times New Roman" w:hAnsi="Times New Roman" w:cs="Times New Roman"/>
                <w:sz w:val="18"/>
                <w:szCs w:val="20"/>
              </w:rPr>
            </w:pPr>
            <w:r>
              <w:rPr>
                <w:rFonts w:ascii="Times New Roman" w:hAnsi="Times New Roman" w:cs="Times New Roman"/>
                <w:sz w:val="18"/>
                <w:szCs w:val="20"/>
              </w:rPr>
              <w:t>H</w:t>
            </w:r>
            <w:r w:rsidR="00172E3F">
              <w:rPr>
                <w:rFonts w:ascii="Times New Roman" w:hAnsi="Times New Roman" w:cs="Times New Roman"/>
                <w:sz w:val="18"/>
                <w:szCs w:val="20"/>
              </w:rPr>
              <w:t>rvatski</w:t>
            </w:r>
          </w:p>
          <w:p w14:paraId="0A3FCB75" w14:textId="6C1FE6B8" w:rsidR="00973D76" w:rsidRDefault="00973D76" w:rsidP="009A284F">
            <w:pPr>
              <w:tabs>
                <w:tab w:val="left" w:pos="1218"/>
              </w:tabs>
              <w:spacing w:before="20" w:after="20"/>
              <w:rPr>
                <w:rFonts w:ascii="Times New Roman" w:hAnsi="Times New Roman" w:cs="Times New Roman"/>
                <w:sz w:val="18"/>
                <w:szCs w:val="20"/>
              </w:rPr>
            </w:pPr>
            <w:r>
              <w:rPr>
                <w:rFonts w:ascii="Times New Roman" w:hAnsi="Times New Roman" w:cs="Times New Roman"/>
                <w:sz w:val="18"/>
                <w:szCs w:val="20"/>
              </w:rPr>
              <w:t>(prema potrebi: engleski jezik)</w:t>
            </w:r>
          </w:p>
        </w:tc>
      </w:tr>
      <w:tr w:rsidR="009A284F" w:rsidRPr="009947BA" w14:paraId="1DC7D7D0" w14:textId="77777777" w:rsidTr="009A284F">
        <w:trPr>
          <w:trHeight w:val="80"/>
        </w:trPr>
        <w:tc>
          <w:tcPr>
            <w:tcW w:w="1801" w:type="dxa"/>
            <w:shd w:val="clear" w:color="auto" w:fill="F2F2F2" w:themeFill="background1" w:themeFillShade="F2"/>
            <w:vAlign w:val="center"/>
          </w:tcPr>
          <w:p w14:paraId="0B9A8439" w14:textId="77777777" w:rsidR="009A284F" w:rsidRPr="009947BA" w:rsidRDefault="009A284F" w:rsidP="00D5334D">
            <w:pPr>
              <w:spacing w:before="20" w:after="20"/>
              <w:rPr>
                <w:rFonts w:ascii="Times New Roman" w:hAnsi="Times New Roman" w:cs="Times New Roman"/>
                <w:b/>
                <w:sz w:val="18"/>
              </w:rPr>
            </w:pPr>
            <w:r w:rsidRPr="009947BA">
              <w:rPr>
                <w:rFonts w:ascii="Times New Roman" w:hAnsi="Times New Roman" w:cs="Times New Roman"/>
                <w:b/>
                <w:sz w:val="18"/>
              </w:rPr>
              <w:t>Početak nastave</w:t>
            </w:r>
          </w:p>
        </w:tc>
        <w:tc>
          <w:tcPr>
            <w:tcW w:w="2350" w:type="dxa"/>
            <w:gridSpan w:val="9"/>
            <w:vAlign w:val="center"/>
          </w:tcPr>
          <w:p w14:paraId="41CF29CB" w14:textId="2458FDD1" w:rsidR="009A284F" w:rsidRDefault="00DD628E" w:rsidP="00C43892">
            <w:pPr>
              <w:spacing w:before="20" w:after="20"/>
              <w:jc w:val="center"/>
              <w:rPr>
                <w:rFonts w:ascii="Times New Roman" w:hAnsi="Times New Roman" w:cs="Times New Roman"/>
                <w:b/>
                <w:sz w:val="18"/>
                <w:szCs w:val="20"/>
              </w:rPr>
            </w:pPr>
            <w:r>
              <w:rPr>
                <w:rFonts w:ascii="Times New Roman" w:hAnsi="Times New Roman" w:cs="Times New Roman"/>
                <w:sz w:val="18"/>
              </w:rPr>
              <w:t>4</w:t>
            </w:r>
            <w:r w:rsidR="00973D76">
              <w:rPr>
                <w:rFonts w:ascii="Times New Roman" w:hAnsi="Times New Roman" w:cs="Times New Roman"/>
                <w:sz w:val="18"/>
              </w:rPr>
              <w:t>. 10. 202</w:t>
            </w:r>
            <w:r w:rsidR="00C43892">
              <w:rPr>
                <w:rFonts w:ascii="Times New Roman" w:hAnsi="Times New Roman" w:cs="Times New Roman"/>
                <w:sz w:val="18"/>
              </w:rPr>
              <w:t>2</w:t>
            </w:r>
            <w:r w:rsidR="00973D76">
              <w:rPr>
                <w:rFonts w:ascii="Times New Roman" w:hAnsi="Times New Roman" w:cs="Times New Roman"/>
                <w:sz w:val="18"/>
              </w:rPr>
              <w:t>.</w:t>
            </w:r>
          </w:p>
        </w:tc>
        <w:tc>
          <w:tcPr>
            <w:tcW w:w="3852" w:type="dxa"/>
            <w:gridSpan w:val="12"/>
            <w:shd w:val="clear" w:color="auto" w:fill="F2F2F2" w:themeFill="background1" w:themeFillShade="F2"/>
            <w:vAlign w:val="center"/>
          </w:tcPr>
          <w:p w14:paraId="4383153B" w14:textId="77777777" w:rsidR="009A284F" w:rsidRDefault="009A284F" w:rsidP="009A284F">
            <w:pPr>
              <w:tabs>
                <w:tab w:val="left" w:pos="1218"/>
              </w:tabs>
              <w:spacing w:before="20" w:after="20"/>
              <w:jc w:val="right"/>
              <w:rPr>
                <w:rFonts w:ascii="Times New Roman" w:hAnsi="Times New Roman" w:cs="Times New Roman"/>
                <w:b/>
                <w:sz w:val="18"/>
              </w:rPr>
            </w:pPr>
            <w:r w:rsidRPr="009947BA">
              <w:rPr>
                <w:rFonts w:ascii="Times New Roman" w:hAnsi="Times New Roman" w:cs="Times New Roman"/>
                <w:b/>
                <w:sz w:val="18"/>
              </w:rPr>
              <w:t>Završetak nastave</w:t>
            </w:r>
          </w:p>
        </w:tc>
        <w:tc>
          <w:tcPr>
            <w:tcW w:w="1285" w:type="dxa"/>
            <w:vAlign w:val="center"/>
          </w:tcPr>
          <w:p w14:paraId="16D25306" w14:textId="4F9AE614" w:rsidR="009A284F" w:rsidRDefault="00DD628E" w:rsidP="009A284F">
            <w:pPr>
              <w:tabs>
                <w:tab w:val="left" w:pos="1218"/>
              </w:tabs>
              <w:spacing w:before="20" w:after="20"/>
              <w:rPr>
                <w:rFonts w:ascii="Times New Roman" w:hAnsi="Times New Roman" w:cs="Times New Roman"/>
                <w:sz w:val="18"/>
                <w:szCs w:val="20"/>
              </w:rPr>
            </w:pPr>
            <w:r>
              <w:rPr>
                <w:rFonts w:ascii="Times New Roman" w:hAnsi="Times New Roman" w:cs="Times New Roman"/>
                <w:sz w:val="18"/>
              </w:rPr>
              <w:t>27</w:t>
            </w:r>
            <w:r w:rsidR="00EE1680">
              <w:rPr>
                <w:rFonts w:ascii="Times New Roman" w:hAnsi="Times New Roman" w:cs="Times New Roman"/>
                <w:sz w:val="18"/>
              </w:rPr>
              <w:t xml:space="preserve">. siječnja </w:t>
            </w:r>
            <w:r>
              <w:rPr>
                <w:rFonts w:ascii="Times New Roman" w:hAnsi="Times New Roman" w:cs="Times New Roman"/>
                <w:sz w:val="18"/>
              </w:rPr>
              <w:t>2023</w:t>
            </w:r>
            <w:r w:rsidR="00973D76">
              <w:rPr>
                <w:rFonts w:ascii="Times New Roman" w:hAnsi="Times New Roman" w:cs="Times New Roman"/>
                <w:sz w:val="18"/>
              </w:rPr>
              <w:t>.</w:t>
            </w:r>
          </w:p>
        </w:tc>
      </w:tr>
      <w:tr w:rsidR="00BD44C1" w:rsidRPr="009947BA" w14:paraId="1F2C0D8A" w14:textId="77777777" w:rsidTr="009A284F">
        <w:tc>
          <w:tcPr>
            <w:tcW w:w="1801" w:type="dxa"/>
            <w:shd w:val="clear" w:color="auto" w:fill="F2F2F2" w:themeFill="background1" w:themeFillShade="F2"/>
          </w:tcPr>
          <w:p w14:paraId="16AEF6BF" w14:textId="77777777" w:rsidR="00BD44C1" w:rsidRPr="009947BA" w:rsidRDefault="00BD44C1" w:rsidP="00BD44C1">
            <w:pPr>
              <w:spacing w:before="20" w:after="20"/>
              <w:rPr>
                <w:rFonts w:ascii="Times New Roman" w:hAnsi="Times New Roman" w:cs="Times New Roman"/>
                <w:b/>
                <w:sz w:val="18"/>
              </w:rPr>
            </w:pPr>
            <w:r>
              <w:rPr>
                <w:rFonts w:ascii="Times New Roman" w:hAnsi="Times New Roman" w:cs="Times New Roman"/>
                <w:b/>
                <w:sz w:val="18"/>
              </w:rPr>
              <w:t>Preduvjeti za upis kolegija</w:t>
            </w:r>
          </w:p>
        </w:tc>
        <w:tc>
          <w:tcPr>
            <w:tcW w:w="7487" w:type="dxa"/>
            <w:gridSpan w:val="22"/>
          </w:tcPr>
          <w:p w14:paraId="513CA8FF" w14:textId="342A9048" w:rsidR="00BD44C1" w:rsidRPr="009947BA" w:rsidRDefault="00BD44C1" w:rsidP="00BD44C1">
            <w:pPr>
              <w:tabs>
                <w:tab w:val="left" w:pos="1218"/>
              </w:tabs>
              <w:spacing w:before="20" w:after="20"/>
              <w:rPr>
                <w:rFonts w:ascii="Times New Roman" w:hAnsi="Times New Roman" w:cs="Times New Roman"/>
                <w:sz w:val="18"/>
              </w:rPr>
            </w:pPr>
            <w:r>
              <w:rPr>
                <w:rFonts w:ascii="Times New Roman" w:hAnsi="Times New Roman" w:cs="Times New Roman"/>
                <w:sz w:val="18"/>
              </w:rPr>
              <w:t>Položeni ispit iz kolegija Svjetska književnost I, Svjetska književnost II</w:t>
            </w:r>
            <w:r w:rsidR="00BF5AEB">
              <w:rPr>
                <w:rFonts w:ascii="Times New Roman" w:hAnsi="Times New Roman" w:cs="Times New Roman"/>
                <w:sz w:val="18"/>
              </w:rPr>
              <w:t xml:space="preserve">; </w:t>
            </w:r>
            <w:r>
              <w:rPr>
                <w:rFonts w:ascii="Times New Roman" w:hAnsi="Times New Roman" w:cs="Times New Roman"/>
                <w:sz w:val="18"/>
              </w:rPr>
              <w:t xml:space="preserve">temeljno znanje teorije književnosti, povijesti civilizacije, </w:t>
            </w:r>
            <w:r w:rsidR="000E44CE">
              <w:rPr>
                <w:rFonts w:ascii="Times New Roman" w:hAnsi="Times New Roman" w:cs="Times New Roman"/>
                <w:sz w:val="18"/>
              </w:rPr>
              <w:t>povijesti umjetnosti,</w:t>
            </w:r>
            <w:r w:rsidR="00BF5AEB">
              <w:rPr>
                <w:rFonts w:ascii="Times New Roman" w:hAnsi="Times New Roman" w:cs="Times New Roman"/>
                <w:sz w:val="18"/>
              </w:rPr>
              <w:t xml:space="preserve"> povijesti umjetnosti, </w:t>
            </w:r>
            <w:r w:rsidR="000E44CE">
              <w:rPr>
                <w:rFonts w:ascii="Times New Roman" w:hAnsi="Times New Roman" w:cs="Times New Roman"/>
                <w:sz w:val="18"/>
              </w:rPr>
              <w:t xml:space="preserve"> </w:t>
            </w:r>
            <w:r>
              <w:rPr>
                <w:rFonts w:ascii="Times New Roman" w:hAnsi="Times New Roman" w:cs="Times New Roman"/>
                <w:sz w:val="18"/>
              </w:rPr>
              <w:t>povijesti hrvatske književnosti, akademsko</w:t>
            </w:r>
            <w:r w:rsidR="000E44CE">
              <w:rPr>
                <w:rFonts w:ascii="Times New Roman" w:hAnsi="Times New Roman" w:cs="Times New Roman"/>
                <w:sz w:val="18"/>
              </w:rPr>
              <w:t>g</w:t>
            </w:r>
            <w:r>
              <w:rPr>
                <w:rFonts w:ascii="Times New Roman" w:hAnsi="Times New Roman" w:cs="Times New Roman"/>
                <w:sz w:val="18"/>
              </w:rPr>
              <w:t xml:space="preserve"> pism</w:t>
            </w:r>
            <w:r w:rsidR="000E44CE">
              <w:rPr>
                <w:rFonts w:ascii="Times New Roman" w:hAnsi="Times New Roman" w:cs="Times New Roman"/>
                <w:sz w:val="18"/>
              </w:rPr>
              <w:t>a</w:t>
            </w:r>
            <w:r>
              <w:rPr>
                <w:rFonts w:ascii="Times New Roman" w:hAnsi="Times New Roman" w:cs="Times New Roman"/>
                <w:sz w:val="18"/>
              </w:rPr>
              <w:t xml:space="preserve">. </w:t>
            </w:r>
            <w:r w:rsidR="00595C66">
              <w:rPr>
                <w:rFonts w:ascii="Times New Roman" w:hAnsi="Times New Roman" w:cs="Times New Roman"/>
                <w:sz w:val="18"/>
              </w:rPr>
              <w:t>Od studenata se očekuje dobro poznavanje hrvatskoga standardnog/književnog jezika i pravopisa.</w:t>
            </w:r>
          </w:p>
        </w:tc>
      </w:tr>
      <w:tr w:rsidR="00BD44C1" w:rsidRPr="009947BA" w14:paraId="1E6372A1" w14:textId="77777777" w:rsidTr="002E1CE6">
        <w:tc>
          <w:tcPr>
            <w:tcW w:w="9288" w:type="dxa"/>
            <w:gridSpan w:val="23"/>
            <w:shd w:val="clear" w:color="auto" w:fill="D9D9D9" w:themeFill="background1" w:themeFillShade="D9"/>
          </w:tcPr>
          <w:p w14:paraId="781024DF" w14:textId="77777777" w:rsidR="00BD44C1" w:rsidRPr="007361E7" w:rsidRDefault="00BD44C1" w:rsidP="00BD44C1">
            <w:pPr>
              <w:spacing w:before="20" w:after="20"/>
              <w:rPr>
                <w:rFonts w:ascii="Times New Roman" w:hAnsi="Times New Roman" w:cs="Times New Roman"/>
                <w:sz w:val="18"/>
                <w:szCs w:val="18"/>
              </w:rPr>
            </w:pPr>
          </w:p>
        </w:tc>
      </w:tr>
      <w:tr w:rsidR="00BD44C1" w:rsidRPr="009947BA" w14:paraId="5C087780" w14:textId="77777777" w:rsidTr="009A284F">
        <w:tc>
          <w:tcPr>
            <w:tcW w:w="1801" w:type="dxa"/>
            <w:shd w:val="clear" w:color="auto" w:fill="F2F2F2" w:themeFill="background1" w:themeFillShade="F2"/>
          </w:tcPr>
          <w:p w14:paraId="68314874" w14:textId="77777777" w:rsidR="00BD44C1" w:rsidRPr="009947BA" w:rsidRDefault="00BD44C1" w:rsidP="00BD44C1">
            <w:pPr>
              <w:spacing w:before="20" w:after="20"/>
              <w:rPr>
                <w:rFonts w:ascii="Times New Roman" w:hAnsi="Times New Roman" w:cs="Times New Roman"/>
                <w:b/>
                <w:sz w:val="18"/>
              </w:rPr>
            </w:pPr>
            <w:r w:rsidRPr="009947BA">
              <w:rPr>
                <w:rFonts w:ascii="Times New Roman" w:hAnsi="Times New Roman" w:cs="Times New Roman"/>
                <w:b/>
                <w:sz w:val="18"/>
              </w:rPr>
              <w:t>Nositelj kolegija</w:t>
            </w:r>
          </w:p>
        </w:tc>
        <w:tc>
          <w:tcPr>
            <w:tcW w:w="7487" w:type="dxa"/>
            <w:gridSpan w:val="22"/>
          </w:tcPr>
          <w:p w14:paraId="45B56C4C" w14:textId="38806B4F" w:rsidR="00BD44C1" w:rsidRPr="009947BA" w:rsidRDefault="00BA18CC" w:rsidP="00BD44C1">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Dr. sc. </w:t>
            </w:r>
            <w:r w:rsidR="00BD44C1">
              <w:rPr>
                <w:rFonts w:ascii="Times New Roman" w:hAnsi="Times New Roman" w:cs="Times New Roman"/>
                <w:sz w:val="18"/>
              </w:rPr>
              <w:t>Helena Peričić</w:t>
            </w:r>
            <w:r>
              <w:rPr>
                <w:rFonts w:ascii="Times New Roman" w:hAnsi="Times New Roman" w:cs="Times New Roman"/>
                <w:sz w:val="18"/>
              </w:rPr>
              <w:t>, red. prof. u trajnom zvanju</w:t>
            </w:r>
          </w:p>
        </w:tc>
      </w:tr>
      <w:tr w:rsidR="00BD44C1" w:rsidRPr="009947BA" w14:paraId="2F2C23E8" w14:textId="77777777" w:rsidTr="009A284F">
        <w:tc>
          <w:tcPr>
            <w:tcW w:w="1801" w:type="dxa"/>
            <w:shd w:val="clear" w:color="auto" w:fill="F2F2F2" w:themeFill="background1" w:themeFillShade="F2"/>
          </w:tcPr>
          <w:p w14:paraId="4BDD45D0" w14:textId="77777777" w:rsidR="00BD44C1" w:rsidRPr="009947BA" w:rsidRDefault="00BD44C1" w:rsidP="00BD44C1">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4"/>
          </w:tcPr>
          <w:p w14:paraId="02CC0E03" w14:textId="77777777" w:rsidR="00BD44C1" w:rsidRPr="009947BA" w:rsidRDefault="00BD44C1" w:rsidP="00BD44C1">
            <w:pPr>
              <w:tabs>
                <w:tab w:val="left" w:pos="1218"/>
              </w:tabs>
              <w:spacing w:before="20" w:after="20"/>
              <w:rPr>
                <w:rFonts w:ascii="Times New Roman" w:hAnsi="Times New Roman" w:cs="Times New Roman"/>
                <w:sz w:val="18"/>
              </w:rPr>
            </w:pPr>
            <w:r>
              <w:rPr>
                <w:rFonts w:ascii="Times New Roman" w:hAnsi="Times New Roman" w:cs="Times New Roman"/>
                <w:sz w:val="18"/>
              </w:rPr>
              <w:t>hpericic@gmail.com</w:t>
            </w:r>
          </w:p>
        </w:tc>
        <w:tc>
          <w:tcPr>
            <w:tcW w:w="1197" w:type="dxa"/>
            <w:gridSpan w:val="3"/>
            <w:shd w:val="clear" w:color="auto" w:fill="F2F2F2" w:themeFill="background1" w:themeFillShade="F2"/>
          </w:tcPr>
          <w:p w14:paraId="69424D92" w14:textId="77777777" w:rsidR="00BD44C1" w:rsidRPr="009947BA" w:rsidRDefault="00BD44C1" w:rsidP="00BD44C1">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5"/>
          </w:tcPr>
          <w:p w14:paraId="2FA6DAFF" w14:textId="5C6DA9F3" w:rsidR="00BD44C1" w:rsidRPr="009947BA" w:rsidRDefault="00BD44C1" w:rsidP="00BD44C1">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Utorkom neposredno prije i nakon predavanja. E-konzultacije – radnim danom </w:t>
            </w:r>
            <w:r w:rsidR="00865732">
              <w:rPr>
                <w:rFonts w:ascii="Times New Roman" w:hAnsi="Times New Roman" w:cs="Times New Roman"/>
                <w:sz w:val="18"/>
              </w:rPr>
              <w:t xml:space="preserve">od 8 </w:t>
            </w:r>
            <w:r>
              <w:rPr>
                <w:rFonts w:ascii="Times New Roman" w:hAnsi="Times New Roman" w:cs="Times New Roman"/>
                <w:sz w:val="18"/>
              </w:rPr>
              <w:t>do 16h.</w:t>
            </w:r>
          </w:p>
        </w:tc>
      </w:tr>
      <w:tr w:rsidR="005F6318" w:rsidRPr="009947BA" w14:paraId="16E80542" w14:textId="77777777" w:rsidTr="009A284F">
        <w:tc>
          <w:tcPr>
            <w:tcW w:w="1801" w:type="dxa"/>
            <w:shd w:val="clear" w:color="auto" w:fill="F2F2F2" w:themeFill="background1" w:themeFillShade="F2"/>
          </w:tcPr>
          <w:p w14:paraId="4B6A48C2" w14:textId="77777777" w:rsidR="005F6318" w:rsidRPr="009947BA" w:rsidRDefault="005F6318" w:rsidP="005F6318">
            <w:pPr>
              <w:spacing w:before="20" w:after="20"/>
              <w:rPr>
                <w:rFonts w:ascii="Times New Roman" w:hAnsi="Times New Roman" w:cs="Times New Roman"/>
                <w:b/>
                <w:sz w:val="18"/>
              </w:rPr>
            </w:pPr>
            <w:r w:rsidRPr="009947BA">
              <w:rPr>
                <w:rFonts w:ascii="Times New Roman" w:hAnsi="Times New Roman" w:cs="Times New Roman"/>
                <w:b/>
                <w:sz w:val="18"/>
              </w:rPr>
              <w:t>Izvođač kolegija</w:t>
            </w:r>
          </w:p>
        </w:tc>
        <w:tc>
          <w:tcPr>
            <w:tcW w:w="7487" w:type="dxa"/>
            <w:gridSpan w:val="22"/>
          </w:tcPr>
          <w:p w14:paraId="47760D46" w14:textId="1D3465E3" w:rsidR="005F6318" w:rsidRPr="009947BA" w:rsidRDefault="005F6318" w:rsidP="005F6318">
            <w:pPr>
              <w:tabs>
                <w:tab w:val="left" w:pos="1218"/>
              </w:tabs>
              <w:spacing w:before="20" w:after="20"/>
              <w:rPr>
                <w:rFonts w:ascii="Times New Roman" w:hAnsi="Times New Roman" w:cs="Times New Roman"/>
                <w:sz w:val="18"/>
              </w:rPr>
            </w:pPr>
            <w:r>
              <w:rPr>
                <w:rFonts w:ascii="Times New Roman" w:hAnsi="Times New Roman" w:cs="Times New Roman"/>
                <w:sz w:val="18"/>
              </w:rPr>
              <w:t>Dr. sc. Helena Peričić, red. prof. u trajnom zvanju</w:t>
            </w:r>
          </w:p>
        </w:tc>
      </w:tr>
      <w:tr w:rsidR="005F6318" w:rsidRPr="009947BA" w14:paraId="7F5345A2" w14:textId="77777777" w:rsidTr="009A284F">
        <w:tc>
          <w:tcPr>
            <w:tcW w:w="1801" w:type="dxa"/>
            <w:shd w:val="clear" w:color="auto" w:fill="F2F2F2" w:themeFill="background1" w:themeFillShade="F2"/>
          </w:tcPr>
          <w:p w14:paraId="5E1E6BBF" w14:textId="77777777" w:rsidR="005F6318" w:rsidRPr="009947BA" w:rsidRDefault="005F6318" w:rsidP="005F6318">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4"/>
          </w:tcPr>
          <w:p w14:paraId="5018761F" w14:textId="46F61840" w:rsidR="005F6318" w:rsidRPr="009947BA" w:rsidRDefault="005F6318" w:rsidP="005F6318">
            <w:pPr>
              <w:tabs>
                <w:tab w:val="left" w:pos="1218"/>
              </w:tabs>
              <w:spacing w:before="20" w:after="20"/>
              <w:rPr>
                <w:rFonts w:ascii="Times New Roman" w:hAnsi="Times New Roman" w:cs="Times New Roman"/>
                <w:sz w:val="18"/>
              </w:rPr>
            </w:pPr>
            <w:r>
              <w:rPr>
                <w:rFonts w:ascii="Times New Roman" w:hAnsi="Times New Roman" w:cs="Times New Roman"/>
                <w:sz w:val="18"/>
              </w:rPr>
              <w:t>hpericic@gmail.com</w:t>
            </w:r>
          </w:p>
        </w:tc>
        <w:tc>
          <w:tcPr>
            <w:tcW w:w="1197" w:type="dxa"/>
            <w:gridSpan w:val="3"/>
            <w:shd w:val="clear" w:color="auto" w:fill="F2F2F2" w:themeFill="background1" w:themeFillShade="F2"/>
          </w:tcPr>
          <w:p w14:paraId="55786724" w14:textId="77777777" w:rsidR="005F6318" w:rsidRPr="009947BA" w:rsidRDefault="005F6318" w:rsidP="005F6318">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5"/>
          </w:tcPr>
          <w:p w14:paraId="0719AECB" w14:textId="522B11FC" w:rsidR="005F6318" w:rsidRPr="009947BA" w:rsidRDefault="005F6318" w:rsidP="005F6318">
            <w:pPr>
              <w:tabs>
                <w:tab w:val="left" w:pos="1218"/>
              </w:tabs>
              <w:spacing w:before="20" w:after="20"/>
              <w:rPr>
                <w:rFonts w:ascii="Times New Roman" w:hAnsi="Times New Roman" w:cs="Times New Roman"/>
                <w:sz w:val="18"/>
              </w:rPr>
            </w:pPr>
          </w:p>
        </w:tc>
      </w:tr>
      <w:tr w:rsidR="005F6318" w:rsidRPr="009947BA" w14:paraId="29620348" w14:textId="77777777" w:rsidTr="009A284F">
        <w:tc>
          <w:tcPr>
            <w:tcW w:w="1801" w:type="dxa"/>
            <w:shd w:val="clear" w:color="auto" w:fill="F2F2F2" w:themeFill="background1" w:themeFillShade="F2"/>
          </w:tcPr>
          <w:p w14:paraId="38A35848" w14:textId="77777777" w:rsidR="005F6318" w:rsidRPr="00B4202A" w:rsidRDefault="005F6318" w:rsidP="005F6318">
            <w:pPr>
              <w:spacing w:before="20" w:after="20"/>
              <w:rPr>
                <w:rFonts w:ascii="Times New Roman" w:hAnsi="Times New Roman" w:cs="Times New Roman"/>
                <w:b/>
                <w:sz w:val="18"/>
              </w:rPr>
            </w:pPr>
            <w:r w:rsidRPr="00B4202A">
              <w:rPr>
                <w:rFonts w:ascii="Times New Roman" w:hAnsi="Times New Roman" w:cs="Times New Roman"/>
                <w:b/>
                <w:sz w:val="18"/>
              </w:rPr>
              <w:t>Suradnik na kolegiju</w:t>
            </w:r>
          </w:p>
        </w:tc>
        <w:tc>
          <w:tcPr>
            <w:tcW w:w="7487" w:type="dxa"/>
            <w:gridSpan w:val="22"/>
          </w:tcPr>
          <w:p w14:paraId="6D7E8284" w14:textId="61A463CE" w:rsidR="005F6318" w:rsidRPr="009947BA" w:rsidRDefault="005F6318" w:rsidP="005F6318">
            <w:pPr>
              <w:tabs>
                <w:tab w:val="left" w:pos="1218"/>
              </w:tabs>
              <w:spacing w:before="20" w:after="20"/>
              <w:rPr>
                <w:rFonts w:ascii="Times New Roman" w:hAnsi="Times New Roman" w:cs="Times New Roman"/>
                <w:sz w:val="18"/>
              </w:rPr>
            </w:pPr>
          </w:p>
        </w:tc>
      </w:tr>
      <w:tr w:rsidR="005F6318" w:rsidRPr="009947BA" w14:paraId="111CEE60" w14:textId="77777777" w:rsidTr="009A284F">
        <w:tc>
          <w:tcPr>
            <w:tcW w:w="1801" w:type="dxa"/>
            <w:shd w:val="clear" w:color="auto" w:fill="F2F2F2" w:themeFill="background1" w:themeFillShade="F2"/>
          </w:tcPr>
          <w:p w14:paraId="3024A86A" w14:textId="77777777" w:rsidR="005F6318" w:rsidRPr="00B4202A" w:rsidRDefault="005F6318" w:rsidP="005F6318">
            <w:pPr>
              <w:spacing w:before="20" w:after="20"/>
              <w:jc w:val="right"/>
              <w:rPr>
                <w:rFonts w:ascii="Times New Roman" w:hAnsi="Times New Roman" w:cs="Times New Roman"/>
                <w:b/>
                <w:sz w:val="18"/>
              </w:rPr>
            </w:pPr>
            <w:r w:rsidRPr="00B4202A">
              <w:rPr>
                <w:rFonts w:ascii="Times New Roman" w:hAnsi="Times New Roman" w:cs="Times New Roman"/>
                <w:b/>
                <w:sz w:val="18"/>
              </w:rPr>
              <w:t>E-mail</w:t>
            </w:r>
          </w:p>
        </w:tc>
        <w:tc>
          <w:tcPr>
            <w:tcW w:w="3999" w:type="dxa"/>
            <w:gridSpan w:val="14"/>
          </w:tcPr>
          <w:p w14:paraId="095DBA63" w14:textId="7A95B97D" w:rsidR="005F6318" w:rsidRPr="009947BA" w:rsidRDefault="005F6318" w:rsidP="005F6318">
            <w:pPr>
              <w:tabs>
                <w:tab w:val="left" w:pos="1218"/>
              </w:tabs>
              <w:spacing w:before="20" w:after="20"/>
              <w:rPr>
                <w:rFonts w:ascii="Times New Roman" w:hAnsi="Times New Roman" w:cs="Times New Roman"/>
                <w:sz w:val="18"/>
              </w:rPr>
            </w:pPr>
          </w:p>
        </w:tc>
        <w:tc>
          <w:tcPr>
            <w:tcW w:w="1197" w:type="dxa"/>
            <w:gridSpan w:val="3"/>
            <w:shd w:val="clear" w:color="auto" w:fill="F2F2F2" w:themeFill="background1" w:themeFillShade="F2"/>
          </w:tcPr>
          <w:p w14:paraId="6BC40D34" w14:textId="77777777" w:rsidR="005F6318" w:rsidRDefault="005F6318" w:rsidP="005F6318">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5"/>
          </w:tcPr>
          <w:p w14:paraId="5B3B684B" w14:textId="2F8A246E" w:rsidR="005F6318" w:rsidRPr="009947BA" w:rsidRDefault="005F6318" w:rsidP="005F6318">
            <w:pPr>
              <w:tabs>
                <w:tab w:val="left" w:pos="1218"/>
              </w:tabs>
              <w:spacing w:before="20" w:after="20"/>
              <w:rPr>
                <w:rFonts w:ascii="Times New Roman" w:hAnsi="Times New Roman" w:cs="Times New Roman"/>
                <w:sz w:val="18"/>
              </w:rPr>
            </w:pPr>
          </w:p>
        </w:tc>
      </w:tr>
      <w:tr w:rsidR="005F6318" w:rsidRPr="009947BA" w14:paraId="41F8B065" w14:textId="77777777" w:rsidTr="009A284F">
        <w:tc>
          <w:tcPr>
            <w:tcW w:w="1801" w:type="dxa"/>
            <w:shd w:val="clear" w:color="auto" w:fill="F2F2F2" w:themeFill="background1" w:themeFillShade="F2"/>
          </w:tcPr>
          <w:p w14:paraId="1DF18649" w14:textId="77777777" w:rsidR="005F6318" w:rsidRPr="00B4202A" w:rsidRDefault="005F6318" w:rsidP="005F6318">
            <w:pPr>
              <w:spacing w:before="20" w:after="20"/>
              <w:rPr>
                <w:rFonts w:ascii="Times New Roman" w:hAnsi="Times New Roman" w:cs="Times New Roman"/>
                <w:b/>
                <w:sz w:val="18"/>
              </w:rPr>
            </w:pPr>
            <w:r w:rsidRPr="00B4202A">
              <w:rPr>
                <w:rFonts w:ascii="Times New Roman" w:hAnsi="Times New Roman" w:cs="Times New Roman"/>
                <w:b/>
                <w:sz w:val="18"/>
              </w:rPr>
              <w:t>Suradnik na kolegiju</w:t>
            </w:r>
          </w:p>
        </w:tc>
        <w:tc>
          <w:tcPr>
            <w:tcW w:w="7487" w:type="dxa"/>
            <w:gridSpan w:val="22"/>
          </w:tcPr>
          <w:p w14:paraId="55B954D7" w14:textId="77777777" w:rsidR="005F6318" w:rsidRPr="009947BA" w:rsidRDefault="005F6318" w:rsidP="005F6318">
            <w:pPr>
              <w:tabs>
                <w:tab w:val="left" w:pos="1218"/>
              </w:tabs>
              <w:spacing w:before="20" w:after="20"/>
              <w:rPr>
                <w:rFonts w:ascii="Times New Roman" w:hAnsi="Times New Roman" w:cs="Times New Roman"/>
                <w:sz w:val="18"/>
              </w:rPr>
            </w:pPr>
          </w:p>
        </w:tc>
      </w:tr>
      <w:tr w:rsidR="005F6318" w:rsidRPr="009947BA" w14:paraId="0CA793CD" w14:textId="77777777" w:rsidTr="009A284F">
        <w:tc>
          <w:tcPr>
            <w:tcW w:w="1801" w:type="dxa"/>
            <w:shd w:val="clear" w:color="auto" w:fill="F2F2F2" w:themeFill="background1" w:themeFillShade="F2"/>
          </w:tcPr>
          <w:p w14:paraId="7C93E8EE" w14:textId="77777777" w:rsidR="005F6318" w:rsidRDefault="005F6318" w:rsidP="005F6318">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4"/>
          </w:tcPr>
          <w:p w14:paraId="515BF549" w14:textId="77777777" w:rsidR="005F6318" w:rsidRPr="009947BA" w:rsidRDefault="005F6318" w:rsidP="005F6318">
            <w:pPr>
              <w:tabs>
                <w:tab w:val="left" w:pos="1218"/>
              </w:tabs>
              <w:spacing w:before="20" w:after="20"/>
              <w:rPr>
                <w:rFonts w:ascii="Times New Roman" w:hAnsi="Times New Roman" w:cs="Times New Roman"/>
                <w:sz w:val="18"/>
              </w:rPr>
            </w:pPr>
          </w:p>
        </w:tc>
        <w:tc>
          <w:tcPr>
            <w:tcW w:w="1197" w:type="dxa"/>
            <w:gridSpan w:val="3"/>
            <w:shd w:val="clear" w:color="auto" w:fill="F2F2F2" w:themeFill="background1" w:themeFillShade="F2"/>
          </w:tcPr>
          <w:p w14:paraId="4FDDD10D" w14:textId="77777777" w:rsidR="005F6318" w:rsidRDefault="005F6318" w:rsidP="005F6318">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5"/>
          </w:tcPr>
          <w:p w14:paraId="0BA9D045" w14:textId="77777777" w:rsidR="005F6318" w:rsidRPr="009947BA" w:rsidRDefault="005F6318" w:rsidP="005F6318">
            <w:pPr>
              <w:tabs>
                <w:tab w:val="left" w:pos="1218"/>
              </w:tabs>
              <w:spacing w:before="20" w:after="20"/>
              <w:rPr>
                <w:rFonts w:ascii="Times New Roman" w:hAnsi="Times New Roman" w:cs="Times New Roman"/>
                <w:sz w:val="18"/>
              </w:rPr>
            </w:pPr>
          </w:p>
        </w:tc>
      </w:tr>
      <w:tr w:rsidR="005F6318" w:rsidRPr="009947BA" w14:paraId="427948DA" w14:textId="77777777" w:rsidTr="002E1CE6">
        <w:tc>
          <w:tcPr>
            <w:tcW w:w="9288" w:type="dxa"/>
            <w:gridSpan w:val="23"/>
            <w:shd w:val="clear" w:color="auto" w:fill="D9D9D9" w:themeFill="background1" w:themeFillShade="D9"/>
          </w:tcPr>
          <w:p w14:paraId="13DDE3CF" w14:textId="77777777" w:rsidR="005F6318" w:rsidRPr="007361E7" w:rsidRDefault="005F6318" w:rsidP="005F6318">
            <w:pPr>
              <w:tabs>
                <w:tab w:val="left" w:pos="1218"/>
              </w:tabs>
              <w:spacing w:before="20" w:after="20"/>
              <w:rPr>
                <w:rFonts w:ascii="Times New Roman" w:hAnsi="Times New Roman" w:cs="Times New Roman"/>
                <w:sz w:val="18"/>
                <w:szCs w:val="18"/>
              </w:rPr>
            </w:pPr>
          </w:p>
        </w:tc>
      </w:tr>
      <w:tr w:rsidR="005F6318" w:rsidRPr="009947BA" w14:paraId="43AA6FC3" w14:textId="77777777" w:rsidTr="009A284F">
        <w:tc>
          <w:tcPr>
            <w:tcW w:w="1801" w:type="dxa"/>
            <w:vMerge w:val="restart"/>
            <w:shd w:val="clear" w:color="auto" w:fill="F2F2F2" w:themeFill="background1" w:themeFillShade="F2"/>
            <w:vAlign w:val="center"/>
          </w:tcPr>
          <w:p w14:paraId="41ECA611" w14:textId="77777777" w:rsidR="005F6318" w:rsidRPr="00C02454" w:rsidRDefault="005F6318" w:rsidP="005F6318">
            <w:pPr>
              <w:spacing w:before="20" w:after="20"/>
              <w:rPr>
                <w:rFonts w:ascii="Times New Roman" w:hAnsi="Times New Roman" w:cs="Times New Roman"/>
                <w:b/>
                <w:sz w:val="18"/>
              </w:rPr>
            </w:pPr>
            <w:r w:rsidRPr="00C02454">
              <w:rPr>
                <w:rFonts w:ascii="Times New Roman" w:hAnsi="Times New Roman" w:cs="Times New Roman"/>
                <w:b/>
                <w:sz w:val="18"/>
              </w:rPr>
              <w:t>Vrste izvođenja nastave</w:t>
            </w:r>
          </w:p>
        </w:tc>
        <w:tc>
          <w:tcPr>
            <w:tcW w:w="1495" w:type="dxa"/>
            <w:gridSpan w:val="5"/>
            <w:vAlign w:val="center"/>
          </w:tcPr>
          <w:p w14:paraId="2EABAFF8"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370884770"/>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predavanja</w:t>
            </w:r>
          </w:p>
        </w:tc>
        <w:tc>
          <w:tcPr>
            <w:tcW w:w="1498" w:type="dxa"/>
            <w:gridSpan w:val="6"/>
            <w:vAlign w:val="center"/>
          </w:tcPr>
          <w:p w14:paraId="0B8A961D" w14:textId="5B4B7141"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79322703"/>
                <w14:checkbox>
                  <w14:checked w14:val="0"/>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seminari i radionice</w:t>
            </w:r>
          </w:p>
        </w:tc>
        <w:tc>
          <w:tcPr>
            <w:tcW w:w="1497" w:type="dxa"/>
            <w:gridSpan w:val="4"/>
            <w:vAlign w:val="center"/>
          </w:tcPr>
          <w:p w14:paraId="5EAD81EB"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70240896"/>
                <w14:checkbox>
                  <w14:checked w14:val="0"/>
                  <w14:checkedState w14:val="2612" w14:font="MS Gothic"/>
                  <w14:uncheckedState w14:val="2610" w14:font="MS Gothic"/>
                </w14:checkbox>
              </w:sdtPr>
              <w:sdtContent>
                <w:r w:rsidR="005F6318" w:rsidRPr="00C02454">
                  <w:rPr>
                    <w:rFonts w:ascii="MS Mincho" w:eastAsia="MS Mincho" w:hAnsi="MS Mincho" w:cs="MS Mincho" w:hint="eastAsia"/>
                    <w:sz w:val="18"/>
                  </w:rPr>
                  <w:t>☐</w:t>
                </w:r>
              </w:sdtContent>
            </w:sdt>
            <w:r w:rsidR="005F6318" w:rsidRPr="00C02454">
              <w:rPr>
                <w:rFonts w:ascii="Times New Roman" w:hAnsi="Times New Roman" w:cs="Times New Roman"/>
                <w:sz w:val="18"/>
              </w:rPr>
              <w:t xml:space="preserve"> vježbe</w:t>
            </w:r>
          </w:p>
        </w:tc>
        <w:tc>
          <w:tcPr>
            <w:tcW w:w="1497" w:type="dxa"/>
            <w:gridSpan w:val="5"/>
            <w:vAlign w:val="center"/>
          </w:tcPr>
          <w:p w14:paraId="415DF4BB" w14:textId="7D7AB186"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6534076"/>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B4202A">
              <w:rPr>
                <w:rFonts w:ascii="Times New Roman" w:hAnsi="Times New Roman" w:cs="Times New Roman"/>
                <w:sz w:val="18"/>
              </w:rPr>
              <w:t xml:space="preserve"> e-učenje</w:t>
            </w:r>
          </w:p>
        </w:tc>
        <w:tc>
          <w:tcPr>
            <w:tcW w:w="1500" w:type="dxa"/>
            <w:gridSpan w:val="2"/>
            <w:vAlign w:val="center"/>
          </w:tcPr>
          <w:p w14:paraId="4C82740A" w14:textId="05896B2B"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14774038"/>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terenska nastava</w:t>
            </w:r>
          </w:p>
        </w:tc>
      </w:tr>
      <w:tr w:rsidR="005F6318" w:rsidRPr="009947BA" w14:paraId="0983F117" w14:textId="77777777" w:rsidTr="009A284F">
        <w:tc>
          <w:tcPr>
            <w:tcW w:w="1801" w:type="dxa"/>
            <w:vMerge/>
            <w:shd w:val="clear" w:color="auto" w:fill="F2F2F2" w:themeFill="background1" w:themeFillShade="F2"/>
          </w:tcPr>
          <w:p w14:paraId="7C8E544B" w14:textId="77777777" w:rsidR="005F6318" w:rsidRPr="00C02454" w:rsidRDefault="005F6318" w:rsidP="005F6318">
            <w:pPr>
              <w:spacing w:before="20" w:after="20"/>
              <w:rPr>
                <w:rFonts w:ascii="Times New Roman" w:hAnsi="Times New Roman" w:cs="Times New Roman"/>
                <w:b/>
                <w:sz w:val="18"/>
              </w:rPr>
            </w:pPr>
          </w:p>
        </w:tc>
        <w:tc>
          <w:tcPr>
            <w:tcW w:w="1495" w:type="dxa"/>
            <w:gridSpan w:val="5"/>
            <w:vAlign w:val="center"/>
          </w:tcPr>
          <w:p w14:paraId="7B44B3E2"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935869535"/>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samostalni zadaci</w:t>
            </w:r>
          </w:p>
        </w:tc>
        <w:tc>
          <w:tcPr>
            <w:tcW w:w="1498" w:type="dxa"/>
            <w:gridSpan w:val="6"/>
            <w:vAlign w:val="center"/>
          </w:tcPr>
          <w:p w14:paraId="15B5E203" w14:textId="49DA2038"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11077478"/>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multimedija i mreža</w:t>
            </w:r>
          </w:p>
        </w:tc>
        <w:tc>
          <w:tcPr>
            <w:tcW w:w="1497" w:type="dxa"/>
            <w:gridSpan w:val="4"/>
            <w:vAlign w:val="center"/>
          </w:tcPr>
          <w:p w14:paraId="7DAC38C5"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38265316"/>
                <w14:checkbox>
                  <w14:checked w14:val="0"/>
                  <w14:checkedState w14:val="2612" w14:font="MS Gothic"/>
                  <w14:uncheckedState w14:val="2610" w14:font="MS Gothic"/>
                </w14:checkbox>
              </w:sdtPr>
              <w:sdtContent>
                <w:r w:rsidR="005F6318" w:rsidRPr="00C02454">
                  <w:rPr>
                    <w:rFonts w:ascii="MS Mincho" w:eastAsia="MS Mincho" w:hAnsi="MS Mincho" w:cs="MS Mincho" w:hint="eastAsia"/>
                    <w:sz w:val="18"/>
                  </w:rPr>
                  <w:t>☐</w:t>
                </w:r>
              </w:sdtContent>
            </w:sdt>
            <w:r w:rsidR="005F6318" w:rsidRPr="00C02454">
              <w:rPr>
                <w:rFonts w:ascii="Times New Roman" w:hAnsi="Times New Roman" w:cs="Times New Roman"/>
                <w:sz w:val="18"/>
              </w:rPr>
              <w:t xml:space="preserve"> laboratorij</w:t>
            </w:r>
          </w:p>
        </w:tc>
        <w:tc>
          <w:tcPr>
            <w:tcW w:w="1497" w:type="dxa"/>
            <w:gridSpan w:val="5"/>
            <w:vAlign w:val="center"/>
          </w:tcPr>
          <w:p w14:paraId="530AD9CC"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65682496"/>
                <w14:checkbox>
                  <w14:checked w14:val="0"/>
                  <w14:checkedState w14:val="2612" w14:font="MS Gothic"/>
                  <w14:uncheckedState w14:val="2610" w14:font="MS Gothic"/>
                </w14:checkbox>
              </w:sdtPr>
              <w:sdtContent>
                <w:r w:rsidR="005F6318" w:rsidRPr="00C02454">
                  <w:rPr>
                    <w:rFonts w:ascii="MS Mincho" w:eastAsia="MS Mincho" w:hAnsi="MS Mincho" w:cs="MS Mincho" w:hint="eastAsia"/>
                    <w:sz w:val="18"/>
                  </w:rPr>
                  <w:t>☐</w:t>
                </w:r>
              </w:sdtContent>
            </w:sdt>
            <w:r w:rsidR="005F6318" w:rsidRPr="00C02454">
              <w:rPr>
                <w:rFonts w:ascii="Times New Roman" w:hAnsi="Times New Roman" w:cs="Times New Roman"/>
                <w:sz w:val="18"/>
              </w:rPr>
              <w:t xml:space="preserve"> mentorski rad</w:t>
            </w:r>
          </w:p>
        </w:tc>
        <w:tc>
          <w:tcPr>
            <w:tcW w:w="1500" w:type="dxa"/>
            <w:gridSpan w:val="2"/>
            <w:vAlign w:val="center"/>
          </w:tcPr>
          <w:p w14:paraId="6252473E" w14:textId="6BBD155D"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0755909"/>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ostalo</w:t>
            </w:r>
          </w:p>
        </w:tc>
      </w:tr>
      <w:tr w:rsidR="005F6318" w:rsidRPr="009947BA" w14:paraId="61356ECB" w14:textId="77777777" w:rsidTr="00785CAA">
        <w:tc>
          <w:tcPr>
            <w:tcW w:w="3296" w:type="dxa"/>
            <w:gridSpan w:val="6"/>
            <w:shd w:val="clear" w:color="auto" w:fill="F2F2F2" w:themeFill="background1" w:themeFillShade="F2"/>
          </w:tcPr>
          <w:p w14:paraId="25C4B17C" w14:textId="77777777" w:rsidR="005F6318" w:rsidRPr="009947BA" w:rsidRDefault="005F6318" w:rsidP="005F6318">
            <w:pPr>
              <w:spacing w:before="20" w:after="20"/>
              <w:rPr>
                <w:rFonts w:ascii="Times New Roman" w:hAnsi="Times New Roman" w:cs="Times New Roman"/>
                <w:b/>
                <w:sz w:val="18"/>
              </w:rPr>
            </w:pPr>
            <w:r w:rsidRPr="009947BA">
              <w:rPr>
                <w:rFonts w:ascii="Times New Roman" w:hAnsi="Times New Roman" w:cs="Times New Roman"/>
                <w:b/>
                <w:sz w:val="18"/>
              </w:rPr>
              <w:t>Ishodi učenja</w:t>
            </w:r>
            <w:r>
              <w:rPr>
                <w:rFonts w:ascii="Times New Roman" w:hAnsi="Times New Roman" w:cs="Times New Roman"/>
                <w:b/>
                <w:sz w:val="18"/>
              </w:rPr>
              <w:t xml:space="preserve"> kolegija</w:t>
            </w:r>
          </w:p>
        </w:tc>
        <w:tc>
          <w:tcPr>
            <w:tcW w:w="5992" w:type="dxa"/>
            <w:gridSpan w:val="17"/>
            <w:vAlign w:val="center"/>
          </w:tcPr>
          <w:p w14:paraId="05D9A962" w14:textId="77777777" w:rsidR="005F6318" w:rsidRPr="002366AF" w:rsidRDefault="005F6318" w:rsidP="005F6318">
            <w:pPr>
              <w:tabs>
                <w:tab w:val="left" w:pos="1218"/>
              </w:tabs>
              <w:spacing w:before="20" w:after="20"/>
              <w:rPr>
                <w:rFonts w:ascii="Times New Roman" w:hAnsi="Times New Roman" w:cs="Times New Roman"/>
                <w:sz w:val="18"/>
              </w:rPr>
            </w:pPr>
            <w:r w:rsidRPr="002366AF">
              <w:rPr>
                <w:rFonts w:ascii="Times New Roman" w:hAnsi="Times New Roman" w:cs="Times New Roman"/>
                <w:sz w:val="18"/>
              </w:rPr>
              <w:t>Nakon odslušanih predavanja, seminara i obavljenih zadataka  studenti će moći:</w:t>
            </w:r>
          </w:p>
          <w:p w14:paraId="0A43C515" w14:textId="77777777" w:rsidR="005F6318" w:rsidRPr="002366AF"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prepoznati  i navesti književne  tekstove od realizma do suvremenosti;</w:t>
            </w:r>
          </w:p>
          <w:p w14:paraId="64EC7E1C" w14:textId="77777777" w:rsidR="005F6318" w:rsidRPr="002366AF"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smjestiti predmetna djela u prostor i vrijeme;</w:t>
            </w:r>
          </w:p>
          <w:p w14:paraId="5FAEDCF3" w14:textId="77777777" w:rsidR="005F6318" w:rsidRPr="002366AF"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prepoznati i opisati poetike odnosno stilske formacije;</w:t>
            </w:r>
          </w:p>
          <w:p w14:paraId="525F3BE1" w14:textId="77777777" w:rsidR="005F6318" w:rsidRPr="002366AF"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uočiti formalne i tematske sastavnice književnih tekstova;</w:t>
            </w:r>
          </w:p>
          <w:p w14:paraId="2A890C45" w14:textId="77777777" w:rsidR="005F6318" w:rsidRPr="002366AF"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lastRenderedPageBreak/>
              <w:t>interpretirati književne tekstove;</w:t>
            </w:r>
          </w:p>
          <w:p w14:paraId="66A86B43" w14:textId="77777777" w:rsidR="005F6318" w:rsidRPr="002366AF"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unaprijediti  književnokomparatistički pristup predmetnim tekstovima;</w:t>
            </w:r>
          </w:p>
          <w:p w14:paraId="6627CC05" w14:textId="77777777" w:rsidR="005F6318" w:rsidRPr="002366AF"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uspoređivati tekstove na tematskoj i izražajnoj razini;</w:t>
            </w:r>
          </w:p>
          <w:p w14:paraId="1FCABE20" w14:textId="77777777" w:rsidR="005F6318" w:rsidRPr="002366AF"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utvrditi uzročno-posljedične odnose između različitih književnih pojava odnosno njihovih pojavnosti;</w:t>
            </w:r>
          </w:p>
          <w:p w14:paraId="3FEC9117" w14:textId="5C765E88" w:rsidR="005F6318"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razviti mogućnost kontekstualiziranja odabranih tekstova te njihova supostavljanja uz relevantne primjere iz drugih umjetničkih grana.</w:t>
            </w:r>
          </w:p>
          <w:p w14:paraId="44158091" w14:textId="3C71E018" w:rsidR="005F6318" w:rsidRPr="002366AF" w:rsidRDefault="005F6318" w:rsidP="005F6318">
            <w:pPr>
              <w:numPr>
                <w:ilvl w:val="0"/>
                <w:numId w:val="1"/>
              </w:numPr>
              <w:tabs>
                <w:tab w:val="left" w:pos="1218"/>
              </w:tabs>
              <w:spacing w:before="20" w:after="20"/>
              <w:rPr>
                <w:rFonts w:ascii="Times New Roman" w:hAnsi="Times New Roman" w:cs="Times New Roman"/>
                <w:sz w:val="18"/>
              </w:rPr>
            </w:pPr>
            <w:r>
              <w:rPr>
                <w:rFonts w:ascii="Times New Roman" w:hAnsi="Times New Roman" w:cs="Times New Roman"/>
                <w:sz w:val="18"/>
              </w:rPr>
              <w:t>NAPOMENA:pretpostavka i preduvjet slušanju i razumijevanju ovoga kolegija te uspješnoga izvršavanja zadaća na njemu jesu  da studenti/ce koji/e ga pohađaju imaju temeljna i nužna znanja iz teorije književnosti, povijesti hrvatske književnosti, akademskog pisma, opće povijesti civilizacije, povijesti umjetnosti i svjetske književnosti, kao i elementarno znanje iz stranoga jezika/stranih jezika koji/e su učili tijekom prethodnoga školovanja.</w:t>
            </w:r>
          </w:p>
          <w:p w14:paraId="7186F36C" w14:textId="77777777" w:rsidR="005F6318" w:rsidRPr="00B4202A" w:rsidRDefault="005F6318" w:rsidP="005F6318">
            <w:pPr>
              <w:tabs>
                <w:tab w:val="left" w:pos="1218"/>
              </w:tabs>
              <w:spacing w:before="20" w:after="20"/>
              <w:rPr>
                <w:rFonts w:ascii="Times New Roman" w:hAnsi="Times New Roman" w:cs="Times New Roman"/>
                <w:sz w:val="18"/>
              </w:rPr>
            </w:pPr>
          </w:p>
        </w:tc>
      </w:tr>
      <w:tr w:rsidR="005F6318" w:rsidRPr="009947BA" w14:paraId="7CEE80FE" w14:textId="77777777" w:rsidTr="00785CAA">
        <w:tc>
          <w:tcPr>
            <w:tcW w:w="3296" w:type="dxa"/>
            <w:gridSpan w:val="6"/>
            <w:shd w:val="clear" w:color="auto" w:fill="F2F2F2" w:themeFill="background1" w:themeFillShade="F2"/>
          </w:tcPr>
          <w:p w14:paraId="59E845A0" w14:textId="77777777" w:rsidR="005F6318" w:rsidRPr="009947BA" w:rsidRDefault="005F6318" w:rsidP="005F6318">
            <w:pPr>
              <w:spacing w:before="20" w:after="20"/>
              <w:rPr>
                <w:rFonts w:ascii="Times New Roman" w:hAnsi="Times New Roman" w:cs="Times New Roman"/>
                <w:b/>
                <w:sz w:val="18"/>
              </w:rPr>
            </w:pPr>
            <w:r w:rsidRPr="00B4202A">
              <w:rPr>
                <w:rFonts w:ascii="Times New Roman" w:hAnsi="Times New Roman" w:cs="Times New Roman"/>
                <w:b/>
                <w:sz w:val="18"/>
              </w:rPr>
              <w:lastRenderedPageBreak/>
              <w:t>Ishodi učenja na razini programa kojima kolegij doprinosi</w:t>
            </w:r>
          </w:p>
        </w:tc>
        <w:tc>
          <w:tcPr>
            <w:tcW w:w="5992" w:type="dxa"/>
            <w:gridSpan w:val="17"/>
            <w:vAlign w:val="center"/>
          </w:tcPr>
          <w:p w14:paraId="61D03501" w14:textId="77777777" w:rsidR="005F6318" w:rsidRDefault="005F6318" w:rsidP="005F6318">
            <w:pPr>
              <w:tabs>
                <w:tab w:val="left" w:pos="1218"/>
              </w:tabs>
              <w:spacing w:before="20" w:after="20"/>
              <w:rPr>
                <w:rFonts w:ascii="Times New Roman" w:hAnsi="Times New Roman" w:cs="Times New Roman"/>
                <w:sz w:val="18"/>
              </w:rPr>
            </w:pPr>
            <w:r>
              <w:rPr>
                <w:rFonts w:ascii="Times New Roman" w:hAnsi="Times New Roman" w:cs="Times New Roman"/>
                <w:sz w:val="18"/>
              </w:rPr>
              <w:t>Upoznavanje s temeljnim djelima književnosti zapadnoga civilizacijskog kruga;  usvajanje književnokomparatističkog pristupa izabranim djelima, usvajanje teorijskih pojmova u književnosti.</w:t>
            </w:r>
          </w:p>
          <w:p w14:paraId="3EC3E9D6" w14:textId="1770C65B" w:rsidR="005F6318" w:rsidRPr="00B4202A" w:rsidRDefault="005F6318" w:rsidP="005F6318">
            <w:pPr>
              <w:tabs>
                <w:tab w:val="left" w:pos="1218"/>
              </w:tabs>
              <w:spacing w:before="20" w:after="20"/>
              <w:rPr>
                <w:rFonts w:ascii="Times New Roman" w:hAnsi="Times New Roman" w:cs="Times New Roman"/>
                <w:sz w:val="18"/>
              </w:rPr>
            </w:pPr>
          </w:p>
        </w:tc>
      </w:tr>
      <w:tr w:rsidR="005F6318" w:rsidRPr="009947BA" w14:paraId="3CD709C1" w14:textId="77777777" w:rsidTr="002E1CE6">
        <w:tc>
          <w:tcPr>
            <w:tcW w:w="9288" w:type="dxa"/>
            <w:gridSpan w:val="23"/>
            <w:shd w:val="clear" w:color="auto" w:fill="D9D9D9" w:themeFill="background1" w:themeFillShade="D9"/>
          </w:tcPr>
          <w:p w14:paraId="64D790B3" w14:textId="77777777" w:rsidR="005F6318" w:rsidRPr="009947BA" w:rsidRDefault="005F6318" w:rsidP="005F6318">
            <w:pPr>
              <w:spacing w:before="20" w:after="20"/>
              <w:rPr>
                <w:rFonts w:ascii="Times New Roman" w:hAnsi="Times New Roman" w:cs="Times New Roman"/>
                <w:sz w:val="18"/>
                <w:szCs w:val="20"/>
              </w:rPr>
            </w:pPr>
          </w:p>
        </w:tc>
      </w:tr>
      <w:tr w:rsidR="005F6318" w:rsidRPr="009947BA" w14:paraId="1B239C78" w14:textId="77777777" w:rsidTr="009A284F">
        <w:trPr>
          <w:trHeight w:val="190"/>
        </w:trPr>
        <w:tc>
          <w:tcPr>
            <w:tcW w:w="1801" w:type="dxa"/>
            <w:vMerge w:val="restart"/>
            <w:shd w:val="clear" w:color="auto" w:fill="F2F2F2" w:themeFill="background1" w:themeFillShade="F2"/>
            <w:vAlign w:val="center"/>
          </w:tcPr>
          <w:p w14:paraId="209E0C14" w14:textId="77777777" w:rsidR="005F6318" w:rsidRPr="00C02454" w:rsidRDefault="005F6318" w:rsidP="005F6318">
            <w:pPr>
              <w:spacing w:before="20" w:after="20"/>
              <w:rPr>
                <w:rFonts w:ascii="Times New Roman" w:hAnsi="Times New Roman" w:cs="Times New Roman"/>
                <w:b/>
                <w:sz w:val="18"/>
              </w:rPr>
            </w:pPr>
            <w:r w:rsidRPr="00C02454">
              <w:rPr>
                <w:rFonts w:ascii="Times New Roman" w:hAnsi="Times New Roman" w:cs="Times New Roman"/>
                <w:b/>
                <w:sz w:val="18"/>
              </w:rPr>
              <w:t>Načini praćenja studenata</w:t>
            </w:r>
          </w:p>
        </w:tc>
        <w:tc>
          <w:tcPr>
            <w:tcW w:w="1495" w:type="dxa"/>
            <w:gridSpan w:val="5"/>
            <w:vAlign w:val="center"/>
          </w:tcPr>
          <w:p w14:paraId="6A42225F"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55562244"/>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pohađanje nastave</w:t>
            </w:r>
          </w:p>
        </w:tc>
        <w:tc>
          <w:tcPr>
            <w:tcW w:w="1498" w:type="dxa"/>
            <w:gridSpan w:val="6"/>
            <w:vAlign w:val="center"/>
          </w:tcPr>
          <w:p w14:paraId="062D7ED1"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60602510"/>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priprema za nastavu</w:t>
            </w:r>
          </w:p>
        </w:tc>
        <w:tc>
          <w:tcPr>
            <w:tcW w:w="1497" w:type="dxa"/>
            <w:gridSpan w:val="4"/>
            <w:vAlign w:val="center"/>
          </w:tcPr>
          <w:p w14:paraId="1A66C569"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46264378"/>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domaće zadaće</w:t>
            </w:r>
          </w:p>
        </w:tc>
        <w:tc>
          <w:tcPr>
            <w:tcW w:w="1497" w:type="dxa"/>
            <w:gridSpan w:val="5"/>
            <w:vAlign w:val="center"/>
          </w:tcPr>
          <w:p w14:paraId="73B00A6F"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9112354"/>
                <w14:checkbox>
                  <w14:checked w14:val="0"/>
                  <w14:checkedState w14:val="2612" w14:font="MS Gothic"/>
                  <w14:uncheckedState w14:val="2610" w14:font="MS Gothic"/>
                </w14:checkbox>
              </w:sdtPr>
              <w:sdtContent>
                <w:r w:rsidR="005F6318" w:rsidRPr="00C02454">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kontinuirana evaluacija</w:t>
            </w:r>
          </w:p>
        </w:tc>
        <w:tc>
          <w:tcPr>
            <w:tcW w:w="1500" w:type="dxa"/>
            <w:gridSpan w:val="2"/>
            <w:vAlign w:val="center"/>
          </w:tcPr>
          <w:p w14:paraId="438D347E" w14:textId="2BBBCCAD"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430641341"/>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istraživanje</w:t>
            </w:r>
          </w:p>
        </w:tc>
      </w:tr>
      <w:tr w:rsidR="005F6318" w:rsidRPr="009947BA" w14:paraId="5443E33B" w14:textId="77777777" w:rsidTr="009A284F">
        <w:trPr>
          <w:trHeight w:val="190"/>
        </w:trPr>
        <w:tc>
          <w:tcPr>
            <w:tcW w:w="1801" w:type="dxa"/>
            <w:vMerge/>
            <w:shd w:val="clear" w:color="auto" w:fill="F2F2F2" w:themeFill="background1" w:themeFillShade="F2"/>
          </w:tcPr>
          <w:p w14:paraId="40366124" w14:textId="77777777" w:rsidR="005F6318" w:rsidRPr="00C02454" w:rsidRDefault="005F6318" w:rsidP="005F6318">
            <w:pPr>
              <w:spacing w:before="20" w:after="20"/>
              <w:rPr>
                <w:rFonts w:ascii="Times New Roman" w:hAnsi="Times New Roman" w:cs="Times New Roman"/>
                <w:b/>
                <w:sz w:val="18"/>
              </w:rPr>
            </w:pPr>
          </w:p>
        </w:tc>
        <w:tc>
          <w:tcPr>
            <w:tcW w:w="1495" w:type="dxa"/>
            <w:gridSpan w:val="5"/>
            <w:vAlign w:val="center"/>
          </w:tcPr>
          <w:p w14:paraId="013968BD" w14:textId="222FB71A"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841123809"/>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praktični rad</w:t>
            </w:r>
          </w:p>
        </w:tc>
        <w:tc>
          <w:tcPr>
            <w:tcW w:w="1498" w:type="dxa"/>
            <w:gridSpan w:val="6"/>
            <w:vAlign w:val="center"/>
          </w:tcPr>
          <w:p w14:paraId="1273D927"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3038643"/>
                <w14:checkbox>
                  <w14:checked w14:val="0"/>
                  <w14:checkedState w14:val="2612" w14:font="MS Gothic"/>
                  <w14:uncheckedState w14:val="2610" w14:font="MS Gothic"/>
                </w14:checkbox>
              </w:sdtPr>
              <w:sdtContent>
                <w:r w:rsidR="005F6318" w:rsidRPr="00C02454">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w:t>
            </w:r>
            <w:r w:rsidR="005F6318" w:rsidRPr="00C02454">
              <w:rPr>
                <w:rFonts w:ascii="Times New Roman" w:hAnsi="Times New Roman" w:cs="Times New Roman"/>
                <w:sz w:val="16"/>
              </w:rPr>
              <w:t>eksperimentalni rad</w:t>
            </w:r>
          </w:p>
        </w:tc>
        <w:tc>
          <w:tcPr>
            <w:tcW w:w="1497" w:type="dxa"/>
            <w:gridSpan w:val="4"/>
            <w:vAlign w:val="center"/>
          </w:tcPr>
          <w:p w14:paraId="015E7362" w14:textId="08412D12"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046405765"/>
                <w14:checkbox>
                  <w14:checked w14:val="0"/>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izlaganje</w:t>
            </w:r>
          </w:p>
        </w:tc>
        <w:tc>
          <w:tcPr>
            <w:tcW w:w="1497" w:type="dxa"/>
            <w:gridSpan w:val="5"/>
            <w:vAlign w:val="center"/>
          </w:tcPr>
          <w:p w14:paraId="1F7D16C9"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86770044"/>
                <w14:checkbox>
                  <w14:checked w14:val="0"/>
                  <w14:checkedState w14:val="2612" w14:font="MS Gothic"/>
                  <w14:uncheckedState w14:val="2610" w14:font="MS Gothic"/>
                </w14:checkbox>
              </w:sdtPr>
              <w:sdtContent>
                <w:r w:rsidR="005F6318" w:rsidRPr="00C02454">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projekt</w:t>
            </w:r>
          </w:p>
        </w:tc>
        <w:tc>
          <w:tcPr>
            <w:tcW w:w="1500" w:type="dxa"/>
            <w:gridSpan w:val="2"/>
            <w:vAlign w:val="center"/>
          </w:tcPr>
          <w:p w14:paraId="1CDFE43E" w14:textId="042164A3"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47874460"/>
                <w14:checkbox>
                  <w14:checked w14:val="0"/>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seminar</w:t>
            </w:r>
          </w:p>
        </w:tc>
      </w:tr>
      <w:tr w:rsidR="005F6318" w:rsidRPr="009947BA" w14:paraId="2FB72DC6" w14:textId="77777777" w:rsidTr="009A284F">
        <w:trPr>
          <w:trHeight w:val="190"/>
        </w:trPr>
        <w:tc>
          <w:tcPr>
            <w:tcW w:w="1801" w:type="dxa"/>
            <w:vMerge/>
            <w:shd w:val="clear" w:color="auto" w:fill="F2F2F2" w:themeFill="background1" w:themeFillShade="F2"/>
          </w:tcPr>
          <w:p w14:paraId="4B713DED" w14:textId="77777777" w:rsidR="005F6318" w:rsidRPr="00C02454" w:rsidRDefault="005F6318" w:rsidP="005F6318">
            <w:pPr>
              <w:spacing w:before="20" w:after="20"/>
              <w:rPr>
                <w:rFonts w:ascii="Times New Roman" w:hAnsi="Times New Roman" w:cs="Times New Roman"/>
                <w:b/>
                <w:sz w:val="18"/>
              </w:rPr>
            </w:pPr>
          </w:p>
        </w:tc>
        <w:tc>
          <w:tcPr>
            <w:tcW w:w="1495" w:type="dxa"/>
            <w:gridSpan w:val="5"/>
            <w:vAlign w:val="center"/>
          </w:tcPr>
          <w:p w14:paraId="526191BA" w14:textId="436F0636"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2123502024"/>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kolokvij(i)</w:t>
            </w:r>
          </w:p>
        </w:tc>
        <w:tc>
          <w:tcPr>
            <w:tcW w:w="1498" w:type="dxa"/>
            <w:gridSpan w:val="6"/>
            <w:vAlign w:val="center"/>
          </w:tcPr>
          <w:p w14:paraId="0420643E" w14:textId="064B2FD5"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644748056"/>
                <w14:checkbox>
                  <w14:checked w14:val="0"/>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pismeni ispit</w:t>
            </w:r>
          </w:p>
        </w:tc>
        <w:tc>
          <w:tcPr>
            <w:tcW w:w="1497" w:type="dxa"/>
            <w:gridSpan w:val="4"/>
            <w:vAlign w:val="center"/>
          </w:tcPr>
          <w:p w14:paraId="69B23F91"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11010417"/>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usmeni ispit</w:t>
            </w:r>
          </w:p>
        </w:tc>
        <w:tc>
          <w:tcPr>
            <w:tcW w:w="2997" w:type="dxa"/>
            <w:gridSpan w:val="7"/>
            <w:vAlign w:val="center"/>
          </w:tcPr>
          <w:p w14:paraId="763D7B7C"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70292690"/>
                <w14:checkbox>
                  <w14:checked w14:val="0"/>
                  <w14:checkedState w14:val="2612" w14:font="MS Gothic"/>
                  <w14:uncheckedState w14:val="2610" w14:font="MS Gothic"/>
                </w14:checkbox>
              </w:sdtPr>
              <w:sdtContent>
                <w:r w:rsidR="005F6318" w:rsidRPr="00C02454">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ostalo: </w:t>
            </w:r>
            <w:r w:rsidR="005F6318">
              <w:rPr>
                <w:rFonts w:ascii="Times New Roman" w:hAnsi="Times New Roman" w:cs="Times New Roman"/>
                <w:sz w:val="18"/>
              </w:rPr>
              <w:t>Oba polož</w:t>
            </w:r>
            <w:r w:rsidR="005F6318" w:rsidRPr="00CC5D28">
              <w:rPr>
                <w:rFonts w:ascii="Times New Roman" w:hAnsi="Times New Roman" w:cs="Times New Roman"/>
                <w:sz w:val="18"/>
              </w:rPr>
              <w:t>ena kolokvija zamjenjuju pismeni ispit.</w:t>
            </w:r>
          </w:p>
        </w:tc>
      </w:tr>
      <w:tr w:rsidR="005F6318" w:rsidRPr="009947BA" w14:paraId="43ABFDE9" w14:textId="77777777" w:rsidTr="009A284F">
        <w:tc>
          <w:tcPr>
            <w:tcW w:w="1801" w:type="dxa"/>
            <w:shd w:val="clear" w:color="auto" w:fill="F2F2F2" w:themeFill="background1" w:themeFillShade="F2"/>
          </w:tcPr>
          <w:p w14:paraId="2163C3CC" w14:textId="77777777" w:rsidR="005F6318" w:rsidRPr="009947BA" w:rsidRDefault="005F6318" w:rsidP="005F6318">
            <w:pPr>
              <w:spacing w:before="20" w:after="20"/>
              <w:rPr>
                <w:rFonts w:ascii="Times New Roman" w:hAnsi="Times New Roman" w:cs="Times New Roman"/>
                <w:b/>
                <w:sz w:val="18"/>
              </w:rPr>
            </w:pPr>
            <w:r w:rsidRPr="009947BA">
              <w:rPr>
                <w:rFonts w:ascii="Times New Roman" w:hAnsi="Times New Roman" w:cs="Times New Roman"/>
                <w:b/>
                <w:sz w:val="18"/>
              </w:rPr>
              <w:t>Uvjeti pristupanja ispitu</w:t>
            </w:r>
          </w:p>
        </w:tc>
        <w:tc>
          <w:tcPr>
            <w:tcW w:w="7487" w:type="dxa"/>
            <w:gridSpan w:val="22"/>
            <w:vAlign w:val="center"/>
          </w:tcPr>
          <w:p w14:paraId="0B5B2BCD" w14:textId="483D41AB" w:rsidR="005F6318" w:rsidRPr="00DE6D53" w:rsidRDefault="005F6318" w:rsidP="005F6318">
            <w:pPr>
              <w:tabs>
                <w:tab w:val="left" w:pos="1218"/>
              </w:tabs>
              <w:spacing w:before="20" w:after="20"/>
              <w:rPr>
                <w:rFonts w:ascii="Times New Roman" w:hAnsi="Times New Roman" w:cs="Times New Roman"/>
                <w:i/>
                <w:sz w:val="18"/>
              </w:rPr>
            </w:pPr>
            <w:r w:rsidRPr="00172DE4">
              <w:rPr>
                <w:rFonts w:ascii="Times New Roman" w:eastAsia="MS Gothic" w:hAnsi="Times New Roman" w:cs="Times New Roman"/>
                <w:sz w:val="18"/>
              </w:rPr>
              <w:t>- Redovito poha</w:t>
            </w:r>
            <w:r>
              <w:rPr>
                <w:rFonts w:ascii="Times New Roman" w:eastAsia="MS Gothic" w:hAnsi="Times New Roman" w:cs="Times New Roman"/>
                <w:sz w:val="18"/>
              </w:rPr>
              <w:t>đ</w:t>
            </w:r>
            <w:r w:rsidRPr="00172DE4">
              <w:rPr>
                <w:rFonts w:ascii="Times New Roman" w:eastAsia="MS Gothic" w:hAnsi="Times New Roman" w:cs="Times New Roman"/>
                <w:sz w:val="18"/>
              </w:rPr>
              <w:t xml:space="preserve">anje i aktivno sudjelovanje u predavanjima i seminarima (min. </w:t>
            </w:r>
            <w:r>
              <w:rPr>
                <w:rFonts w:ascii="Times New Roman" w:eastAsia="MS Gothic" w:hAnsi="Times New Roman" w:cs="Times New Roman"/>
                <w:sz w:val="18"/>
              </w:rPr>
              <w:t xml:space="preserve">60% nazočnosti na predavanjima) te pristupanje kolokvijima. </w:t>
            </w:r>
            <w:r w:rsidRPr="00E34038">
              <w:rPr>
                <w:rFonts w:ascii="Times New Roman" w:eastAsia="MS Gothic" w:hAnsi="Times New Roman" w:cs="Times New Roman"/>
                <w:sz w:val="18"/>
              </w:rPr>
              <w:t>Studenti koji polože oba kolokvija</w:t>
            </w:r>
            <w:r>
              <w:rPr>
                <w:rFonts w:ascii="Times New Roman" w:eastAsia="MS Gothic" w:hAnsi="Times New Roman" w:cs="Times New Roman"/>
                <w:sz w:val="18"/>
              </w:rPr>
              <w:t>, odnosno apsolviraju obje pisane zadaće</w:t>
            </w:r>
            <w:r w:rsidRPr="00E34038">
              <w:rPr>
                <w:rFonts w:ascii="Times New Roman" w:eastAsia="MS Gothic" w:hAnsi="Times New Roman" w:cs="Times New Roman"/>
                <w:sz w:val="18"/>
              </w:rPr>
              <w:t xml:space="preserve"> </w:t>
            </w:r>
            <w:r>
              <w:rPr>
                <w:rFonts w:ascii="Times New Roman" w:eastAsia="MS Gothic" w:hAnsi="Times New Roman" w:cs="Times New Roman"/>
                <w:sz w:val="18"/>
              </w:rPr>
              <w:t xml:space="preserve">ne moraju predati seminarski rad (u pisanom obliku, dva tjedna prije izlaska na ispit). Seminar i zadaće trebaju biti napisano ispravno, u skladu s hrvatskim pravopisom i pravilima ak. pisma. </w:t>
            </w:r>
            <w:r w:rsidRPr="00172DE4">
              <w:rPr>
                <w:rFonts w:ascii="Times New Roman" w:eastAsia="MS Gothic" w:hAnsi="Times New Roman" w:cs="Times New Roman"/>
                <w:sz w:val="18"/>
              </w:rPr>
              <w:t>Dopušteno je izostati</w:t>
            </w:r>
            <w:r>
              <w:rPr>
                <w:rFonts w:ascii="Times New Roman" w:eastAsia="MS Gothic" w:hAnsi="Times New Roman" w:cs="Times New Roman"/>
                <w:sz w:val="18"/>
              </w:rPr>
              <w:t xml:space="preserve"> s predavanja</w:t>
            </w:r>
            <w:r w:rsidRPr="00172DE4">
              <w:rPr>
                <w:rFonts w:ascii="Times New Roman" w:eastAsia="MS Gothic" w:hAnsi="Times New Roman" w:cs="Times New Roman"/>
                <w:sz w:val="18"/>
              </w:rPr>
              <w:t xml:space="preserve"> 4 puta bez opravdanja. Studenti koji izostanu do 6 puta gube konačni udio u ocjeni od 15%. Studenti s više od 6 izostanaka gube pravo na dobivanje potpisa.  </w:t>
            </w:r>
          </w:p>
        </w:tc>
      </w:tr>
      <w:tr w:rsidR="005F6318" w:rsidRPr="009947BA" w14:paraId="4A5AD1FD" w14:textId="77777777" w:rsidTr="009A284F">
        <w:tc>
          <w:tcPr>
            <w:tcW w:w="1801" w:type="dxa"/>
            <w:shd w:val="clear" w:color="auto" w:fill="F2F2F2" w:themeFill="background1" w:themeFillShade="F2"/>
          </w:tcPr>
          <w:p w14:paraId="3838B474" w14:textId="77777777" w:rsidR="005F6318" w:rsidRPr="009947BA" w:rsidRDefault="005F6318" w:rsidP="005F6318">
            <w:pPr>
              <w:spacing w:before="20" w:after="20"/>
              <w:rPr>
                <w:rFonts w:ascii="Times New Roman" w:hAnsi="Times New Roman" w:cs="Times New Roman"/>
                <w:b/>
                <w:sz w:val="18"/>
              </w:rPr>
            </w:pPr>
            <w:r w:rsidRPr="009947BA">
              <w:rPr>
                <w:rFonts w:ascii="Times New Roman" w:hAnsi="Times New Roman" w:cs="Times New Roman"/>
                <w:b/>
                <w:sz w:val="18"/>
              </w:rPr>
              <w:t>Ispitni rokovi</w:t>
            </w:r>
          </w:p>
        </w:tc>
        <w:tc>
          <w:tcPr>
            <w:tcW w:w="2903" w:type="dxa"/>
            <w:gridSpan w:val="10"/>
          </w:tcPr>
          <w:p w14:paraId="726F93B0" w14:textId="0BCCE785" w:rsidR="005F6318" w:rsidRPr="009947BA"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4301983"/>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Pr>
                <w:rFonts w:ascii="Times New Roman" w:hAnsi="Times New Roman" w:cs="Times New Roman"/>
                <w:sz w:val="18"/>
              </w:rPr>
              <w:t xml:space="preserve"> </w:t>
            </w:r>
            <w:r w:rsidR="005F6318" w:rsidRPr="009947BA">
              <w:rPr>
                <w:rFonts w:ascii="Times New Roman" w:hAnsi="Times New Roman" w:cs="Times New Roman"/>
                <w:sz w:val="18"/>
              </w:rPr>
              <w:t xml:space="preserve">zimski ispitni rok </w:t>
            </w:r>
          </w:p>
        </w:tc>
        <w:tc>
          <w:tcPr>
            <w:tcW w:w="2471" w:type="dxa"/>
            <w:gridSpan w:val="8"/>
          </w:tcPr>
          <w:p w14:paraId="3D81C711" w14:textId="440C546A" w:rsidR="005F6318" w:rsidRPr="009947BA"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00601738"/>
                <w14:checkbox>
                  <w14:checked w14:val="0"/>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Pr>
                <w:rFonts w:ascii="Times New Roman" w:hAnsi="Times New Roman" w:cs="Times New Roman"/>
                <w:sz w:val="18"/>
              </w:rPr>
              <w:t xml:space="preserve"> </w:t>
            </w:r>
            <w:r w:rsidR="005F6318" w:rsidRPr="009947BA">
              <w:rPr>
                <w:rFonts w:ascii="Times New Roman" w:hAnsi="Times New Roman" w:cs="Times New Roman"/>
                <w:sz w:val="18"/>
              </w:rPr>
              <w:t>ljetni ispitni rok</w:t>
            </w:r>
          </w:p>
        </w:tc>
        <w:tc>
          <w:tcPr>
            <w:tcW w:w="2113" w:type="dxa"/>
            <w:gridSpan w:val="4"/>
          </w:tcPr>
          <w:p w14:paraId="36BEA208" w14:textId="77777777" w:rsidR="005F6318" w:rsidRPr="009947BA"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4519774"/>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Pr>
                <w:rFonts w:ascii="Times New Roman" w:hAnsi="Times New Roman" w:cs="Times New Roman"/>
                <w:sz w:val="18"/>
              </w:rPr>
              <w:t xml:space="preserve"> </w:t>
            </w:r>
            <w:r w:rsidR="005F6318" w:rsidRPr="009947BA">
              <w:rPr>
                <w:rFonts w:ascii="Times New Roman" w:hAnsi="Times New Roman" w:cs="Times New Roman"/>
                <w:sz w:val="18"/>
              </w:rPr>
              <w:t>jesenski ispitni rok</w:t>
            </w:r>
          </w:p>
        </w:tc>
      </w:tr>
      <w:tr w:rsidR="005F6318" w:rsidRPr="009947BA" w14:paraId="732372BE" w14:textId="77777777" w:rsidTr="009A284F">
        <w:tc>
          <w:tcPr>
            <w:tcW w:w="1801" w:type="dxa"/>
            <w:shd w:val="clear" w:color="auto" w:fill="F2F2F2" w:themeFill="background1" w:themeFillShade="F2"/>
          </w:tcPr>
          <w:p w14:paraId="1936C2E2" w14:textId="77777777" w:rsidR="005F6318" w:rsidRPr="009947BA" w:rsidRDefault="005F6318" w:rsidP="005F6318">
            <w:pPr>
              <w:spacing w:before="20" w:after="20"/>
              <w:rPr>
                <w:rFonts w:ascii="Times New Roman" w:hAnsi="Times New Roman" w:cs="Times New Roman"/>
                <w:b/>
                <w:sz w:val="18"/>
              </w:rPr>
            </w:pPr>
            <w:r>
              <w:rPr>
                <w:rFonts w:ascii="Times New Roman" w:hAnsi="Times New Roman" w:cs="Times New Roman"/>
                <w:b/>
                <w:sz w:val="18"/>
              </w:rPr>
              <w:t>Termini ispitnih rokova</w:t>
            </w:r>
          </w:p>
        </w:tc>
        <w:tc>
          <w:tcPr>
            <w:tcW w:w="2903" w:type="dxa"/>
            <w:gridSpan w:val="10"/>
            <w:vAlign w:val="center"/>
          </w:tcPr>
          <w:p w14:paraId="64DF2820" w14:textId="77777777" w:rsidR="005F6318" w:rsidRDefault="005F6318" w:rsidP="005F6318">
            <w:pPr>
              <w:tabs>
                <w:tab w:val="left" w:pos="1218"/>
              </w:tabs>
              <w:spacing w:before="20" w:after="20"/>
              <w:rPr>
                <w:rFonts w:ascii="Times New Roman" w:hAnsi="Times New Roman" w:cs="Times New Roman"/>
                <w:sz w:val="18"/>
              </w:rPr>
            </w:pPr>
          </w:p>
        </w:tc>
        <w:tc>
          <w:tcPr>
            <w:tcW w:w="2471" w:type="dxa"/>
            <w:gridSpan w:val="8"/>
            <w:vAlign w:val="center"/>
          </w:tcPr>
          <w:p w14:paraId="60132D2A" w14:textId="77777777" w:rsidR="005F6318" w:rsidRDefault="005F6318" w:rsidP="005F6318">
            <w:pPr>
              <w:tabs>
                <w:tab w:val="left" w:pos="1218"/>
              </w:tabs>
              <w:spacing w:before="20" w:after="20"/>
              <w:rPr>
                <w:rFonts w:ascii="Times New Roman" w:hAnsi="Times New Roman" w:cs="Times New Roman"/>
                <w:sz w:val="18"/>
              </w:rPr>
            </w:pPr>
          </w:p>
        </w:tc>
        <w:tc>
          <w:tcPr>
            <w:tcW w:w="2113" w:type="dxa"/>
            <w:gridSpan w:val="4"/>
            <w:vAlign w:val="center"/>
          </w:tcPr>
          <w:p w14:paraId="5AB8806B" w14:textId="77777777" w:rsidR="005F6318" w:rsidRDefault="005F6318" w:rsidP="005F6318">
            <w:pPr>
              <w:tabs>
                <w:tab w:val="left" w:pos="1218"/>
              </w:tabs>
              <w:spacing w:before="20" w:after="20"/>
              <w:rPr>
                <w:rFonts w:ascii="Times New Roman" w:hAnsi="Times New Roman" w:cs="Times New Roman"/>
                <w:sz w:val="18"/>
              </w:rPr>
            </w:pPr>
          </w:p>
        </w:tc>
      </w:tr>
      <w:tr w:rsidR="005F6318" w:rsidRPr="009947BA" w14:paraId="29232840" w14:textId="77777777" w:rsidTr="009A284F">
        <w:tc>
          <w:tcPr>
            <w:tcW w:w="1801" w:type="dxa"/>
            <w:shd w:val="clear" w:color="auto" w:fill="F2F2F2" w:themeFill="background1" w:themeFillShade="F2"/>
          </w:tcPr>
          <w:p w14:paraId="31F5D61D" w14:textId="77777777" w:rsidR="005F6318" w:rsidRPr="009947BA" w:rsidRDefault="005F6318" w:rsidP="005F6318">
            <w:pPr>
              <w:spacing w:before="20" w:after="20"/>
              <w:rPr>
                <w:rFonts w:ascii="Times New Roman" w:hAnsi="Times New Roman" w:cs="Times New Roman"/>
                <w:b/>
                <w:sz w:val="18"/>
              </w:rPr>
            </w:pPr>
            <w:r>
              <w:rPr>
                <w:rFonts w:ascii="Times New Roman" w:hAnsi="Times New Roman" w:cs="Times New Roman"/>
                <w:b/>
                <w:sz w:val="18"/>
              </w:rPr>
              <w:t>Opis</w:t>
            </w:r>
            <w:r w:rsidRPr="009947BA">
              <w:rPr>
                <w:rFonts w:ascii="Times New Roman" w:hAnsi="Times New Roman" w:cs="Times New Roman"/>
                <w:b/>
                <w:sz w:val="18"/>
              </w:rPr>
              <w:t xml:space="preserve"> kolegija</w:t>
            </w:r>
          </w:p>
        </w:tc>
        <w:tc>
          <w:tcPr>
            <w:tcW w:w="7487" w:type="dxa"/>
            <w:gridSpan w:val="22"/>
          </w:tcPr>
          <w:p w14:paraId="3F23F060" w14:textId="0D5D9069" w:rsidR="005F6318" w:rsidRDefault="005F6318" w:rsidP="005F6318">
            <w:pPr>
              <w:tabs>
                <w:tab w:val="left" w:pos="1218"/>
              </w:tabs>
              <w:spacing w:before="20" w:after="20"/>
              <w:rPr>
                <w:rFonts w:ascii="Times New Roman" w:eastAsia="MS Gothic" w:hAnsi="Times New Roman" w:cs="Times New Roman"/>
                <w:sz w:val="18"/>
              </w:rPr>
            </w:pPr>
            <w:r w:rsidRPr="00E34038">
              <w:rPr>
                <w:rFonts w:ascii="Times New Roman" w:eastAsia="MS Gothic" w:hAnsi="Times New Roman" w:cs="Times New Roman"/>
                <w:sz w:val="18"/>
              </w:rPr>
              <w:t>Temeljni cilj kolegija iz skupine Svjetska knj</w:t>
            </w:r>
            <w:r>
              <w:rPr>
                <w:rFonts w:ascii="Times New Roman" w:eastAsia="MS Gothic" w:hAnsi="Times New Roman" w:cs="Times New Roman"/>
                <w:sz w:val="18"/>
              </w:rPr>
              <w:t>iž</w:t>
            </w:r>
            <w:r w:rsidRPr="00E34038">
              <w:rPr>
                <w:rFonts w:ascii="Times New Roman" w:eastAsia="MS Gothic" w:hAnsi="Times New Roman" w:cs="Times New Roman"/>
                <w:sz w:val="18"/>
              </w:rPr>
              <w:t>evnost (</w:t>
            </w:r>
            <w:r>
              <w:rPr>
                <w:rFonts w:ascii="Times New Roman" w:eastAsia="MS Gothic" w:hAnsi="Times New Roman" w:cs="Times New Roman"/>
                <w:sz w:val="18"/>
              </w:rPr>
              <w:t>I</w:t>
            </w:r>
            <w:r w:rsidRPr="00E34038">
              <w:rPr>
                <w:rFonts w:ascii="Times New Roman" w:eastAsia="MS Gothic" w:hAnsi="Times New Roman" w:cs="Times New Roman"/>
                <w:sz w:val="18"/>
              </w:rPr>
              <w:t>-</w:t>
            </w:r>
            <w:r>
              <w:rPr>
                <w:rFonts w:ascii="Times New Roman" w:eastAsia="MS Gothic" w:hAnsi="Times New Roman" w:cs="Times New Roman"/>
                <w:sz w:val="18"/>
              </w:rPr>
              <w:t>II</w:t>
            </w:r>
            <w:r w:rsidRPr="00E34038">
              <w:rPr>
                <w:rFonts w:ascii="Times New Roman" w:eastAsia="MS Gothic" w:hAnsi="Times New Roman" w:cs="Times New Roman"/>
                <w:sz w:val="18"/>
              </w:rPr>
              <w:t>-</w:t>
            </w:r>
            <w:r>
              <w:rPr>
                <w:rFonts w:ascii="Times New Roman" w:eastAsia="MS Gothic" w:hAnsi="Times New Roman" w:cs="Times New Roman"/>
                <w:sz w:val="18"/>
              </w:rPr>
              <w:t>III</w:t>
            </w:r>
            <w:r w:rsidRPr="00E34038">
              <w:rPr>
                <w:rFonts w:ascii="Times New Roman" w:eastAsia="MS Gothic" w:hAnsi="Times New Roman" w:cs="Times New Roman"/>
                <w:sz w:val="18"/>
              </w:rPr>
              <w:t>) jest razvijanje općih i specifičnih kompetencija (znanja i vještina). Na</w:t>
            </w:r>
            <w:r>
              <w:rPr>
                <w:rFonts w:ascii="Times New Roman" w:eastAsia="MS Gothic" w:hAnsi="Times New Roman" w:cs="Times New Roman"/>
                <w:sz w:val="18"/>
              </w:rPr>
              <w:t>stava iz tih triju kolegija pruž</w:t>
            </w:r>
            <w:r w:rsidRPr="00E34038">
              <w:rPr>
                <w:rFonts w:ascii="Times New Roman" w:eastAsia="MS Gothic" w:hAnsi="Times New Roman" w:cs="Times New Roman"/>
                <w:sz w:val="18"/>
              </w:rPr>
              <w:t>a globalni - komparatistički aspektirani - uvid u najznač</w:t>
            </w:r>
            <w:r>
              <w:rPr>
                <w:rFonts w:ascii="Times New Roman" w:eastAsia="MS Gothic" w:hAnsi="Times New Roman" w:cs="Times New Roman"/>
                <w:sz w:val="18"/>
              </w:rPr>
              <w:t>ajnije svjetske nacionalne knjiž</w:t>
            </w:r>
            <w:r w:rsidRPr="00E34038">
              <w:rPr>
                <w:rFonts w:ascii="Times New Roman" w:eastAsia="MS Gothic" w:hAnsi="Times New Roman" w:cs="Times New Roman"/>
                <w:sz w:val="18"/>
              </w:rPr>
              <w:t>evnosti i djela koja su odredila epohe i stilske formacije, te u</w:t>
            </w:r>
            <w:r>
              <w:rPr>
                <w:rFonts w:ascii="Times New Roman" w:eastAsia="MS Gothic" w:hAnsi="Times New Roman" w:cs="Times New Roman"/>
                <w:sz w:val="18"/>
              </w:rPr>
              <w:t>pućuje studente u razvitak knjiž</w:t>
            </w:r>
            <w:r w:rsidRPr="00E34038">
              <w:rPr>
                <w:rFonts w:ascii="Times New Roman" w:eastAsia="MS Gothic" w:hAnsi="Times New Roman" w:cs="Times New Roman"/>
                <w:sz w:val="18"/>
              </w:rPr>
              <w:t>evnosti tzv. zapadnoga civilizacijskog kruga u razdoblju od njezinih korijena u egipatskoj, mezopotamskoj i staroh</w:t>
            </w:r>
            <w:r>
              <w:rPr>
                <w:rFonts w:ascii="Times New Roman" w:eastAsia="MS Gothic" w:hAnsi="Times New Roman" w:cs="Times New Roman"/>
                <w:sz w:val="18"/>
              </w:rPr>
              <w:t>ebrejskoj knjiž</w:t>
            </w:r>
            <w:r w:rsidRPr="00E34038">
              <w:rPr>
                <w:rFonts w:ascii="Times New Roman" w:eastAsia="MS Gothic" w:hAnsi="Times New Roman" w:cs="Times New Roman"/>
                <w:sz w:val="18"/>
              </w:rPr>
              <w:t>evnosti do suvremenos</w:t>
            </w:r>
            <w:r>
              <w:rPr>
                <w:rFonts w:ascii="Times New Roman" w:eastAsia="MS Gothic" w:hAnsi="Times New Roman" w:cs="Times New Roman"/>
                <w:sz w:val="18"/>
              </w:rPr>
              <w:t>ti (s uvidom u oblikovanje knjiž</w:t>
            </w:r>
            <w:r w:rsidRPr="00E34038">
              <w:rPr>
                <w:rFonts w:ascii="Times New Roman" w:eastAsia="MS Gothic" w:hAnsi="Times New Roman" w:cs="Times New Roman"/>
                <w:sz w:val="18"/>
              </w:rPr>
              <w:t>evnih vrsta i poetika), kako bi dobivene spoznaje mogli primijeniti (i) na izučavanje, razumijev</w:t>
            </w:r>
            <w:r>
              <w:rPr>
                <w:rFonts w:ascii="Times New Roman" w:eastAsia="MS Gothic" w:hAnsi="Times New Roman" w:cs="Times New Roman"/>
                <w:sz w:val="18"/>
              </w:rPr>
              <w:t>anje i kontekstualiziranje knjiž</w:t>
            </w:r>
            <w:r w:rsidRPr="00E34038">
              <w:rPr>
                <w:rFonts w:ascii="Times New Roman" w:eastAsia="MS Gothic" w:hAnsi="Times New Roman" w:cs="Times New Roman"/>
                <w:sz w:val="18"/>
              </w:rPr>
              <w:t>evnopov</w:t>
            </w:r>
            <w:r>
              <w:rPr>
                <w:rFonts w:ascii="Times New Roman" w:eastAsia="MS Gothic" w:hAnsi="Times New Roman" w:cs="Times New Roman"/>
                <w:sz w:val="18"/>
              </w:rPr>
              <w:t>ijesnih pojava u hrvatskoj knjiž</w:t>
            </w:r>
            <w:r w:rsidRPr="00E34038">
              <w:rPr>
                <w:rFonts w:ascii="Times New Roman" w:eastAsia="MS Gothic" w:hAnsi="Times New Roman" w:cs="Times New Roman"/>
                <w:sz w:val="18"/>
              </w:rPr>
              <w:t>evnosti a koje su vrlo često neodvojiv</w:t>
            </w:r>
            <w:r>
              <w:rPr>
                <w:rFonts w:ascii="Times New Roman" w:eastAsia="MS Gothic" w:hAnsi="Times New Roman" w:cs="Times New Roman"/>
                <w:sz w:val="18"/>
              </w:rPr>
              <w:t>e od europskih i svjetskih knjiž</w:t>
            </w:r>
            <w:r w:rsidRPr="00E34038">
              <w:rPr>
                <w:rFonts w:ascii="Times New Roman" w:eastAsia="MS Gothic" w:hAnsi="Times New Roman" w:cs="Times New Roman"/>
                <w:sz w:val="18"/>
              </w:rPr>
              <w:t>evnih pojava i pojavnosti.</w:t>
            </w:r>
          </w:p>
          <w:p w14:paraId="60C9648C" w14:textId="22E99160" w:rsidR="005F6318" w:rsidRPr="009947BA" w:rsidRDefault="005F6318" w:rsidP="005F6318">
            <w:pPr>
              <w:tabs>
                <w:tab w:val="left" w:pos="1218"/>
              </w:tabs>
              <w:spacing w:before="20" w:after="20"/>
              <w:rPr>
                <w:rFonts w:ascii="Times New Roman" w:eastAsia="MS Gothic" w:hAnsi="Times New Roman" w:cs="Times New Roman"/>
                <w:sz w:val="18"/>
              </w:rPr>
            </w:pPr>
            <w:r w:rsidRPr="00FE284C">
              <w:rPr>
                <w:rFonts w:ascii="Times New Roman" w:eastAsia="MS Gothic" w:hAnsi="Times New Roman" w:cs="Times New Roman"/>
                <w:sz w:val="18"/>
              </w:rPr>
              <w:t xml:space="preserve">Kolegij Svjetska književnost </w:t>
            </w:r>
            <w:r>
              <w:rPr>
                <w:rFonts w:ascii="Times New Roman" w:eastAsia="MS Gothic" w:hAnsi="Times New Roman" w:cs="Times New Roman"/>
                <w:sz w:val="18"/>
              </w:rPr>
              <w:t>III</w:t>
            </w:r>
            <w:r w:rsidRPr="00FE284C">
              <w:rPr>
                <w:rFonts w:ascii="Times New Roman" w:eastAsia="MS Gothic" w:hAnsi="Times New Roman" w:cs="Times New Roman"/>
                <w:sz w:val="18"/>
              </w:rPr>
              <w:t xml:space="preserve"> nudi pregled svjetske književnosti od realizma do suvremenosti: Europe, Sjeverne i Južne Amerike,  nekih postkolonijalnih država, te književnosti koje su imale znatnoga utjecaja na modernu  književnost tzv. zapadnoga kruga (npr. japanska). Od studenata se očekuje temeljno znanje povijesti (svjetske) književnosti,   primjereno znanje teorije književnosti, te za potrebe praćenja nastave odgovarajuće znanje o hrvatskoj književnosti kao i  obaviještenost o povijesti civilizacije u predmetnom razdoblju  (XIX. i XX. st.). Posebna se pozornost u ovom kolegiju pridaje piscima iz predmetnoga razdoblja čije se stvaralaštvo značajno odrazilo u  hrvatskoj književnosti.       </w:t>
            </w:r>
          </w:p>
        </w:tc>
      </w:tr>
      <w:tr w:rsidR="005F6318" w:rsidRPr="009947BA" w14:paraId="7767FDE0" w14:textId="77777777" w:rsidTr="009A284F">
        <w:tc>
          <w:tcPr>
            <w:tcW w:w="1801" w:type="dxa"/>
            <w:shd w:val="clear" w:color="auto" w:fill="F2F2F2" w:themeFill="background1" w:themeFillShade="F2"/>
          </w:tcPr>
          <w:p w14:paraId="44CBED7A" w14:textId="77777777" w:rsidR="005F6318" w:rsidRPr="009947BA" w:rsidRDefault="005F6318" w:rsidP="005F6318">
            <w:pPr>
              <w:spacing w:before="20" w:after="20"/>
              <w:rPr>
                <w:rFonts w:ascii="Times New Roman" w:hAnsi="Times New Roman" w:cs="Times New Roman"/>
                <w:b/>
                <w:sz w:val="18"/>
              </w:rPr>
            </w:pPr>
            <w:r>
              <w:rPr>
                <w:rFonts w:ascii="Times New Roman" w:hAnsi="Times New Roman" w:cs="Times New Roman"/>
                <w:b/>
                <w:sz w:val="18"/>
              </w:rPr>
              <w:t>Sadržaj kolegija (n</w:t>
            </w:r>
            <w:r w:rsidRPr="009947BA">
              <w:rPr>
                <w:rFonts w:ascii="Times New Roman" w:hAnsi="Times New Roman" w:cs="Times New Roman"/>
                <w:b/>
                <w:sz w:val="18"/>
              </w:rPr>
              <w:t>astavne teme</w:t>
            </w:r>
            <w:r>
              <w:rPr>
                <w:rFonts w:ascii="Times New Roman" w:hAnsi="Times New Roman" w:cs="Times New Roman"/>
                <w:b/>
                <w:sz w:val="18"/>
              </w:rPr>
              <w:t>)</w:t>
            </w:r>
          </w:p>
        </w:tc>
        <w:tc>
          <w:tcPr>
            <w:tcW w:w="7487" w:type="dxa"/>
            <w:gridSpan w:val="22"/>
          </w:tcPr>
          <w:p w14:paraId="5E622D12" w14:textId="77777777" w:rsidR="005F6318" w:rsidRPr="00DE6D53" w:rsidRDefault="005F6318" w:rsidP="005F6318">
            <w:pPr>
              <w:tabs>
                <w:tab w:val="left" w:pos="1218"/>
              </w:tabs>
              <w:spacing w:before="20" w:after="20"/>
              <w:rPr>
                <w:rFonts w:ascii="Times New Roman" w:eastAsia="MS Gothic" w:hAnsi="Times New Roman" w:cs="Times New Roman"/>
                <w:i/>
                <w:sz w:val="18"/>
              </w:rPr>
            </w:pPr>
          </w:p>
        </w:tc>
      </w:tr>
    </w:tbl>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087"/>
        <w:gridCol w:w="1701"/>
        <w:gridCol w:w="567"/>
      </w:tblGrid>
      <w:tr w:rsidR="00FE284C" w:rsidRPr="00F31796" w14:paraId="2F10855B" w14:textId="77777777" w:rsidTr="005713CD">
        <w:trPr>
          <w:trHeight w:val="390"/>
        </w:trPr>
        <w:tc>
          <w:tcPr>
            <w:tcW w:w="9889" w:type="dxa"/>
            <w:gridSpan w:val="4"/>
            <w:tcBorders>
              <w:top w:val="single" w:sz="12" w:space="0" w:color="000000"/>
              <w:left w:val="single" w:sz="12" w:space="0" w:color="000000"/>
              <w:right w:val="single" w:sz="12" w:space="0" w:color="000000"/>
            </w:tcBorders>
            <w:shd w:val="clear" w:color="auto" w:fill="D9D9D9"/>
            <w:vAlign w:val="center"/>
          </w:tcPr>
          <w:p w14:paraId="6B83819E" w14:textId="77777777" w:rsidR="00FE284C" w:rsidRPr="00F31796" w:rsidRDefault="00FE284C" w:rsidP="005713CD">
            <w:pPr>
              <w:jc w:val="center"/>
              <w:rPr>
                <w:rFonts w:cs="Calibri"/>
                <w:b/>
                <w:sz w:val="20"/>
                <w:szCs w:val="20"/>
              </w:rPr>
            </w:pPr>
            <w:r w:rsidRPr="00F31796">
              <w:rPr>
                <w:rFonts w:cs="Calibri"/>
                <w:b/>
                <w:sz w:val="20"/>
                <w:szCs w:val="20"/>
              </w:rPr>
              <w:t>Izvođenje sadržaja predmeta po tjednima</w:t>
            </w:r>
          </w:p>
        </w:tc>
      </w:tr>
      <w:tr w:rsidR="00FE284C" w:rsidRPr="00F31796" w14:paraId="2A1EBC4E" w14:textId="77777777" w:rsidTr="005713CD">
        <w:trPr>
          <w:gridAfter w:val="1"/>
          <w:wAfter w:w="567" w:type="dxa"/>
        </w:trPr>
        <w:tc>
          <w:tcPr>
            <w:tcW w:w="534" w:type="dxa"/>
            <w:vMerge w:val="restart"/>
            <w:tcBorders>
              <w:top w:val="single" w:sz="12" w:space="0" w:color="000000"/>
              <w:left w:val="single" w:sz="12" w:space="0" w:color="000000"/>
            </w:tcBorders>
            <w:shd w:val="clear" w:color="auto" w:fill="D9D9D9"/>
            <w:textDirection w:val="btLr"/>
            <w:vAlign w:val="center"/>
          </w:tcPr>
          <w:p w14:paraId="27D8D0BF" w14:textId="77777777" w:rsidR="00FE284C" w:rsidRPr="00F31796" w:rsidRDefault="00FE284C" w:rsidP="005713CD">
            <w:pPr>
              <w:ind w:left="113" w:right="113"/>
              <w:jc w:val="center"/>
              <w:rPr>
                <w:rFonts w:cs="Calibri"/>
                <w:b/>
                <w:sz w:val="20"/>
                <w:szCs w:val="20"/>
              </w:rPr>
            </w:pPr>
            <w:r w:rsidRPr="00F31796">
              <w:rPr>
                <w:rFonts w:cs="Calibri"/>
                <w:b/>
                <w:sz w:val="20"/>
                <w:szCs w:val="20"/>
              </w:rPr>
              <w:t>Tjedan</w:t>
            </w:r>
          </w:p>
        </w:tc>
        <w:tc>
          <w:tcPr>
            <w:tcW w:w="8788" w:type="dxa"/>
            <w:gridSpan w:val="2"/>
            <w:tcBorders>
              <w:top w:val="single" w:sz="12" w:space="0" w:color="000000"/>
            </w:tcBorders>
            <w:shd w:val="clear" w:color="auto" w:fill="D9D9D9"/>
          </w:tcPr>
          <w:p w14:paraId="43CCFD50" w14:textId="77777777" w:rsidR="00FE284C" w:rsidRPr="00F31796" w:rsidRDefault="00FE284C" w:rsidP="005713CD">
            <w:pPr>
              <w:jc w:val="center"/>
              <w:rPr>
                <w:rFonts w:cs="Calibri"/>
                <w:b/>
                <w:sz w:val="20"/>
                <w:szCs w:val="20"/>
              </w:rPr>
            </w:pPr>
            <w:r w:rsidRPr="00F31796">
              <w:rPr>
                <w:rFonts w:cs="Calibri"/>
                <w:b/>
                <w:sz w:val="20"/>
                <w:szCs w:val="20"/>
              </w:rPr>
              <w:t>Predavanja</w:t>
            </w:r>
            <w:r>
              <w:rPr>
                <w:rFonts w:cs="Calibri"/>
                <w:b/>
                <w:sz w:val="20"/>
                <w:szCs w:val="20"/>
              </w:rPr>
              <w:t xml:space="preserve"> (i  seminari)</w:t>
            </w:r>
          </w:p>
        </w:tc>
      </w:tr>
      <w:tr w:rsidR="00FE284C" w:rsidRPr="00F31796" w14:paraId="0FC96975" w14:textId="77777777" w:rsidTr="005713CD">
        <w:trPr>
          <w:gridAfter w:val="2"/>
          <w:wAfter w:w="2268" w:type="dxa"/>
          <w:trHeight w:val="690"/>
        </w:trPr>
        <w:tc>
          <w:tcPr>
            <w:tcW w:w="534" w:type="dxa"/>
            <w:vMerge/>
            <w:tcBorders>
              <w:left w:val="single" w:sz="12" w:space="0" w:color="000000"/>
            </w:tcBorders>
            <w:shd w:val="clear" w:color="auto" w:fill="D9D9D9"/>
          </w:tcPr>
          <w:p w14:paraId="782AD8CB" w14:textId="77777777" w:rsidR="00FE284C" w:rsidRPr="00F31796" w:rsidRDefault="00FE284C" w:rsidP="005713CD">
            <w:pPr>
              <w:jc w:val="center"/>
              <w:rPr>
                <w:rFonts w:cs="Calibri"/>
                <w:b/>
                <w:sz w:val="20"/>
                <w:szCs w:val="20"/>
              </w:rPr>
            </w:pPr>
          </w:p>
        </w:tc>
        <w:tc>
          <w:tcPr>
            <w:tcW w:w="7087" w:type="dxa"/>
            <w:shd w:val="clear" w:color="auto" w:fill="D9D9D9"/>
            <w:vAlign w:val="center"/>
          </w:tcPr>
          <w:p w14:paraId="1ECBE97F" w14:textId="77777777" w:rsidR="00FE284C" w:rsidRPr="00F31796" w:rsidRDefault="00FE284C" w:rsidP="005713CD">
            <w:pPr>
              <w:jc w:val="center"/>
              <w:rPr>
                <w:rFonts w:cs="Calibri"/>
                <w:b/>
                <w:sz w:val="20"/>
                <w:szCs w:val="20"/>
              </w:rPr>
            </w:pPr>
            <w:r w:rsidRPr="00F31796">
              <w:rPr>
                <w:rFonts w:cs="Calibri"/>
                <w:b/>
                <w:sz w:val="20"/>
                <w:szCs w:val="20"/>
              </w:rPr>
              <w:t>Tema</w:t>
            </w:r>
          </w:p>
        </w:tc>
      </w:tr>
      <w:tr w:rsidR="00FE284C" w:rsidRPr="00F31796" w14:paraId="7B2ABE97" w14:textId="77777777" w:rsidTr="005713CD">
        <w:trPr>
          <w:gridAfter w:val="2"/>
          <w:wAfter w:w="2268" w:type="dxa"/>
          <w:trHeight w:val="510"/>
        </w:trPr>
        <w:tc>
          <w:tcPr>
            <w:tcW w:w="534" w:type="dxa"/>
            <w:tcBorders>
              <w:left w:val="single" w:sz="12" w:space="0" w:color="000000"/>
            </w:tcBorders>
            <w:vAlign w:val="center"/>
          </w:tcPr>
          <w:p w14:paraId="3CDF6972" w14:textId="77777777" w:rsidR="00FE284C" w:rsidRPr="00F31796" w:rsidRDefault="00FE284C" w:rsidP="005713CD">
            <w:pPr>
              <w:jc w:val="center"/>
              <w:rPr>
                <w:rFonts w:cs="Calibri"/>
                <w:sz w:val="20"/>
                <w:szCs w:val="20"/>
              </w:rPr>
            </w:pPr>
            <w:r w:rsidRPr="00F31796">
              <w:rPr>
                <w:rFonts w:cs="Calibri"/>
                <w:sz w:val="20"/>
                <w:szCs w:val="20"/>
              </w:rPr>
              <w:t>1</w:t>
            </w:r>
          </w:p>
        </w:tc>
        <w:tc>
          <w:tcPr>
            <w:tcW w:w="7087" w:type="dxa"/>
            <w:vAlign w:val="center"/>
          </w:tcPr>
          <w:p w14:paraId="61DD203D" w14:textId="77777777" w:rsidR="00FE284C" w:rsidRPr="00043075" w:rsidRDefault="00FE284C" w:rsidP="005713CD">
            <w:pPr>
              <w:rPr>
                <w:sz w:val="20"/>
                <w:szCs w:val="20"/>
              </w:rPr>
            </w:pPr>
            <w:r w:rsidRPr="00043075">
              <w:rPr>
                <w:sz w:val="20"/>
                <w:szCs w:val="20"/>
                <w:lang w:val="it-IT"/>
              </w:rPr>
              <w:t>Uvodno</w:t>
            </w:r>
            <w:r w:rsidRPr="00043075">
              <w:rPr>
                <w:sz w:val="20"/>
                <w:szCs w:val="20"/>
              </w:rPr>
              <w:t xml:space="preserve"> </w:t>
            </w:r>
            <w:r w:rsidRPr="00043075">
              <w:rPr>
                <w:sz w:val="20"/>
                <w:szCs w:val="20"/>
                <w:lang w:val="it-IT"/>
              </w:rPr>
              <w:t>predavanje</w:t>
            </w:r>
            <w:r w:rsidRPr="00043075">
              <w:rPr>
                <w:sz w:val="20"/>
                <w:szCs w:val="20"/>
              </w:rPr>
              <w:t xml:space="preserve">. </w:t>
            </w:r>
            <w:r w:rsidRPr="00043075">
              <w:rPr>
                <w:sz w:val="20"/>
                <w:szCs w:val="20"/>
                <w:lang w:val="it-IT"/>
              </w:rPr>
              <w:t>Upoznavanje</w:t>
            </w:r>
            <w:r w:rsidRPr="00043075">
              <w:rPr>
                <w:sz w:val="20"/>
                <w:szCs w:val="20"/>
              </w:rPr>
              <w:t xml:space="preserve"> </w:t>
            </w:r>
            <w:r w:rsidRPr="00043075">
              <w:rPr>
                <w:sz w:val="20"/>
                <w:szCs w:val="20"/>
                <w:lang w:val="it-IT"/>
              </w:rPr>
              <w:t>sa</w:t>
            </w:r>
            <w:r w:rsidRPr="00043075">
              <w:rPr>
                <w:sz w:val="20"/>
                <w:szCs w:val="20"/>
              </w:rPr>
              <w:t xml:space="preserve"> </w:t>
            </w:r>
            <w:r w:rsidRPr="00043075">
              <w:rPr>
                <w:sz w:val="20"/>
                <w:szCs w:val="20"/>
                <w:lang w:val="it-IT"/>
              </w:rPr>
              <w:t>sadr</w:t>
            </w:r>
            <w:r w:rsidRPr="00043075">
              <w:rPr>
                <w:sz w:val="20"/>
                <w:szCs w:val="20"/>
              </w:rPr>
              <w:t>ž</w:t>
            </w:r>
            <w:r w:rsidRPr="00043075">
              <w:rPr>
                <w:sz w:val="20"/>
                <w:szCs w:val="20"/>
                <w:lang w:val="it-IT"/>
              </w:rPr>
              <w:t>ajem</w:t>
            </w:r>
            <w:r w:rsidRPr="00043075">
              <w:rPr>
                <w:sz w:val="20"/>
                <w:szCs w:val="20"/>
              </w:rPr>
              <w:t xml:space="preserve"> </w:t>
            </w:r>
            <w:r w:rsidRPr="00043075">
              <w:rPr>
                <w:sz w:val="20"/>
                <w:szCs w:val="20"/>
                <w:lang w:val="it-IT"/>
              </w:rPr>
              <w:t>kolegija</w:t>
            </w:r>
            <w:r w:rsidRPr="00043075">
              <w:rPr>
                <w:sz w:val="20"/>
                <w:szCs w:val="20"/>
              </w:rPr>
              <w:t xml:space="preserve"> </w:t>
            </w:r>
            <w:r w:rsidRPr="00043075">
              <w:rPr>
                <w:sz w:val="20"/>
                <w:szCs w:val="20"/>
                <w:lang w:val="it-IT"/>
              </w:rPr>
              <w:t>i</w:t>
            </w:r>
            <w:r w:rsidRPr="00043075">
              <w:rPr>
                <w:sz w:val="20"/>
                <w:szCs w:val="20"/>
              </w:rPr>
              <w:t xml:space="preserve"> </w:t>
            </w:r>
            <w:r w:rsidRPr="00043075">
              <w:rPr>
                <w:sz w:val="20"/>
                <w:szCs w:val="20"/>
                <w:lang w:val="it-IT"/>
              </w:rPr>
              <w:t>temeljnom</w:t>
            </w:r>
            <w:r w:rsidRPr="00043075">
              <w:rPr>
                <w:sz w:val="20"/>
                <w:szCs w:val="20"/>
              </w:rPr>
              <w:t xml:space="preserve"> </w:t>
            </w:r>
            <w:r w:rsidRPr="00043075">
              <w:rPr>
                <w:sz w:val="20"/>
                <w:szCs w:val="20"/>
                <w:lang w:val="it-IT"/>
              </w:rPr>
              <w:t>literaturom</w:t>
            </w:r>
            <w:r w:rsidRPr="00043075">
              <w:rPr>
                <w:sz w:val="20"/>
                <w:szCs w:val="20"/>
              </w:rPr>
              <w:t xml:space="preserve">. </w:t>
            </w:r>
            <w:r w:rsidRPr="00043075">
              <w:rPr>
                <w:sz w:val="20"/>
                <w:szCs w:val="20"/>
                <w:lang w:val="pl-PL"/>
              </w:rPr>
              <w:t>Koncepcija povijesti svjetske književnosti. Svjetska,  komparativna i nacionalna povijest književnosti. Epohe književnosti europskoga kulturnoga kruga. Rezimiranje spoznaja o na dosadanjim predavanjima upoznatoj književnosti do razdoblja romantizma odnosno prve pol. XIX. st. Metodologija komparativne književnosti.</w:t>
            </w:r>
          </w:p>
        </w:tc>
      </w:tr>
      <w:tr w:rsidR="00FE284C" w:rsidRPr="00F31796" w14:paraId="5E2179AC" w14:textId="77777777" w:rsidTr="005713CD">
        <w:trPr>
          <w:gridAfter w:val="2"/>
          <w:wAfter w:w="2268" w:type="dxa"/>
          <w:trHeight w:val="510"/>
        </w:trPr>
        <w:tc>
          <w:tcPr>
            <w:tcW w:w="534" w:type="dxa"/>
            <w:tcBorders>
              <w:left w:val="single" w:sz="12" w:space="0" w:color="000000"/>
            </w:tcBorders>
            <w:vAlign w:val="center"/>
          </w:tcPr>
          <w:p w14:paraId="31DE9F6B" w14:textId="77777777" w:rsidR="00FE284C" w:rsidRPr="00F31796" w:rsidRDefault="00FE284C" w:rsidP="005713CD">
            <w:pPr>
              <w:jc w:val="center"/>
              <w:rPr>
                <w:rFonts w:cs="Calibri"/>
                <w:sz w:val="20"/>
                <w:szCs w:val="20"/>
              </w:rPr>
            </w:pPr>
            <w:r w:rsidRPr="00F31796">
              <w:rPr>
                <w:rFonts w:cs="Calibri"/>
                <w:sz w:val="20"/>
                <w:szCs w:val="20"/>
              </w:rPr>
              <w:t>2</w:t>
            </w:r>
          </w:p>
        </w:tc>
        <w:tc>
          <w:tcPr>
            <w:tcW w:w="7087" w:type="dxa"/>
            <w:vAlign w:val="center"/>
          </w:tcPr>
          <w:p w14:paraId="44968963" w14:textId="77777777" w:rsidR="00FE284C" w:rsidRPr="00F31796" w:rsidRDefault="00FE284C" w:rsidP="005713CD">
            <w:pPr>
              <w:jc w:val="both"/>
              <w:rPr>
                <w:rFonts w:cs="Calibri"/>
                <w:sz w:val="20"/>
                <w:szCs w:val="20"/>
              </w:rPr>
            </w:pPr>
            <w:r>
              <w:rPr>
                <w:rFonts w:cs="Calibri"/>
                <w:sz w:val="20"/>
                <w:szCs w:val="20"/>
              </w:rPr>
              <w:t>Uvod u  književnost od realizma do suvremenosti. Realizam kao razdoblje i stilska formacija. Realizam u odnosu na romantizam.</w:t>
            </w:r>
          </w:p>
        </w:tc>
      </w:tr>
      <w:tr w:rsidR="00FE284C" w:rsidRPr="00F31796" w14:paraId="143FD0CE" w14:textId="77777777" w:rsidTr="005713CD">
        <w:trPr>
          <w:gridAfter w:val="2"/>
          <w:wAfter w:w="2268" w:type="dxa"/>
          <w:trHeight w:val="510"/>
        </w:trPr>
        <w:tc>
          <w:tcPr>
            <w:tcW w:w="534" w:type="dxa"/>
            <w:tcBorders>
              <w:left w:val="single" w:sz="12" w:space="0" w:color="000000"/>
            </w:tcBorders>
            <w:vAlign w:val="center"/>
          </w:tcPr>
          <w:p w14:paraId="4545AC1A" w14:textId="77777777" w:rsidR="00FE284C" w:rsidRPr="00F31796" w:rsidRDefault="00FE284C" w:rsidP="005713CD">
            <w:pPr>
              <w:jc w:val="center"/>
              <w:rPr>
                <w:rFonts w:cs="Calibri"/>
                <w:sz w:val="20"/>
                <w:szCs w:val="20"/>
              </w:rPr>
            </w:pPr>
            <w:r w:rsidRPr="00F31796">
              <w:rPr>
                <w:rFonts w:cs="Calibri"/>
                <w:sz w:val="20"/>
                <w:szCs w:val="20"/>
              </w:rPr>
              <w:t>3</w:t>
            </w:r>
          </w:p>
        </w:tc>
        <w:tc>
          <w:tcPr>
            <w:tcW w:w="7087" w:type="dxa"/>
            <w:vAlign w:val="center"/>
          </w:tcPr>
          <w:p w14:paraId="1CE83B83" w14:textId="77777777" w:rsidR="00FE284C" w:rsidRPr="00F31796" w:rsidRDefault="00FE284C" w:rsidP="005713CD">
            <w:pPr>
              <w:jc w:val="both"/>
              <w:rPr>
                <w:rFonts w:cs="Calibri"/>
                <w:sz w:val="20"/>
                <w:szCs w:val="20"/>
              </w:rPr>
            </w:pPr>
            <w:r>
              <w:rPr>
                <w:rFonts w:cs="Calibri"/>
                <w:sz w:val="20"/>
                <w:szCs w:val="20"/>
              </w:rPr>
              <w:t>Uvod u  zapadnoeuropsku i rusku romanesknu prozu od 1830ih do 1870ih (od Stendhala do Tolstoja). Glavni predstavnici realističke proze u Engleskoj, Francuskoj i Rusiji.</w:t>
            </w:r>
          </w:p>
        </w:tc>
      </w:tr>
      <w:tr w:rsidR="00FE284C" w:rsidRPr="00F31796" w14:paraId="23499A7B" w14:textId="77777777" w:rsidTr="005713CD">
        <w:trPr>
          <w:gridAfter w:val="2"/>
          <w:wAfter w:w="2268" w:type="dxa"/>
          <w:trHeight w:val="510"/>
        </w:trPr>
        <w:tc>
          <w:tcPr>
            <w:tcW w:w="534" w:type="dxa"/>
            <w:tcBorders>
              <w:left w:val="single" w:sz="12" w:space="0" w:color="000000"/>
            </w:tcBorders>
            <w:vAlign w:val="center"/>
          </w:tcPr>
          <w:p w14:paraId="6F3A3BDC" w14:textId="77777777" w:rsidR="00FE284C" w:rsidRPr="00F31796" w:rsidRDefault="00FE284C" w:rsidP="005713CD">
            <w:pPr>
              <w:jc w:val="center"/>
              <w:rPr>
                <w:rFonts w:cs="Calibri"/>
                <w:sz w:val="20"/>
                <w:szCs w:val="20"/>
              </w:rPr>
            </w:pPr>
            <w:r w:rsidRPr="00F31796">
              <w:rPr>
                <w:rFonts w:cs="Calibri"/>
                <w:sz w:val="20"/>
                <w:szCs w:val="20"/>
              </w:rPr>
              <w:t>4</w:t>
            </w:r>
          </w:p>
        </w:tc>
        <w:tc>
          <w:tcPr>
            <w:tcW w:w="7087" w:type="dxa"/>
            <w:vAlign w:val="center"/>
          </w:tcPr>
          <w:p w14:paraId="28175CA3" w14:textId="77777777" w:rsidR="00FE284C" w:rsidRPr="00F31796" w:rsidRDefault="00FE284C" w:rsidP="005713CD">
            <w:pPr>
              <w:jc w:val="both"/>
              <w:rPr>
                <w:rFonts w:cs="Calibri"/>
                <w:sz w:val="20"/>
                <w:szCs w:val="20"/>
              </w:rPr>
            </w:pPr>
            <w:r>
              <w:rPr>
                <w:rFonts w:cs="Calibri"/>
                <w:sz w:val="20"/>
                <w:szCs w:val="20"/>
              </w:rPr>
              <w:t>Naturalizam i verizam. Zola, Verga. Odrazi zapadnoeuropskog realizma i naturalizma u hrvatskoj književnosti.</w:t>
            </w:r>
          </w:p>
        </w:tc>
      </w:tr>
      <w:tr w:rsidR="00FE284C" w:rsidRPr="00F31796" w14:paraId="1D43E85E" w14:textId="77777777" w:rsidTr="005713CD">
        <w:trPr>
          <w:gridAfter w:val="2"/>
          <w:wAfter w:w="2268" w:type="dxa"/>
          <w:trHeight w:val="510"/>
        </w:trPr>
        <w:tc>
          <w:tcPr>
            <w:tcW w:w="534" w:type="dxa"/>
            <w:tcBorders>
              <w:left w:val="single" w:sz="12" w:space="0" w:color="000000"/>
            </w:tcBorders>
            <w:vAlign w:val="center"/>
          </w:tcPr>
          <w:p w14:paraId="59B81C2D" w14:textId="77777777" w:rsidR="00FE284C" w:rsidRPr="00F31796" w:rsidRDefault="00FE284C" w:rsidP="005713CD">
            <w:pPr>
              <w:jc w:val="center"/>
              <w:rPr>
                <w:rFonts w:cs="Calibri"/>
                <w:sz w:val="20"/>
                <w:szCs w:val="20"/>
              </w:rPr>
            </w:pPr>
            <w:r w:rsidRPr="00F31796">
              <w:rPr>
                <w:rFonts w:cs="Calibri"/>
                <w:sz w:val="20"/>
                <w:szCs w:val="20"/>
              </w:rPr>
              <w:t>5</w:t>
            </w:r>
          </w:p>
        </w:tc>
        <w:tc>
          <w:tcPr>
            <w:tcW w:w="7087" w:type="dxa"/>
            <w:vAlign w:val="center"/>
          </w:tcPr>
          <w:p w14:paraId="071DCCBB" w14:textId="77777777" w:rsidR="00FE284C" w:rsidRPr="00F31796" w:rsidRDefault="00FE284C" w:rsidP="005713CD">
            <w:pPr>
              <w:jc w:val="both"/>
              <w:rPr>
                <w:rFonts w:cs="Calibri"/>
                <w:sz w:val="20"/>
                <w:szCs w:val="20"/>
              </w:rPr>
            </w:pPr>
            <w:r>
              <w:rPr>
                <w:rFonts w:cs="Calibri"/>
                <w:sz w:val="20"/>
                <w:szCs w:val="20"/>
              </w:rPr>
              <w:t>Razvoj lirskoga izraza od parnasovaca do simbolizma (Lisle, Gautier, Baudelaire, Rimbaud, Verlaine, Mallarm</w:t>
            </w:r>
            <w:r>
              <w:rPr>
                <w:sz w:val="20"/>
                <w:szCs w:val="20"/>
              </w:rPr>
              <w:t>é</w:t>
            </w:r>
            <w:r>
              <w:rPr>
                <w:rFonts w:cs="Calibri"/>
                <w:sz w:val="20"/>
                <w:szCs w:val="20"/>
              </w:rPr>
              <w:t>). Formalne novine u lirici. Slobodni stih.  Počeci lirike na engleskom jeziku u Sjevernoj Americi (E. Dickinson i W. Whitman); veze sa europskim pjesništvom. Proza u Sjevernoj Americi sredinom XIX. st.</w:t>
            </w:r>
          </w:p>
        </w:tc>
      </w:tr>
      <w:tr w:rsidR="00FE284C" w:rsidRPr="00F31796" w14:paraId="7B30B1F3" w14:textId="77777777" w:rsidTr="005713CD">
        <w:trPr>
          <w:gridAfter w:val="2"/>
          <w:wAfter w:w="2268" w:type="dxa"/>
          <w:trHeight w:val="510"/>
        </w:trPr>
        <w:tc>
          <w:tcPr>
            <w:tcW w:w="534" w:type="dxa"/>
            <w:tcBorders>
              <w:left w:val="single" w:sz="12" w:space="0" w:color="000000"/>
            </w:tcBorders>
            <w:vAlign w:val="center"/>
          </w:tcPr>
          <w:p w14:paraId="51362E19" w14:textId="77777777" w:rsidR="00FE284C" w:rsidRPr="00F31796" w:rsidRDefault="00FE284C" w:rsidP="005713CD">
            <w:pPr>
              <w:jc w:val="center"/>
              <w:rPr>
                <w:rFonts w:cs="Calibri"/>
                <w:sz w:val="20"/>
                <w:szCs w:val="20"/>
              </w:rPr>
            </w:pPr>
            <w:r w:rsidRPr="00F31796">
              <w:rPr>
                <w:rFonts w:cs="Calibri"/>
                <w:sz w:val="20"/>
                <w:szCs w:val="20"/>
              </w:rPr>
              <w:t>6</w:t>
            </w:r>
          </w:p>
        </w:tc>
        <w:tc>
          <w:tcPr>
            <w:tcW w:w="7087" w:type="dxa"/>
            <w:vAlign w:val="center"/>
          </w:tcPr>
          <w:p w14:paraId="269347A8" w14:textId="77777777" w:rsidR="00FE284C" w:rsidRPr="00E26DFD" w:rsidRDefault="00FE284C" w:rsidP="005713CD">
            <w:pPr>
              <w:jc w:val="both"/>
              <w:rPr>
                <w:rFonts w:cs="Calibri"/>
                <w:sz w:val="20"/>
                <w:szCs w:val="20"/>
              </w:rPr>
            </w:pPr>
            <w:r w:rsidRPr="00E26DFD">
              <w:rPr>
                <w:sz w:val="20"/>
                <w:szCs w:val="20"/>
              </w:rPr>
              <w:t>Lirika u ruskoj književnosti s početka XX. st. (Blok, Jesenjin, Pasternak). Futurizam u talijanskoj i ruskoj poeziji (Marinetti, Majakovski). Novi pristupi u francuskom pjesništvu: Apollinaire, Valéry. Dodiri sa slikarstvom. Nadrealizam.</w:t>
            </w:r>
          </w:p>
        </w:tc>
      </w:tr>
      <w:tr w:rsidR="00FE284C" w:rsidRPr="00F31796" w14:paraId="53E71694" w14:textId="77777777" w:rsidTr="005713CD">
        <w:trPr>
          <w:gridAfter w:val="2"/>
          <w:wAfter w:w="2268" w:type="dxa"/>
          <w:trHeight w:val="510"/>
        </w:trPr>
        <w:tc>
          <w:tcPr>
            <w:tcW w:w="534" w:type="dxa"/>
            <w:tcBorders>
              <w:left w:val="single" w:sz="12" w:space="0" w:color="000000"/>
            </w:tcBorders>
            <w:vAlign w:val="center"/>
          </w:tcPr>
          <w:p w14:paraId="1627A0C7" w14:textId="77777777" w:rsidR="00FE284C" w:rsidRPr="00F31796" w:rsidRDefault="00FE284C" w:rsidP="005713CD">
            <w:pPr>
              <w:jc w:val="center"/>
              <w:rPr>
                <w:rFonts w:cs="Calibri"/>
                <w:sz w:val="20"/>
                <w:szCs w:val="20"/>
              </w:rPr>
            </w:pPr>
            <w:r w:rsidRPr="00F31796">
              <w:rPr>
                <w:rFonts w:cs="Calibri"/>
                <w:sz w:val="20"/>
                <w:szCs w:val="20"/>
              </w:rPr>
              <w:t>7</w:t>
            </w:r>
          </w:p>
        </w:tc>
        <w:tc>
          <w:tcPr>
            <w:tcW w:w="7087" w:type="dxa"/>
            <w:vAlign w:val="center"/>
          </w:tcPr>
          <w:p w14:paraId="094FC28B" w14:textId="77777777" w:rsidR="00FE284C" w:rsidRPr="00F31796" w:rsidRDefault="00FE284C" w:rsidP="005713CD">
            <w:pPr>
              <w:jc w:val="both"/>
              <w:rPr>
                <w:rFonts w:cs="Calibri"/>
                <w:sz w:val="20"/>
                <w:szCs w:val="20"/>
              </w:rPr>
            </w:pPr>
            <w:r>
              <w:rPr>
                <w:rFonts w:cs="Calibri"/>
                <w:sz w:val="20"/>
                <w:szCs w:val="20"/>
              </w:rPr>
              <w:t xml:space="preserve">Skandinavska drama (Ibsen, Strindberg). Utjecaji na hrvatsku dramu s početka stoljeća. Ruska drama s prijelaza XIX. na XX. st. (Čehov). </w:t>
            </w:r>
          </w:p>
        </w:tc>
      </w:tr>
      <w:tr w:rsidR="00FE284C" w:rsidRPr="00F31796" w14:paraId="4A6FF539" w14:textId="77777777" w:rsidTr="005713CD">
        <w:trPr>
          <w:gridAfter w:val="2"/>
          <w:wAfter w:w="2268" w:type="dxa"/>
          <w:trHeight w:val="510"/>
        </w:trPr>
        <w:tc>
          <w:tcPr>
            <w:tcW w:w="534" w:type="dxa"/>
            <w:tcBorders>
              <w:left w:val="single" w:sz="12" w:space="0" w:color="000000"/>
            </w:tcBorders>
            <w:vAlign w:val="center"/>
          </w:tcPr>
          <w:p w14:paraId="6359FB90" w14:textId="77777777" w:rsidR="00FE284C" w:rsidRPr="00F31796" w:rsidRDefault="00FE284C" w:rsidP="005713CD">
            <w:pPr>
              <w:jc w:val="center"/>
              <w:rPr>
                <w:rFonts w:cs="Calibri"/>
                <w:sz w:val="20"/>
                <w:szCs w:val="20"/>
              </w:rPr>
            </w:pPr>
            <w:r w:rsidRPr="00F31796">
              <w:rPr>
                <w:rFonts w:cs="Calibri"/>
                <w:sz w:val="20"/>
                <w:szCs w:val="20"/>
              </w:rPr>
              <w:t>8</w:t>
            </w:r>
          </w:p>
        </w:tc>
        <w:tc>
          <w:tcPr>
            <w:tcW w:w="7087" w:type="dxa"/>
            <w:vAlign w:val="center"/>
          </w:tcPr>
          <w:p w14:paraId="0E14AE50" w14:textId="77777777" w:rsidR="00FE284C" w:rsidRPr="00F31796" w:rsidRDefault="00FE284C" w:rsidP="005713CD">
            <w:pPr>
              <w:jc w:val="both"/>
              <w:rPr>
                <w:rFonts w:cs="Calibri"/>
                <w:sz w:val="20"/>
                <w:szCs w:val="20"/>
              </w:rPr>
            </w:pPr>
            <w:r>
              <w:rPr>
                <w:rFonts w:cs="Calibri"/>
                <w:sz w:val="20"/>
                <w:szCs w:val="20"/>
              </w:rPr>
              <w:t xml:space="preserve"> Moderna i modernizam. Najava proze struje  svijesti (Proust). Roman struje svijesti (Joyce, Woolf, Faulkner). Ruska proza XX. st. (Harms, Bulgakov). Glavni  književni smjerovi u XX. st. (futurizam, ekspresionizam, dadaizam, nadrealizam, egzistencijalizam itd.)</w:t>
            </w:r>
          </w:p>
        </w:tc>
      </w:tr>
      <w:tr w:rsidR="00FE284C" w:rsidRPr="00F31796" w14:paraId="38A3F40A" w14:textId="77777777" w:rsidTr="005713CD">
        <w:trPr>
          <w:gridAfter w:val="2"/>
          <w:wAfter w:w="2268" w:type="dxa"/>
          <w:trHeight w:val="510"/>
        </w:trPr>
        <w:tc>
          <w:tcPr>
            <w:tcW w:w="534" w:type="dxa"/>
            <w:tcBorders>
              <w:left w:val="single" w:sz="12" w:space="0" w:color="000000"/>
            </w:tcBorders>
            <w:vAlign w:val="center"/>
          </w:tcPr>
          <w:p w14:paraId="441F7475" w14:textId="77777777" w:rsidR="00FE284C" w:rsidRPr="00F31796" w:rsidRDefault="00FE284C" w:rsidP="005713CD">
            <w:pPr>
              <w:jc w:val="center"/>
              <w:rPr>
                <w:rFonts w:cs="Calibri"/>
                <w:sz w:val="20"/>
                <w:szCs w:val="20"/>
              </w:rPr>
            </w:pPr>
            <w:r w:rsidRPr="00F31796">
              <w:rPr>
                <w:rFonts w:cs="Calibri"/>
                <w:sz w:val="20"/>
                <w:szCs w:val="20"/>
              </w:rPr>
              <w:t>9</w:t>
            </w:r>
          </w:p>
        </w:tc>
        <w:tc>
          <w:tcPr>
            <w:tcW w:w="7087" w:type="dxa"/>
            <w:vAlign w:val="center"/>
          </w:tcPr>
          <w:p w14:paraId="05C383CD" w14:textId="77777777" w:rsidR="00FE284C" w:rsidRPr="004F386D" w:rsidRDefault="00FE284C" w:rsidP="005713CD">
            <w:pPr>
              <w:jc w:val="both"/>
              <w:rPr>
                <w:rFonts w:cs="Calibri"/>
                <w:color w:val="000000"/>
                <w:sz w:val="20"/>
                <w:szCs w:val="20"/>
              </w:rPr>
            </w:pPr>
            <w:r w:rsidRPr="004F386D">
              <w:rPr>
                <w:rFonts w:cs="Calibri"/>
                <w:color w:val="000000"/>
                <w:sz w:val="20"/>
                <w:szCs w:val="20"/>
              </w:rPr>
              <w:t>Tendencije u dramskom kazivanju u prvoj polovici XX. st. (Pirandello,  Lorca, Brecht): naturalistička, simbolistička i pjesnička drama, drama ideja, „epski teatar“ itd. Utjecaji na hrvatsku dramu.</w:t>
            </w:r>
          </w:p>
        </w:tc>
      </w:tr>
      <w:tr w:rsidR="00FE284C" w:rsidRPr="00F31796" w14:paraId="55A5C9FF" w14:textId="77777777" w:rsidTr="005713CD">
        <w:trPr>
          <w:gridAfter w:val="2"/>
          <w:wAfter w:w="2268" w:type="dxa"/>
          <w:trHeight w:val="510"/>
        </w:trPr>
        <w:tc>
          <w:tcPr>
            <w:tcW w:w="534" w:type="dxa"/>
            <w:tcBorders>
              <w:left w:val="single" w:sz="12" w:space="0" w:color="000000"/>
            </w:tcBorders>
            <w:vAlign w:val="center"/>
          </w:tcPr>
          <w:p w14:paraId="04D5EFB0" w14:textId="77777777" w:rsidR="00FE284C" w:rsidRPr="00F31796" w:rsidRDefault="00FE284C" w:rsidP="005713CD">
            <w:pPr>
              <w:jc w:val="center"/>
              <w:rPr>
                <w:rFonts w:cs="Calibri"/>
                <w:sz w:val="20"/>
                <w:szCs w:val="20"/>
              </w:rPr>
            </w:pPr>
            <w:r w:rsidRPr="00F31796">
              <w:rPr>
                <w:rFonts w:cs="Calibri"/>
                <w:sz w:val="20"/>
                <w:szCs w:val="20"/>
              </w:rPr>
              <w:t>10</w:t>
            </w:r>
          </w:p>
        </w:tc>
        <w:tc>
          <w:tcPr>
            <w:tcW w:w="7087" w:type="dxa"/>
            <w:vAlign w:val="center"/>
          </w:tcPr>
          <w:p w14:paraId="1E58F46D" w14:textId="77777777" w:rsidR="00FE284C" w:rsidRPr="004F386D" w:rsidRDefault="00FE284C" w:rsidP="005713CD">
            <w:pPr>
              <w:jc w:val="both"/>
              <w:rPr>
                <w:rFonts w:cs="Calibri"/>
                <w:sz w:val="20"/>
                <w:szCs w:val="20"/>
              </w:rPr>
            </w:pPr>
            <w:r w:rsidRPr="004F386D">
              <w:rPr>
                <w:rFonts w:cs="Calibri"/>
                <w:sz w:val="20"/>
                <w:szCs w:val="20"/>
              </w:rPr>
              <w:t>Ekspresionizam u pjesništvu,  prozi i drami (Trakl, Benn, Kafka, Brecht). Doticaji s likovnim umjetnostima. Utjecaji na hrvatsku književnost.</w:t>
            </w:r>
          </w:p>
        </w:tc>
      </w:tr>
      <w:tr w:rsidR="00FE284C" w:rsidRPr="00F31796" w14:paraId="755A633C" w14:textId="77777777" w:rsidTr="005713CD">
        <w:trPr>
          <w:gridAfter w:val="2"/>
          <w:wAfter w:w="2268" w:type="dxa"/>
          <w:trHeight w:val="510"/>
        </w:trPr>
        <w:tc>
          <w:tcPr>
            <w:tcW w:w="534" w:type="dxa"/>
            <w:tcBorders>
              <w:left w:val="single" w:sz="12" w:space="0" w:color="000000"/>
            </w:tcBorders>
            <w:vAlign w:val="center"/>
          </w:tcPr>
          <w:p w14:paraId="544311A7" w14:textId="77777777" w:rsidR="00FE284C" w:rsidRPr="00F31796" w:rsidRDefault="00FE284C" w:rsidP="005713CD">
            <w:pPr>
              <w:jc w:val="center"/>
              <w:rPr>
                <w:rFonts w:cs="Calibri"/>
                <w:sz w:val="20"/>
                <w:szCs w:val="20"/>
              </w:rPr>
            </w:pPr>
            <w:r w:rsidRPr="00F31796">
              <w:rPr>
                <w:rFonts w:cs="Calibri"/>
                <w:sz w:val="20"/>
                <w:szCs w:val="20"/>
              </w:rPr>
              <w:t>11</w:t>
            </w:r>
          </w:p>
        </w:tc>
        <w:tc>
          <w:tcPr>
            <w:tcW w:w="7087" w:type="dxa"/>
            <w:vAlign w:val="center"/>
          </w:tcPr>
          <w:p w14:paraId="2C092197" w14:textId="77777777" w:rsidR="00FE284C" w:rsidRPr="004F386D" w:rsidRDefault="00FE284C" w:rsidP="005713CD">
            <w:pPr>
              <w:jc w:val="both"/>
              <w:rPr>
                <w:rFonts w:cs="Calibri"/>
                <w:sz w:val="20"/>
                <w:szCs w:val="20"/>
              </w:rPr>
            </w:pPr>
            <w:r w:rsidRPr="004F386D">
              <w:rPr>
                <w:rFonts w:cs="Calibri"/>
                <w:sz w:val="20"/>
                <w:szCs w:val="20"/>
              </w:rPr>
              <w:t>Lirsko pjesništvo prve pol.  XX. st. na francuskom i španjolskom.  T. S. Eliot. Afričko pjesništvo. Spoj tradicionalnoga i modernog pjesništva: Khalil Gibran.</w:t>
            </w:r>
          </w:p>
        </w:tc>
      </w:tr>
      <w:tr w:rsidR="00FE284C" w:rsidRPr="00F31796" w14:paraId="49CBFA98" w14:textId="77777777" w:rsidTr="005713CD">
        <w:trPr>
          <w:gridAfter w:val="2"/>
          <w:wAfter w:w="2268" w:type="dxa"/>
          <w:trHeight w:val="510"/>
        </w:trPr>
        <w:tc>
          <w:tcPr>
            <w:tcW w:w="534" w:type="dxa"/>
            <w:tcBorders>
              <w:left w:val="single" w:sz="12" w:space="0" w:color="000000"/>
            </w:tcBorders>
            <w:vAlign w:val="center"/>
          </w:tcPr>
          <w:p w14:paraId="279DFCA5" w14:textId="77777777" w:rsidR="00FE284C" w:rsidRPr="00F31796" w:rsidRDefault="00FE284C" w:rsidP="005713CD">
            <w:pPr>
              <w:jc w:val="center"/>
              <w:rPr>
                <w:rFonts w:cs="Calibri"/>
                <w:sz w:val="20"/>
                <w:szCs w:val="20"/>
              </w:rPr>
            </w:pPr>
            <w:r w:rsidRPr="00F31796">
              <w:rPr>
                <w:rFonts w:cs="Calibri"/>
                <w:sz w:val="20"/>
                <w:szCs w:val="20"/>
              </w:rPr>
              <w:t>12</w:t>
            </w:r>
          </w:p>
        </w:tc>
        <w:tc>
          <w:tcPr>
            <w:tcW w:w="7087" w:type="dxa"/>
            <w:vAlign w:val="center"/>
          </w:tcPr>
          <w:p w14:paraId="72F2058E" w14:textId="77777777" w:rsidR="00FE284C" w:rsidRPr="004F386D" w:rsidRDefault="00FE284C" w:rsidP="005713CD">
            <w:pPr>
              <w:jc w:val="both"/>
              <w:rPr>
                <w:rFonts w:cs="Calibri"/>
                <w:sz w:val="20"/>
                <w:szCs w:val="20"/>
              </w:rPr>
            </w:pPr>
            <w:r w:rsidRPr="004F386D">
              <w:rPr>
                <w:rFonts w:cs="Calibri"/>
                <w:color w:val="000000"/>
                <w:sz w:val="20"/>
                <w:szCs w:val="20"/>
              </w:rPr>
              <w:t xml:space="preserve">Dvadesetostoljetna poezija i proza Južne Amerike (Borges, Marquez). </w:t>
            </w:r>
            <w:r w:rsidRPr="004F386D">
              <w:rPr>
                <w:rFonts w:cs="Calibri"/>
                <w:sz w:val="20"/>
                <w:szCs w:val="20"/>
              </w:rPr>
              <w:t>Haiku pjesništvo i utjecaj na liriku XX. st. (Japanski roman XX. st.) Pjesništvo u popularnoj glazbi (francuska i ruska šansona, rock-glazba, punk, hip-hop itd.)</w:t>
            </w:r>
          </w:p>
        </w:tc>
      </w:tr>
      <w:tr w:rsidR="00FE284C" w:rsidRPr="00F31796" w14:paraId="6FE345D4" w14:textId="77777777" w:rsidTr="005713CD">
        <w:trPr>
          <w:gridAfter w:val="2"/>
          <w:wAfter w:w="2268" w:type="dxa"/>
          <w:trHeight w:val="510"/>
        </w:trPr>
        <w:tc>
          <w:tcPr>
            <w:tcW w:w="534" w:type="dxa"/>
            <w:tcBorders>
              <w:left w:val="single" w:sz="12" w:space="0" w:color="000000"/>
            </w:tcBorders>
            <w:vAlign w:val="center"/>
          </w:tcPr>
          <w:p w14:paraId="3159632D" w14:textId="77777777" w:rsidR="00FE284C" w:rsidRPr="00F31796" w:rsidRDefault="00FE284C" w:rsidP="005713CD">
            <w:pPr>
              <w:jc w:val="center"/>
              <w:rPr>
                <w:rFonts w:cs="Calibri"/>
                <w:sz w:val="20"/>
                <w:szCs w:val="20"/>
              </w:rPr>
            </w:pPr>
            <w:r w:rsidRPr="00F31796">
              <w:rPr>
                <w:rFonts w:cs="Calibri"/>
                <w:sz w:val="20"/>
                <w:szCs w:val="20"/>
              </w:rPr>
              <w:t>13</w:t>
            </w:r>
          </w:p>
        </w:tc>
        <w:tc>
          <w:tcPr>
            <w:tcW w:w="7087" w:type="dxa"/>
            <w:vAlign w:val="center"/>
          </w:tcPr>
          <w:p w14:paraId="4D3E738A" w14:textId="77777777" w:rsidR="00FE284C" w:rsidRPr="00F31796" w:rsidRDefault="00FE284C" w:rsidP="005713CD">
            <w:pPr>
              <w:jc w:val="both"/>
              <w:rPr>
                <w:rFonts w:cs="Calibri"/>
                <w:sz w:val="20"/>
                <w:szCs w:val="20"/>
              </w:rPr>
            </w:pPr>
            <w:r>
              <w:rPr>
                <w:rFonts w:cs="Calibri"/>
                <w:sz w:val="20"/>
                <w:szCs w:val="20"/>
              </w:rPr>
              <w:t xml:space="preserve">Proza XX. st.: nastavak. Roman „novoga realizma“ (Th. Mann, Hesse), socrealistički roman, novi francuski roman, roman-esej, novi povijesni roman, roman magijskog </w:t>
            </w:r>
            <w:r>
              <w:rPr>
                <w:rFonts w:cs="Calibri"/>
                <w:sz w:val="20"/>
                <w:szCs w:val="20"/>
              </w:rPr>
              <w:lastRenderedPageBreak/>
              <w:t xml:space="preserve">realizma; </w:t>
            </w:r>
            <w:r w:rsidRPr="00713BB1">
              <w:rPr>
                <w:rFonts w:cs="Calibri"/>
                <w:i/>
                <w:sz w:val="20"/>
                <w:szCs w:val="20"/>
              </w:rPr>
              <w:t>hard-boiled</w:t>
            </w:r>
            <w:r>
              <w:rPr>
                <w:rFonts w:cs="Calibri"/>
                <w:sz w:val="20"/>
                <w:szCs w:val="20"/>
              </w:rPr>
              <w:t xml:space="preserve"> proza (E. Hemingway), roman-esej (A. Huxley), roman ceste (J. Kerouac) itd. Tematske preokupacije u  narativnoj prozi XX. st. Intertekstualnost.</w:t>
            </w:r>
          </w:p>
        </w:tc>
      </w:tr>
      <w:tr w:rsidR="00FE284C" w:rsidRPr="00F31796" w14:paraId="4C2D15CD" w14:textId="77777777" w:rsidTr="005713CD">
        <w:trPr>
          <w:gridAfter w:val="2"/>
          <w:wAfter w:w="2268" w:type="dxa"/>
          <w:trHeight w:val="510"/>
        </w:trPr>
        <w:tc>
          <w:tcPr>
            <w:tcW w:w="534" w:type="dxa"/>
            <w:tcBorders>
              <w:left w:val="single" w:sz="12" w:space="0" w:color="000000"/>
            </w:tcBorders>
            <w:vAlign w:val="center"/>
          </w:tcPr>
          <w:p w14:paraId="7CFAC7E7" w14:textId="77777777" w:rsidR="00FE284C" w:rsidRPr="00F31796" w:rsidRDefault="00FE284C" w:rsidP="005713CD">
            <w:pPr>
              <w:jc w:val="center"/>
              <w:rPr>
                <w:rFonts w:cs="Calibri"/>
                <w:sz w:val="20"/>
                <w:szCs w:val="20"/>
              </w:rPr>
            </w:pPr>
            <w:r w:rsidRPr="00F31796">
              <w:rPr>
                <w:rFonts w:cs="Calibri"/>
                <w:sz w:val="20"/>
                <w:szCs w:val="20"/>
              </w:rPr>
              <w:lastRenderedPageBreak/>
              <w:t>14</w:t>
            </w:r>
          </w:p>
        </w:tc>
        <w:tc>
          <w:tcPr>
            <w:tcW w:w="7087" w:type="dxa"/>
            <w:vAlign w:val="center"/>
          </w:tcPr>
          <w:p w14:paraId="3BD3ECB8" w14:textId="77777777" w:rsidR="00FE284C" w:rsidRPr="00F31796" w:rsidRDefault="00FE284C" w:rsidP="005713CD">
            <w:pPr>
              <w:jc w:val="both"/>
              <w:rPr>
                <w:rFonts w:cs="Calibri"/>
                <w:sz w:val="20"/>
                <w:szCs w:val="20"/>
              </w:rPr>
            </w:pPr>
            <w:r>
              <w:rPr>
                <w:rFonts w:cs="Calibri"/>
                <w:sz w:val="20"/>
                <w:szCs w:val="20"/>
              </w:rPr>
              <w:t>Drama i kazalište sredine i druge polovice XX. st. Anti-drama. Postdramsko kazalište.</w:t>
            </w:r>
          </w:p>
        </w:tc>
      </w:tr>
      <w:tr w:rsidR="00FE284C" w:rsidRPr="00F31796" w14:paraId="17F5CC00" w14:textId="77777777" w:rsidTr="005713CD">
        <w:trPr>
          <w:gridAfter w:val="2"/>
          <w:wAfter w:w="2268" w:type="dxa"/>
          <w:trHeight w:val="421"/>
        </w:trPr>
        <w:tc>
          <w:tcPr>
            <w:tcW w:w="534" w:type="dxa"/>
            <w:tcBorders>
              <w:left w:val="single" w:sz="12" w:space="0" w:color="000000"/>
              <w:bottom w:val="single" w:sz="12" w:space="0" w:color="000000"/>
            </w:tcBorders>
            <w:vAlign w:val="center"/>
          </w:tcPr>
          <w:p w14:paraId="78AA33D5" w14:textId="77777777" w:rsidR="00FE284C" w:rsidRPr="00F31796" w:rsidRDefault="00FE284C" w:rsidP="005713CD">
            <w:pPr>
              <w:jc w:val="center"/>
              <w:rPr>
                <w:rFonts w:cs="Calibri"/>
                <w:sz w:val="20"/>
                <w:szCs w:val="20"/>
              </w:rPr>
            </w:pPr>
            <w:r w:rsidRPr="00F31796">
              <w:rPr>
                <w:rFonts w:cs="Calibri"/>
                <w:sz w:val="20"/>
                <w:szCs w:val="20"/>
              </w:rPr>
              <w:t>15</w:t>
            </w:r>
          </w:p>
        </w:tc>
        <w:tc>
          <w:tcPr>
            <w:tcW w:w="7087" w:type="dxa"/>
            <w:tcBorders>
              <w:bottom w:val="single" w:sz="12" w:space="0" w:color="000000"/>
            </w:tcBorders>
            <w:vAlign w:val="center"/>
          </w:tcPr>
          <w:p w14:paraId="349374D5" w14:textId="77777777" w:rsidR="00FE284C" w:rsidRPr="00F31796" w:rsidRDefault="00FE284C" w:rsidP="005713CD">
            <w:pPr>
              <w:jc w:val="both"/>
              <w:rPr>
                <w:rFonts w:cs="Calibri"/>
                <w:sz w:val="20"/>
                <w:szCs w:val="20"/>
              </w:rPr>
            </w:pPr>
            <w:r>
              <w:rPr>
                <w:rFonts w:cs="Calibri"/>
                <w:sz w:val="20"/>
                <w:szCs w:val="20"/>
              </w:rPr>
              <w:t xml:space="preserve">Postmodernizam i suvremena strujanja u književnosti (/znanstveno-/fantastična proza, </w:t>
            </w:r>
            <w:r w:rsidRPr="008355F8">
              <w:rPr>
                <w:rFonts w:cs="Calibri"/>
                <w:i/>
                <w:sz w:val="20"/>
                <w:szCs w:val="20"/>
              </w:rPr>
              <w:t>fantasy</w:t>
            </w:r>
            <w:r>
              <w:rPr>
                <w:rFonts w:cs="Calibri"/>
                <w:sz w:val="20"/>
                <w:szCs w:val="20"/>
              </w:rPr>
              <w:t xml:space="preserve"> proza, „New Age“ proza, kratka priča itd.). Tzv. „postkolonijalna“ književnost (australska, afrička, indijanska književnost itd.; veze s počecima/korijenima tih književnosti). Internet-književ</w:t>
            </w:r>
            <w:r w:rsidR="002366AF">
              <w:rPr>
                <w:rFonts w:cs="Calibri"/>
                <w:sz w:val="20"/>
                <w:szCs w:val="20"/>
              </w:rPr>
              <w:t>n</w:t>
            </w:r>
            <w:r>
              <w:rPr>
                <w:rFonts w:cs="Calibri"/>
                <w:sz w:val="20"/>
                <w:szCs w:val="20"/>
              </w:rPr>
              <w:t>ost.</w:t>
            </w:r>
          </w:p>
        </w:tc>
      </w:tr>
      <w:tr w:rsidR="00D73758" w:rsidRPr="00F31796" w14:paraId="3F145A9E" w14:textId="77777777" w:rsidTr="005713CD">
        <w:trPr>
          <w:gridAfter w:val="2"/>
          <w:wAfter w:w="2268" w:type="dxa"/>
          <w:trHeight w:val="690"/>
        </w:trPr>
        <w:tc>
          <w:tcPr>
            <w:tcW w:w="534" w:type="dxa"/>
            <w:tcBorders>
              <w:left w:val="single" w:sz="12" w:space="0" w:color="000000"/>
            </w:tcBorders>
            <w:shd w:val="clear" w:color="auto" w:fill="D9D9D9"/>
          </w:tcPr>
          <w:p w14:paraId="4B9FCD74" w14:textId="77777777" w:rsidR="00D73758" w:rsidRPr="00F31796" w:rsidRDefault="00D73758" w:rsidP="005713CD">
            <w:pPr>
              <w:jc w:val="center"/>
              <w:rPr>
                <w:rFonts w:cs="Calibri"/>
                <w:b/>
                <w:sz w:val="20"/>
                <w:szCs w:val="20"/>
              </w:rPr>
            </w:pPr>
          </w:p>
        </w:tc>
        <w:tc>
          <w:tcPr>
            <w:tcW w:w="7087" w:type="dxa"/>
            <w:shd w:val="clear" w:color="auto" w:fill="D9D9D9"/>
            <w:vAlign w:val="center"/>
          </w:tcPr>
          <w:p w14:paraId="4C99B07C" w14:textId="77777777" w:rsidR="00D73758" w:rsidRPr="00F31796" w:rsidRDefault="00D73758" w:rsidP="00FE284C">
            <w:pPr>
              <w:rPr>
                <w:rFonts w:cs="Calibri"/>
                <w:b/>
                <w:sz w:val="20"/>
                <w:szCs w:val="20"/>
              </w:rPr>
            </w:pPr>
          </w:p>
        </w:tc>
      </w:tr>
    </w:tbl>
    <w:tbl>
      <w:tblPr>
        <w:tblStyle w:val="TableGrid"/>
        <w:tblW w:w="9288" w:type="dxa"/>
        <w:tblLayout w:type="fixed"/>
        <w:tblLook w:val="04A0" w:firstRow="1" w:lastRow="0" w:firstColumn="1" w:lastColumn="0" w:noHBand="0" w:noVBand="1"/>
      </w:tblPr>
      <w:tblGrid>
        <w:gridCol w:w="1801"/>
        <w:gridCol w:w="1097"/>
        <w:gridCol w:w="286"/>
        <w:gridCol w:w="697"/>
        <w:gridCol w:w="708"/>
        <w:gridCol w:w="1154"/>
        <w:gridCol w:w="1233"/>
        <w:gridCol w:w="579"/>
        <w:gridCol w:w="549"/>
        <w:gridCol w:w="1184"/>
      </w:tblGrid>
      <w:tr w:rsidR="009A284F" w:rsidRPr="009947BA" w14:paraId="2B5A3332" w14:textId="77777777" w:rsidTr="009A284F">
        <w:tc>
          <w:tcPr>
            <w:tcW w:w="1801" w:type="dxa"/>
            <w:shd w:val="clear" w:color="auto" w:fill="F2F2F2" w:themeFill="background1" w:themeFillShade="F2"/>
          </w:tcPr>
          <w:p w14:paraId="0AE52383"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Obvezna literatura</w:t>
            </w:r>
          </w:p>
        </w:tc>
        <w:tc>
          <w:tcPr>
            <w:tcW w:w="7487" w:type="dxa"/>
            <w:gridSpan w:val="9"/>
          </w:tcPr>
          <w:p w14:paraId="18CF927B" w14:textId="75196105"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Balzac: Otac Goriot   </w:t>
            </w:r>
            <w:r w:rsidR="00975459">
              <w:rPr>
                <w:rFonts w:ascii="Times New Roman" w:eastAsia="MS Gothic" w:hAnsi="Times New Roman" w:cs="Times New Roman"/>
                <w:sz w:val="18"/>
              </w:rPr>
              <w:t xml:space="preserve">ili </w:t>
            </w:r>
            <w:r w:rsidRPr="002366AF">
              <w:rPr>
                <w:rFonts w:ascii="Times New Roman" w:eastAsia="MS Gothic" w:hAnsi="Times New Roman" w:cs="Times New Roman"/>
                <w:sz w:val="18"/>
              </w:rPr>
              <w:t xml:space="preserve">Flaubert: Gospođa Bovary </w:t>
            </w:r>
          </w:p>
          <w:p w14:paraId="6E3326FD" w14:textId="77777777" w:rsidR="00E34038"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Gogolj: Kabanica</w:t>
            </w:r>
          </w:p>
          <w:p w14:paraId="3B6B9B7E"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Dostojevski: Zločin i kazna   ili Tolstoj: Ana Karenjina ili Rat i mir</w:t>
            </w:r>
          </w:p>
          <w:p w14:paraId="2A38F3B0" w14:textId="7987AFE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Zola: Germinal (</w:t>
            </w:r>
            <w:r w:rsidR="00CC1B48">
              <w:rPr>
                <w:rFonts w:ascii="Times New Roman" w:eastAsia="MS Gothic" w:hAnsi="Times New Roman" w:cs="Times New Roman"/>
                <w:sz w:val="18"/>
              </w:rPr>
              <w:t xml:space="preserve">prvi dio romana te </w:t>
            </w:r>
            <w:r w:rsidR="008D6965">
              <w:rPr>
                <w:rFonts w:ascii="Times New Roman" w:eastAsia="MS Gothic" w:hAnsi="Times New Roman" w:cs="Times New Roman"/>
                <w:sz w:val="18"/>
              </w:rPr>
              <w:t>ulomak iz Čitanke 2</w:t>
            </w:r>
            <w:r w:rsidRPr="002366AF">
              <w:rPr>
                <w:rFonts w:ascii="Times New Roman" w:eastAsia="MS Gothic" w:hAnsi="Times New Roman" w:cs="Times New Roman"/>
                <w:sz w:val="18"/>
              </w:rPr>
              <w:t>)</w:t>
            </w:r>
          </w:p>
          <w:p w14:paraId="65E96247" w14:textId="37429AAB"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Maupassant: Na vodi</w:t>
            </w:r>
            <w:r w:rsidR="00975459">
              <w:rPr>
                <w:rFonts w:ascii="Times New Roman" w:eastAsia="MS Gothic" w:hAnsi="Times New Roman" w:cs="Times New Roman"/>
                <w:sz w:val="18"/>
              </w:rPr>
              <w:t xml:space="preserve"> (novela, zastupljena u Čitanci 2)</w:t>
            </w:r>
          </w:p>
          <w:p w14:paraId="456C389A"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Ibsen: Nora </w:t>
            </w:r>
          </w:p>
          <w:p w14:paraId="63C43A9E"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Strindberg: Gospođica Julija</w:t>
            </w:r>
          </w:p>
          <w:p w14:paraId="7A09B4F5"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Čehov: Tri sestre </w:t>
            </w:r>
          </w:p>
          <w:p w14:paraId="61701AFB" w14:textId="09F3A471"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Izbor iz lirike (od “parnasovaca” do modernista) Gautiera, Lislea, Baudelairea, Verlainea, Rimbauda, Mallarméa, Bloka, Majakovskog, Trakla, Benna, Marinettija, Jesenjina, Rilkea, Apollinaire</w:t>
            </w:r>
            <w:r w:rsidR="00633146">
              <w:rPr>
                <w:rFonts w:ascii="Times New Roman" w:eastAsia="MS Gothic" w:hAnsi="Times New Roman" w:cs="Times New Roman"/>
                <w:sz w:val="18"/>
              </w:rPr>
              <w:t>a</w:t>
            </w:r>
            <w:r w:rsidRPr="002366AF">
              <w:rPr>
                <w:rFonts w:ascii="Times New Roman" w:eastAsia="MS Gothic" w:hAnsi="Times New Roman" w:cs="Times New Roman"/>
                <w:sz w:val="18"/>
              </w:rPr>
              <w:t xml:space="preserve">,  </w:t>
            </w:r>
            <w:r w:rsidR="00633146">
              <w:rPr>
                <w:rFonts w:ascii="Times New Roman" w:eastAsia="MS Gothic" w:hAnsi="Times New Roman" w:cs="Times New Roman"/>
                <w:sz w:val="18"/>
              </w:rPr>
              <w:t xml:space="preserve">Eluarda, </w:t>
            </w:r>
            <w:r w:rsidRPr="002366AF">
              <w:rPr>
                <w:rFonts w:ascii="Times New Roman" w:eastAsia="MS Gothic" w:hAnsi="Times New Roman" w:cs="Times New Roman"/>
                <w:sz w:val="18"/>
              </w:rPr>
              <w:t>Lorc</w:t>
            </w:r>
            <w:r w:rsidR="00633146">
              <w:rPr>
                <w:rFonts w:ascii="Times New Roman" w:eastAsia="MS Gothic" w:hAnsi="Times New Roman" w:cs="Times New Roman"/>
                <w:sz w:val="18"/>
              </w:rPr>
              <w:t>e</w:t>
            </w:r>
            <w:r w:rsidRPr="002366AF">
              <w:rPr>
                <w:rFonts w:ascii="Times New Roman" w:eastAsia="MS Gothic" w:hAnsi="Times New Roman" w:cs="Times New Roman"/>
                <w:sz w:val="18"/>
              </w:rPr>
              <w:t>,  Prevert</w:t>
            </w:r>
            <w:r w:rsidR="00633146">
              <w:rPr>
                <w:rFonts w:ascii="Times New Roman" w:eastAsia="MS Gothic" w:hAnsi="Times New Roman" w:cs="Times New Roman"/>
                <w:sz w:val="18"/>
              </w:rPr>
              <w:t>a</w:t>
            </w:r>
            <w:r w:rsidRPr="002366AF">
              <w:rPr>
                <w:rFonts w:ascii="Times New Roman" w:eastAsia="MS Gothic" w:hAnsi="Times New Roman" w:cs="Times New Roman"/>
                <w:sz w:val="18"/>
              </w:rPr>
              <w:t xml:space="preserve"> itd. (Čitanka 2)</w:t>
            </w:r>
          </w:p>
          <w:p w14:paraId="24C7F251"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Proust: Combray</w:t>
            </w:r>
          </w:p>
          <w:p w14:paraId="25A7CCD1" w14:textId="2807C2B1"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Th. Mann: Tonio Kröger </w:t>
            </w:r>
            <w:r w:rsidR="00975459">
              <w:rPr>
                <w:rFonts w:ascii="Times New Roman" w:eastAsia="MS Gothic" w:hAnsi="Times New Roman" w:cs="Times New Roman"/>
                <w:sz w:val="18"/>
              </w:rPr>
              <w:t xml:space="preserve"> (novela)</w:t>
            </w:r>
          </w:p>
          <w:p w14:paraId="31693B07"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Joyce: prvo i zadnje  poglavlje  Uliksa  te poglavlje po izboru studenta</w:t>
            </w:r>
          </w:p>
          <w:p w14:paraId="2D0A51DD" w14:textId="7C8C2740"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T. S. Eliot: </w:t>
            </w:r>
            <w:r w:rsidR="00633146">
              <w:rPr>
                <w:rFonts w:ascii="Times New Roman" w:eastAsia="MS Gothic" w:hAnsi="Times New Roman" w:cs="Times New Roman"/>
                <w:sz w:val="18"/>
              </w:rPr>
              <w:t xml:space="preserve"> Ljubavna pjesma J. Afreda Prufrocka te ulomci iz </w:t>
            </w:r>
            <w:r w:rsidRPr="002366AF">
              <w:rPr>
                <w:rFonts w:ascii="Times New Roman" w:eastAsia="MS Gothic" w:hAnsi="Times New Roman" w:cs="Times New Roman"/>
                <w:sz w:val="18"/>
              </w:rPr>
              <w:t>Pust</w:t>
            </w:r>
            <w:r w:rsidR="00633146">
              <w:rPr>
                <w:rFonts w:ascii="Times New Roman" w:eastAsia="MS Gothic" w:hAnsi="Times New Roman" w:cs="Times New Roman"/>
                <w:sz w:val="18"/>
              </w:rPr>
              <w:t>e</w:t>
            </w:r>
            <w:r w:rsidRPr="002366AF">
              <w:rPr>
                <w:rFonts w:ascii="Times New Roman" w:eastAsia="MS Gothic" w:hAnsi="Times New Roman" w:cs="Times New Roman"/>
                <w:sz w:val="18"/>
              </w:rPr>
              <w:t xml:space="preserve"> zemlj</w:t>
            </w:r>
            <w:r w:rsidR="00633146">
              <w:rPr>
                <w:rFonts w:ascii="Times New Roman" w:eastAsia="MS Gothic" w:hAnsi="Times New Roman" w:cs="Times New Roman"/>
                <w:sz w:val="18"/>
              </w:rPr>
              <w:t>e (Čitanka 2)</w:t>
            </w:r>
          </w:p>
          <w:p w14:paraId="7FF34859" w14:textId="1E8EB18C"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Kafka: Preobražaj </w:t>
            </w:r>
            <w:r w:rsidR="00975459">
              <w:rPr>
                <w:rFonts w:ascii="Times New Roman" w:eastAsia="MS Gothic" w:hAnsi="Times New Roman" w:cs="Times New Roman"/>
                <w:sz w:val="18"/>
              </w:rPr>
              <w:t xml:space="preserve"> ili  Proces</w:t>
            </w:r>
          </w:p>
          <w:p w14:paraId="332B7FF6"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Brecht: Majka Hrabrost  i njezina djeca </w:t>
            </w:r>
          </w:p>
          <w:p w14:paraId="26D8BD23"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Pirandello: Šest lica traži autora</w:t>
            </w:r>
          </w:p>
          <w:p w14:paraId="63DCA71A"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Faulkner: Buka i bijes</w:t>
            </w:r>
          </w:p>
          <w:p w14:paraId="58E857F6" w14:textId="0D9ED646"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Borges: Aleph</w:t>
            </w:r>
            <w:r w:rsidR="00975459">
              <w:rPr>
                <w:rFonts w:ascii="Times New Roman" w:eastAsia="MS Gothic" w:hAnsi="Times New Roman" w:cs="Times New Roman"/>
                <w:sz w:val="18"/>
              </w:rPr>
              <w:t xml:space="preserve"> (pripovijest)</w:t>
            </w:r>
          </w:p>
          <w:p w14:paraId="64835BCC"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Camus: Stranac</w:t>
            </w:r>
          </w:p>
          <w:p w14:paraId="1E657C60"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Beckett: U očekivanju Godota </w:t>
            </w:r>
          </w:p>
          <w:p w14:paraId="36612B7E"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Ionesco: Ćelava pjevačica</w:t>
            </w:r>
          </w:p>
          <w:p w14:paraId="48CE5897"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Bulgakov: Majstor i Margarita </w:t>
            </w:r>
          </w:p>
          <w:p w14:paraId="2F296E33" w14:textId="6091B8E3"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Carver: </w:t>
            </w:r>
            <w:r w:rsidR="00975459">
              <w:rPr>
                <w:rFonts w:ascii="Times New Roman" w:eastAsia="MS Gothic" w:hAnsi="Times New Roman" w:cs="Times New Roman"/>
                <w:sz w:val="18"/>
              </w:rPr>
              <w:t>prič</w:t>
            </w:r>
            <w:r w:rsidR="002B63CC">
              <w:rPr>
                <w:rFonts w:ascii="Times New Roman" w:eastAsia="MS Gothic" w:hAnsi="Times New Roman" w:cs="Times New Roman"/>
                <w:sz w:val="18"/>
              </w:rPr>
              <w:t xml:space="preserve">a Katedrala </w:t>
            </w:r>
            <w:r w:rsidR="00975459">
              <w:rPr>
                <w:rFonts w:ascii="Times New Roman" w:eastAsia="MS Gothic" w:hAnsi="Times New Roman" w:cs="Times New Roman"/>
                <w:sz w:val="18"/>
              </w:rPr>
              <w:t xml:space="preserve"> iz </w:t>
            </w:r>
            <w:r w:rsidR="002B63CC">
              <w:rPr>
                <w:rFonts w:ascii="Times New Roman" w:eastAsia="MS Gothic" w:hAnsi="Times New Roman" w:cs="Times New Roman"/>
                <w:sz w:val="18"/>
              </w:rPr>
              <w:t xml:space="preserve">istoimene </w:t>
            </w:r>
            <w:r w:rsidR="00975459">
              <w:rPr>
                <w:rFonts w:ascii="Times New Roman" w:eastAsia="MS Gothic" w:hAnsi="Times New Roman" w:cs="Times New Roman"/>
                <w:sz w:val="18"/>
              </w:rPr>
              <w:t>zbirke; prev. Ivan Kušan</w:t>
            </w:r>
          </w:p>
          <w:p w14:paraId="63757018" w14:textId="0893B142" w:rsidR="002366AF" w:rsidRPr="009947BA"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1 autor (roman, dramska zbirka, pjesnička zbirka) iz </w:t>
            </w:r>
            <w:r w:rsidR="005713CD">
              <w:rPr>
                <w:rFonts w:ascii="Times New Roman" w:eastAsia="MS Gothic" w:hAnsi="Times New Roman" w:cs="Times New Roman"/>
                <w:sz w:val="18"/>
              </w:rPr>
              <w:t>XX</w:t>
            </w:r>
            <w:r w:rsidRPr="002366AF">
              <w:rPr>
                <w:rFonts w:ascii="Times New Roman" w:eastAsia="MS Gothic" w:hAnsi="Times New Roman" w:cs="Times New Roman"/>
                <w:sz w:val="18"/>
              </w:rPr>
              <w:t xml:space="preserve">. stoljeća po izboru  (A. France, S. Zweig, J. Salinger/J. Borges/ G. G. Marquez/ D. Harms/ M. Yourcenar/ N. Gordimer/ M. Duras/ M. Atwood, A. Huxley, E. Hemingway, </w:t>
            </w:r>
            <w:r w:rsidR="005713CD">
              <w:rPr>
                <w:rFonts w:ascii="Times New Roman" w:eastAsia="MS Gothic" w:hAnsi="Times New Roman" w:cs="Times New Roman"/>
                <w:sz w:val="18"/>
              </w:rPr>
              <w:t xml:space="preserve">Y. Mishima, </w:t>
            </w:r>
            <w:r w:rsidRPr="002366AF">
              <w:rPr>
                <w:rFonts w:ascii="Times New Roman" w:eastAsia="MS Gothic" w:hAnsi="Times New Roman" w:cs="Times New Roman"/>
                <w:sz w:val="18"/>
              </w:rPr>
              <w:t>M. Kundera, K. Gibran, Cz. Milosz, W. Szymborska, E. Ferrante</w:t>
            </w:r>
            <w:r w:rsidR="005713CD">
              <w:rPr>
                <w:rFonts w:ascii="Times New Roman" w:eastAsia="MS Gothic" w:hAnsi="Times New Roman" w:cs="Times New Roman"/>
                <w:sz w:val="18"/>
              </w:rPr>
              <w:t>, H. Murakami</w:t>
            </w:r>
            <w:r w:rsidRPr="002366AF">
              <w:rPr>
                <w:rFonts w:ascii="Times New Roman" w:eastAsia="MS Gothic" w:hAnsi="Times New Roman" w:cs="Times New Roman"/>
                <w:sz w:val="18"/>
              </w:rPr>
              <w:t xml:space="preserve"> i </w:t>
            </w:r>
            <w:r w:rsidR="005713CD">
              <w:rPr>
                <w:rFonts w:ascii="Times New Roman" w:eastAsia="MS Gothic" w:hAnsi="Times New Roman" w:cs="Times New Roman"/>
                <w:sz w:val="18"/>
              </w:rPr>
              <w:t>dr</w:t>
            </w:r>
            <w:r w:rsidRPr="002366AF">
              <w:rPr>
                <w:rFonts w:ascii="Times New Roman" w:eastAsia="MS Gothic" w:hAnsi="Times New Roman" w:cs="Times New Roman"/>
                <w:sz w:val="18"/>
              </w:rPr>
              <w:t>.)</w:t>
            </w:r>
          </w:p>
        </w:tc>
      </w:tr>
      <w:tr w:rsidR="009A284F" w:rsidRPr="009947BA" w14:paraId="2810F491" w14:textId="77777777" w:rsidTr="009A284F">
        <w:tc>
          <w:tcPr>
            <w:tcW w:w="1801" w:type="dxa"/>
            <w:shd w:val="clear" w:color="auto" w:fill="F2F2F2" w:themeFill="background1" w:themeFillShade="F2"/>
          </w:tcPr>
          <w:p w14:paraId="3E6ABCE9"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 xml:space="preserve">Dodatna literatura </w:t>
            </w:r>
          </w:p>
        </w:tc>
        <w:tc>
          <w:tcPr>
            <w:tcW w:w="7487" w:type="dxa"/>
            <w:gridSpan w:val="9"/>
          </w:tcPr>
          <w:p w14:paraId="1FDE15E1" w14:textId="7E44514E" w:rsidR="002366AF" w:rsidRPr="00FE3994" w:rsidRDefault="002366AF" w:rsidP="002366AF">
            <w:pPr>
              <w:tabs>
                <w:tab w:val="left" w:pos="1218"/>
              </w:tabs>
              <w:spacing w:before="20" w:after="20"/>
              <w:rPr>
                <w:rFonts w:ascii="Times New Roman" w:eastAsia="MS Gothic" w:hAnsi="Times New Roman" w:cs="Times New Roman"/>
                <w:b/>
                <w:bCs/>
                <w:sz w:val="18"/>
              </w:rPr>
            </w:pPr>
            <w:r w:rsidRPr="00FE3994">
              <w:rPr>
                <w:rFonts w:ascii="Times New Roman" w:eastAsia="MS Gothic" w:hAnsi="Times New Roman" w:cs="Times New Roman"/>
                <w:b/>
                <w:bCs/>
                <w:sz w:val="18"/>
              </w:rPr>
              <w:t xml:space="preserve">Obvezna  </w:t>
            </w:r>
            <w:r w:rsidR="00FE3994" w:rsidRPr="00FE3994">
              <w:rPr>
                <w:rFonts w:ascii="Times New Roman" w:eastAsia="MS Gothic" w:hAnsi="Times New Roman" w:cs="Times New Roman"/>
                <w:b/>
                <w:bCs/>
                <w:sz w:val="18"/>
              </w:rPr>
              <w:t>dodatna (</w:t>
            </w:r>
            <w:r w:rsidRPr="00FE3994">
              <w:rPr>
                <w:rFonts w:ascii="Times New Roman" w:eastAsia="MS Gothic" w:hAnsi="Times New Roman" w:cs="Times New Roman"/>
                <w:b/>
                <w:bCs/>
                <w:sz w:val="18"/>
              </w:rPr>
              <w:t>sekundarna</w:t>
            </w:r>
            <w:r w:rsidR="00FE3994" w:rsidRPr="00FE3994">
              <w:rPr>
                <w:rFonts w:ascii="Times New Roman" w:eastAsia="MS Gothic" w:hAnsi="Times New Roman" w:cs="Times New Roman"/>
                <w:b/>
                <w:bCs/>
                <w:sz w:val="18"/>
              </w:rPr>
              <w:t>)</w:t>
            </w:r>
            <w:r w:rsidRPr="00FE3994">
              <w:rPr>
                <w:rFonts w:ascii="Times New Roman" w:eastAsia="MS Gothic" w:hAnsi="Times New Roman" w:cs="Times New Roman"/>
                <w:b/>
                <w:bCs/>
                <w:sz w:val="18"/>
              </w:rPr>
              <w:t xml:space="preserve"> literatura: </w:t>
            </w:r>
          </w:p>
          <w:p w14:paraId="25FA2D69" w14:textId="361718D2" w:rsid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Košutić-Brozović,  Nevenka (1994. i novija izdanja). Čitanka iz stranih književnosti 1 i 2, Zagreb: Školska   knjiga.</w:t>
            </w:r>
          </w:p>
          <w:p w14:paraId="77B08E02" w14:textId="78C4E3D6" w:rsidR="00087C6F" w:rsidRPr="002366AF" w:rsidRDefault="00087C6F" w:rsidP="00087C6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Beker, M. (1995). Uvod u komparativnu književnost. Zagreb: SNL</w:t>
            </w:r>
            <w:r>
              <w:rPr>
                <w:rFonts w:ascii="Times New Roman" w:eastAsia="MS Gothic" w:hAnsi="Times New Roman" w:cs="Times New Roman"/>
                <w:sz w:val="18"/>
              </w:rPr>
              <w:t xml:space="preserve"> (poglavlja</w:t>
            </w:r>
            <w:r w:rsidR="00017E47">
              <w:rPr>
                <w:rFonts w:ascii="Times New Roman" w:eastAsia="MS Gothic" w:hAnsi="Times New Roman" w:cs="Times New Roman"/>
                <w:sz w:val="18"/>
              </w:rPr>
              <w:t xml:space="preserve"> „Utjecaj i intertekstualnost“ i</w:t>
            </w:r>
            <w:r>
              <w:rPr>
                <w:rFonts w:ascii="Times New Roman" w:eastAsia="MS Gothic" w:hAnsi="Times New Roman" w:cs="Times New Roman"/>
                <w:sz w:val="18"/>
              </w:rPr>
              <w:t xml:space="preserve"> „Tematologija“)</w:t>
            </w:r>
            <w:r w:rsidRPr="002366AF">
              <w:rPr>
                <w:rFonts w:ascii="Times New Roman" w:eastAsia="MS Gothic" w:hAnsi="Times New Roman" w:cs="Times New Roman"/>
                <w:sz w:val="18"/>
              </w:rPr>
              <w:t xml:space="preserve">  </w:t>
            </w:r>
          </w:p>
          <w:p w14:paraId="09ACD25D"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Leksikon svjetske književnosti. Djela. (2004).  Gl. ur. Dunja Detoni-Dujmić.  Zagreb: Školska knjiga.</w:t>
            </w:r>
          </w:p>
          <w:p w14:paraId="460EFC9F"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 Leksikon svjetske književnsti. Pisci.  (2005). Gl. ur. Dunja Detoni-Dujmić. Zagreb: Školska knjiga.</w:t>
            </w:r>
          </w:p>
          <w:p w14:paraId="47FE3A80"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Solar, M. (2003). Povijest svjetske književnosti, Zagreb: Golden marketing. </w:t>
            </w:r>
          </w:p>
          <w:p w14:paraId="7F171910" w14:textId="77777777" w:rsidR="00E34038"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 Solar, M. (1982. i novija izdanja). Suvremena svjetska književnost. Zagreb: Školska knjiga.</w:t>
            </w:r>
          </w:p>
          <w:p w14:paraId="34296F7A" w14:textId="77777777" w:rsidR="002366AF" w:rsidRPr="00FE3994" w:rsidRDefault="002366AF" w:rsidP="002366AF">
            <w:pPr>
              <w:tabs>
                <w:tab w:val="left" w:pos="1218"/>
              </w:tabs>
              <w:spacing w:before="20" w:after="20"/>
              <w:rPr>
                <w:rFonts w:ascii="Times New Roman" w:eastAsia="MS Gothic" w:hAnsi="Times New Roman" w:cs="Times New Roman"/>
                <w:b/>
                <w:bCs/>
                <w:sz w:val="18"/>
              </w:rPr>
            </w:pPr>
            <w:r w:rsidRPr="00FE3994">
              <w:rPr>
                <w:rFonts w:ascii="Times New Roman" w:eastAsia="MS Gothic" w:hAnsi="Times New Roman" w:cs="Times New Roman"/>
                <w:b/>
                <w:bCs/>
                <w:sz w:val="18"/>
              </w:rPr>
              <w:t>Dopunska sekundarna literatura:</w:t>
            </w:r>
          </w:p>
          <w:p w14:paraId="3E01BBF5" w14:textId="0CAF0306" w:rsidR="00EE1680" w:rsidRDefault="00EE1680" w:rsidP="00EE1680">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Književna smotra (časopis za svjetsku književnost)</w:t>
            </w:r>
            <w:r w:rsidR="00865732">
              <w:rPr>
                <w:rFonts w:ascii="Times New Roman" w:eastAsia="MS Gothic" w:hAnsi="Times New Roman" w:cs="Times New Roman"/>
                <w:sz w:val="18"/>
              </w:rPr>
              <w:t xml:space="preserve">. </w:t>
            </w:r>
            <w:r w:rsidR="00E06FD0">
              <w:rPr>
                <w:rFonts w:ascii="Times New Roman" w:eastAsia="MS Gothic" w:hAnsi="Times New Roman" w:cs="Times New Roman"/>
                <w:sz w:val="18"/>
              </w:rPr>
              <w:t xml:space="preserve">Zagreb: </w:t>
            </w:r>
            <w:r>
              <w:rPr>
                <w:rFonts w:ascii="Times New Roman" w:eastAsia="MS Gothic" w:hAnsi="Times New Roman" w:cs="Times New Roman"/>
                <w:sz w:val="18"/>
              </w:rPr>
              <w:t>HFD – razni brojevi</w:t>
            </w:r>
          </w:p>
          <w:p w14:paraId="34A66E1E"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Auerbach, E. (1979). Mimesis. Beograd: Nolit.</w:t>
            </w:r>
          </w:p>
          <w:p w14:paraId="6FDB43B8"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Bahtin, M. (1979).  Problemi poetike Dostojevskog. Beograd: Nolit.</w:t>
            </w:r>
          </w:p>
          <w:p w14:paraId="2FBB1A6B"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Čale, F. et al. (od 1971. i dalje).  Povijest svjetske književnosti,  sv. 3-7. Zagreb: Mladost.</w:t>
            </w:r>
          </w:p>
          <w:p w14:paraId="37F13F5B"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D'Amico, S. (1972). Povijest dramskog teatra. Zagreb: Nakladni zavod MH.</w:t>
            </w:r>
          </w:p>
          <w:p w14:paraId="3D1860A6"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lastRenderedPageBreak/>
              <w:t>Dukić, D. (prir.) (2009). Kako vidimo strane zemlje: uvod u imagologiju. Zagreb: Srednja Europa.</w:t>
            </w:r>
          </w:p>
          <w:p w14:paraId="6B408AEE"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Flaker, A. (1979). Stilske formacije. Zagreb: Liber.</w:t>
            </w:r>
          </w:p>
          <w:p w14:paraId="261EC95E"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Friedrich, H. (1969/1989). Struktura moderne lirike. Zagreb: Stvarnost. </w:t>
            </w:r>
          </w:p>
          <w:p w14:paraId="061FED33"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Peričić, H. (2008). Tekst, izvedba, odjek (Trinaest studija iz hrvatske i inozemne dramske književnosti).  Zagreb: Erasmus naklada.</w:t>
            </w:r>
          </w:p>
          <w:p w14:paraId="11DB6D09"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Peričić, H. (2011). Deset drskih studija (o književnim pitanjima, pojavnostima i sudbinama). Split: Naklada Bošković.</w:t>
            </w:r>
          </w:p>
          <w:p w14:paraId="29F2ABE4"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Shipley, J. T.  (ed.) (1972). Dictionary of World Literature. Totowa, New Jersey: Littlefield, Adams &amp; Co. </w:t>
            </w:r>
          </w:p>
          <w:p w14:paraId="5DB91774"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Slamnig, I .(1999). Svjetska književnost zapadnoga kruga. Zagreb: Školska knjiga. </w:t>
            </w:r>
          </w:p>
          <w:p w14:paraId="20C59DE0" w14:textId="77777777" w:rsid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Solar, M.(1980). Ideja i priča. Zagreb: Znanje.</w:t>
            </w:r>
          </w:p>
          <w:p w14:paraId="584660F5"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Šoljan A. (1980). Sto najvećih djela svjetske književnosti. Zagreb: Matica hrvatska.</w:t>
            </w:r>
          </w:p>
          <w:p w14:paraId="1F0274E4"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Žmegač, V. et al. (ur.) (1968). Strani pisci. Književni leksikon. Zagreb: Školska knjiga. </w:t>
            </w:r>
          </w:p>
          <w:p w14:paraId="3C4B1928" w14:textId="77777777" w:rsidR="002366AF" w:rsidRPr="009947BA"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Književna smotra (časopis). Zagreb</w:t>
            </w:r>
          </w:p>
        </w:tc>
      </w:tr>
      <w:tr w:rsidR="009A284F" w:rsidRPr="009947BA" w14:paraId="2DDF29EC" w14:textId="77777777" w:rsidTr="009A284F">
        <w:tc>
          <w:tcPr>
            <w:tcW w:w="1801" w:type="dxa"/>
            <w:shd w:val="clear" w:color="auto" w:fill="F2F2F2" w:themeFill="background1" w:themeFillShade="F2"/>
          </w:tcPr>
          <w:p w14:paraId="2D831AC5"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lastRenderedPageBreak/>
              <w:t xml:space="preserve">Mrežni izvori </w:t>
            </w:r>
          </w:p>
        </w:tc>
        <w:tc>
          <w:tcPr>
            <w:tcW w:w="7487" w:type="dxa"/>
            <w:gridSpan w:val="9"/>
          </w:tcPr>
          <w:p w14:paraId="19A6C4F8" w14:textId="634CA9AB" w:rsidR="009A284F" w:rsidRPr="009947BA" w:rsidRDefault="00FB68EC" w:rsidP="0079745E">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da</w:t>
            </w:r>
          </w:p>
        </w:tc>
      </w:tr>
      <w:tr w:rsidR="009A284F" w:rsidRPr="009947BA" w14:paraId="68F4CFE4" w14:textId="77777777" w:rsidTr="009A284F">
        <w:tc>
          <w:tcPr>
            <w:tcW w:w="1801" w:type="dxa"/>
            <w:vMerge w:val="restart"/>
            <w:shd w:val="clear" w:color="auto" w:fill="F2F2F2" w:themeFill="background1" w:themeFillShade="F2"/>
            <w:vAlign w:val="center"/>
          </w:tcPr>
          <w:p w14:paraId="655815AE" w14:textId="77777777" w:rsidR="009A284F" w:rsidRPr="00C02454" w:rsidRDefault="009A284F" w:rsidP="00C02454">
            <w:pPr>
              <w:spacing w:before="20" w:after="20"/>
              <w:rPr>
                <w:rFonts w:ascii="Times New Roman" w:hAnsi="Times New Roman" w:cs="Times New Roman"/>
                <w:b/>
                <w:sz w:val="18"/>
              </w:rPr>
            </w:pPr>
            <w:r w:rsidRPr="00C02454">
              <w:rPr>
                <w:rFonts w:ascii="Times New Roman" w:hAnsi="Times New Roman" w:cs="Times New Roman"/>
                <w:b/>
                <w:sz w:val="18"/>
              </w:rPr>
              <w:t>Provjera ishoda učenja (prema uputama AZVO)</w:t>
            </w:r>
          </w:p>
        </w:tc>
        <w:tc>
          <w:tcPr>
            <w:tcW w:w="5754" w:type="dxa"/>
            <w:gridSpan w:val="7"/>
          </w:tcPr>
          <w:p w14:paraId="7F4490F8" w14:textId="77777777" w:rsidR="009A284F" w:rsidRPr="00C02454" w:rsidRDefault="009A284F" w:rsidP="0079745E">
            <w:pPr>
              <w:tabs>
                <w:tab w:val="left" w:pos="1218"/>
              </w:tabs>
              <w:spacing w:before="20" w:after="20"/>
              <w:jc w:val="center"/>
              <w:rPr>
                <w:rFonts w:ascii="Times New Roman" w:eastAsia="MS Gothic" w:hAnsi="Times New Roman" w:cs="Times New Roman"/>
                <w:sz w:val="18"/>
              </w:rPr>
            </w:pPr>
            <w:r w:rsidRPr="00C02454">
              <w:rPr>
                <w:rFonts w:ascii="Times New Roman" w:hAnsi="Times New Roman" w:cs="Times New Roman"/>
                <w:sz w:val="18"/>
                <w:szCs w:val="18"/>
                <w:lang w:eastAsia="hr-HR"/>
              </w:rPr>
              <w:t>Samo završni ispit</w:t>
            </w:r>
          </w:p>
        </w:tc>
        <w:tc>
          <w:tcPr>
            <w:tcW w:w="1733" w:type="dxa"/>
            <w:gridSpan w:val="2"/>
          </w:tcPr>
          <w:p w14:paraId="047A755B" w14:textId="77777777" w:rsidR="009A284F" w:rsidRPr="00C02454" w:rsidRDefault="009A284F" w:rsidP="0079745E">
            <w:pPr>
              <w:tabs>
                <w:tab w:val="left" w:pos="1218"/>
              </w:tabs>
              <w:spacing w:before="20" w:after="20"/>
              <w:jc w:val="center"/>
              <w:rPr>
                <w:rFonts w:ascii="Times New Roman" w:eastAsia="MS Gothic" w:hAnsi="Times New Roman" w:cs="Times New Roman"/>
                <w:sz w:val="18"/>
              </w:rPr>
            </w:pPr>
          </w:p>
        </w:tc>
      </w:tr>
      <w:tr w:rsidR="009A284F" w:rsidRPr="009947BA" w14:paraId="59CBAA7B" w14:textId="77777777" w:rsidTr="009A284F">
        <w:tc>
          <w:tcPr>
            <w:tcW w:w="1801" w:type="dxa"/>
            <w:vMerge/>
            <w:shd w:val="clear" w:color="auto" w:fill="F2F2F2" w:themeFill="background1" w:themeFillShade="F2"/>
          </w:tcPr>
          <w:p w14:paraId="12D841A3" w14:textId="77777777" w:rsidR="009A284F" w:rsidRPr="00C02454" w:rsidRDefault="009A284F" w:rsidP="0079745E">
            <w:pPr>
              <w:spacing w:before="20" w:after="20"/>
              <w:rPr>
                <w:rFonts w:ascii="Times New Roman" w:hAnsi="Times New Roman" w:cs="Times New Roman"/>
                <w:b/>
                <w:sz w:val="18"/>
              </w:rPr>
            </w:pPr>
          </w:p>
        </w:tc>
        <w:tc>
          <w:tcPr>
            <w:tcW w:w="2080" w:type="dxa"/>
            <w:gridSpan w:val="3"/>
            <w:vAlign w:val="center"/>
          </w:tcPr>
          <w:p w14:paraId="0D5ABB99" w14:textId="77777777" w:rsidR="009A284F"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94151214"/>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završni</w:t>
            </w:r>
          </w:p>
          <w:p w14:paraId="6CDB8497"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pismeni ispit</w:t>
            </w:r>
          </w:p>
        </w:tc>
        <w:tc>
          <w:tcPr>
            <w:tcW w:w="1862" w:type="dxa"/>
            <w:gridSpan w:val="2"/>
            <w:vAlign w:val="center"/>
          </w:tcPr>
          <w:p w14:paraId="3C7A94E9" w14:textId="77777777" w:rsidR="009A284F"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82771434"/>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završni</w:t>
            </w:r>
          </w:p>
          <w:p w14:paraId="45AF7274"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usmeni ispit</w:t>
            </w:r>
          </w:p>
        </w:tc>
        <w:tc>
          <w:tcPr>
            <w:tcW w:w="1812" w:type="dxa"/>
            <w:gridSpan w:val="2"/>
            <w:vAlign w:val="center"/>
          </w:tcPr>
          <w:p w14:paraId="76C6B4BD" w14:textId="7E051A97" w:rsidR="009A284F"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620144678"/>
                <w14:checkbox>
                  <w14:checked w14:val="0"/>
                  <w14:checkedState w14:val="2612" w14:font="MS Gothic"/>
                  <w14:uncheckedState w14:val="2610" w14:font="MS Gothic"/>
                </w14:checkbox>
              </w:sdtPr>
              <w:sdtContent>
                <w:r w:rsidR="00D03486">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pismeni i usmeni završni ispit</w:t>
            </w:r>
          </w:p>
        </w:tc>
        <w:tc>
          <w:tcPr>
            <w:tcW w:w="1733" w:type="dxa"/>
            <w:gridSpan w:val="2"/>
            <w:vAlign w:val="center"/>
          </w:tcPr>
          <w:p w14:paraId="4010A661" w14:textId="64ED5D21" w:rsidR="009A284F"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301262425"/>
                <w14:checkbox>
                  <w14:checked w14:val="1"/>
                  <w14:checkedState w14:val="2612" w14:font="MS Gothic"/>
                  <w14:uncheckedState w14:val="2610" w14:font="MS Gothic"/>
                </w14:checkbox>
              </w:sdtPr>
              <w:sdtContent>
                <w:r w:rsidR="0063204F">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praktični rad i završni ispit</w:t>
            </w:r>
          </w:p>
        </w:tc>
      </w:tr>
      <w:tr w:rsidR="009A284F" w:rsidRPr="009947BA" w14:paraId="4B8DFC6C" w14:textId="77777777" w:rsidTr="009A284F">
        <w:tc>
          <w:tcPr>
            <w:tcW w:w="1801" w:type="dxa"/>
            <w:vMerge/>
            <w:shd w:val="clear" w:color="auto" w:fill="F2F2F2" w:themeFill="background1" w:themeFillShade="F2"/>
          </w:tcPr>
          <w:p w14:paraId="75582951" w14:textId="77777777" w:rsidR="009A284F" w:rsidRPr="00C02454" w:rsidRDefault="009A284F" w:rsidP="0079745E">
            <w:pPr>
              <w:spacing w:before="20" w:after="20"/>
              <w:rPr>
                <w:rFonts w:ascii="Times New Roman" w:hAnsi="Times New Roman" w:cs="Times New Roman"/>
                <w:b/>
                <w:sz w:val="18"/>
              </w:rPr>
            </w:pPr>
          </w:p>
        </w:tc>
        <w:tc>
          <w:tcPr>
            <w:tcW w:w="1383" w:type="dxa"/>
            <w:gridSpan w:val="2"/>
            <w:vAlign w:val="center"/>
          </w:tcPr>
          <w:p w14:paraId="5235F333" w14:textId="77777777" w:rsidR="009A284F"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85928399"/>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samo kolokvij/zadaće</w:t>
            </w:r>
          </w:p>
        </w:tc>
        <w:tc>
          <w:tcPr>
            <w:tcW w:w="1405" w:type="dxa"/>
            <w:gridSpan w:val="2"/>
            <w:vAlign w:val="center"/>
          </w:tcPr>
          <w:p w14:paraId="7ABFBF38" w14:textId="1B679088" w:rsidR="009A284F"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316388975"/>
                <w14:checkbox>
                  <w14:checked w14:val="0"/>
                  <w14:checkedState w14:val="2612" w14:font="MS Gothic"/>
                  <w14:uncheckedState w14:val="2610" w14:font="MS Gothic"/>
                </w14:checkbox>
              </w:sdtPr>
              <w:sdtContent>
                <w:r w:rsidR="000C2921">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kolokvij / zadaća i završni ispit</w:t>
            </w:r>
          </w:p>
        </w:tc>
        <w:tc>
          <w:tcPr>
            <w:tcW w:w="1154" w:type="dxa"/>
            <w:vAlign w:val="center"/>
          </w:tcPr>
          <w:p w14:paraId="2917C36D" w14:textId="1614367E" w:rsidR="009A284F"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800808325"/>
                <w14:checkbox>
                  <w14:checked w14:val="0"/>
                  <w14:checkedState w14:val="2612" w14:font="MS Gothic"/>
                  <w14:uncheckedState w14:val="2610" w14:font="MS Gothic"/>
                </w14:checkbox>
              </w:sdtPr>
              <w:sdtContent>
                <w:r w:rsidR="000C2921">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seminarski</w:t>
            </w:r>
          </w:p>
          <w:p w14:paraId="0FB0FEA6"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rad</w:t>
            </w:r>
          </w:p>
        </w:tc>
        <w:tc>
          <w:tcPr>
            <w:tcW w:w="1233" w:type="dxa"/>
            <w:vAlign w:val="center"/>
          </w:tcPr>
          <w:p w14:paraId="1425D5D0" w14:textId="754AA97C" w:rsidR="009A284F"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67551978"/>
                <w14:checkbox>
                  <w14:checked w14:val="0"/>
                  <w14:checkedState w14:val="2612" w14:font="MS Gothic"/>
                  <w14:uncheckedState w14:val="2610" w14:font="MS Gothic"/>
                </w14:checkbox>
              </w:sdtPr>
              <w:sdtContent>
                <w:r w:rsidR="0063204F">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seminarski</w:t>
            </w:r>
          </w:p>
          <w:p w14:paraId="0A884630"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rad i završni ispit</w:t>
            </w:r>
          </w:p>
        </w:tc>
        <w:tc>
          <w:tcPr>
            <w:tcW w:w="1128" w:type="dxa"/>
            <w:gridSpan w:val="2"/>
            <w:vAlign w:val="center"/>
          </w:tcPr>
          <w:p w14:paraId="28F946B4" w14:textId="0DD48636" w:rsidR="009A284F" w:rsidRPr="00C02454" w:rsidRDefault="00000000" w:rsidP="0079745E">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48435123"/>
                <w14:checkbox>
                  <w14:checked w14:val="1"/>
                  <w14:checkedState w14:val="2612" w14:font="MS Gothic"/>
                  <w14:uncheckedState w14:val="2610" w14:font="MS Gothic"/>
                </w14:checkbox>
              </w:sdtPr>
              <w:sdtContent>
                <w:r w:rsidR="00D03486">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praktični rad</w:t>
            </w:r>
          </w:p>
        </w:tc>
        <w:tc>
          <w:tcPr>
            <w:tcW w:w="1184" w:type="dxa"/>
            <w:vAlign w:val="center"/>
          </w:tcPr>
          <w:p w14:paraId="7E1A21C2" w14:textId="466E127A" w:rsidR="009A284F" w:rsidRPr="00C02454" w:rsidRDefault="00000000" w:rsidP="0079745E">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88865112"/>
                <w14:checkbox>
                  <w14:checked w14:val="1"/>
                  <w14:checkedState w14:val="2612" w14:font="MS Gothic"/>
                  <w14:uncheckedState w14:val="2610" w14:font="MS Gothic"/>
                </w14:checkbox>
              </w:sdtPr>
              <w:sdtContent>
                <w:r w:rsidR="00D03486">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drugi oblici</w:t>
            </w:r>
          </w:p>
        </w:tc>
      </w:tr>
      <w:tr w:rsidR="009A284F" w:rsidRPr="009947BA" w14:paraId="59A88885" w14:textId="77777777" w:rsidTr="009A284F">
        <w:tc>
          <w:tcPr>
            <w:tcW w:w="1801" w:type="dxa"/>
            <w:shd w:val="clear" w:color="auto" w:fill="F2F2F2" w:themeFill="background1" w:themeFillShade="F2"/>
          </w:tcPr>
          <w:p w14:paraId="21199946" w14:textId="77777777"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Način formiranja</w:t>
            </w:r>
            <w:r w:rsidRPr="009947BA">
              <w:rPr>
                <w:rFonts w:ascii="Times New Roman" w:hAnsi="Times New Roman" w:cs="Times New Roman"/>
                <w:b/>
                <w:sz w:val="18"/>
              </w:rPr>
              <w:t xml:space="preserve"> završne ocjene (%)</w:t>
            </w:r>
          </w:p>
        </w:tc>
        <w:tc>
          <w:tcPr>
            <w:tcW w:w="7487" w:type="dxa"/>
            <w:gridSpan w:val="9"/>
            <w:vAlign w:val="center"/>
          </w:tcPr>
          <w:p w14:paraId="0CC944EA" w14:textId="77777777" w:rsidR="00BA18CC" w:rsidRDefault="00172DE4" w:rsidP="00172DE4">
            <w:pPr>
              <w:tabs>
                <w:tab w:val="left" w:pos="1218"/>
              </w:tabs>
              <w:spacing w:before="20" w:after="20"/>
              <w:rPr>
                <w:rFonts w:ascii="Times New Roman" w:eastAsia="MS Gothic" w:hAnsi="Times New Roman" w:cs="Times New Roman"/>
                <w:sz w:val="18"/>
              </w:rPr>
            </w:pPr>
            <w:r w:rsidRPr="00172DE4">
              <w:rPr>
                <w:rFonts w:ascii="Times New Roman" w:eastAsia="MS Gothic" w:hAnsi="Times New Roman" w:cs="Times New Roman"/>
                <w:sz w:val="18"/>
              </w:rPr>
              <w:t xml:space="preserve">Aktivnost na nastavi – </w:t>
            </w:r>
            <w:r w:rsidR="00E01967">
              <w:rPr>
                <w:rFonts w:ascii="Times New Roman" w:eastAsia="MS Gothic" w:hAnsi="Times New Roman" w:cs="Times New Roman"/>
                <w:sz w:val="18"/>
              </w:rPr>
              <w:t>3</w:t>
            </w:r>
            <w:r w:rsidRPr="00172DE4">
              <w:rPr>
                <w:rFonts w:ascii="Times New Roman" w:eastAsia="MS Gothic" w:hAnsi="Times New Roman" w:cs="Times New Roman"/>
                <w:sz w:val="18"/>
              </w:rPr>
              <w:t>0%</w:t>
            </w:r>
          </w:p>
          <w:p w14:paraId="6D8DC9AB" w14:textId="7F7B3DCD" w:rsidR="00172DE4" w:rsidRPr="00172DE4" w:rsidRDefault="00BA18CC" w:rsidP="00172DE4">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P</w:t>
            </w:r>
            <w:r w:rsidR="00172DE4" w:rsidRPr="00172DE4">
              <w:rPr>
                <w:rFonts w:ascii="Times New Roman" w:eastAsia="MS Gothic" w:hAnsi="Times New Roman" w:cs="Times New Roman"/>
                <w:sz w:val="18"/>
              </w:rPr>
              <w:t>is</w:t>
            </w:r>
            <w:r w:rsidR="000C2921">
              <w:rPr>
                <w:rFonts w:ascii="Times New Roman" w:eastAsia="MS Gothic" w:hAnsi="Times New Roman" w:cs="Times New Roman"/>
                <w:sz w:val="18"/>
              </w:rPr>
              <w:t>ane zadaće</w:t>
            </w:r>
            <w:r w:rsidR="00E01967">
              <w:rPr>
                <w:rFonts w:ascii="Times New Roman" w:eastAsia="MS Gothic" w:hAnsi="Times New Roman" w:cs="Times New Roman"/>
                <w:sz w:val="18"/>
              </w:rPr>
              <w:t xml:space="preserve"> </w:t>
            </w:r>
            <w:r>
              <w:rPr>
                <w:rFonts w:ascii="Times New Roman" w:eastAsia="MS Gothic" w:hAnsi="Times New Roman" w:cs="Times New Roman"/>
                <w:sz w:val="18"/>
              </w:rPr>
              <w:t>i/</w:t>
            </w:r>
            <w:r w:rsidR="00E01967">
              <w:rPr>
                <w:rFonts w:ascii="Times New Roman" w:eastAsia="MS Gothic" w:hAnsi="Times New Roman" w:cs="Times New Roman"/>
                <w:sz w:val="18"/>
              </w:rPr>
              <w:t>ili praktični rad</w:t>
            </w:r>
            <w:r w:rsidR="00172DE4" w:rsidRPr="00172DE4">
              <w:rPr>
                <w:rFonts w:ascii="Times New Roman" w:eastAsia="MS Gothic" w:hAnsi="Times New Roman" w:cs="Times New Roman"/>
                <w:sz w:val="18"/>
              </w:rPr>
              <w:t xml:space="preserve"> – </w:t>
            </w:r>
            <w:r w:rsidR="00E01967">
              <w:rPr>
                <w:rFonts w:ascii="Times New Roman" w:eastAsia="MS Gothic" w:hAnsi="Times New Roman" w:cs="Times New Roman"/>
                <w:sz w:val="18"/>
              </w:rPr>
              <w:t>3</w:t>
            </w:r>
            <w:r w:rsidR="00172DE4" w:rsidRPr="00172DE4">
              <w:rPr>
                <w:rFonts w:ascii="Times New Roman" w:eastAsia="MS Gothic" w:hAnsi="Times New Roman" w:cs="Times New Roman"/>
                <w:sz w:val="18"/>
              </w:rPr>
              <w:t>0%</w:t>
            </w:r>
          </w:p>
          <w:p w14:paraId="737E8866" w14:textId="77777777" w:rsidR="00172DE4" w:rsidRPr="00172DE4" w:rsidRDefault="00172DE4" w:rsidP="00172DE4">
            <w:pPr>
              <w:tabs>
                <w:tab w:val="left" w:pos="1218"/>
              </w:tabs>
              <w:spacing w:before="20" w:after="20"/>
              <w:rPr>
                <w:rFonts w:ascii="Times New Roman" w:eastAsia="MS Gothic" w:hAnsi="Times New Roman" w:cs="Times New Roman"/>
                <w:sz w:val="18"/>
              </w:rPr>
            </w:pPr>
            <w:r w:rsidRPr="00172DE4">
              <w:rPr>
                <w:rFonts w:ascii="Times New Roman" w:eastAsia="MS Gothic" w:hAnsi="Times New Roman" w:cs="Times New Roman"/>
                <w:sz w:val="18"/>
              </w:rPr>
              <w:t xml:space="preserve">Usmeni ispit – </w:t>
            </w:r>
            <w:r>
              <w:rPr>
                <w:rFonts w:ascii="Times New Roman" w:eastAsia="MS Gothic" w:hAnsi="Times New Roman" w:cs="Times New Roman"/>
                <w:sz w:val="18"/>
              </w:rPr>
              <w:t>4</w:t>
            </w:r>
            <w:r w:rsidRPr="00172DE4">
              <w:rPr>
                <w:rFonts w:ascii="Times New Roman" w:eastAsia="MS Gothic" w:hAnsi="Times New Roman" w:cs="Times New Roman"/>
                <w:sz w:val="18"/>
              </w:rPr>
              <w:t>0%</w:t>
            </w:r>
          </w:p>
          <w:p w14:paraId="5843A4D1" w14:textId="77777777" w:rsidR="00172DE4" w:rsidRPr="00172DE4" w:rsidRDefault="00172DE4" w:rsidP="00172DE4">
            <w:pPr>
              <w:tabs>
                <w:tab w:val="left" w:pos="1218"/>
              </w:tabs>
              <w:spacing w:before="20" w:after="20"/>
              <w:rPr>
                <w:rFonts w:ascii="Times New Roman" w:eastAsia="MS Gothic" w:hAnsi="Times New Roman" w:cs="Times New Roman"/>
                <w:sz w:val="18"/>
              </w:rPr>
            </w:pPr>
          </w:p>
          <w:p w14:paraId="3616D831" w14:textId="77777777" w:rsidR="00172DE4" w:rsidRPr="00172DE4" w:rsidRDefault="00172DE4" w:rsidP="00172DE4">
            <w:pPr>
              <w:tabs>
                <w:tab w:val="left" w:pos="1218"/>
              </w:tabs>
              <w:spacing w:before="20" w:after="20"/>
              <w:rPr>
                <w:rFonts w:ascii="Times New Roman" w:eastAsia="MS Gothic" w:hAnsi="Times New Roman" w:cs="Times New Roman"/>
                <w:sz w:val="18"/>
              </w:rPr>
            </w:pPr>
            <w:r w:rsidRPr="00172DE4">
              <w:rPr>
                <w:rFonts w:ascii="Times New Roman" w:eastAsia="MS Gothic" w:hAnsi="Times New Roman" w:cs="Times New Roman"/>
                <w:sz w:val="18"/>
              </w:rPr>
              <w:t>Raspored ECTS:</w:t>
            </w:r>
          </w:p>
          <w:p w14:paraId="3BF6A53C" w14:textId="501A796F" w:rsidR="000C2921" w:rsidRPr="00172DE4" w:rsidRDefault="000C2921" w:rsidP="000C2921">
            <w:pPr>
              <w:tabs>
                <w:tab w:val="left" w:pos="1218"/>
              </w:tabs>
              <w:spacing w:before="20" w:after="20"/>
              <w:rPr>
                <w:rFonts w:ascii="Times New Roman" w:eastAsia="MS Gothic" w:hAnsi="Times New Roman" w:cs="Times New Roman"/>
                <w:sz w:val="18"/>
              </w:rPr>
            </w:pPr>
            <w:r w:rsidRPr="00172DE4">
              <w:rPr>
                <w:rFonts w:ascii="Times New Roman" w:eastAsia="MS Gothic" w:hAnsi="Times New Roman" w:cs="Times New Roman"/>
                <w:sz w:val="18"/>
              </w:rPr>
              <w:t>Nazočnost i sudjelovanje u nastavi – 1</w:t>
            </w:r>
            <w:r w:rsidR="00E01967">
              <w:rPr>
                <w:rFonts w:ascii="Times New Roman" w:eastAsia="MS Gothic" w:hAnsi="Times New Roman" w:cs="Times New Roman"/>
                <w:sz w:val="18"/>
              </w:rPr>
              <w:t>,5</w:t>
            </w:r>
          </w:p>
          <w:p w14:paraId="7662F34D" w14:textId="460F1FF4" w:rsidR="000C2921" w:rsidRDefault="000C2921" w:rsidP="000C2921">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Domaće zadaće/praktični rad</w:t>
            </w:r>
            <w:r w:rsidRPr="00172DE4">
              <w:rPr>
                <w:rFonts w:ascii="Times New Roman" w:eastAsia="MS Gothic" w:hAnsi="Times New Roman" w:cs="Times New Roman"/>
                <w:sz w:val="18"/>
              </w:rPr>
              <w:t xml:space="preserve"> </w:t>
            </w:r>
            <w:r>
              <w:rPr>
                <w:rFonts w:ascii="Times New Roman" w:eastAsia="MS Gothic" w:hAnsi="Times New Roman" w:cs="Times New Roman"/>
                <w:sz w:val="18"/>
              </w:rPr>
              <w:t xml:space="preserve"> ili pismeni ispit/kolokviji – 1,5</w:t>
            </w:r>
          </w:p>
          <w:p w14:paraId="4D1CB65A" w14:textId="0F5D06C2" w:rsidR="000C2921" w:rsidRPr="00172DE4" w:rsidRDefault="000C2921" w:rsidP="000C2921">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U</w:t>
            </w:r>
            <w:r w:rsidRPr="00172DE4">
              <w:rPr>
                <w:rFonts w:ascii="Times New Roman" w:eastAsia="MS Gothic" w:hAnsi="Times New Roman" w:cs="Times New Roman"/>
                <w:sz w:val="18"/>
              </w:rPr>
              <w:t xml:space="preserve">smeni ispit – </w:t>
            </w:r>
            <w:r w:rsidR="00E01967">
              <w:rPr>
                <w:rFonts w:ascii="Times New Roman" w:eastAsia="MS Gothic" w:hAnsi="Times New Roman" w:cs="Times New Roman"/>
                <w:sz w:val="18"/>
              </w:rPr>
              <w:t>2</w:t>
            </w:r>
          </w:p>
          <w:p w14:paraId="72B660B2" w14:textId="77777777" w:rsidR="009A284F" w:rsidRPr="00B7307A" w:rsidRDefault="009A284F" w:rsidP="000C2921">
            <w:pPr>
              <w:tabs>
                <w:tab w:val="left" w:pos="1218"/>
              </w:tabs>
              <w:spacing w:before="20" w:after="20"/>
              <w:rPr>
                <w:rFonts w:ascii="Times New Roman" w:eastAsia="MS Gothic" w:hAnsi="Times New Roman" w:cs="Times New Roman"/>
                <w:sz w:val="18"/>
              </w:rPr>
            </w:pPr>
          </w:p>
        </w:tc>
      </w:tr>
      <w:tr w:rsidR="009A284F" w:rsidRPr="009947BA" w14:paraId="62331579" w14:textId="77777777" w:rsidTr="009A284F">
        <w:tc>
          <w:tcPr>
            <w:tcW w:w="1801" w:type="dxa"/>
            <w:vMerge w:val="restart"/>
            <w:shd w:val="clear" w:color="auto" w:fill="F2F2F2" w:themeFill="background1" w:themeFillShade="F2"/>
          </w:tcPr>
          <w:p w14:paraId="318A39E6" w14:textId="77777777" w:rsidR="00785CAA" w:rsidRPr="00B4202A" w:rsidRDefault="009A284F" w:rsidP="00785CAA">
            <w:pPr>
              <w:spacing w:before="20" w:after="20"/>
              <w:rPr>
                <w:rFonts w:ascii="Times New Roman" w:hAnsi="Times New Roman" w:cs="Times New Roman"/>
                <w:b/>
                <w:sz w:val="18"/>
              </w:rPr>
            </w:pPr>
            <w:r w:rsidRPr="00B4202A">
              <w:rPr>
                <w:rFonts w:ascii="Times New Roman" w:hAnsi="Times New Roman" w:cs="Times New Roman"/>
                <w:b/>
                <w:sz w:val="18"/>
              </w:rPr>
              <w:t xml:space="preserve">Ocjenjivanje </w:t>
            </w:r>
          </w:p>
          <w:p w14:paraId="1EDBEF65" w14:textId="77777777" w:rsidR="009A284F" w:rsidRPr="009947BA" w:rsidRDefault="00785CAA" w:rsidP="00785CAA">
            <w:pPr>
              <w:spacing w:before="20" w:after="20"/>
              <w:rPr>
                <w:rFonts w:ascii="Times New Roman" w:hAnsi="Times New Roman" w:cs="Times New Roman"/>
                <w:b/>
                <w:sz w:val="18"/>
              </w:rPr>
            </w:pPr>
            <w:r w:rsidRPr="00B4202A">
              <w:rPr>
                <w:rFonts w:ascii="Times New Roman" w:hAnsi="Times New Roman" w:cs="Times New Roman"/>
                <w:sz w:val="18"/>
              </w:rPr>
              <w:t>/upisati postotak ili broj bodova za elemente koji se ocjenjuju/</w:t>
            </w:r>
          </w:p>
        </w:tc>
        <w:tc>
          <w:tcPr>
            <w:tcW w:w="1097" w:type="dxa"/>
            <w:vAlign w:val="center"/>
          </w:tcPr>
          <w:p w14:paraId="767BAA10" w14:textId="77777777" w:rsidR="009A284F" w:rsidRPr="00B7307A" w:rsidRDefault="00172DE4" w:rsidP="00B7307A">
            <w:pPr>
              <w:tabs>
                <w:tab w:val="left" w:pos="1218"/>
              </w:tabs>
              <w:spacing w:before="20" w:after="20"/>
              <w:jc w:val="center"/>
              <w:rPr>
                <w:rFonts w:ascii="Times New Roman" w:hAnsi="Times New Roman" w:cs="Times New Roman"/>
                <w:sz w:val="18"/>
              </w:rPr>
            </w:pPr>
            <w:r w:rsidRPr="00172DE4">
              <w:rPr>
                <w:rFonts w:ascii="Times New Roman" w:hAnsi="Times New Roman" w:cs="Times New Roman"/>
                <w:sz w:val="18"/>
              </w:rPr>
              <w:t>Do 59 %</w:t>
            </w:r>
          </w:p>
        </w:tc>
        <w:tc>
          <w:tcPr>
            <w:tcW w:w="6390" w:type="dxa"/>
            <w:gridSpan w:val="8"/>
            <w:vAlign w:val="center"/>
          </w:tcPr>
          <w:p w14:paraId="013826BF"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nedovoljan (1)</w:t>
            </w:r>
          </w:p>
        </w:tc>
      </w:tr>
      <w:tr w:rsidR="009A284F" w:rsidRPr="009947BA" w14:paraId="1900774F" w14:textId="77777777" w:rsidTr="009A284F">
        <w:tc>
          <w:tcPr>
            <w:tcW w:w="1801" w:type="dxa"/>
            <w:vMerge/>
            <w:shd w:val="clear" w:color="auto" w:fill="F2F2F2" w:themeFill="background1" w:themeFillShade="F2"/>
          </w:tcPr>
          <w:p w14:paraId="5CCBA39D" w14:textId="77777777" w:rsidR="009A284F" w:rsidRDefault="009A284F" w:rsidP="0079745E">
            <w:pPr>
              <w:spacing w:before="20" w:after="20"/>
              <w:rPr>
                <w:rFonts w:ascii="Times New Roman" w:hAnsi="Times New Roman" w:cs="Times New Roman"/>
                <w:b/>
                <w:sz w:val="18"/>
              </w:rPr>
            </w:pPr>
          </w:p>
        </w:tc>
        <w:tc>
          <w:tcPr>
            <w:tcW w:w="1097" w:type="dxa"/>
            <w:vAlign w:val="center"/>
          </w:tcPr>
          <w:p w14:paraId="0B50AF7B" w14:textId="77777777" w:rsidR="009A284F" w:rsidRPr="00B7307A" w:rsidRDefault="00172DE4" w:rsidP="00B7307A">
            <w:pPr>
              <w:tabs>
                <w:tab w:val="left" w:pos="1218"/>
              </w:tabs>
              <w:spacing w:before="20" w:after="20"/>
              <w:jc w:val="center"/>
              <w:rPr>
                <w:rFonts w:ascii="Times New Roman" w:hAnsi="Times New Roman" w:cs="Times New Roman"/>
                <w:sz w:val="18"/>
              </w:rPr>
            </w:pPr>
            <w:r>
              <w:rPr>
                <w:rFonts w:ascii="Times New Roman" w:hAnsi="Times New Roman" w:cs="Times New Roman"/>
                <w:sz w:val="18"/>
              </w:rPr>
              <w:t>60-70 %</w:t>
            </w:r>
          </w:p>
        </w:tc>
        <w:tc>
          <w:tcPr>
            <w:tcW w:w="6390" w:type="dxa"/>
            <w:gridSpan w:val="8"/>
            <w:vAlign w:val="center"/>
          </w:tcPr>
          <w:p w14:paraId="3168B54F"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dovoljan (2)</w:t>
            </w:r>
          </w:p>
        </w:tc>
      </w:tr>
      <w:tr w:rsidR="009A284F" w:rsidRPr="009947BA" w14:paraId="1C004DC7" w14:textId="77777777" w:rsidTr="009A284F">
        <w:tc>
          <w:tcPr>
            <w:tcW w:w="1801" w:type="dxa"/>
            <w:vMerge/>
            <w:shd w:val="clear" w:color="auto" w:fill="F2F2F2" w:themeFill="background1" w:themeFillShade="F2"/>
          </w:tcPr>
          <w:p w14:paraId="41EDE2D9" w14:textId="77777777" w:rsidR="009A284F" w:rsidRDefault="009A284F" w:rsidP="0079745E">
            <w:pPr>
              <w:spacing w:before="20" w:after="20"/>
              <w:rPr>
                <w:rFonts w:ascii="Times New Roman" w:hAnsi="Times New Roman" w:cs="Times New Roman"/>
                <w:b/>
                <w:sz w:val="18"/>
              </w:rPr>
            </w:pPr>
          </w:p>
        </w:tc>
        <w:tc>
          <w:tcPr>
            <w:tcW w:w="1097" w:type="dxa"/>
            <w:vAlign w:val="center"/>
          </w:tcPr>
          <w:p w14:paraId="5E246DCE" w14:textId="77777777" w:rsidR="009A284F" w:rsidRPr="00B7307A" w:rsidRDefault="00172DE4" w:rsidP="00B7307A">
            <w:pPr>
              <w:tabs>
                <w:tab w:val="left" w:pos="1218"/>
              </w:tabs>
              <w:spacing w:before="20" w:after="20"/>
              <w:jc w:val="center"/>
              <w:rPr>
                <w:rFonts w:ascii="Times New Roman" w:hAnsi="Times New Roman" w:cs="Times New Roman"/>
                <w:sz w:val="18"/>
              </w:rPr>
            </w:pPr>
            <w:r>
              <w:rPr>
                <w:rFonts w:ascii="Times New Roman" w:hAnsi="Times New Roman" w:cs="Times New Roman"/>
                <w:sz w:val="18"/>
              </w:rPr>
              <w:t>71-80%</w:t>
            </w:r>
          </w:p>
        </w:tc>
        <w:tc>
          <w:tcPr>
            <w:tcW w:w="6390" w:type="dxa"/>
            <w:gridSpan w:val="8"/>
            <w:vAlign w:val="center"/>
          </w:tcPr>
          <w:p w14:paraId="369562E9"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dobar (3)</w:t>
            </w:r>
          </w:p>
        </w:tc>
      </w:tr>
      <w:tr w:rsidR="009A284F" w:rsidRPr="009947BA" w14:paraId="0A09BABA" w14:textId="77777777" w:rsidTr="009A284F">
        <w:tc>
          <w:tcPr>
            <w:tcW w:w="1801" w:type="dxa"/>
            <w:vMerge/>
            <w:shd w:val="clear" w:color="auto" w:fill="F2F2F2" w:themeFill="background1" w:themeFillShade="F2"/>
          </w:tcPr>
          <w:p w14:paraId="52B4898F" w14:textId="77777777" w:rsidR="009A284F" w:rsidRDefault="009A284F" w:rsidP="0079745E">
            <w:pPr>
              <w:spacing w:before="20" w:after="20"/>
              <w:rPr>
                <w:rFonts w:ascii="Times New Roman" w:hAnsi="Times New Roman" w:cs="Times New Roman"/>
                <w:b/>
                <w:sz w:val="18"/>
              </w:rPr>
            </w:pPr>
          </w:p>
        </w:tc>
        <w:tc>
          <w:tcPr>
            <w:tcW w:w="1097" w:type="dxa"/>
            <w:vAlign w:val="center"/>
          </w:tcPr>
          <w:p w14:paraId="730E0A9D" w14:textId="77777777" w:rsidR="009A284F" w:rsidRPr="00B7307A" w:rsidRDefault="00172DE4" w:rsidP="00B7307A">
            <w:pPr>
              <w:tabs>
                <w:tab w:val="left" w:pos="1218"/>
              </w:tabs>
              <w:spacing w:before="20" w:after="20"/>
              <w:jc w:val="center"/>
              <w:rPr>
                <w:rFonts w:ascii="Times New Roman" w:hAnsi="Times New Roman" w:cs="Times New Roman"/>
                <w:sz w:val="18"/>
              </w:rPr>
            </w:pPr>
            <w:r>
              <w:rPr>
                <w:rFonts w:ascii="Times New Roman" w:hAnsi="Times New Roman" w:cs="Times New Roman"/>
                <w:sz w:val="18"/>
              </w:rPr>
              <w:t>81-90 %</w:t>
            </w:r>
          </w:p>
        </w:tc>
        <w:tc>
          <w:tcPr>
            <w:tcW w:w="6390" w:type="dxa"/>
            <w:gridSpan w:val="8"/>
            <w:vAlign w:val="center"/>
          </w:tcPr>
          <w:p w14:paraId="7CBA16CD"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vrlo dobar (4)</w:t>
            </w:r>
          </w:p>
        </w:tc>
      </w:tr>
      <w:tr w:rsidR="009A284F" w:rsidRPr="009947BA" w14:paraId="081BCB12" w14:textId="77777777" w:rsidTr="009A284F">
        <w:tc>
          <w:tcPr>
            <w:tcW w:w="1801" w:type="dxa"/>
            <w:vMerge/>
            <w:shd w:val="clear" w:color="auto" w:fill="F2F2F2" w:themeFill="background1" w:themeFillShade="F2"/>
          </w:tcPr>
          <w:p w14:paraId="324D159D" w14:textId="77777777" w:rsidR="009A284F" w:rsidRDefault="009A284F" w:rsidP="0079745E">
            <w:pPr>
              <w:spacing w:before="20" w:after="20"/>
              <w:rPr>
                <w:rFonts w:ascii="Times New Roman" w:hAnsi="Times New Roman" w:cs="Times New Roman"/>
                <w:b/>
                <w:sz w:val="18"/>
              </w:rPr>
            </w:pPr>
          </w:p>
        </w:tc>
        <w:tc>
          <w:tcPr>
            <w:tcW w:w="1097" w:type="dxa"/>
            <w:vAlign w:val="center"/>
          </w:tcPr>
          <w:p w14:paraId="5242E9AC" w14:textId="77777777" w:rsidR="009A284F" w:rsidRPr="00B7307A" w:rsidRDefault="00172DE4" w:rsidP="00B7307A">
            <w:pPr>
              <w:tabs>
                <w:tab w:val="left" w:pos="1218"/>
              </w:tabs>
              <w:spacing w:before="20" w:after="20"/>
              <w:jc w:val="center"/>
              <w:rPr>
                <w:rFonts w:ascii="Times New Roman" w:hAnsi="Times New Roman" w:cs="Times New Roman"/>
                <w:sz w:val="18"/>
              </w:rPr>
            </w:pPr>
            <w:r>
              <w:rPr>
                <w:rFonts w:ascii="Times New Roman" w:hAnsi="Times New Roman" w:cs="Times New Roman"/>
                <w:sz w:val="18"/>
              </w:rPr>
              <w:t>91-100 %</w:t>
            </w:r>
          </w:p>
        </w:tc>
        <w:tc>
          <w:tcPr>
            <w:tcW w:w="6390" w:type="dxa"/>
            <w:gridSpan w:val="8"/>
            <w:vAlign w:val="center"/>
          </w:tcPr>
          <w:p w14:paraId="6C0B49D1"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izvrstan (5)</w:t>
            </w:r>
          </w:p>
        </w:tc>
      </w:tr>
      <w:tr w:rsidR="009A284F" w:rsidRPr="009947BA" w14:paraId="3669C1F4" w14:textId="77777777" w:rsidTr="009A284F">
        <w:tc>
          <w:tcPr>
            <w:tcW w:w="1801" w:type="dxa"/>
            <w:shd w:val="clear" w:color="auto" w:fill="F2F2F2" w:themeFill="background1" w:themeFillShade="F2"/>
          </w:tcPr>
          <w:p w14:paraId="2D4A13A2"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Način praćenja kvalitete</w:t>
            </w:r>
          </w:p>
        </w:tc>
        <w:tc>
          <w:tcPr>
            <w:tcW w:w="7487" w:type="dxa"/>
            <w:gridSpan w:val="9"/>
            <w:vAlign w:val="center"/>
          </w:tcPr>
          <w:p w14:paraId="0DDFFA22" w14:textId="77777777" w:rsidR="009A284F"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53876494"/>
                <w14:checkbox>
                  <w14:checked w14:val="1"/>
                  <w14:checkedState w14:val="2612" w14:font="MS Gothic"/>
                  <w14:uncheckedState w14:val="2610" w14:font="MS Gothic"/>
                </w14:checkbox>
              </w:sdt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studentska evaluacija nastave na razini Sveučilišta</w:t>
            </w:r>
            <w:r w:rsidR="009A284F" w:rsidRPr="009947BA">
              <w:rPr>
                <w:rFonts w:ascii="Times New Roman" w:hAnsi="Times New Roman" w:cs="Times New Roman"/>
                <w:sz w:val="18"/>
              </w:rPr>
              <w:t xml:space="preserve"> </w:t>
            </w:r>
          </w:p>
          <w:p w14:paraId="648B9A61" w14:textId="77777777" w:rsidR="009A284F"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91722498"/>
                <w14:checkbox>
                  <w14:checked w14:val="0"/>
                  <w14:checkedState w14:val="2612" w14:font="MS Gothic"/>
                  <w14:uncheckedState w14:val="2610" w14:font="MS Gothic"/>
                </w14:checkbox>
              </w:sdt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studentska evaluacija nastave na razini sastavnice</w:t>
            </w:r>
          </w:p>
          <w:p w14:paraId="5AAE65A3" w14:textId="77777777" w:rsidR="009A284F"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33704654"/>
                <w14:checkbox>
                  <w14:checked w14:val="0"/>
                  <w14:checkedState w14:val="2612" w14:font="MS Gothic"/>
                  <w14:uncheckedState w14:val="2610" w14:font="MS Gothic"/>
                </w14:checkbox>
              </w:sdt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interna evaluacija nastave </w:t>
            </w:r>
          </w:p>
          <w:p w14:paraId="6F7DF55B" w14:textId="77777777" w:rsidR="009A284F"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378395116"/>
                <w14:checkbox>
                  <w14:checked w14:val="1"/>
                  <w14:checkedState w14:val="2612" w14:font="MS Gothic"/>
                  <w14:uncheckedState w14:val="2610" w14:font="MS Gothic"/>
                </w14:checkbox>
              </w:sdt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tematske sjednice stručnih vijeća sastavnica o kvaliteti nastave i rezultatima studentske ankete</w:t>
            </w:r>
          </w:p>
          <w:p w14:paraId="4E3A876A" w14:textId="77777777" w:rsidR="009A284F" w:rsidRPr="009947BA"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90516747"/>
                <w14:checkbox>
                  <w14:checked w14:val="0"/>
                  <w14:checkedState w14:val="2612" w14:font="MS Gothic"/>
                  <w14:uncheckedState w14:val="2610" w14:font="MS Gothic"/>
                </w14:checkbox>
              </w:sdt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ostalo</w:t>
            </w:r>
          </w:p>
        </w:tc>
      </w:tr>
      <w:tr w:rsidR="009A284F" w:rsidRPr="009947BA" w14:paraId="133F44DC" w14:textId="77777777" w:rsidTr="009A284F">
        <w:tc>
          <w:tcPr>
            <w:tcW w:w="1801" w:type="dxa"/>
            <w:shd w:val="clear" w:color="auto" w:fill="F2F2F2" w:themeFill="background1" w:themeFillShade="F2"/>
          </w:tcPr>
          <w:p w14:paraId="12427C52"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Napomena</w:t>
            </w:r>
            <w:r>
              <w:rPr>
                <w:rFonts w:ascii="Times New Roman" w:hAnsi="Times New Roman" w:cs="Times New Roman"/>
                <w:b/>
                <w:sz w:val="18"/>
              </w:rPr>
              <w:t> / Ostalo</w:t>
            </w:r>
          </w:p>
        </w:tc>
        <w:tc>
          <w:tcPr>
            <w:tcW w:w="7487" w:type="dxa"/>
            <w:gridSpan w:val="9"/>
            <w:shd w:val="clear" w:color="auto" w:fill="auto"/>
          </w:tcPr>
          <w:p w14:paraId="1BA7FEA1" w14:textId="62854837" w:rsidR="009A284F" w:rsidRDefault="000C2921"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Od studenta se očekuje da se u kolegij </w:t>
            </w:r>
            <w:r w:rsidRPr="00975459">
              <w:rPr>
                <w:rFonts w:ascii="Times New Roman" w:eastAsia="MS Gothic" w:hAnsi="Times New Roman" w:cs="Times New Roman"/>
                <w:sz w:val="18"/>
                <w:u w:val="single"/>
              </w:rPr>
              <w:t>uključi s (pred)znanjem iz teorije književnosti, hrvatske povijesti i opće povijesti civilizacije, povijesti hrvatske i svjetske književnosti, te akademskog pisma</w:t>
            </w:r>
            <w:r>
              <w:rPr>
                <w:rFonts w:ascii="Times New Roman" w:eastAsia="MS Gothic" w:hAnsi="Times New Roman" w:cs="Times New Roman"/>
                <w:sz w:val="18"/>
              </w:rPr>
              <w:t xml:space="preserve">. </w:t>
            </w:r>
            <w:r w:rsidR="009A284F">
              <w:rPr>
                <w:rFonts w:ascii="Times New Roman" w:eastAsia="MS Gothic" w:hAnsi="Times New Roman" w:cs="Times New Roman"/>
                <w:sz w:val="18"/>
              </w:rPr>
              <w:t xml:space="preserve">Sukladno čl. 6. </w:t>
            </w:r>
            <w:r w:rsidR="009A284F" w:rsidRPr="007D4D2D">
              <w:rPr>
                <w:rFonts w:ascii="Times New Roman" w:eastAsia="MS Gothic" w:hAnsi="Times New Roman" w:cs="Times New Roman"/>
                <w:i/>
                <w:sz w:val="18"/>
              </w:rPr>
              <w:t>Etičkog kodeksa</w:t>
            </w:r>
            <w:r w:rsidR="009A284F">
              <w:rPr>
                <w:rFonts w:ascii="Times New Roman" w:eastAsia="MS Gothic" w:hAnsi="Times New Roman" w:cs="Times New Roman"/>
                <w:sz w:val="18"/>
              </w:rPr>
              <w:t xml:space="preserve"> Odbora za etiku u znanosti i visokom obrazovanju, „od</w:t>
            </w:r>
            <w:r w:rsidR="009A284F" w:rsidRPr="00684BBC">
              <w:rPr>
                <w:rFonts w:ascii="Times New Roman" w:eastAsia="MS Gothic" w:hAnsi="Times New Roman" w:cs="Times New Roman"/>
                <w:sz w:val="18"/>
              </w:rPr>
              <w:t xml:space="preserve"> studenta se očekuje da pošteno i etično ispunjava svoje obveze, da mu je temeljni cilj akademska izvrsnost, da se ponaša civilizirano, s poštovanjem i bez predrasuda</w:t>
            </w:r>
            <w:r w:rsidR="009A284F">
              <w:rPr>
                <w:rFonts w:ascii="Times New Roman" w:eastAsia="MS Gothic" w:hAnsi="Times New Roman" w:cs="Times New Roman"/>
                <w:sz w:val="18"/>
              </w:rPr>
              <w:t xml:space="preserve">“. </w:t>
            </w:r>
          </w:p>
          <w:p w14:paraId="16E019BE" w14:textId="77777777" w:rsidR="009A284F"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Prema čl. 14. </w:t>
            </w:r>
            <w:r w:rsidRPr="007D4D2D">
              <w:rPr>
                <w:rFonts w:ascii="Times New Roman" w:eastAsia="MS Gothic" w:hAnsi="Times New Roman" w:cs="Times New Roman"/>
                <w:i/>
                <w:sz w:val="18"/>
              </w:rPr>
              <w:t>Etičkog kodeksa</w:t>
            </w:r>
            <w:r>
              <w:rPr>
                <w:rFonts w:ascii="Times New Roman" w:eastAsia="MS Gothic" w:hAnsi="Times New Roman" w:cs="Times New Roman"/>
                <w:sz w:val="18"/>
              </w:rPr>
              <w:t xml:space="preserve"> Sveučilišta u Zadru, od studenata se</w:t>
            </w:r>
            <w:r w:rsidRPr="00684BBC">
              <w:rPr>
                <w:rFonts w:ascii="Times New Roman" w:eastAsia="MS Gothic" w:hAnsi="Times New Roman" w:cs="Times New Roman"/>
                <w:sz w:val="18"/>
              </w:rPr>
              <w:t xml:space="preserve"> očekuje </w:t>
            </w:r>
            <w:r>
              <w:rPr>
                <w:rFonts w:ascii="Times New Roman" w:eastAsia="MS Gothic" w:hAnsi="Times New Roman" w:cs="Times New Roman"/>
                <w:sz w:val="18"/>
              </w:rPr>
              <w:t>„</w:t>
            </w:r>
            <w:r w:rsidRPr="00684BBC">
              <w:rPr>
                <w:rFonts w:ascii="Times New Roman" w:eastAsia="MS Gothic" w:hAnsi="Times New Roman" w:cs="Times New Roman"/>
                <w:sz w:val="18"/>
              </w:rPr>
              <w:t>odgovorno i savjesno ispunjavanje obveza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w:t>
            </w:r>
            <w:r>
              <w:rPr>
                <w:rFonts w:ascii="Times New Roman" w:eastAsia="MS Gothic" w:hAnsi="Times New Roman" w:cs="Times New Roman"/>
                <w:sz w:val="18"/>
              </w:rPr>
              <w:t>…</w:t>
            </w:r>
            <w:r w:rsidRPr="00684BBC">
              <w:rPr>
                <w:rFonts w:ascii="Times New Roman" w:eastAsia="MS Gothic" w:hAnsi="Times New Roman" w:cs="Times New Roman"/>
                <w:sz w:val="18"/>
              </w:rPr>
              <w:t>]</w:t>
            </w:r>
            <w:r>
              <w:rPr>
                <w:rFonts w:ascii="Times New Roman" w:eastAsia="MS Gothic" w:hAnsi="Times New Roman" w:cs="Times New Roman"/>
                <w:sz w:val="18"/>
              </w:rPr>
              <w:t xml:space="preserve"> </w:t>
            </w:r>
            <w:r w:rsidRPr="00684BBC">
              <w:rPr>
                <w:rFonts w:ascii="Times New Roman" w:eastAsia="MS Gothic" w:hAnsi="Times New Roman" w:cs="Times New Roman"/>
                <w:sz w:val="18"/>
              </w:rPr>
              <w:t>Dužnost je studenata/studentica čuvati ugled i dostojanstvo svih članova/članica sveučilišne zajednice i Sveučilišta u Zadru u cjelini, promovirati moralne i akademske vrijednosti i načela.</w:t>
            </w:r>
            <w:r w:rsidRPr="00197510">
              <w:rPr>
                <w:rFonts w:ascii="Times New Roman" w:hAnsi="Times New Roman" w:cs="Times New Roman"/>
              </w:rPr>
              <w:t xml:space="preserve"> </w:t>
            </w:r>
            <w:r w:rsidRPr="00684BBC">
              <w:rPr>
                <w:rFonts w:ascii="Times New Roman" w:eastAsia="MS Gothic" w:hAnsi="Times New Roman" w:cs="Times New Roman"/>
                <w:sz w:val="18"/>
              </w:rPr>
              <w:t>[</w:t>
            </w:r>
            <w:r>
              <w:rPr>
                <w:rFonts w:ascii="Times New Roman" w:eastAsia="MS Gothic" w:hAnsi="Times New Roman" w:cs="Times New Roman"/>
                <w:sz w:val="18"/>
              </w:rPr>
              <w:t>…</w:t>
            </w:r>
            <w:r w:rsidRPr="00684BBC">
              <w:rPr>
                <w:rFonts w:ascii="Times New Roman" w:eastAsia="MS Gothic" w:hAnsi="Times New Roman" w:cs="Times New Roman"/>
                <w:sz w:val="18"/>
              </w:rPr>
              <w:t>]</w:t>
            </w:r>
            <w:r>
              <w:rPr>
                <w:rFonts w:ascii="Times New Roman" w:eastAsia="MS Gothic" w:hAnsi="Times New Roman" w:cs="Times New Roman"/>
                <w:sz w:val="18"/>
              </w:rPr>
              <w:t xml:space="preserve"> </w:t>
            </w:r>
          </w:p>
          <w:p w14:paraId="2E484ACB"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t xml:space="preserve">Etički je nedopušten svaki čin koji predstavlja povrjedu akademskog poštenja. To uključuje, ali se ne ograničava samo na: </w:t>
            </w:r>
          </w:p>
          <w:p w14:paraId="266A0D23"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razne oblike prijevare kao što su uporaba ili posjedovanje knjiga, bilježaka, podataka, elektroničkih naprava ili drugih pomagala za vrijeme ispita, osim u slučajevima kada je to izrijekom dopušteno; </w:t>
            </w:r>
          </w:p>
          <w:p w14:paraId="4D86C4D1" w14:textId="30610FDC" w:rsidR="009A284F"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razne oblike krivotvorenja kao što su uporaba ili posjedovanje </w:t>
            </w:r>
            <w:r w:rsidRPr="0028545A">
              <w:rPr>
                <w:rFonts w:ascii="Times New Roman" w:eastAsia="MS Gothic" w:hAnsi="Times New Roman" w:cs="Times New Roman"/>
                <w:sz w:val="18"/>
              </w:rPr>
              <w:t>neautorizirana m</w:t>
            </w:r>
            <w:r w:rsidRPr="00684BBC">
              <w:rPr>
                <w:rFonts w:ascii="Times New Roman" w:eastAsia="MS Gothic" w:hAnsi="Times New Roman" w:cs="Times New Roman"/>
                <w:sz w:val="18"/>
              </w:rPr>
              <w:t>aterijala tijekom ispita; lažno predstavljanje i nazočnost ispitima u ime drugih studenata; lažiranje dokumenata u vezi sa studijima; falsificiranje potpisa i ocjena; krivotvorenje rezultata ispita</w:t>
            </w:r>
            <w:r>
              <w:rPr>
                <w:rFonts w:ascii="Times New Roman" w:eastAsia="MS Gothic" w:hAnsi="Times New Roman" w:cs="Times New Roman"/>
                <w:sz w:val="18"/>
              </w:rPr>
              <w:t>“</w:t>
            </w:r>
            <w:r w:rsidRPr="00684BBC">
              <w:rPr>
                <w:rFonts w:ascii="Times New Roman" w:eastAsia="MS Gothic" w:hAnsi="Times New Roman" w:cs="Times New Roman"/>
                <w:sz w:val="18"/>
              </w:rPr>
              <w:t>.</w:t>
            </w:r>
            <w:r w:rsidR="005713CD">
              <w:rPr>
                <w:rFonts w:ascii="Times New Roman" w:eastAsia="MS Gothic" w:hAnsi="Times New Roman" w:cs="Times New Roman"/>
                <w:sz w:val="18"/>
              </w:rPr>
              <w:t xml:space="preserve"> </w:t>
            </w:r>
            <w:r w:rsidR="00BE77B2">
              <w:rPr>
                <w:rFonts w:ascii="Times New Roman" w:eastAsia="MS Gothic" w:hAnsi="Times New Roman" w:cs="Times New Roman"/>
                <w:sz w:val="18"/>
              </w:rPr>
              <w:t>U skladu s tim o</w:t>
            </w:r>
            <w:r w:rsidR="005713CD">
              <w:rPr>
                <w:rFonts w:ascii="Times New Roman" w:eastAsia="MS Gothic" w:hAnsi="Times New Roman" w:cs="Times New Roman"/>
                <w:sz w:val="18"/>
              </w:rPr>
              <w:t xml:space="preserve">d studenata se očekuje samostalno </w:t>
            </w:r>
            <w:r w:rsidR="00BE77B2">
              <w:rPr>
                <w:rFonts w:ascii="Times New Roman" w:eastAsia="MS Gothic" w:hAnsi="Times New Roman" w:cs="Times New Roman"/>
                <w:sz w:val="18"/>
              </w:rPr>
              <w:t>pisanje zadaća i seminarskih radova.</w:t>
            </w:r>
          </w:p>
          <w:p w14:paraId="46395C3E"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lastRenderedPageBreak/>
              <w:t xml:space="preserve">Svi oblici neetičnog ponašanja rezultirat će </w:t>
            </w:r>
            <w:r w:rsidRPr="00684BBC">
              <w:rPr>
                <w:rFonts w:ascii="Times New Roman" w:eastAsia="MS Gothic" w:hAnsi="Times New Roman" w:cs="Times New Roman"/>
                <w:sz w:val="18"/>
              </w:rPr>
              <w:t>negativnom ocjenom u</w:t>
            </w:r>
            <w:r>
              <w:rPr>
                <w:rFonts w:ascii="Times New Roman" w:eastAsia="MS Gothic" w:hAnsi="Times New Roman" w:cs="Times New Roman"/>
                <w:sz w:val="18"/>
              </w:rPr>
              <w:t xml:space="preserve"> </w:t>
            </w:r>
            <w:r w:rsidRPr="00684BBC">
              <w:rPr>
                <w:rFonts w:ascii="Times New Roman" w:eastAsia="MS Gothic" w:hAnsi="Times New Roman" w:cs="Times New Roman"/>
                <w:sz w:val="18"/>
              </w:rPr>
              <w:t>kolegiju bez mogućnosti nadoknade ili popravka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U slučaju težih povreda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primjenjuje se </w:t>
            </w:r>
            <w:hyperlink r:id="rId8" w:history="1">
              <w:r w:rsidRPr="00197510">
                <w:rPr>
                  <w:rStyle w:val="Hyperlink"/>
                  <w:rFonts w:ascii="Times New Roman" w:eastAsia="MS Gothic" w:hAnsi="Times New Roman" w:cs="Times New Roman"/>
                  <w:i/>
                  <w:color w:val="auto"/>
                  <w:sz w:val="18"/>
                </w:rPr>
                <w:t>Pravilnik o stegovnoj odgovornosti studenata/studentica Sveučilišta u Zadru</w:t>
              </w:r>
            </w:hyperlink>
            <w:r w:rsidRPr="00684BBC">
              <w:rPr>
                <w:rFonts w:ascii="Times New Roman" w:eastAsia="MS Gothic" w:hAnsi="Times New Roman" w:cs="Times New Roman"/>
                <w:sz w:val="18"/>
              </w:rPr>
              <w:t>.</w:t>
            </w:r>
          </w:p>
          <w:p w14:paraId="219499F5"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p>
          <w:p w14:paraId="5CE300E7"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t>U elektronskoj komunikaciji bit će odgovarano samo na poruke koje dolaze s</w:t>
            </w:r>
            <w:r>
              <w:rPr>
                <w:rFonts w:ascii="Times New Roman" w:eastAsia="MS Gothic" w:hAnsi="Times New Roman" w:cs="Times New Roman"/>
                <w:sz w:val="18"/>
              </w:rPr>
              <w:t xml:space="preserve"> </w:t>
            </w:r>
            <w:r w:rsidRPr="00684BBC">
              <w:rPr>
                <w:rFonts w:ascii="Times New Roman" w:eastAsia="MS Gothic" w:hAnsi="Times New Roman" w:cs="Times New Roman"/>
                <w:sz w:val="18"/>
              </w:rPr>
              <w:t>poznatih adresa s imenom i prezimenom, te koje su napisane hrvatskim</w:t>
            </w:r>
            <w:r>
              <w:rPr>
                <w:rFonts w:ascii="Times New Roman" w:eastAsia="MS Gothic" w:hAnsi="Times New Roman" w:cs="Times New Roman"/>
                <w:sz w:val="18"/>
              </w:rPr>
              <w:t xml:space="preserve"> </w:t>
            </w:r>
            <w:r w:rsidRPr="00684BBC">
              <w:rPr>
                <w:rFonts w:ascii="Times New Roman" w:eastAsia="MS Gothic" w:hAnsi="Times New Roman" w:cs="Times New Roman"/>
                <w:sz w:val="18"/>
              </w:rPr>
              <w:t>standardom i primjerenim akademskim stilom.</w:t>
            </w:r>
          </w:p>
          <w:p w14:paraId="0BA680E7"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p>
          <w:p w14:paraId="0DABCF60" w14:textId="77777777" w:rsidR="009A284F" w:rsidRPr="009947BA" w:rsidRDefault="009A284F" w:rsidP="00B4202A">
            <w:pPr>
              <w:tabs>
                <w:tab w:val="left" w:pos="1218"/>
              </w:tabs>
              <w:spacing w:before="20" w:after="20"/>
              <w:jc w:val="both"/>
              <w:rPr>
                <w:rFonts w:ascii="Times New Roman" w:eastAsia="MS Gothic" w:hAnsi="Times New Roman" w:cs="Times New Roman"/>
                <w:sz w:val="18"/>
              </w:rPr>
            </w:pPr>
          </w:p>
        </w:tc>
      </w:tr>
    </w:tbl>
    <w:p w14:paraId="7D415B20" w14:textId="77777777" w:rsidR="00794496" w:rsidRPr="00386E9C" w:rsidRDefault="00794496">
      <w:pPr>
        <w:rPr>
          <w:rFonts w:ascii="Georgia" w:hAnsi="Georgia" w:cs="Times New Roman"/>
          <w:sz w:val="24"/>
        </w:rPr>
      </w:pPr>
    </w:p>
    <w:sectPr w:rsidR="00794496" w:rsidRPr="00386E9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AA82F" w14:textId="77777777" w:rsidR="003705A1" w:rsidRDefault="003705A1" w:rsidP="009947BA">
      <w:pPr>
        <w:spacing w:before="0" w:after="0"/>
      </w:pPr>
      <w:r>
        <w:separator/>
      </w:r>
    </w:p>
  </w:endnote>
  <w:endnote w:type="continuationSeparator" w:id="0">
    <w:p w14:paraId="7DF9245E" w14:textId="77777777" w:rsidR="003705A1" w:rsidRDefault="003705A1"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C698" w14:textId="77777777" w:rsidR="003705A1" w:rsidRDefault="003705A1" w:rsidP="009947BA">
      <w:pPr>
        <w:spacing w:before="0" w:after="0"/>
      </w:pPr>
      <w:r>
        <w:separator/>
      </w:r>
    </w:p>
  </w:footnote>
  <w:footnote w:type="continuationSeparator" w:id="0">
    <w:p w14:paraId="48C0129B" w14:textId="77777777" w:rsidR="003705A1" w:rsidRDefault="003705A1" w:rsidP="009947BA">
      <w:pPr>
        <w:spacing w:before="0" w:after="0"/>
      </w:pPr>
      <w:r>
        <w:continuationSeparator/>
      </w:r>
    </w:p>
  </w:footnote>
  <w:footnote w:id="1">
    <w:p w14:paraId="30E16EB5" w14:textId="77777777" w:rsidR="005713CD" w:rsidRDefault="005713CD" w:rsidP="008A3541">
      <w:pPr>
        <w:pStyle w:val="FootnoteText"/>
        <w:jc w:val="both"/>
      </w:pPr>
      <w:r>
        <w:rPr>
          <w:rStyle w:val="FootnoteReference"/>
        </w:rPr>
        <w:t>*</w:t>
      </w:r>
      <w:r>
        <w:t xml:space="preserve"> </w:t>
      </w:r>
      <w:r w:rsidRPr="008A3541">
        <w:rPr>
          <w:rFonts w:ascii="Times New Roman" w:hAnsi="Times New Roman" w:cs="Times New Roman"/>
          <w:i/>
          <w:color w:val="404040" w:themeColor="text1" w:themeTint="BF"/>
          <w:sz w:val="18"/>
          <w:szCs w:val="18"/>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E911" w14:textId="77777777" w:rsidR="005713CD" w:rsidRPr="001B3A0D" w:rsidRDefault="005713CD" w:rsidP="0079745E">
    <w:pPr>
      <w:pStyle w:val="Heading2"/>
      <w:tabs>
        <w:tab w:val="left" w:pos="1418"/>
      </w:tabs>
      <w:spacing w:before="0" w:beforeAutospacing="0" w:after="0" w:afterAutospacing="0"/>
      <w:ind w:left="1560" w:right="-142"/>
      <w:rPr>
        <w:rFonts w:ascii="Georgia" w:hAnsi="Georgia"/>
        <w:b w:val="0"/>
        <w:bCs w:val="0"/>
        <w:sz w:val="22"/>
      </w:rPr>
    </w:pPr>
    <w:r>
      <w:rPr>
        <w:rFonts w:ascii="Georgia" w:hAnsi="Georgia"/>
        <w:b w:val="0"/>
        <w:bCs w:val="0"/>
        <w:noProof/>
        <w:sz w:val="22"/>
      </w:rPr>
      <mc:AlternateContent>
        <mc:Choice Requires="wps">
          <w:drawing>
            <wp:anchor distT="0" distB="0" distL="114300" distR="114300" simplePos="0" relativeHeight="251659264" behindDoc="0" locked="0" layoutInCell="1" allowOverlap="1" wp14:anchorId="58E95E1B" wp14:editId="0BCC1F82">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46142B93" w14:textId="77777777" w:rsidR="005713CD" w:rsidRDefault="005713CD" w:rsidP="0079745E">
                          <w:r>
                            <w:rPr>
                              <w:noProof/>
                              <w:lang w:eastAsia="hr-HR"/>
                            </w:rPr>
                            <w:drawing>
                              <wp:inline distT="0" distB="0" distL="0" distR="0" wp14:anchorId="59EFF463" wp14:editId="657F5CA5">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95E1B"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46142B93" w14:textId="77777777" w:rsidR="005713CD" w:rsidRDefault="005713CD" w:rsidP="0079745E">
                    <w:r>
                      <w:rPr>
                        <w:noProof/>
                        <w:lang w:eastAsia="hr-HR"/>
                      </w:rPr>
                      <w:drawing>
                        <wp:inline distT="0" distB="0" distL="0" distR="0" wp14:anchorId="59EFF463" wp14:editId="657F5CA5">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v:textbox>
            </v:rect>
          </w:pict>
        </mc:Fallback>
      </mc:AlternateContent>
    </w:r>
    <w:r w:rsidRPr="001B3A0D">
      <w:rPr>
        <w:rFonts w:ascii="Georgia" w:hAnsi="Georgia"/>
        <w:sz w:val="22"/>
      </w:rPr>
      <w:t>SVEUČILIŠTE U ZADRU</w:t>
    </w:r>
    <w:r w:rsidRPr="001B3A0D">
      <w:rPr>
        <w:rFonts w:ascii="Georgia" w:hAnsi="Georgia"/>
        <w:sz w:val="22"/>
      </w:rPr>
      <w:tab/>
    </w:r>
    <w:r w:rsidRPr="001B3A0D">
      <w:rPr>
        <w:rFonts w:ascii="Georgia" w:hAnsi="Georgia"/>
        <w:sz w:val="22"/>
      </w:rPr>
      <w:tab/>
    </w:r>
  </w:p>
  <w:p w14:paraId="28120C37" w14:textId="77777777" w:rsidR="005713CD" w:rsidRPr="001B3A0D" w:rsidRDefault="005713CD" w:rsidP="0079745E">
    <w:pPr>
      <w:pStyle w:val="Heading2"/>
      <w:tabs>
        <w:tab w:val="left" w:pos="1418"/>
      </w:tabs>
      <w:spacing w:before="0" w:beforeAutospacing="0" w:after="0" w:afterAutospacing="0"/>
      <w:ind w:left="1559" w:right="-142"/>
      <w:rPr>
        <w:rFonts w:ascii="Georgia" w:hAnsi="Georgia"/>
        <w:b w:val="0"/>
        <w:bCs w:val="0"/>
        <w:sz w:val="22"/>
      </w:rPr>
    </w:pPr>
    <w:r w:rsidRPr="001B3A0D">
      <w:rPr>
        <w:rFonts w:ascii="Georgia" w:hAnsi="Georgia"/>
        <w:sz w:val="22"/>
      </w:rPr>
      <w:t xml:space="preserve">UNIVERSITAS STUDIORUM IADERTINA </w:t>
    </w:r>
  </w:p>
  <w:p w14:paraId="576B680E" w14:textId="77777777" w:rsidR="005713CD" w:rsidRPr="001B3A0D" w:rsidRDefault="005713CD" w:rsidP="0079745E">
    <w:pPr>
      <w:pBdr>
        <w:bottom w:val="single" w:sz="4" w:space="1" w:color="auto"/>
      </w:pBdr>
      <w:tabs>
        <w:tab w:val="left" w:pos="1418"/>
      </w:tabs>
      <w:spacing w:before="0" w:after="0"/>
      <w:ind w:left="1560"/>
      <w:rPr>
        <w:rFonts w:ascii="Georgia" w:hAnsi="Georgia"/>
        <w:sz w:val="18"/>
        <w:szCs w:val="20"/>
      </w:rPr>
    </w:pPr>
    <w:r>
      <w:rPr>
        <w:rFonts w:ascii="Georgia" w:hAnsi="Georgia"/>
        <w:sz w:val="18"/>
        <w:szCs w:val="20"/>
      </w:rPr>
      <w:t>Obrazac 1.3.2. Izvedbeni plan nastave (</w:t>
    </w:r>
    <w:r w:rsidRPr="00CA543A">
      <w:rPr>
        <w:rFonts w:ascii="Georgia" w:hAnsi="Georgia"/>
        <w:i/>
        <w:sz w:val="18"/>
        <w:szCs w:val="20"/>
      </w:rPr>
      <w:t>syllabus</w:t>
    </w:r>
    <w:r>
      <w:rPr>
        <w:rFonts w:ascii="Georgia" w:hAnsi="Georgia"/>
        <w:sz w:val="18"/>
        <w:szCs w:val="20"/>
      </w:rPr>
      <w:t>)</w:t>
    </w:r>
  </w:p>
  <w:p w14:paraId="4E83C544" w14:textId="77777777" w:rsidR="005713CD" w:rsidRDefault="005713CD" w:rsidP="0079745E">
    <w:pPr>
      <w:pStyle w:val="Header"/>
    </w:pPr>
  </w:p>
  <w:p w14:paraId="303395EC" w14:textId="77777777" w:rsidR="005713CD" w:rsidRDefault="0057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A3E51"/>
    <w:multiLevelType w:val="hybridMultilevel"/>
    <w:tmpl w:val="C472F98E"/>
    <w:lvl w:ilvl="0" w:tplc="DD800E08">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156961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17E47"/>
    <w:rsid w:val="00025D91"/>
    <w:rsid w:val="00087C6F"/>
    <w:rsid w:val="000901E5"/>
    <w:rsid w:val="000A790E"/>
    <w:rsid w:val="000C0578"/>
    <w:rsid w:val="000C2921"/>
    <w:rsid w:val="000E44CE"/>
    <w:rsid w:val="00102B34"/>
    <w:rsid w:val="0010332B"/>
    <w:rsid w:val="00134697"/>
    <w:rsid w:val="001443A2"/>
    <w:rsid w:val="00150B32"/>
    <w:rsid w:val="00172DE4"/>
    <w:rsid w:val="00172E3F"/>
    <w:rsid w:val="00197510"/>
    <w:rsid w:val="001B5369"/>
    <w:rsid w:val="0022722C"/>
    <w:rsid w:val="002366AF"/>
    <w:rsid w:val="0028545A"/>
    <w:rsid w:val="002B63CC"/>
    <w:rsid w:val="002E1CE6"/>
    <w:rsid w:val="002E76BB"/>
    <w:rsid w:val="002F2D22"/>
    <w:rsid w:val="00326091"/>
    <w:rsid w:val="0033722C"/>
    <w:rsid w:val="00357643"/>
    <w:rsid w:val="003705A1"/>
    <w:rsid w:val="00371634"/>
    <w:rsid w:val="00386E9C"/>
    <w:rsid w:val="00393964"/>
    <w:rsid w:val="003A3E41"/>
    <w:rsid w:val="003A3FA8"/>
    <w:rsid w:val="003F11B6"/>
    <w:rsid w:val="003F17B8"/>
    <w:rsid w:val="00453362"/>
    <w:rsid w:val="00461219"/>
    <w:rsid w:val="00470F6D"/>
    <w:rsid w:val="00483BC3"/>
    <w:rsid w:val="004923F4"/>
    <w:rsid w:val="00495FFF"/>
    <w:rsid w:val="004A7437"/>
    <w:rsid w:val="004B553E"/>
    <w:rsid w:val="004E12F0"/>
    <w:rsid w:val="0050153F"/>
    <w:rsid w:val="00514921"/>
    <w:rsid w:val="005353ED"/>
    <w:rsid w:val="005514C3"/>
    <w:rsid w:val="005673B7"/>
    <w:rsid w:val="005713CD"/>
    <w:rsid w:val="00595C66"/>
    <w:rsid w:val="005D3518"/>
    <w:rsid w:val="005E1668"/>
    <w:rsid w:val="005F6318"/>
    <w:rsid w:val="005F6E0B"/>
    <w:rsid w:val="00602D86"/>
    <w:rsid w:val="0062328F"/>
    <w:rsid w:val="0063204F"/>
    <w:rsid w:val="00633146"/>
    <w:rsid w:val="006716E1"/>
    <w:rsid w:val="00684BBC"/>
    <w:rsid w:val="006B4920"/>
    <w:rsid w:val="006F4AC1"/>
    <w:rsid w:val="00700D7A"/>
    <w:rsid w:val="007361E7"/>
    <w:rsid w:val="007368EB"/>
    <w:rsid w:val="007576BE"/>
    <w:rsid w:val="0078125F"/>
    <w:rsid w:val="00785CAA"/>
    <w:rsid w:val="00794496"/>
    <w:rsid w:val="007967CC"/>
    <w:rsid w:val="0079745E"/>
    <w:rsid w:val="00797B40"/>
    <w:rsid w:val="007C43A4"/>
    <w:rsid w:val="007D4D2D"/>
    <w:rsid w:val="00834CE5"/>
    <w:rsid w:val="00865732"/>
    <w:rsid w:val="00865776"/>
    <w:rsid w:val="00874D5D"/>
    <w:rsid w:val="00891C60"/>
    <w:rsid w:val="008942F0"/>
    <w:rsid w:val="008A3541"/>
    <w:rsid w:val="008D45DB"/>
    <w:rsid w:val="008D6965"/>
    <w:rsid w:val="0090214F"/>
    <w:rsid w:val="009163E6"/>
    <w:rsid w:val="00973D76"/>
    <w:rsid w:val="00975459"/>
    <w:rsid w:val="009760E8"/>
    <w:rsid w:val="00992A11"/>
    <w:rsid w:val="009947BA"/>
    <w:rsid w:val="00997F41"/>
    <w:rsid w:val="009A284F"/>
    <w:rsid w:val="009C56B1"/>
    <w:rsid w:val="009D5226"/>
    <w:rsid w:val="009E2FD4"/>
    <w:rsid w:val="009F6C83"/>
    <w:rsid w:val="00A9132B"/>
    <w:rsid w:val="00A97EE3"/>
    <w:rsid w:val="00AA1A5A"/>
    <w:rsid w:val="00AD23FB"/>
    <w:rsid w:val="00B17B02"/>
    <w:rsid w:val="00B4202A"/>
    <w:rsid w:val="00B612F8"/>
    <w:rsid w:val="00B71A57"/>
    <w:rsid w:val="00B7307A"/>
    <w:rsid w:val="00BA18CC"/>
    <w:rsid w:val="00BD44C1"/>
    <w:rsid w:val="00BE77B2"/>
    <w:rsid w:val="00BF5AEB"/>
    <w:rsid w:val="00C02454"/>
    <w:rsid w:val="00C3477B"/>
    <w:rsid w:val="00C43892"/>
    <w:rsid w:val="00C61922"/>
    <w:rsid w:val="00C8259C"/>
    <w:rsid w:val="00C85956"/>
    <w:rsid w:val="00C9164D"/>
    <w:rsid w:val="00C9733D"/>
    <w:rsid w:val="00CA3783"/>
    <w:rsid w:val="00CB23F4"/>
    <w:rsid w:val="00CC1B48"/>
    <w:rsid w:val="00CC5D28"/>
    <w:rsid w:val="00CF5EFB"/>
    <w:rsid w:val="00D03486"/>
    <w:rsid w:val="00D136E4"/>
    <w:rsid w:val="00D5334D"/>
    <w:rsid w:val="00D5523D"/>
    <w:rsid w:val="00D73758"/>
    <w:rsid w:val="00D944DF"/>
    <w:rsid w:val="00DD110C"/>
    <w:rsid w:val="00DD628E"/>
    <w:rsid w:val="00DE6D53"/>
    <w:rsid w:val="00E01967"/>
    <w:rsid w:val="00E06E39"/>
    <w:rsid w:val="00E06FD0"/>
    <w:rsid w:val="00E07D73"/>
    <w:rsid w:val="00E17D18"/>
    <w:rsid w:val="00E30E67"/>
    <w:rsid w:val="00E33A52"/>
    <w:rsid w:val="00E34038"/>
    <w:rsid w:val="00EE1680"/>
    <w:rsid w:val="00F02A8F"/>
    <w:rsid w:val="00F513E0"/>
    <w:rsid w:val="00F566DA"/>
    <w:rsid w:val="00F84F5E"/>
    <w:rsid w:val="00FA19F6"/>
    <w:rsid w:val="00FB68EC"/>
    <w:rsid w:val="00FC2198"/>
    <w:rsid w:val="00FC283E"/>
    <w:rsid w:val="00FE284C"/>
    <w:rsid w:val="00FE39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3EB6"/>
  <w15:docId w15:val="{7F67A2ED-7D67-4B4D-8916-AFE5D0EE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basedOn w:val="DefaultParagraphFont"/>
    <w:link w:val="FootnoteText"/>
    <w:uiPriority w:val="99"/>
    <w:semiHidden/>
    <w:rsid w:val="004923F4"/>
    <w:rPr>
      <w:sz w:val="20"/>
      <w:szCs w:val="20"/>
    </w:rPr>
  </w:style>
  <w:style w:type="character" w:styleId="FootnoteReference">
    <w:name w:val="footnote reference"/>
    <w:basedOn w:val="DefaultParagraphFont"/>
    <w:uiPriority w:val="99"/>
    <w:semiHidden/>
    <w:unhideWhenUsed/>
    <w:rsid w:val="004923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66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zd.hr/Portals/0/doc/doc_pdf_dokumenti/pravilnici/pravilnik_o_stegovnoj_odgovornosti_studenata_201509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F3FDB-A89D-4FCA-9CAF-39D92F35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Helena</cp:lastModifiedBy>
  <cp:revision>2</cp:revision>
  <cp:lastPrinted>2020-02-20T13:56:00Z</cp:lastPrinted>
  <dcterms:created xsi:type="dcterms:W3CDTF">2023-04-05T11:41:00Z</dcterms:created>
  <dcterms:modified xsi:type="dcterms:W3CDTF">2023-04-05T11:41:00Z</dcterms:modified>
</cp:coreProperties>
</file>