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230FCD8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20"/>
              </w:rPr>
              <w:t>Povijest hrvatskoga književnog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6C60BF5C" w:rsidR="004B553E" w:rsidRPr="00072E75" w:rsidRDefault="00873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3B2EE28B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hAnsi="Times New Roman" w:cs="Times New Roman"/>
                <w:b/>
                <w:sz w:val="20"/>
              </w:rPr>
              <w:t>Hrvatski jezik i književnost (jednopredmetni preddiplomski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286B51D" w:rsidR="004B553E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DE11E3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6E38D5FD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304ADB2" w:rsidR="004B553E" w:rsidRPr="00072E75" w:rsidRDefault="00DE11E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EDB261F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DE11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4DDCA9" w:rsidR="00393964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DE11E3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088A970" w:rsidR="00453362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02C7F16" w14:textId="77777777" w:rsidR="00873E75" w:rsidRPr="00873E75" w:rsidRDefault="00072E75" w:rsidP="00873E75">
            <w:pPr>
              <w:spacing w:before="19" w:line="204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73E75" w:rsidRPr="00873E75"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PREDAVANJE: dv. 232 </w:t>
            </w:r>
          </w:p>
          <w:p w14:paraId="16141E93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9"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16 do 18 sati</w:t>
            </w:r>
          </w:p>
          <w:p w14:paraId="1CE5ADF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66"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SEMINAR: dv. 232</w:t>
            </w:r>
          </w:p>
          <w:p w14:paraId="6ADA5B6C" w14:textId="3250B2C7" w:rsidR="00072E75" w:rsidRPr="00072E75" w:rsidRDefault="00873E75" w:rsidP="00873E75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18 do 20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CE75D66" w:rsidR="00453362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AEC9E60" w:rsidR="00453362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27. 2. 2023.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2E428E1" w:rsidR="00453362" w:rsidRPr="00072E75" w:rsidRDefault="00873E7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9. 6. 2023.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148BADA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doc. dr. sc. Marijana Bašić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50AAE92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AC23932" w:rsidR="005D336E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551B86EA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dr. sc. Ivan Magaš</w:t>
            </w:r>
          </w:p>
          <w:p w14:paraId="47C106CA" w14:textId="1C139F38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Marija Oštrić, mag.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382681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imagas@unizd.hr</w:t>
            </w:r>
          </w:p>
          <w:p w14:paraId="65B08853" w14:textId="4D2A19A0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mbobanov1@unizd.hr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650454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Ivan Magaš:</w:t>
            </w:r>
          </w:p>
          <w:p w14:paraId="5663F969" w14:textId="062C308A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 xml:space="preserve">utorkom od 8:45 do 9:45 </w:t>
            </w:r>
          </w:p>
          <w:p w14:paraId="54640464" w14:textId="684ECD69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 xml:space="preserve">srijedom od 13 do 14  </w:t>
            </w:r>
          </w:p>
          <w:p w14:paraId="1C09429A" w14:textId="602EC0AD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Marija Oštrić:</w:t>
            </w:r>
          </w:p>
          <w:p w14:paraId="58636D22" w14:textId="322B2696" w:rsidR="005D336E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>četvrtkom od 15:30 do 17:30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E5BA84B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DEBEFAB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19A8AF83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03AE933B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345A41" w14:textId="38FC19A6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F772D4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before="2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pravilno tumačiti osnovne principe povijesne gramatike</w:t>
            </w:r>
          </w:p>
          <w:p w14:paraId="4A10E970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razvoj fonološkoga i morfološkoga sustava hrvatskoga jezika (od praslavenskoga preko starohrvatskoga do suvremenih sustava hrvatskoga jezika)</w:t>
            </w:r>
          </w:p>
          <w:p w14:paraId="05D8563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17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promjene tvorbenih modela i osnove povijesne sintakse</w:t>
            </w:r>
          </w:p>
          <w:p w14:paraId="57703E5E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temeljem naučenih činjenica rangirati različite jezične značajke u suvremenim sustavima hrvatskoga jezika s obzirom na stupanj njihove konzervativnosti ili inovativnosti</w:t>
            </w:r>
          </w:p>
          <w:p w14:paraId="08157372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4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samostalno analizirati tekstove različitih starina na različitim jezičnim razinama</w:t>
            </w:r>
          </w:p>
          <w:p w14:paraId="39FA80FB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usporediti pojedine jezične značajke u dijakronijski različitim sustavima i definirati smjerove razvoja</w:t>
            </w:r>
          </w:p>
          <w:p w14:paraId="5A32E93C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lastRenderedPageBreak/>
              <w:softHyphen/>
              <w:t>vladati osnovnom metodologijom, terminologijom i literaturom iz</w:t>
            </w:r>
          </w:p>
          <w:p w14:paraId="6E2A8AA5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područja dijakronijske sociolingvistike</w:t>
            </w:r>
          </w:p>
          <w:p w14:paraId="7115D2B3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razumjeti i objasniti sinkronijske i dijakronijske odnose među četirima</w:t>
            </w:r>
          </w:p>
          <w:p w14:paraId="6D41197B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hrvatskim književnojezičnim tipovima kroz šest razdoblja razvoja</w:t>
            </w:r>
          </w:p>
          <w:p w14:paraId="757B78A5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hrvatskoga književnog jezika</w:t>
            </w:r>
          </w:p>
          <w:p w14:paraId="1CD0409D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razumjeti i objasniti razvoj triju hrvatskih pisama, a osobito hrvatske</w:t>
            </w:r>
          </w:p>
          <w:p w14:paraId="7C4B8572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latiničke grafije, od početaka razvoja hrvatskoga književnog jezika do</w:t>
            </w:r>
          </w:p>
          <w:p w14:paraId="784B7261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danas</w:t>
            </w:r>
          </w:p>
          <w:p w14:paraId="016FD8C5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prepoznavati, razumijevati, jezično i lingvostilistički analizirati</w:t>
            </w:r>
          </w:p>
          <w:p w14:paraId="3ADBB5D7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književne tekstove i normativne priručnike (gramatike, rječnike,</w:t>
            </w:r>
          </w:p>
          <w:p w14:paraId="19DBBC65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pravopisne i jezičnosavjetničke priručnike) od početaka razvoja</w:t>
            </w:r>
          </w:p>
          <w:p w14:paraId="1DD731FB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hrvatskoga književnog jezika do danas</w:t>
            </w:r>
          </w:p>
          <w:p w14:paraId="63A52201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javno izložiti jezičnopovijesnu problematiku koju su samostalno</w:t>
            </w:r>
          </w:p>
          <w:p w14:paraId="3B947FE6" w14:textId="5809AF09" w:rsidR="00FA0A4B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obradili.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7714C7" w14:textId="5C3359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 razini studijskoga programa kolegij doprinosi osposobljavanju studenata za:</w:t>
            </w:r>
          </w:p>
          <w:p w14:paraId="7F6521F5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služenje metajezikom struke</w:t>
            </w:r>
          </w:p>
          <w:p w14:paraId="65D4A405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jezično analiziranje teksta</w:t>
            </w:r>
          </w:p>
          <w:p w14:paraId="29A542F0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pružanje pregleda unutarnje povijesti hrvatskoga jezika</w:t>
            </w:r>
          </w:p>
          <w:p w14:paraId="4405B2FA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identificiranje i analiziranje uloge jezika u društvenim procesima</w:t>
            </w:r>
          </w:p>
          <w:p w14:paraId="29AFE6BB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21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pružanje pregleda vanjske povijesti hrvatskoga jezika.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55A2985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68BFE976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3BE929AA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6C703A7C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DE11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5EB9B98A" w:rsidR="00FC2198" w:rsidRPr="00873E75" w:rsidRDefault="00873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Obvezna prisutnost na minimalno 70 % predavanja.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9C23539" w:rsidR="00FC2198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28834DC2" w:rsidR="00FC2198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00D2429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1D514B1D" w:rsidR="00FC2198" w:rsidRPr="00072E75" w:rsidRDefault="00E2295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  <w:bookmarkStart w:id="0" w:name="_GoBack"/>
            <w:bookmarkEnd w:id="0"/>
          </w:p>
        </w:tc>
        <w:tc>
          <w:tcPr>
            <w:tcW w:w="2112" w:type="dxa"/>
            <w:gridSpan w:val="7"/>
            <w:vAlign w:val="center"/>
          </w:tcPr>
          <w:p w14:paraId="0947E8B8" w14:textId="60FC2C3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3BD860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Kolegij obuhvaća pregled tzv. unutarnje povijesti hrvatskoga jezika, položaja hrvatskoga jezika unutar južnoslavenskih i drugih slavenskih jezika te unutar indoeuropske jezične porodice. Na kolegiju se detaljno obrađuju povijesna fonologija i morfologija hrvatskoga jezika, a pregledno tvorba, sintaksa i leksik.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Povijest hrvatskoga književnog jezika, prožimajući se s poviješću književnosti, obuhvaća</w:t>
            </w:r>
          </w:p>
          <w:p w14:paraId="68CAC4F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kulturološku i stilističku stranu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jezika.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Cijela problematika obradit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po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razdobljima,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početaka</w:t>
            </w:r>
          </w:p>
          <w:p w14:paraId="45F3AB3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književnog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najnovijeg vremena. Na seminarima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analizirati tekstovi</w:t>
            </w:r>
          </w:p>
          <w:p w14:paraId="2FFD767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različitih pisaca, provjeravat će se praćenje nastave, primjena stečenih znanja, sposobnost</w:t>
            </w:r>
          </w:p>
          <w:p w14:paraId="623666BC" w14:textId="29B68042" w:rsidR="00FC2198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istraživanja i umijeće pismenoga i usmenoga izlaganja problematike.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CC1A6F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PREDAVANJA</w:t>
            </w:r>
          </w:p>
          <w:p w14:paraId="3C30069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7977B2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Uvod. Osnovni pojmovi iz povijesnoga jezikoslovlja.</w:t>
            </w:r>
          </w:p>
          <w:p w14:paraId="63F19AEA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8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Položaj hrvatskoga jezika među indoeuropskim i slavenskim jezicima.</w:t>
            </w:r>
          </w:p>
          <w:p w14:paraId="46D0E62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 u povijesnu fonologiju. Praslavenski vokalizam i konsonantizam.</w:t>
            </w:r>
          </w:p>
          <w:p w14:paraId="5719B277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24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od praslavenskoga do hrvatskoga.</w:t>
            </w:r>
          </w:p>
          <w:p w14:paraId="0FE072B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od praslavenskoga do hrvatskoga.</w:t>
            </w:r>
          </w:p>
          <w:p w14:paraId="309CECFC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Praslavenski naglasni sustav. Prozodemi. Naglasne paradigme.</w:t>
            </w:r>
          </w:p>
          <w:p w14:paraId="0F3C3C9E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prozodema od praslavenskoga do hrvatskog. Uvod u povijesnu morfologiju.</w:t>
            </w:r>
          </w:p>
          <w:p w14:paraId="14EE2E4D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5. Imenice. Gramatičke kategorije imenica. Sklonidbeni tipovi imenica. Sklonidba zamjenica, brojeva, pridjeva.</w:t>
            </w:r>
          </w:p>
          <w:p w14:paraId="1072FC98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6. Glagoli. Gramatičke kategorije glagola. Klasifikacija glagola. Pregled glagolskih oblika. Tvorba riječi, sintaksa, leksik.</w:t>
            </w:r>
          </w:p>
          <w:p w14:paraId="265104AC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7. Sinteza. Kolokvij.</w:t>
            </w:r>
          </w:p>
          <w:p w14:paraId="0D2D0FD5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8.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Periodizacija hrvatske jezične povijesti.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(2.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</w:t>
            </w:r>
          </w:p>
          <w:p w14:paraId="14C50D96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9. Jezična situacija u hrvatskome srednjovjekovlju. Hrvatski crkvenoslavenski. Čakavsko-</w:t>
            </w:r>
          </w:p>
          <w:p w14:paraId="66A6F79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crkvenoslavenski amalgam. Hrvatski jezik čakavskih obilježja. Spomenici.</w:t>
            </w:r>
          </w:p>
          <w:p w14:paraId="2E75AD0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10.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stoljeću. Renesansa.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stoljeću. Reformacija. Početci književnoga jezika kajkavskih obilježja. </w:t>
            </w:r>
          </w:p>
          <w:p w14:paraId="737CD15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11. Početci katoličke obnove. Hrvatski jezik 1600. – 1750. Jugoistočni kompleks. </w:t>
            </w:r>
          </w:p>
          <w:p w14:paraId="16770B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 Hrvatski jezik 1600. − 1750. Sjeverozapadni kompleks. Hrvatski jezik u drugoj polovici 18. stoljeća. </w:t>
            </w:r>
          </w:p>
          <w:p w14:paraId="6FFF6B3B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13. 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početka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19.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narodnog preporoda. </w:t>
            </w:r>
          </w:p>
          <w:p w14:paraId="34C1AD9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14. Sinteza. Kolokvij.</w:t>
            </w:r>
          </w:p>
          <w:p w14:paraId="052C8CB0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1DFCD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14:paraId="2E791008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SEMINARI</w:t>
            </w:r>
          </w:p>
          <w:p w14:paraId="7568D387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187CCF7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Upoznavanje s literaturom i seminarskim obvezama.</w:t>
            </w:r>
          </w:p>
          <w:p w14:paraId="61CF015C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8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(na primjerima)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>.</w:t>
            </w:r>
          </w:p>
          <w:p w14:paraId="5D741A4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(na primjerima).</w:t>
            </w:r>
          </w:p>
          <w:p w14:paraId="4A204F23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naglasnoga sustava (na primjerima).</w:t>
            </w:r>
          </w:p>
          <w:p w14:paraId="5488C08A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Imenice, zamjenice, pridjevi, brojevi. Analiza teksta.</w:t>
            </w:r>
          </w:p>
          <w:p w14:paraId="1D4F4B45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18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Glagoli.</w:t>
            </w:r>
            <w:r w:rsidRPr="00873E7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Analiza teksta.</w:t>
            </w:r>
          </w:p>
          <w:p w14:paraId="0607677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Osnove dijakronijske sintakse (s primjerima iz tekstova).</w:t>
            </w:r>
          </w:p>
          <w:p w14:paraId="6518179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 latinička grafija – analize izvornih tekstova.</w:t>
            </w:r>
          </w:p>
          <w:p w14:paraId="684CF46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Srednjovjekovni književni tekstovi. Žgombićev zbornik. Život 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svete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Katarine (jezična analiza</w:t>
            </w:r>
          </w:p>
          <w:p w14:paraId="6B48443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odlomaka)</w:t>
            </w:r>
          </w:p>
          <w:p w14:paraId="4E6DF268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10.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petrarkisti. Faust Vrančić: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Rječnik pet najuglednijih europskih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(jezična analiza). Antun Vramec (jezična analiza odabranih tekstova).</w:t>
            </w:r>
          </w:p>
          <w:p w14:paraId="6AF9668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Bosanski franjevci. Matija Divković.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Ivan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Bandulavić (jezična analiza odabranih tekstova). </w:t>
            </w:r>
          </w:p>
          <w:p w14:paraId="7CDE6430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12. Ozaljski književnojezični krug (jezična analiza odabranih tekstova).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Komedija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</w:rPr>
              <w:t>od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Juditi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7AB6730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13.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Filip Grabovac. Jakov Pletikosa.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Luka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Vladimirović. Antun Kanižlić (jezična analiza odabranih</w:t>
            </w:r>
          </w:p>
          <w:p w14:paraId="4468D66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tekstova).</w:t>
            </w:r>
          </w:p>
          <w:p w14:paraId="04F5D9B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8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14.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Jezična analiza odabranih tekstova.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2FB0AE2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Brozović, D.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Neka bitna pitanja hrvatskoga jezičnog standarda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603EC62C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Ham,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hrvatskih gramatika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182DA9B6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Kapović, M. 2015.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Povijest hrvatske akcentuacije.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Matica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hrvatska.</w:t>
            </w:r>
          </w:p>
          <w:p w14:paraId="54755F18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Katičić, R. 2013.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1FE59AF4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Poredbenopovijesna gramatika hrvatskoga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Zagreb: Matica hrvatska.</w:t>
            </w:r>
          </w:p>
          <w:p w14:paraId="3799F3C1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Mihaljević, M. 2002.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I. Zagreb: Školska knjiga.</w:t>
            </w:r>
          </w:p>
          <w:p w14:paraId="14E3591B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Mihaljević, M.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, II. Zagreb: Školska knjiga.</w:t>
            </w:r>
          </w:p>
          <w:p w14:paraId="0CD7380E" w14:textId="70DE21D8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Moguš, M. 1995.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hrvatskoga književnoga jezika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607FD0AA" w14:textId="3DAD2E80" w:rsidR="00FC2198" w:rsidRPr="00072E75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A8005A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1960.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Osnovi istorije srpskohrvatskog jezika, I.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7C81B8B4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1969.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Istorija srpskohrvatskog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, II. </w:t>
            </w:r>
          </w:p>
          <w:p w14:paraId="37B1ED4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Brozović, D.; Ivić, P.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Jezik, srpskohrvatski/hrvatskosrpski, hrvatski ili srpski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20EDB709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Brozović, D. 1970.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Standardni jezik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E468612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Damjanović, S. 2008.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Jezik hrvatskih glagoljaša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9B1E57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Frančić, A.; Kuzmić, B. 2009.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Jazik horvatski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62F439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Hercigonja, E. 2006.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Tropismena i trojezična kultura hrvatskoga srednjovjekovlja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B9BCB2A" w14:textId="7E414D3F" w:rsidR="00873E75" w:rsidRP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Holzer, G. 2011.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Glasovni razvoj hrvatskoga jezika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72FD062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jezik. 20.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Ur. Pranjković, I.; Samardžija, M. </w:t>
            </w:r>
          </w:p>
          <w:p w14:paraId="641AAE03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Jurišić, B. 1992.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Nacrt hrvatske slovnice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,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I-II.</w:t>
            </w:r>
          </w:p>
          <w:p w14:paraId="3AABDC5A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Lisac, J. 1996.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Hrvatski dijalekti i jezična povijest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D5291E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2004.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Faust Vrančić i drugi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8EF7CF7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2012.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Dvije strane medalje. Dijalektološki i jezičnopovijesni spisi o hrvatskom jeziku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82F21F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Lukežić, I. 2012.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Zajednička povijest hrvatskih narječja. 1. Fonologija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.</w:t>
            </w:r>
          </w:p>
          <w:p w14:paraId="5D71ACC5" w14:textId="77777777" w:rsidR="00466129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Lukežić, I.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Zajednička povijest hrvatskih narječja. 2. Morfologija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CFDD8A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pacing w:val="1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Uvod u poredbenu lingvistiku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16C9B3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Moguš, M.; Vončina, J. 1969. Latinica u Hrvata.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Radovi Zavoda za slavensku filologiju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11: 61–81. </w:t>
            </w:r>
          </w:p>
          <w:p w14:paraId="1E8C4BA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244" w:lineRule="auto"/>
              <w:ind w:right="13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Moguš, M. 1971.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Fonološki razvoj 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73F0D01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1. knjiga: Srednji vijek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2009. Ur. Damjanović, S. </w:t>
            </w:r>
          </w:p>
          <w:p w14:paraId="18E28FD8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2. knjiga: 16.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2011. Ur. Katičić, R.; Lisac, J. </w:t>
            </w:r>
          </w:p>
          <w:p w14:paraId="46B518F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3. knjiga: 17. i 18.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2013. Ur. Katičić, R.; Lisac, J. </w:t>
            </w:r>
          </w:p>
          <w:p w14:paraId="2C8B070F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4. knjiga: 19.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2015. Ur. Lisac, J.; Pranjković, I.; Samardžija, M. </w:t>
            </w:r>
          </w:p>
          <w:p w14:paraId="6C9A89B0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5. knjiga: 20. stoljeće. Dio 1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2018. Ur. Pranjković, I.; Samardžija, M.</w:t>
            </w:r>
          </w:p>
          <w:p w14:paraId="7FA10A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Povijest hrvatskoga jezika. 6. knjiga: 20. stoljeće. Dio 2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>. 2019. Ur. Pranjković, I.; Samardžija, M.</w:t>
            </w:r>
          </w:p>
          <w:p w14:paraId="601B55D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Pranjković, I. 2000.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 i franjevci Bosne Srebrene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13B9E90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Tafra, B. 1993.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Gramatika u Hrvata i Vjekoslav Babukić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E2CD6E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Vince, Z. 2002.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Putovima hrvatskoga književnog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3C57D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Vončina, J.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Jezična baština.</w:t>
            </w:r>
          </w:p>
          <w:p w14:paraId="1B01E437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1979.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Jezičnopovijesne rasprave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329CCC0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Vončina, J. 1977.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Analize starih hrvatskih pisaca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15877D2F" w14:textId="54325D1D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1988.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Jezična baština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4699FDB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2E2D9EB1" w:rsidR="00B71A57" w:rsidRPr="00072E75" w:rsidRDefault="00DE11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DE11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DE11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DE11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DE11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1E7C6E44" w:rsidR="00B71A57" w:rsidRPr="00072E75" w:rsidRDefault="00DE11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DE11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DE11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39D9A937" w:rsidR="00B71A57" w:rsidRPr="00072E75" w:rsidRDefault="00DE11E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DE11E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683195E9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59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30A06063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– 69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60F9AB55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– 79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55990D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 – 89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113101D6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DE11E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A243A" w14:textId="77777777" w:rsidR="00DE11E3" w:rsidRDefault="00DE11E3" w:rsidP="009947BA">
      <w:pPr>
        <w:spacing w:before="0" w:after="0"/>
      </w:pPr>
      <w:r>
        <w:separator/>
      </w:r>
    </w:p>
  </w:endnote>
  <w:endnote w:type="continuationSeparator" w:id="0">
    <w:p w14:paraId="4A74A7F3" w14:textId="77777777" w:rsidR="00DE11E3" w:rsidRDefault="00DE11E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CE607" w14:textId="77777777" w:rsidR="00DE11E3" w:rsidRDefault="00DE11E3" w:rsidP="009947BA">
      <w:pPr>
        <w:spacing w:before="0" w:after="0"/>
      </w:pPr>
      <w:r>
        <w:separator/>
      </w:r>
    </w:p>
  </w:footnote>
  <w:footnote w:type="continuationSeparator" w:id="0">
    <w:p w14:paraId="54CC5AB9" w14:textId="77777777" w:rsidR="00DE11E3" w:rsidRDefault="00DE11E3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276D35A7"/>
    <w:multiLevelType w:val="hybridMultilevel"/>
    <w:tmpl w:val="2B98C1D4"/>
    <w:lvl w:ilvl="0" w:tplc="5D7E0162">
      <w:start w:val="1"/>
      <w:numFmt w:val="decimal"/>
      <w:lvlText w:val="%1."/>
      <w:lvlJc w:val="left"/>
      <w:pPr>
        <w:ind w:left="2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46045452">
      <w:numFmt w:val="bullet"/>
      <w:lvlText w:val="•"/>
      <w:lvlJc w:val="left"/>
      <w:pPr>
        <w:ind w:left="1017" w:hanging="188"/>
      </w:pPr>
      <w:rPr>
        <w:rFonts w:hint="default"/>
        <w:lang w:val="hr-HR" w:eastAsia="en-US" w:bidi="ar-SA"/>
      </w:rPr>
    </w:lvl>
    <w:lvl w:ilvl="2" w:tplc="52CE1530">
      <w:numFmt w:val="bullet"/>
      <w:lvlText w:val="•"/>
      <w:lvlJc w:val="left"/>
      <w:pPr>
        <w:ind w:left="1735" w:hanging="188"/>
      </w:pPr>
      <w:rPr>
        <w:rFonts w:hint="default"/>
        <w:lang w:val="hr-HR" w:eastAsia="en-US" w:bidi="ar-SA"/>
      </w:rPr>
    </w:lvl>
    <w:lvl w:ilvl="3" w:tplc="4F98F4A0">
      <w:numFmt w:val="bullet"/>
      <w:lvlText w:val="•"/>
      <w:lvlJc w:val="left"/>
      <w:pPr>
        <w:ind w:left="2453" w:hanging="188"/>
      </w:pPr>
      <w:rPr>
        <w:rFonts w:hint="default"/>
        <w:lang w:val="hr-HR" w:eastAsia="en-US" w:bidi="ar-SA"/>
      </w:rPr>
    </w:lvl>
    <w:lvl w:ilvl="4" w:tplc="31282E58">
      <w:numFmt w:val="bullet"/>
      <w:lvlText w:val="•"/>
      <w:lvlJc w:val="left"/>
      <w:pPr>
        <w:ind w:left="3171" w:hanging="188"/>
      </w:pPr>
      <w:rPr>
        <w:rFonts w:hint="default"/>
        <w:lang w:val="hr-HR" w:eastAsia="en-US" w:bidi="ar-SA"/>
      </w:rPr>
    </w:lvl>
    <w:lvl w:ilvl="5" w:tplc="2BDA9DF4">
      <w:numFmt w:val="bullet"/>
      <w:lvlText w:val="•"/>
      <w:lvlJc w:val="left"/>
      <w:pPr>
        <w:ind w:left="3889" w:hanging="188"/>
      </w:pPr>
      <w:rPr>
        <w:rFonts w:hint="default"/>
        <w:lang w:val="hr-HR" w:eastAsia="en-US" w:bidi="ar-SA"/>
      </w:rPr>
    </w:lvl>
    <w:lvl w:ilvl="6" w:tplc="211217E6">
      <w:numFmt w:val="bullet"/>
      <w:lvlText w:val="•"/>
      <w:lvlJc w:val="left"/>
      <w:pPr>
        <w:ind w:left="4607" w:hanging="188"/>
      </w:pPr>
      <w:rPr>
        <w:rFonts w:hint="default"/>
        <w:lang w:val="hr-HR" w:eastAsia="en-US" w:bidi="ar-SA"/>
      </w:rPr>
    </w:lvl>
    <w:lvl w:ilvl="7" w:tplc="1B888226">
      <w:numFmt w:val="bullet"/>
      <w:lvlText w:val="•"/>
      <w:lvlJc w:val="left"/>
      <w:pPr>
        <w:ind w:left="5325" w:hanging="188"/>
      </w:pPr>
      <w:rPr>
        <w:rFonts w:hint="default"/>
        <w:lang w:val="hr-HR" w:eastAsia="en-US" w:bidi="ar-SA"/>
      </w:rPr>
    </w:lvl>
    <w:lvl w:ilvl="8" w:tplc="7728D902">
      <w:numFmt w:val="bullet"/>
      <w:lvlText w:val="•"/>
      <w:lvlJc w:val="left"/>
      <w:pPr>
        <w:ind w:left="6043" w:hanging="188"/>
      </w:pPr>
      <w:rPr>
        <w:rFonts w:hint="default"/>
        <w:lang w:val="hr-HR" w:eastAsia="en-US" w:bidi="ar-SA"/>
      </w:rPr>
    </w:lvl>
  </w:abstractNum>
  <w:abstractNum w:abstractNumId="2">
    <w:nsid w:val="3FC536E6"/>
    <w:multiLevelType w:val="hybridMultilevel"/>
    <w:tmpl w:val="3C46D922"/>
    <w:lvl w:ilvl="0" w:tplc="2E189AEE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>
    <w:nsid w:val="546F7D66"/>
    <w:multiLevelType w:val="hybridMultilevel"/>
    <w:tmpl w:val="236AECF0"/>
    <w:lvl w:ilvl="0" w:tplc="416C61C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903815EA">
      <w:numFmt w:val="bullet"/>
      <w:lvlText w:val="•"/>
      <w:lvlJc w:val="left"/>
      <w:pPr>
        <w:ind w:left="1017" w:hanging="183"/>
      </w:pPr>
      <w:rPr>
        <w:rFonts w:hint="default"/>
        <w:lang w:val="hr-HR" w:eastAsia="en-US" w:bidi="ar-SA"/>
      </w:rPr>
    </w:lvl>
    <w:lvl w:ilvl="2" w:tplc="31528892">
      <w:numFmt w:val="bullet"/>
      <w:lvlText w:val="•"/>
      <w:lvlJc w:val="left"/>
      <w:pPr>
        <w:ind w:left="1735" w:hanging="183"/>
      </w:pPr>
      <w:rPr>
        <w:rFonts w:hint="default"/>
        <w:lang w:val="hr-HR" w:eastAsia="en-US" w:bidi="ar-SA"/>
      </w:rPr>
    </w:lvl>
    <w:lvl w:ilvl="3" w:tplc="BFD2738E">
      <w:numFmt w:val="bullet"/>
      <w:lvlText w:val="•"/>
      <w:lvlJc w:val="left"/>
      <w:pPr>
        <w:ind w:left="2453" w:hanging="183"/>
      </w:pPr>
      <w:rPr>
        <w:rFonts w:hint="default"/>
        <w:lang w:val="hr-HR" w:eastAsia="en-US" w:bidi="ar-SA"/>
      </w:rPr>
    </w:lvl>
    <w:lvl w:ilvl="4" w:tplc="6C243E4C">
      <w:numFmt w:val="bullet"/>
      <w:lvlText w:val="•"/>
      <w:lvlJc w:val="left"/>
      <w:pPr>
        <w:ind w:left="3171" w:hanging="183"/>
      </w:pPr>
      <w:rPr>
        <w:rFonts w:hint="default"/>
        <w:lang w:val="hr-HR" w:eastAsia="en-US" w:bidi="ar-SA"/>
      </w:rPr>
    </w:lvl>
    <w:lvl w:ilvl="5" w:tplc="3DC40CE8">
      <w:numFmt w:val="bullet"/>
      <w:lvlText w:val="•"/>
      <w:lvlJc w:val="left"/>
      <w:pPr>
        <w:ind w:left="3889" w:hanging="183"/>
      </w:pPr>
      <w:rPr>
        <w:rFonts w:hint="default"/>
        <w:lang w:val="hr-HR" w:eastAsia="en-US" w:bidi="ar-SA"/>
      </w:rPr>
    </w:lvl>
    <w:lvl w:ilvl="6" w:tplc="5B6C9B80">
      <w:numFmt w:val="bullet"/>
      <w:lvlText w:val="•"/>
      <w:lvlJc w:val="left"/>
      <w:pPr>
        <w:ind w:left="4607" w:hanging="183"/>
      </w:pPr>
      <w:rPr>
        <w:rFonts w:hint="default"/>
        <w:lang w:val="hr-HR" w:eastAsia="en-US" w:bidi="ar-SA"/>
      </w:rPr>
    </w:lvl>
    <w:lvl w:ilvl="7" w:tplc="1A629BAE">
      <w:numFmt w:val="bullet"/>
      <w:lvlText w:val="•"/>
      <w:lvlJc w:val="left"/>
      <w:pPr>
        <w:ind w:left="5325" w:hanging="183"/>
      </w:pPr>
      <w:rPr>
        <w:rFonts w:hint="default"/>
        <w:lang w:val="hr-HR" w:eastAsia="en-US" w:bidi="ar-SA"/>
      </w:rPr>
    </w:lvl>
    <w:lvl w:ilvl="8" w:tplc="0C7A1CBC">
      <w:numFmt w:val="bullet"/>
      <w:lvlText w:val="•"/>
      <w:lvlJc w:val="left"/>
      <w:pPr>
        <w:ind w:left="6043" w:hanging="183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74A2"/>
    <w:rsid w:val="00823115"/>
    <w:rsid w:val="00865776"/>
    <w:rsid w:val="00873E75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D110C"/>
    <w:rsid w:val="00DE11E3"/>
    <w:rsid w:val="00DE6D53"/>
    <w:rsid w:val="00E06E39"/>
    <w:rsid w:val="00E07D73"/>
    <w:rsid w:val="00E17D18"/>
    <w:rsid w:val="00E2295B"/>
    <w:rsid w:val="00E30E67"/>
    <w:rsid w:val="00E611EB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591C-90E2-4D99-9F43-C279DC57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4</cp:revision>
  <cp:lastPrinted>2021-02-12T11:27:00Z</cp:lastPrinted>
  <dcterms:created xsi:type="dcterms:W3CDTF">2023-03-22T08:55:00Z</dcterms:created>
  <dcterms:modified xsi:type="dcterms:W3CDTF">2023-03-22T10:06:00Z</dcterms:modified>
</cp:coreProperties>
</file>