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75EE" w14:textId="77777777" w:rsidR="007F02BD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D0DC873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F02B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7F02BD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Staroslavenski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B822D2D" w:rsidR="004B553E" w:rsidRPr="00072E75" w:rsidRDefault="0039053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1B78A527" w:rsidR="004B553E" w:rsidRPr="00072E75" w:rsidRDefault="007122F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7122FD"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7122FD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7122F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7122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777777" w:rsidR="00393964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7122FD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77777777" w:rsidR="00393964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77777777" w:rsidR="00393964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7777777" w:rsidR="00453362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5EAC21" w14:textId="77777777" w:rsidR="00453362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  <w:p w14:paraId="23FE38EB" w14:textId="2706BC71" w:rsid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Predavanja: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četvrtkom 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6 (241)</w:t>
            </w:r>
          </w:p>
          <w:p w14:paraId="6ADA5B6C" w14:textId="02169E2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Seminari: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petkom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14 – </w:t>
            </w:r>
            <w:r w:rsidR="007F02BD">
              <w:rPr>
                <w:rFonts w:ascii="Times New Roman" w:hAnsi="Times New Roman" w:cs="Times New Roman"/>
                <w:sz w:val="18"/>
                <w:szCs w:val="20"/>
              </w:rPr>
              <w:t>16 (241)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7777777" w:rsidR="00453362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B78636C" w:rsidR="00453362" w:rsidRPr="00072E75" w:rsidRDefault="007F02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072E75">
              <w:rPr>
                <w:rFonts w:ascii="Times New Roman" w:hAnsi="Times New Roman" w:cs="Times New Roman"/>
                <w:sz w:val="18"/>
              </w:rPr>
              <w:t>. 10.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072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37394D8" w:rsidR="00453362" w:rsidRPr="00072E75" w:rsidRDefault="00072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7F02BD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 1. 202</w:t>
            </w:r>
            <w:r w:rsidR="007F02BD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0F24371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88C0D70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FEB26A2" w:rsidR="005D336E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četvrtkom 1</w:t>
            </w:r>
            <w:r w:rsidR="007F02BD">
              <w:rPr>
                <w:rFonts w:ascii="Times New Roman" w:hAnsi="Times New Roman" w:cs="Times New Roman"/>
                <w:sz w:val="18"/>
              </w:rPr>
              <w:t>6</w:t>
            </w:r>
            <w:r w:rsidRPr="004B598E">
              <w:rPr>
                <w:rFonts w:ascii="Times New Roman" w:hAnsi="Times New Roman" w:cs="Times New Roman"/>
                <w:sz w:val="18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</w:rPr>
              <w:t>8</w:t>
            </w:r>
            <w:r w:rsidRPr="004B598E">
              <w:rPr>
                <w:rFonts w:ascii="Times New Roman" w:hAnsi="Times New Roman" w:cs="Times New Roman"/>
                <w:sz w:val="18"/>
              </w:rPr>
              <w:t>, prije i poslije nastave te po dogovoru sa studentima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008DC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53C70C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5343CF">
                <w:rPr>
                  <w:rStyle w:val="Hyperlink"/>
                  <w:rFonts w:ascii="Times New Roman" w:hAnsi="Times New Roman" w:cs="Times New Roman"/>
                  <w:sz w:val="18"/>
                </w:rPr>
                <w:t>ipeteslic@unizd.hr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0F6D897C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</w:t>
            </w:r>
            <w:r w:rsidR="007F02BD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 xml:space="preserve"> – 1</w:t>
            </w:r>
            <w:r w:rsidR="007F02BD">
              <w:rPr>
                <w:rFonts w:ascii="Times New Roman" w:hAnsi="Times New Roman" w:cs="Times New Roman"/>
                <w:sz w:val="18"/>
              </w:rPr>
              <w:t>8</w:t>
            </w:r>
            <w:r w:rsidR="00823115">
              <w:rPr>
                <w:rFonts w:ascii="Times New Roman" w:hAnsi="Times New Roman" w:cs="Times New Roman"/>
                <w:sz w:val="18"/>
              </w:rPr>
              <w:t>, prije i poslije nastave te po dogovoru sa studentima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EAAD502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Po završetku kolegija studenti će moći:</w:t>
            </w:r>
          </w:p>
          <w:p w14:paraId="6ABA7DBF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identificirati posebitosti vokalnog i konsonantskog sustava staroslavenskog jezika, objasniti njihovo porijeklo i reflekse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suvr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hrv. jeziku</w:t>
            </w:r>
          </w:p>
          <w:p w14:paraId="0F77084B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razlikovati glasovne promjene u staroslavenskom jeziku</w:t>
            </w:r>
          </w:p>
          <w:p w14:paraId="6485DB0B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identificirati glavne i ostale promjene imenica</w:t>
            </w:r>
          </w:p>
          <w:p w14:paraId="7E311EDE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razlikovati lične i ostale vrste zamjenica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 te njihove promjene</w:t>
            </w:r>
          </w:p>
          <w:p w14:paraId="3D7A1DBD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načine tvorbe komparativa i superlativa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10D3B581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glagolska vremena i njihovu uporabu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24E6C12C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razlikovati priloge i prijedloge u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jeziku po njihovu porijeklu</w:t>
            </w:r>
          </w:p>
          <w:p w14:paraId="438D8E60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prepoznati značajke staroslavenske sintakse</w:t>
            </w:r>
          </w:p>
          <w:p w14:paraId="289BC71A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leksičko bogatstvo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7B31FC32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prikazati uvjete nastanka i razvoja staroslavenskih pisama</w:t>
            </w:r>
          </w:p>
          <w:p w14:paraId="47A4FC81" w14:textId="77777777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 xml:space="preserve">- opisati kanonske tekstove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0A02EB14" w14:textId="2D0114AA" w:rsidR="007F02BD" w:rsidRP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t>- transliterirati tekstove na obloj glagoljici</w:t>
            </w:r>
          </w:p>
          <w:p w14:paraId="3540E2CA" w14:textId="77777777" w:rsidR="00072E75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F02BD">
              <w:rPr>
                <w:rFonts w:ascii="Times New Roman" w:hAnsi="Times New Roman" w:cs="Times New Roman"/>
                <w:sz w:val="18"/>
              </w:rPr>
              <w:lastRenderedPageBreak/>
              <w:t xml:space="preserve">- razlikovati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grafetičke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grafematičke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 xml:space="preserve"> osobine pojedinog </w:t>
            </w:r>
            <w:proofErr w:type="spellStart"/>
            <w:r w:rsidRPr="007F02BD"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 w:rsidRPr="007F02BD">
              <w:rPr>
                <w:rFonts w:ascii="Times New Roman" w:hAnsi="Times New Roman" w:cs="Times New Roman"/>
                <w:sz w:val="18"/>
              </w:rPr>
              <w:t>. teksta</w:t>
            </w:r>
          </w:p>
          <w:p w14:paraId="5C4B4A88" w14:textId="68C6CAEF" w:rsidR="007F02BD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objasniti kontekst nastanka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jezika, djelovanje Svete braće i tijek i rezultate Slavenske misije</w:t>
            </w:r>
          </w:p>
          <w:p w14:paraId="5F81BD6D" w14:textId="4F77379F" w:rsidR="007F02BD" w:rsidRPr="00072E75" w:rsidRDefault="007F02BD" w:rsidP="007F02B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>objasniti utjecaj ćirilometodske baštine na oblikovanje hrvatske glagoljaške pismenosti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D71021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objasniti problematiku postanka i razvoja staroslavenskoga jezika i pisma na kojima su tekstovi na tom jeziku nastajali</w:t>
            </w:r>
          </w:p>
          <w:p w14:paraId="7F929754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 xml:space="preserve">transkribirati, transliterirati i čitati tekstove pisane glagoljicom i </w:t>
            </w:r>
            <w:proofErr w:type="spellStart"/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staroćirilicom</w:t>
            </w:r>
            <w:proofErr w:type="spellEnd"/>
            <w:r w:rsidRPr="00B30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C46D73" w14:textId="77777777" w:rsidR="00B30027" w:rsidRPr="00B30027" w:rsidRDefault="00B30027" w:rsidP="00DE71D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30027">
              <w:rPr>
                <w:rFonts w:ascii="Times New Roman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1C976EF8" w14:textId="05E4579B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7122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F330E3D" w14:textId="6D180C1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Uredno izvršenje svih zadanih obveza (pohađanje nastave, pisanje i</w:t>
            </w:r>
          </w:p>
          <w:p w14:paraId="14B63D83" w14:textId="3E0A1298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izlaganje seminarskog rada)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BB4BFDE" w14:textId="4B4D31EB" w:rsidR="00FC2198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30. 1. 2025. (10 sati, kabinet) </w:t>
            </w:r>
          </w:p>
          <w:p w14:paraId="0D865159" w14:textId="43C677A3" w:rsidR="007122FD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10. 2. 2025.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8E2428E" w14:textId="57BEE20C" w:rsidR="00FC2198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4. 9. 2025.</w:t>
            </w:r>
            <w:r>
              <w:t xml:space="preserve">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  <w:p w14:paraId="0947E8B8" w14:textId="5045273F" w:rsidR="007122FD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15. 9. 2025. </w:t>
            </w:r>
            <w:r w:rsidRPr="007122FD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9CCAB61" w14:textId="30E701D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Kolegij Staroslavenski jezik p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o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učava staroslavenski jezik kroz dvije razine njegovog ostvaraja:</w:t>
            </w:r>
          </w:p>
          <w:p w14:paraId="6BD787D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lingvističku i kulturno-povijesnu. Pri proučavanju njegove gramatike i pravopisa, studenti upoznaju</w:t>
            </w:r>
          </w:p>
          <w:p w14:paraId="468360F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specifična jezična pravila koja staroslavenski jezik čine prvim književnim jezikom svih Slavena.</w:t>
            </w:r>
          </w:p>
          <w:p w14:paraId="392C4C3C" w14:textId="28196D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Jezik se obrađuje sustavno, kroz sve jezične razine: fonološku, morfološku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sintaktičku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="004B598E" w:rsidRPr="00072E75">
              <w:rPr>
                <w:rFonts w:ascii="Times New Roman" w:eastAsia="MS Gothic" w:hAnsi="Times New Roman" w:cs="Times New Roman"/>
                <w:sz w:val="18"/>
              </w:rPr>
              <w:t xml:space="preserve"> leksičku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3756579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Pravila i strukture koje se uče na svakoj nastavnoj jedinici, primjenjuju se na odabrani kanonski</w:t>
            </w:r>
          </w:p>
          <w:p w14:paraId="79C2BE53" w14:textId="343E9B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tekst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F0C819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Kulturno-povijesna razina proučavanja staroslavenskog jezika obuhvaća teme koje se tiču uvjeta</w:t>
            </w:r>
          </w:p>
          <w:p w14:paraId="5DD47F6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njegova nastanka, znakovne i simboličke strukture staroslave</w:t>
            </w:r>
            <w:r w:rsidR="005D336E">
              <w:rPr>
                <w:rFonts w:ascii="Times New Roman" w:eastAsia="MS Gothic" w:hAnsi="Times New Roman" w:cs="Times New Roman"/>
                <w:sz w:val="18"/>
              </w:rPr>
              <w:t xml:space="preserve">nskih pisama,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života i stvaralaštva</w:t>
            </w:r>
          </w:p>
          <w:p w14:paraId="3C2894CB" w14:textId="1D134A0F" w:rsidR="00072E75" w:rsidRPr="00072E75" w:rsidRDefault="007F02BD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="00072E75" w:rsidRPr="00072E75">
              <w:rPr>
                <w:rFonts w:ascii="Times New Roman" w:eastAsia="MS Gothic" w:hAnsi="Times New Roman" w:cs="Times New Roman"/>
                <w:sz w:val="18"/>
              </w:rPr>
              <w:t>vete solunske braće te ostalih autoriteta i djela koji su imali važan utjecaj na stvaranje i razvoj</w:t>
            </w:r>
          </w:p>
          <w:p w14:paraId="623666BC" w14:textId="362EAEE3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slavenske pismenosti i kulture.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B77EEA8" w14:textId="4348832B" w:rsidR="00AB2B5F" w:rsidRDefault="004B598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  <w:r w:rsidR="00AB2B5F">
              <w:rPr>
                <w:rFonts w:ascii="Times New Roman" w:eastAsia="MS Gothic" w:hAnsi="Times New Roman" w:cs="Times New Roman"/>
                <w:sz w:val="18"/>
              </w:rPr>
              <w:t>:</w:t>
            </w:r>
          </w:p>
          <w:p w14:paraId="5E9F3326" w14:textId="37F8186D" w:rsidR="00AB2B5F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23115">
              <w:rPr>
                <w:rFonts w:ascii="Times New Roman" w:eastAsia="MS Gothic" w:hAnsi="Times New Roman" w:cs="Times New Roman"/>
                <w:sz w:val="18"/>
              </w:rPr>
              <w:t>1.</w:t>
            </w:r>
            <w:r w:rsidR="007122F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23115">
              <w:rPr>
                <w:rFonts w:ascii="Times New Roman" w:eastAsia="MS Gothic" w:hAnsi="Times New Roman" w:cs="Times New Roman"/>
                <w:sz w:val="18"/>
              </w:rPr>
              <w:t>Uvod: pregled literature i nastavnih jedinica, predstavljanje sadržaja i ciljeva kolegija, utvrđivanje studentskih obaveza</w:t>
            </w:r>
          </w:p>
          <w:p w14:paraId="1C7A29A6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Staroslavenski jezik: porijeklo, povijesne okolnosti nastanka, pismo, kanonski tekstovi </w:t>
            </w:r>
          </w:p>
          <w:p w14:paraId="159C8DEA" w14:textId="04619F83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 / </w:t>
            </w:r>
            <w:proofErr w:type="spellStart"/>
            <w:r w:rsidR="00823115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</w:p>
          <w:p w14:paraId="31FCFDDC" w14:textId="401FA28A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I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</w:t>
            </w:r>
          </w:p>
          <w:p w14:paraId="51A3AF12" w14:textId="6363BBE8" w:rsidR="00823115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Staroslavenski oblici: imenice 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</w:t>
            </w:r>
          </w:p>
          <w:p w14:paraId="0F8030B1" w14:textId="1B9E367C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 imenice I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I / </w:t>
            </w:r>
            <w:proofErr w:type="spellStart"/>
            <w:r w:rsid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 xml:space="preserve">oble glagoljice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II</w:t>
            </w:r>
          </w:p>
          <w:p w14:paraId="43D8A009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688059C6" w14:textId="7009B65E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pridjevi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rojevni sustav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</w:p>
          <w:p w14:paraId="1F00FF56" w14:textId="0C433020" w:rsidR="00823115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zamjenice i brojevi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 xml:space="preserve">Transliteracija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oble glagoljice</w:t>
            </w:r>
          </w:p>
          <w:p w14:paraId="04504A22" w14:textId="0C40F86F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glagoli I 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17389D32" w14:textId="27B47770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glagoli II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71F34C65" w14:textId="25CEA9F4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nepromjenjive riječi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1DC6B89A" w14:textId="6CABB83F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Sintaksa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6BA4B3CD" w14:textId="40F04BA6" w:rsidR="00AB2B5F" w:rsidRPr="00AB2B5F" w:rsidRDefault="00AB2B5F" w:rsidP="007F02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Leksik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r w:rsidR="007F02BD" w:rsidRPr="007F02BD">
              <w:rPr>
                <w:rFonts w:ascii="Times New Roman" w:eastAsia="MS Gothic" w:hAnsi="Times New Roman" w:cs="Times New Roman"/>
                <w:sz w:val="18"/>
              </w:rPr>
              <w:t>Transliteracija oble glagoljice</w:t>
            </w:r>
          </w:p>
          <w:p w14:paraId="2892A0BB" w14:textId="00F3A196" w:rsidR="00FC2198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15.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Kolokvij</w:t>
            </w:r>
          </w:p>
          <w:p w14:paraId="1D8A9BD6" w14:textId="57644CF3" w:rsidR="004B598E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Seminari:</w:t>
            </w:r>
          </w:p>
          <w:p w14:paraId="3DE8DB3F" w14:textId="6F8DB70D" w:rsidR="004B598E" w:rsidRPr="00072E75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Na seminarskoj nastavi studenti, uz konzultacije s nastavnikom, obrađuju književno-povijesne teme, npr. Život Svete Braće, </w:t>
            </w:r>
            <w:r w:rsidR="007F02BD">
              <w:rPr>
                <w:rFonts w:ascii="Times New Roman" w:eastAsia="MS Gothic" w:hAnsi="Times New Roman" w:cs="Times New Roman"/>
                <w:sz w:val="18"/>
              </w:rPr>
              <w:t>t</w:t>
            </w:r>
            <w:r>
              <w:rPr>
                <w:rFonts w:ascii="Times New Roman" w:eastAsia="MS Gothic" w:hAnsi="Times New Roman" w:cs="Times New Roman"/>
                <w:sz w:val="18"/>
              </w:rPr>
              <w:t>eorije o postanku glagoljice i ćirilice, pojedine srednjovjekovne tekstove (npr. Traktat Crnorisca Hrabra) i žanrove (npr. apokalipse, apokrif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), čime se u kombinaciji s jezičnim osobitostima staroslavenskog jezika, dobiva zaokružena slika njegove pojavnosti, uporabe i utjecaja na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slavenske zajednice u srednjovjekovlju.</w:t>
            </w:r>
          </w:p>
          <w:p w14:paraId="1C2CF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7E92F3" w14:textId="0911781B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Damjanović, Stjepan.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2005.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Staroslavenski jezik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sveučilišna naklada (i kasnija izdanja). </w:t>
            </w:r>
          </w:p>
          <w:p w14:paraId="26D8328B" w14:textId="77777777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Damjanović, Stjepan. 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>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Slovo iskona: staroslavenska-starohrvatska čitanka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4F17D629" w14:textId="030DDFE0" w:rsidR="00912D57" w:rsidRDefault="00466129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 Stjepan</w:t>
            </w:r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 w:rsidRPr="00912D57">
              <w:rPr>
                <w:rFonts w:ascii="Times New Roman" w:eastAsia="MS Gothic" w:hAnsi="Times New Roman" w:cs="Times New Roman"/>
                <w:i/>
                <w:sz w:val="18"/>
              </w:rPr>
              <w:t>Mali staroslavensko-hrvatski rječnik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607FD0AA" w14:textId="7954F25A" w:rsidR="00FC2198" w:rsidRPr="00072E75" w:rsidRDefault="00652D17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D17">
              <w:rPr>
                <w:rFonts w:ascii="Times New Roman" w:eastAsia="MS Gothic" w:hAnsi="Times New Roman" w:cs="Times New Roman"/>
                <w:sz w:val="18"/>
              </w:rPr>
              <w:t xml:space="preserve">Žagar, Mateo. 2013. </w:t>
            </w:r>
            <w:r w:rsidRPr="007F02BD">
              <w:rPr>
                <w:rFonts w:ascii="Times New Roman" w:eastAsia="MS Gothic" w:hAnsi="Times New Roman" w:cs="Times New Roman"/>
                <w:i/>
                <w:iCs/>
                <w:sz w:val="18"/>
              </w:rPr>
              <w:t>Uvod u glagoljsku paleografiju 1.</w:t>
            </w:r>
            <w:r w:rsidRPr="00652D17">
              <w:rPr>
                <w:rFonts w:ascii="Times New Roman" w:eastAsia="MS Gothic" w:hAnsi="Times New Roman" w:cs="Times New Roman"/>
                <w:sz w:val="18"/>
              </w:rPr>
              <w:t xml:space="preserve"> Zagreb: Institut za hrvatski jezik i jezikoslovlje.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62CD07C" w14:textId="7E394B4B" w:rsidR="00AC4616" w:rsidRPr="00912D57" w:rsidRDefault="00652D17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12D57">
              <w:rPr>
                <w:rFonts w:ascii="Times New Roman" w:eastAsia="MS Gothic" w:hAnsi="Times New Roman" w:cs="Times New Roman"/>
                <w:sz w:val="18"/>
              </w:rPr>
              <w:t>Bratulić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Josip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1992.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Žitja</w:t>
            </w:r>
            <w:proofErr w:type="spellEnd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 xml:space="preserve"> Konstantina Ćirila i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Metodija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 Kršćanska sadašnjost.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Stjepan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AC461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1994. </w:t>
            </w:r>
            <w:r w:rsidR="00AC4616"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Hrvatsko književno srednjovjekovlje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Zagreb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Erasmus naklada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04703E8" w14:textId="77777777" w:rsidR="00912D57" w:rsidRPr="00912D57" w:rsidRDefault="00AC4616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2008. </w:t>
            </w:r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Jezik hrvatskih glagoljaša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Matica hrvatska. </w:t>
            </w:r>
          </w:p>
          <w:p w14:paraId="24C38B9F" w14:textId="77777777" w:rsid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Hercigonja, Eduard.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2006.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Tropismena</w:t>
            </w:r>
            <w:proofErr w:type="spellEnd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trojezična kultura hrvatskoga srednjovjekov</w:t>
            </w:r>
            <w:r>
              <w:rPr>
                <w:rFonts w:ascii="Times New Roman" w:eastAsia="MS Gothic" w:hAnsi="Times New Roman" w:cs="Times New Roman"/>
                <w:sz w:val="18"/>
              </w:rPr>
              <w:t>lja. Zagreb: Matica hrvatska.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56020A3" w14:textId="41AD9461" w:rsidR="007F02BD" w:rsidRPr="00912D57" w:rsidRDefault="007F02BD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Trunte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Nicolina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2021.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02BD">
              <w:rPr>
                <w:rFonts w:ascii="Times New Roman" w:eastAsia="MS Gothic" w:hAnsi="Times New Roman" w:cs="Times New Roman"/>
                <w:i/>
                <w:iCs/>
                <w:sz w:val="18"/>
              </w:rPr>
              <w:t>Staroslavenska riječ. Gramatika starocrkvenoslavenskoga jezika, staroslavenski tekstovi, staroslavensko nasljeđe u Hrvata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S njemačkoga preveo i predgovorom providio Zvonko Pandžić. Zagreb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>Alfa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7F02B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5754138C" w:rsidR="00466129" w:rsidRPr="00072E75" w:rsidRDefault="00466129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6F7C0182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B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B87701B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4E80C8BC" w:rsidR="00B71A57" w:rsidRPr="00072E75" w:rsidRDefault="007122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5834B098" w:rsidR="00B71A57" w:rsidRPr="00072E75" w:rsidRDefault="007122F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B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7122F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81F55B7" w:rsidR="00FC2198" w:rsidRPr="00072E75" w:rsidRDefault="007122F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% kolokvij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 završni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pismeni ispit, 40 % usmeni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ispit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 xml:space="preserve">20 </w:t>
            </w:r>
            <w:r w:rsidR="00FC2198" w:rsidRPr="00072E75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seminarski rad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65284118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7122F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555D" w14:textId="77777777" w:rsidR="004B1B3D" w:rsidRDefault="004B1B3D" w:rsidP="009947BA">
      <w:pPr>
        <w:spacing w:before="0" w:after="0"/>
      </w:pPr>
      <w:r>
        <w:separator/>
      </w:r>
    </w:p>
  </w:endnote>
  <w:endnote w:type="continuationSeparator" w:id="0">
    <w:p w14:paraId="7A743BD5" w14:textId="77777777" w:rsidR="004B1B3D" w:rsidRDefault="004B1B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D261" w14:textId="77777777" w:rsidR="004B1B3D" w:rsidRDefault="004B1B3D" w:rsidP="009947BA">
      <w:pPr>
        <w:spacing w:before="0" w:after="0"/>
      </w:pPr>
      <w:r>
        <w:separator/>
      </w:r>
    </w:p>
  </w:footnote>
  <w:footnote w:type="continuationSeparator" w:id="0">
    <w:p w14:paraId="75196ED9" w14:textId="77777777" w:rsidR="004B1B3D" w:rsidRDefault="004B1B3D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6A50"/>
    <w:multiLevelType w:val="hybridMultilevel"/>
    <w:tmpl w:val="F750746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F91"/>
    <w:multiLevelType w:val="hybridMultilevel"/>
    <w:tmpl w:val="694C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9043">
    <w:abstractNumId w:val="1"/>
  </w:num>
  <w:num w:numId="2" w16cid:durableId="12387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97510"/>
    <w:rsid w:val="001C7C51"/>
    <w:rsid w:val="0022722C"/>
    <w:rsid w:val="00246920"/>
    <w:rsid w:val="0028545A"/>
    <w:rsid w:val="002E1CE6"/>
    <w:rsid w:val="002F2D22"/>
    <w:rsid w:val="00310F9A"/>
    <w:rsid w:val="00326091"/>
    <w:rsid w:val="00357643"/>
    <w:rsid w:val="00371634"/>
    <w:rsid w:val="00386E9C"/>
    <w:rsid w:val="00390533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179B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122FD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2B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B2B5F"/>
    <w:rsid w:val="00AC4616"/>
    <w:rsid w:val="00AD23FB"/>
    <w:rsid w:val="00B30027"/>
    <w:rsid w:val="00B71A57"/>
    <w:rsid w:val="00B7307A"/>
    <w:rsid w:val="00C02454"/>
    <w:rsid w:val="00C3477B"/>
    <w:rsid w:val="00C80651"/>
    <w:rsid w:val="00C85956"/>
    <w:rsid w:val="00C9733D"/>
    <w:rsid w:val="00CA3783"/>
    <w:rsid w:val="00CB23F4"/>
    <w:rsid w:val="00D136E4"/>
    <w:rsid w:val="00D5334D"/>
    <w:rsid w:val="00D5523D"/>
    <w:rsid w:val="00D944DF"/>
    <w:rsid w:val="00DA11C5"/>
    <w:rsid w:val="00DD110C"/>
    <w:rsid w:val="00DE6D53"/>
    <w:rsid w:val="00DE71D2"/>
    <w:rsid w:val="00E06E39"/>
    <w:rsid w:val="00E07D73"/>
    <w:rsid w:val="00E17D18"/>
    <w:rsid w:val="00E30E67"/>
    <w:rsid w:val="00EB5A72"/>
    <w:rsid w:val="00F02A8F"/>
    <w:rsid w:val="00F22855"/>
    <w:rsid w:val="00F33BD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esl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2024-09-18T07:52:00Z</dcterms:created>
  <dcterms:modified xsi:type="dcterms:W3CDTF">2024-09-18T07:52:00Z</dcterms:modified>
</cp:coreProperties>
</file>