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4B05B08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6833CD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6833CD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A73993F" w:rsidR="004B553E" w:rsidRPr="00072E75" w:rsidRDefault="00E320C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4A4591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4A459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4A45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4A4591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4A459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23196CB" w:rsidR="00453362" w:rsidRPr="00072E75" w:rsidRDefault="006833CD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>2</w:t>
            </w:r>
            <w:r w:rsidR="00935B65">
              <w:rPr>
                <w:rFonts w:ascii="Times New Roman" w:hAnsi="Times New Roman" w:cs="Times New Roman"/>
                <w:sz w:val="18"/>
              </w:rPr>
              <w:t>8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Pr="006833CD">
              <w:rPr>
                <w:rFonts w:ascii="Times New Roman" w:hAnsi="Times New Roman" w:cs="Times New Roman"/>
                <w:sz w:val="18"/>
              </w:rPr>
              <w:t>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0007A21" w:rsidR="00453362" w:rsidRPr="00072E75" w:rsidRDefault="00935B65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E320CF">
              <w:rPr>
                <w:rFonts w:ascii="Times New Roman" w:hAnsi="Times New Roman" w:cs="Times New Roman"/>
                <w:sz w:val="18"/>
              </w:rPr>
              <w:t>. lipnja 202</w:t>
            </w:r>
            <w:r w:rsidR="006833CD">
              <w:rPr>
                <w:rFonts w:ascii="Times New Roman" w:hAnsi="Times New Roman" w:cs="Times New Roman"/>
                <w:sz w:val="18"/>
              </w:rPr>
              <w:t>4</w:t>
            </w:r>
            <w:r w:rsidR="00E320C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4118109" w:rsidR="00453362" w:rsidRPr="005E24C2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833CD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43A1EAD" w:rsidR="00453362" w:rsidRPr="00072E75" w:rsidRDefault="004A459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4A459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4A45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278" w:right="110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278" w:right="114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05550567" w14:textId="62A7797B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6833CD">
              <w:rPr>
                <w:spacing w:val="-4"/>
                <w:sz w:val="18"/>
              </w:rPr>
              <w:t>hrvatsku usmenu liriku</w:t>
            </w:r>
          </w:p>
          <w:p w14:paraId="29BD02E2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29D9E703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usmenoknjiževnih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5F81BD6D" w14:textId="6B6E4D8B" w:rsidR="00072E75" w:rsidRPr="00986CB7" w:rsidRDefault="006833CD" w:rsidP="00986CB7">
            <w:pPr>
              <w:tabs>
                <w:tab w:val="left" w:pos="1218"/>
              </w:tabs>
              <w:spacing w:before="20" w:after="20"/>
              <w:ind w:left="278" w:hanging="142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sz w:val="18"/>
              </w:rPr>
              <w:lastRenderedPageBreak/>
              <w:t xml:space="preserve">- </w:t>
            </w:r>
            <w:r w:rsidR="00E320CF" w:rsidRPr="00E320CF">
              <w:rPr>
                <w:sz w:val="18"/>
              </w:rPr>
              <w:t>razlikovati</w:t>
            </w:r>
            <w:r w:rsidR="00E320CF" w:rsidRPr="00E320CF">
              <w:rPr>
                <w:spacing w:val="-1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osobine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i</w:t>
            </w:r>
            <w:r w:rsidR="00E320CF" w:rsidRPr="00E320CF">
              <w:rPr>
                <w:spacing w:val="-3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elemente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retoričkih</w:t>
            </w:r>
            <w:r w:rsidR="00E320CF" w:rsidRPr="00E320CF">
              <w:rPr>
                <w:spacing w:val="-1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usmenih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oblika.</w:t>
            </w:r>
          </w:p>
        </w:tc>
      </w:tr>
      <w:tr w:rsidR="00986CB7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0549CC" w14:textId="77777777" w:rsidR="00986CB7" w:rsidRDefault="00986CB7" w:rsidP="00986CB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276" w:hanging="140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>analizirati i interpretirati usmenoknjiževne žanrove na reprezentativnim i antologijskim primjerima tekstova hrvatske usmene književnosti</w:t>
            </w:r>
          </w:p>
          <w:p w14:paraId="1C976EF8" w14:textId="470F037A" w:rsidR="00986CB7" w:rsidRPr="00986CB7" w:rsidRDefault="00986CB7" w:rsidP="00986CB7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276" w:hanging="140"/>
              <w:rPr>
                <w:rFonts w:ascii="Times New Roman" w:hAnsi="Times New Roman" w:cs="Times New Roman"/>
                <w:sz w:val="18"/>
              </w:rPr>
            </w:pPr>
            <w:r w:rsidRPr="00986CB7"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 w:rsidRPr="00986CB7"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 w:rsidRPr="00986CB7"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986CB7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86CB7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986CB7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1A36710A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986CB7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986CB7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86CB7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86CB7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0B1C94C5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 6. 2024./ 26. 6. 2024.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7CA93F80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9. 2024./ 19. 9. 2024.</w:t>
            </w:r>
          </w:p>
        </w:tc>
      </w:tr>
      <w:tr w:rsidR="00986CB7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80C9B49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pjesme.Poetičko i teorijsko određenje usmenoknjiževne priče, bajke, predaje,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legende, basne, retoričkih i sitnih oblika.</w:t>
            </w:r>
          </w:p>
        </w:tc>
      </w:tr>
      <w:tr w:rsidR="00986CB7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1803EF04" w14:textId="2C22FFC6" w:rsidR="00986CB7" w:rsidRPr="00E320CF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7FB95262" w14:textId="0F36C62C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2. Usmena književnost u sklopu povijesti hrvatske književnosti. Način uklapanja usmene književnosti u cjelokupnu hrvatsku povijest književnosti. Problem nacionalnih okvira pri obradi usmene književnosti.</w:t>
            </w:r>
          </w:p>
          <w:p w14:paraId="63405E4E" w14:textId="6199406A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Stulli: O usmenoj književnosti izvan izvornoga konteksta  - Prikaz članka - Tanja Perić-Polonijo: Usmena književnost u programu i udžbenicima književnosti</w:t>
            </w:r>
          </w:p>
          <w:p w14:paraId="435D3C62" w14:textId="313C9315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2F467F0B" w14:textId="6F27FA71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Banov-Depope, Suodnosi usmene i pisane književnosti, -Prikaz članka - Roman Jakobson i Pjotr Bogatirjov: Folklor kao naročiti oblik stvaralaštva</w:t>
            </w:r>
          </w:p>
          <w:p w14:paraId="7BE36B7C" w14:textId="029ABE8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6BBFA59A" w14:textId="2E23854E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ikaz knjige Biserno uresje (priredio Stipe Botica),- Prikaz knjige Ljuba Ivanova Olinka Delorka</w:t>
            </w:r>
          </w:p>
          <w:p w14:paraId="058C4E83" w14:textId="3009E2B4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064AD6E8" w14:textId="354C56A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Stulli: Žene u slavonskim narodnim pjesmama -Prikaz članka - Olinko Delorko: Narodne pjesme otoka Brača -Prikaz knjige - Stipe Botica, Biserno uresje, </w:t>
            </w:r>
          </w:p>
          <w:p w14:paraId="278E39EB" w14:textId="6C8795E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4CA5130B" w14:textId="7DF11A36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Usmene lirske pjesme (priredio Stipe Botica), -Prikaz knjige - Olinko Delorko, Ljuba Ivanova.</w:t>
            </w:r>
          </w:p>
          <w:p w14:paraId="29037BF3" w14:textId="7777777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69813B3" w14:textId="5C141C5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25877285" w14:textId="3E673FA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5235AA23" w14:textId="7777777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288EF3F2" w14:textId="58A59285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1A0105B7" w14:textId="488BA29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Josip Kekez: Bugaršćice, Starinske hrvatske pjesme -Prikaz knjige - Maja Bošković Stuli: Od bugarštice do svagdašnjice -Prikaz članka - Maja Bošković Stulli: Popevka od Sviloevića</w:t>
            </w:r>
          </w:p>
          <w:p w14:paraId="62F2DA19" w14:textId="74444A8F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10. Usmenoknjiževna drama (folklorno kazalište).</w:t>
            </w:r>
          </w:p>
          <w:p w14:paraId="2FE9A41F" w14:textId="556EC5A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7AED5757" w14:textId="031572B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68DDDA19" w14:textId="27CCA57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1DF2AABE" w14:textId="15A0B703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70F56B7F" w14:textId="35705EB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knjge - Marko Dragić, Od Kozigrada do Zvonigrada (Hrvatske povijesne predaje i legende iz BiH), -Prikaz članka - Ljiljana Marks: Povijesna pravednost u hrvatskim usmenim predajama - Prikaz članka - Ljiljana Marks: Povijest i fikcija u konaovskim predajama i legendama</w:t>
            </w:r>
          </w:p>
          <w:p w14:paraId="443B6DA7" w14:textId="062404CC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Gostujuće predavanje prof. dr. sc. Vande Babić Galić izv. prof. – „Usmenoknjiževni oblici u Boki kotorskoj“</w:t>
            </w:r>
          </w:p>
          <w:p w14:paraId="32EE6DF8" w14:textId="609EB01B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lastRenderedPageBreak/>
              <w:t xml:space="preserve">     a) -Prikaz poglavlja - Milivoj Solar: Vic kao književna vrsta, -Prikaz knjige - Stipe Botica: Novi hrvatski epitafi</w:t>
            </w:r>
          </w:p>
          <w:p w14:paraId="177046F7" w14:textId="5E8F587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Sitni i r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etorički (govornički) oblici: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anegdota, šala, vic,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basma, zdravica, brojalica, brzalica, blagoslov/molitva, kletva. Mikrostrukture (poslovice, zagonetke)</w:t>
            </w:r>
          </w:p>
          <w:p w14:paraId="42D6F20C" w14:textId="53982564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1C2CF715" w14:textId="23BDCE70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986CB7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5A9DE0B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 xml:space="preserve">Stipe Botica, Hrvatska </w:t>
            </w:r>
            <w:proofErr w:type="spellStart"/>
            <w:r w:rsidRPr="00986CB7">
              <w:rPr>
                <w:rFonts w:ascii="Times New Roman" w:eastAsia="MS Gothic" w:hAnsi="Times New Roman" w:cs="Times New Roman"/>
                <w:sz w:val="18"/>
              </w:rPr>
              <w:t>usmenoknjiževna</w:t>
            </w:r>
            <w:proofErr w:type="spellEnd"/>
            <w:r w:rsidRPr="00986CB7">
              <w:rPr>
                <w:rFonts w:ascii="Times New Roman" w:eastAsia="MS Gothic" w:hAnsi="Times New Roman" w:cs="Times New Roman"/>
                <w:sz w:val="18"/>
              </w:rPr>
              <w:t xml:space="preserve"> čitanka, (pojedina poglavlja) Školska knjiga, Zagreb,1995.</w:t>
            </w:r>
          </w:p>
          <w:p w14:paraId="40B8495A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 xml:space="preserve">Stipe Botica, Povijest hrvatske usmene književnosti, </w:t>
            </w:r>
            <w:proofErr w:type="spellStart"/>
            <w:r w:rsidRPr="00986CB7">
              <w:rPr>
                <w:rFonts w:ascii="Times New Roman" w:eastAsia="MS Gothic" w:hAnsi="Times New Roman" w:cs="Times New Roman"/>
                <w:sz w:val="18"/>
              </w:rPr>
              <w:t>Šk</w:t>
            </w:r>
            <w:proofErr w:type="spellEnd"/>
            <w:r w:rsidRPr="00986CB7">
              <w:rPr>
                <w:rFonts w:ascii="Times New Roman" w:eastAsia="MS Gothic" w:hAnsi="Times New Roman" w:cs="Times New Roman"/>
                <w:sz w:val="18"/>
              </w:rPr>
              <w:t>, Zagreb, 2013.</w:t>
            </w:r>
          </w:p>
          <w:p w14:paraId="78E2D71C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 xml:space="preserve">Edicija Stoljeća hrvatske književnosti Matice hrvatske: Usmene lirske pjesme (priredio S. Botica), Zagreb, 1996. </w:t>
            </w:r>
          </w:p>
          <w:p w14:paraId="31635013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Usmene epske pjesme I. i II. (priredio D. Dukić), Zagreb, 2004.</w:t>
            </w:r>
          </w:p>
          <w:p w14:paraId="4A03A8F7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Usmene pripovijetke i predaje (priredila M. Bošković-</w:t>
            </w:r>
            <w:proofErr w:type="spellStart"/>
            <w:r w:rsidRPr="00986CB7">
              <w:rPr>
                <w:rFonts w:ascii="Times New Roman" w:eastAsia="MS Gothic" w:hAnsi="Times New Roman" w:cs="Times New Roman"/>
                <w:sz w:val="18"/>
              </w:rPr>
              <w:t>Stulli</w:t>
            </w:r>
            <w:proofErr w:type="spellEnd"/>
            <w:r w:rsidRPr="00986CB7">
              <w:rPr>
                <w:rFonts w:ascii="Times New Roman" w:eastAsia="MS Gothic" w:hAnsi="Times New Roman" w:cs="Times New Roman"/>
                <w:sz w:val="18"/>
              </w:rPr>
              <w:t>), Zagreb, 1997.</w:t>
            </w:r>
          </w:p>
          <w:p w14:paraId="0975F130" w14:textId="77777777" w:rsidR="00986CB7" w:rsidRPr="00986CB7" w:rsidRDefault="00986CB7" w:rsidP="00986CB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Folklorno kazalište (priredio I. Lozica)</w:t>
            </w:r>
          </w:p>
          <w:p w14:paraId="0085DE86" w14:textId="77777777" w:rsidR="00986CB7" w:rsidRDefault="00986CB7" w:rsidP="00986CB7">
            <w:pPr>
              <w:pStyle w:val="Odlomakpopisa"/>
              <w:numPr>
                <w:ilvl w:val="0"/>
                <w:numId w:val="3"/>
              </w:numPr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Poslovice, zagonetke, govornički oblici (priredio J. Kekez), Zagreb, 1996.</w:t>
            </w:r>
          </w:p>
          <w:p w14:paraId="607FD0AA" w14:textId="65D3919B" w:rsidR="00986CB7" w:rsidRPr="006833CD" w:rsidRDefault="00986CB7" w:rsidP="00986CB7">
            <w:pPr>
              <w:pStyle w:val="Odlomakpopisa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654CCC" w14:textId="77777777" w:rsidR="00986CB7" w:rsidRDefault="00986CB7" w:rsidP="00986CB7">
            <w:pPr>
              <w:pStyle w:val="TableParagraph"/>
              <w:ind w:left="761" w:right="226"/>
              <w:rPr>
                <w:sz w:val="18"/>
              </w:rPr>
            </w:pPr>
          </w:p>
          <w:p w14:paraId="326191B6" w14:textId="1D5F9F0C" w:rsidR="00986CB7" w:rsidRPr="006833CD" w:rsidRDefault="00986CB7" w:rsidP="00986CB7">
            <w:pPr>
              <w:pStyle w:val="TableParagraph"/>
              <w:numPr>
                <w:ilvl w:val="0"/>
                <w:numId w:val="2"/>
              </w:numPr>
              <w:ind w:right="226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641FB281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324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2F0FF254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0"/>
              <w:ind w:right="318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11D056D6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0A00CD0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>Biserno uresje</w:t>
            </w:r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17183C77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Maja Bošković-Stulli,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17D45DDA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Bošković-Stulli</w:t>
            </w:r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49213126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8"/>
              <w:ind w:right="269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196762CD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18"/>
              </w:rPr>
            </w:pPr>
            <w:r w:rsidRPr="005E24C2">
              <w:rPr>
                <w:sz w:val="18"/>
              </w:rPr>
              <w:t>Olinko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Delorko,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4ECC738B" w14:textId="5B2BB35A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438F5EA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379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44CFE134" w14:textId="77777777" w:rsidR="00986CB7" w:rsidRDefault="00986CB7" w:rsidP="00986CB7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2462ED8B" w14:textId="75FF7056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 xml:space="preserve">Eric A. Havelock,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3B55A4B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Škreb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5. izd.,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62A40D5D" w14:textId="3F55EBDA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Naizred: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brojilica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B4461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>. Antolohija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3208D232" w14:textId="0F3B08D8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Prop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(Propp),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F6BDF00" w14:textId="22240E4D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 (pretisak iz 1888.)</w:t>
            </w:r>
          </w:p>
          <w:p w14:paraId="525A08FD" w14:textId="326E4C2D" w:rsidR="00986CB7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76FA1464" w14:textId="77777777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72ED2C39" w14:textId="3E69DB59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0FC67621" w14:textId="77777777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Bošković-Stulli), Zagreb, 1997.</w:t>
            </w:r>
          </w:p>
          <w:p w14:paraId="4BAE875C" w14:textId="77777777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24C43B5F" w14:textId="018BB72E" w:rsidR="00986CB7" w:rsidRPr="006833CD" w:rsidRDefault="00986CB7" w:rsidP="00986CB7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  <w:p w14:paraId="15877D2F" w14:textId="3856BFC5" w:rsidR="00986CB7" w:rsidRPr="00072E75" w:rsidRDefault="00986CB7" w:rsidP="00986CB7">
            <w:pPr>
              <w:tabs>
                <w:tab w:val="left" w:pos="1218"/>
              </w:tabs>
              <w:spacing w:before="20" w:after="20"/>
              <w:ind w:left="41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86CB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986CB7" w:rsidRPr="00072E75" w:rsidRDefault="00986CB7" w:rsidP="00986CB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986CB7" w:rsidRPr="00072E75" w:rsidRDefault="00986CB7" w:rsidP="00986CB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86CB7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F9BE6E7" w14:textId="77777777" w:rsidR="00986CB7" w:rsidRPr="005E24C2" w:rsidRDefault="00986CB7" w:rsidP="00986CB7">
            <w:pPr>
              <w:pStyle w:val="TableParagraph"/>
              <w:ind w:left="105" w:right="238"/>
              <w:rPr>
                <w:sz w:val="18"/>
              </w:rPr>
            </w:pPr>
            <w:r w:rsidRPr="005E24C2">
              <w:rPr>
                <w:sz w:val="18"/>
              </w:rPr>
              <w:t>Konačna ocjena formira se na osnovu uvida u nazočnost na nastavi,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položenih kolokvija i rezultata pismenog i usmenog ispita. Formiranje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ocjene pismenog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ispita: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60%-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(nedovoljan),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60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70%-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2</w:t>
            </w:r>
          </w:p>
          <w:p w14:paraId="1AF63783" w14:textId="77777777" w:rsidR="00986CB7" w:rsidRPr="005E24C2" w:rsidRDefault="00986CB7" w:rsidP="00986CB7">
            <w:pPr>
              <w:pStyle w:val="TableParagraph"/>
              <w:spacing w:line="252" w:lineRule="exact"/>
              <w:ind w:left="105"/>
              <w:rPr>
                <w:sz w:val="18"/>
              </w:rPr>
            </w:pPr>
            <w:r w:rsidRPr="005E24C2">
              <w:rPr>
                <w:sz w:val="18"/>
              </w:rPr>
              <w:t>(dovoljan),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od 70 do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80%-3 (dobar),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80 do 90%-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4 (vrlodobar), od</w:t>
            </w:r>
          </w:p>
          <w:p w14:paraId="08881C90" w14:textId="3FA2D3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sz w:val="18"/>
              </w:rPr>
              <w:t xml:space="preserve">   </w:t>
            </w:r>
            <w:r w:rsidRPr="005E24C2">
              <w:rPr>
                <w:sz w:val="18"/>
              </w:rPr>
              <w:t>90 do 100%-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5 (izvrstan).</w:t>
            </w:r>
          </w:p>
        </w:tc>
      </w:tr>
      <w:tr w:rsidR="00986CB7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86CB7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86CB7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86CB7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86CB7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86CB7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86CB7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4377" w14:textId="77777777" w:rsidR="004A4591" w:rsidRDefault="004A4591" w:rsidP="009947BA">
      <w:pPr>
        <w:spacing w:before="0" w:after="0"/>
      </w:pPr>
      <w:r>
        <w:separator/>
      </w:r>
    </w:p>
  </w:endnote>
  <w:endnote w:type="continuationSeparator" w:id="0">
    <w:p w14:paraId="74D64442" w14:textId="77777777" w:rsidR="004A4591" w:rsidRDefault="004A459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8E7C" w14:textId="77777777" w:rsidR="004A4591" w:rsidRDefault="004A4591" w:rsidP="009947BA">
      <w:pPr>
        <w:spacing w:before="0" w:after="0"/>
      </w:pPr>
      <w:r>
        <w:separator/>
      </w:r>
    </w:p>
  </w:footnote>
  <w:footnote w:type="continuationSeparator" w:id="0">
    <w:p w14:paraId="482E4E38" w14:textId="77777777" w:rsidR="004A4591" w:rsidRDefault="004A459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4C0F"/>
    <w:multiLevelType w:val="hybridMultilevel"/>
    <w:tmpl w:val="609A88C0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1" w15:restartNumberingAfterBreak="0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6D1621B6"/>
    <w:multiLevelType w:val="hybridMultilevel"/>
    <w:tmpl w:val="FD30B45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5FDA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A4591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672FE"/>
    <w:rsid w:val="00874D5D"/>
    <w:rsid w:val="00891C60"/>
    <w:rsid w:val="008942F0"/>
    <w:rsid w:val="008D45DB"/>
    <w:rsid w:val="008E3E16"/>
    <w:rsid w:val="008F61A7"/>
    <w:rsid w:val="0090214F"/>
    <w:rsid w:val="00912D57"/>
    <w:rsid w:val="009163E6"/>
    <w:rsid w:val="00935B65"/>
    <w:rsid w:val="009760E8"/>
    <w:rsid w:val="00986CB7"/>
    <w:rsid w:val="009947BA"/>
    <w:rsid w:val="00997F41"/>
    <w:rsid w:val="009A3A9D"/>
    <w:rsid w:val="009C56B1"/>
    <w:rsid w:val="009D5226"/>
    <w:rsid w:val="009E2FD4"/>
    <w:rsid w:val="009E65A8"/>
    <w:rsid w:val="00A23232"/>
    <w:rsid w:val="00A9132B"/>
    <w:rsid w:val="00AA1A5A"/>
    <w:rsid w:val="00AB2B5F"/>
    <w:rsid w:val="00AC4616"/>
    <w:rsid w:val="00AD23FB"/>
    <w:rsid w:val="00B71A57"/>
    <w:rsid w:val="00B7307A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D136E4"/>
    <w:rsid w:val="00D5323B"/>
    <w:rsid w:val="00D5334D"/>
    <w:rsid w:val="00D5523D"/>
    <w:rsid w:val="00D944DF"/>
    <w:rsid w:val="00DD110C"/>
    <w:rsid w:val="00DE6D53"/>
    <w:rsid w:val="00E06E39"/>
    <w:rsid w:val="00E07D73"/>
    <w:rsid w:val="00E17D18"/>
    <w:rsid w:val="00E274B7"/>
    <w:rsid w:val="00E30E67"/>
    <w:rsid w:val="00E320CF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2EF4"/>
  <w15:docId w15:val="{D2B04AAF-5887-450A-90B7-B154480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C105-5DC3-425C-A525-B3BB6E61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4</cp:revision>
  <cp:lastPrinted>2021-02-12T11:27:00Z</cp:lastPrinted>
  <dcterms:created xsi:type="dcterms:W3CDTF">2024-03-03T09:43:00Z</dcterms:created>
  <dcterms:modified xsi:type="dcterms:W3CDTF">2024-03-03T10:00:00Z</dcterms:modified>
</cp:coreProperties>
</file>