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DF" w:rsidRPr="00297C20" w:rsidRDefault="00620DDF" w:rsidP="00620DDF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>SVEUČILIŠTE U ZADRU</w:t>
      </w:r>
    </w:p>
    <w:p w:rsidR="00620DDF" w:rsidRPr="00297C20" w:rsidRDefault="00620DDF" w:rsidP="00620DDF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>ODJEL ZA INFORMACIJSKE ZNANOSTI</w:t>
      </w:r>
    </w:p>
    <w:p w:rsidR="00620DDF" w:rsidRPr="00297C20" w:rsidRDefault="00620DDF" w:rsidP="00620DDF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>Poslijediplomski znanstveni studij „Društvo znanja i prijenos informacija“</w:t>
      </w:r>
    </w:p>
    <w:p w:rsidR="00620DDF" w:rsidRPr="00297C20" w:rsidRDefault="00620DDF" w:rsidP="00620DDF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 xml:space="preserve">Vijeće doktorskog studija </w:t>
      </w:r>
    </w:p>
    <w:p w:rsidR="00620DDF" w:rsidRPr="006A7FE0" w:rsidRDefault="00620DDF" w:rsidP="00620DDF">
      <w:pPr>
        <w:spacing w:after="0" w:line="240" w:lineRule="auto"/>
        <w:ind w:firstLine="0"/>
        <w:jc w:val="left"/>
        <w:rPr>
          <w:rFonts w:cs="Times New Roman"/>
          <w:sz w:val="22"/>
        </w:rPr>
      </w:pPr>
      <w:r w:rsidRPr="006A7FE0">
        <w:rPr>
          <w:rFonts w:cs="Times New Roman"/>
          <w:sz w:val="22"/>
        </w:rPr>
        <w:t xml:space="preserve">Klasa: </w:t>
      </w:r>
      <w:r w:rsidR="00B4697F">
        <w:rPr>
          <w:rFonts w:cs="Times New Roman"/>
          <w:sz w:val="22"/>
        </w:rPr>
        <w:t>602-04/16-04/10</w:t>
      </w:r>
    </w:p>
    <w:p w:rsidR="00620DDF" w:rsidRPr="006A7FE0" w:rsidRDefault="00620DDF" w:rsidP="00620DDF">
      <w:pPr>
        <w:spacing w:after="0" w:line="240" w:lineRule="auto"/>
        <w:ind w:firstLine="0"/>
        <w:jc w:val="left"/>
        <w:rPr>
          <w:rFonts w:cs="Times New Roman"/>
          <w:sz w:val="22"/>
        </w:rPr>
      </w:pPr>
      <w:r w:rsidRPr="006A7FE0">
        <w:rPr>
          <w:rFonts w:cs="Times New Roman"/>
          <w:sz w:val="22"/>
        </w:rPr>
        <w:t>Ur. broj:</w:t>
      </w:r>
      <w:r w:rsidR="00B4697F">
        <w:rPr>
          <w:rFonts w:cs="Times New Roman"/>
          <w:sz w:val="22"/>
        </w:rPr>
        <w:t>2198-1-79-33/16-01</w:t>
      </w:r>
    </w:p>
    <w:p w:rsidR="008D7E4D" w:rsidRPr="006A7FE0" w:rsidRDefault="008D7E4D" w:rsidP="00620DDF">
      <w:pPr>
        <w:spacing w:after="0" w:line="240" w:lineRule="auto"/>
        <w:ind w:firstLine="0"/>
        <w:jc w:val="left"/>
        <w:rPr>
          <w:rFonts w:cs="Times New Roman"/>
          <w:sz w:val="22"/>
        </w:rPr>
      </w:pPr>
    </w:p>
    <w:p w:rsidR="00CD0092" w:rsidRPr="00CD0092" w:rsidRDefault="00CD0092" w:rsidP="00620DDF">
      <w:pPr>
        <w:spacing w:after="0" w:line="240" w:lineRule="auto"/>
        <w:ind w:firstLine="0"/>
        <w:jc w:val="left"/>
        <w:rPr>
          <w:rFonts w:cs="Times New Roman"/>
          <w:sz w:val="22"/>
        </w:rPr>
      </w:pPr>
      <w:r w:rsidRPr="00E6162A">
        <w:rPr>
          <w:rFonts w:cs="Times New Roman"/>
          <w:sz w:val="22"/>
        </w:rPr>
        <w:t xml:space="preserve">Zadar, </w:t>
      </w:r>
      <w:r w:rsidR="00D82734">
        <w:rPr>
          <w:rFonts w:cs="Times New Roman"/>
          <w:sz w:val="22"/>
        </w:rPr>
        <w:t>3</w:t>
      </w:r>
      <w:r w:rsidRPr="00E6162A">
        <w:rPr>
          <w:rFonts w:cs="Times New Roman"/>
          <w:sz w:val="22"/>
        </w:rPr>
        <w:t xml:space="preserve">. </w:t>
      </w:r>
      <w:r w:rsidR="006F7B91" w:rsidRPr="00E6162A">
        <w:rPr>
          <w:rFonts w:cs="Times New Roman"/>
          <w:sz w:val="22"/>
        </w:rPr>
        <w:t>ožujk</w:t>
      </w:r>
      <w:r w:rsidRPr="00E6162A">
        <w:rPr>
          <w:rFonts w:cs="Times New Roman"/>
          <w:sz w:val="22"/>
        </w:rPr>
        <w:t>a 201</w:t>
      </w:r>
      <w:r w:rsidR="006F7B91" w:rsidRPr="00E6162A">
        <w:rPr>
          <w:rFonts w:cs="Times New Roman"/>
          <w:sz w:val="22"/>
        </w:rPr>
        <w:t>6</w:t>
      </w:r>
      <w:r w:rsidRPr="00E6162A">
        <w:rPr>
          <w:rFonts w:cs="Times New Roman"/>
          <w:sz w:val="22"/>
        </w:rPr>
        <w:t>.</w:t>
      </w:r>
    </w:p>
    <w:p w:rsidR="00CB15C3" w:rsidRDefault="00CB15C3" w:rsidP="00C44F35">
      <w:pPr>
        <w:spacing w:after="0" w:line="240" w:lineRule="auto"/>
        <w:ind w:firstLine="0"/>
        <w:jc w:val="center"/>
        <w:rPr>
          <w:rFonts w:cs="Times New Roman"/>
          <w:b/>
          <w:sz w:val="22"/>
        </w:rPr>
      </w:pPr>
    </w:p>
    <w:p w:rsidR="003C5A3D" w:rsidRDefault="003C5A3D" w:rsidP="00C44F35">
      <w:pPr>
        <w:spacing w:after="0" w:line="240" w:lineRule="auto"/>
        <w:ind w:firstLine="0"/>
        <w:jc w:val="center"/>
        <w:rPr>
          <w:rFonts w:cs="Times New Roman"/>
          <w:b/>
          <w:sz w:val="22"/>
        </w:rPr>
      </w:pPr>
    </w:p>
    <w:p w:rsidR="00C44F35" w:rsidRPr="00297C20" w:rsidRDefault="00C44F35" w:rsidP="00C44F35">
      <w:pPr>
        <w:spacing w:after="0" w:line="240" w:lineRule="auto"/>
        <w:ind w:firstLine="0"/>
        <w:jc w:val="center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>RED PREDAVANJA</w:t>
      </w:r>
    </w:p>
    <w:p w:rsidR="00C44F35" w:rsidRPr="00297C20" w:rsidRDefault="00C44F35" w:rsidP="00C44F35">
      <w:pPr>
        <w:spacing w:after="0" w:line="240" w:lineRule="auto"/>
        <w:ind w:firstLine="0"/>
        <w:jc w:val="center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>Poslijediplomskog znanstvenog studija „Društvo znanja i prijenos informacija“</w:t>
      </w:r>
    </w:p>
    <w:p w:rsidR="00C44F35" w:rsidRPr="00297C20" w:rsidRDefault="00C44F35" w:rsidP="00C44F35">
      <w:pPr>
        <w:spacing w:after="0" w:line="240" w:lineRule="auto"/>
        <w:ind w:firstLine="0"/>
        <w:jc w:val="center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>na Sveučilištu u Zadru</w:t>
      </w:r>
      <w:r w:rsidR="000E23F5" w:rsidRPr="00297C20">
        <w:rPr>
          <w:rFonts w:cs="Times New Roman"/>
          <w:b/>
          <w:sz w:val="22"/>
        </w:rPr>
        <w:t>,</w:t>
      </w:r>
      <w:r w:rsidRPr="00297C20">
        <w:rPr>
          <w:rFonts w:cs="Times New Roman"/>
          <w:b/>
          <w:sz w:val="22"/>
        </w:rPr>
        <w:t xml:space="preserve"> akad. god. 2015./2016.</w:t>
      </w:r>
    </w:p>
    <w:p w:rsidR="00C44F35" w:rsidRPr="00297C20" w:rsidRDefault="00C44F35" w:rsidP="00C44F35">
      <w:pPr>
        <w:spacing w:after="0" w:line="240" w:lineRule="auto"/>
        <w:ind w:firstLine="0"/>
        <w:jc w:val="center"/>
        <w:rPr>
          <w:rFonts w:cs="Times New Roman"/>
          <w:b/>
          <w:sz w:val="22"/>
        </w:rPr>
      </w:pPr>
    </w:p>
    <w:p w:rsidR="00620DDF" w:rsidRPr="00297C20" w:rsidRDefault="00620DDF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</w:p>
    <w:p w:rsidR="005D6B1C" w:rsidRPr="00297C20" w:rsidRDefault="00620DDF" w:rsidP="00620DDF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>Semestar  (</w:t>
      </w:r>
      <w:r w:rsidR="00C44F35" w:rsidRPr="00297C20">
        <w:rPr>
          <w:rFonts w:cs="Times New Roman"/>
          <w:b/>
          <w:sz w:val="22"/>
        </w:rPr>
        <w:t>o</w:t>
      </w:r>
      <w:r w:rsidR="005D6B1C" w:rsidRPr="00297C20">
        <w:rPr>
          <w:rFonts w:cs="Times New Roman"/>
          <w:b/>
          <w:sz w:val="22"/>
        </w:rPr>
        <w:t>bvezni predmeti</w:t>
      </w:r>
      <w:r w:rsidRPr="00297C20">
        <w:rPr>
          <w:rFonts w:cs="Times New Roman"/>
          <w:b/>
          <w:sz w:val="22"/>
        </w:rPr>
        <w:t>)</w:t>
      </w:r>
    </w:p>
    <w:p w:rsidR="005D6B1C" w:rsidRPr="00297C20" w:rsidRDefault="005D6B1C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956"/>
        <w:gridCol w:w="1137"/>
        <w:gridCol w:w="2428"/>
        <w:gridCol w:w="1087"/>
        <w:gridCol w:w="1829"/>
        <w:gridCol w:w="491"/>
        <w:gridCol w:w="544"/>
        <w:gridCol w:w="567"/>
        <w:gridCol w:w="992"/>
      </w:tblGrid>
      <w:tr w:rsidR="00DF7714" w:rsidRPr="00297C20" w:rsidTr="004D4C47">
        <w:tc>
          <w:tcPr>
            <w:tcW w:w="956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Šifra</w:t>
            </w:r>
          </w:p>
        </w:tc>
        <w:tc>
          <w:tcPr>
            <w:tcW w:w="1137" w:type="dxa"/>
          </w:tcPr>
          <w:p w:rsidR="00DF7714" w:rsidRDefault="00DF7714" w:rsidP="00C30C5C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C30C5C">
              <w:rPr>
                <w:rFonts w:cs="Times New Roman"/>
                <w:b/>
                <w:sz w:val="22"/>
              </w:rPr>
              <w:t>Nositelj/</w:t>
            </w:r>
          </w:p>
          <w:p w:rsidR="00DF7714" w:rsidRPr="00297C20" w:rsidRDefault="00DF7714" w:rsidP="00C30C5C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C30C5C">
              <w:rPr>
                <w:rFonts w:cs="Times New Roman"/>
                <w:b/>
                <w:sz w:val="22"/>
              </w:rPr>
              <w:t>Suradnik</w:t>
            </w:r>
          </w:p>
        </w:tc>
        <w:tc>
          <w:tcPr>
            <w:tcW w:w="2428" w:type="dxa"/>
          </w:tcPr>
          <w:p w:rsidR="00DF7714" w:rsidRPr="00297C20" w:rsidRDefault="00DF7714" w:rsidP="00C30C5C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Ime i prezime</w:t>
            </w:r>
          </w:p>
        </w:tc>
        <w:tc>
          <w:tcPr>
            <w:tcW w:w="108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Matična ustanova</w:t>
            </w:r>
          </w:p>
        </w:tc>
        <w:tc>
          <w:tcPr>
            <w:tcW w:w="1829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Naziv predmeta</w:t>
            </w:r>
          </w:p>
        </w:tc>
        <w:tc>
          <w:tcPr>
            <w:tcW w:w="491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P</w:t>
            </w:r>
          </w:p>
        </w:tc>
        <w:tc>
          <w:tcPr>
            <w:tcW w:w="544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V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S</w:t>
            </w:r>
          </w:p>
        </w:tc>
        <w:tc>
          <w:tcPr>
            <w:tcW w:w="992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ECTS</w:t>
            </w:r>
          </w:p>
        </w:tc>
      </w:tr>
      <w:tr w:rsidR="00DF7714" w:rsidRPr="00297C20" w:rsidTr="004D4C47">
        <w:tc>
          <w:tcPr>
            <w:tcW w:w="956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sz w:val="22"/>
              </w:rPr>
              <w:t>IZO141</w:t>
            </w:r>
          </w:p>
        </w:tc>
        <w:tc>
          <w:tcPr>
            <w:tcW w:w="1137" w:type="dxa"/>
          </w:tcPr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Nositelj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Suradnik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Suradnik</w:t>
            </w:r>
          </w:p>
        </w:tc>
        <w:tc>
          <w:tcPr>
            <w:tcW w:w="2428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prof. dr. sc. M. Willer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doc. dr. sc. F. Pehar</w:t>
            </w:r>
          </w:p>
          <w:p w:rsidR="00DF7714" w:rsidRPr="00297C20" w:rsidRDefault="00DF7714" w:rsidP="00A609F0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sz w:val="22"/>
              </w:rPr>
              <w:t>izv. prof. dr. sc. S. Faletar Tanacković</w:t>
            </w:r>
          </w:p>
        </w:tc>
        <w:tc>
          <w:tcPr>
            <w:tcW w:w="1087" w:type="dxa"/>
          </w:tcPr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FFOS</w:t>
            </w:r>
          </w:p>
        </w:tc>
        <w:tc>
          <w:tcPr>
            <w:tcW w:w="1829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sz w:val="22"/>
              </w:rPr>
              <w:t>Teorija informacijskih znanosti</w:t>
            </w:r>
          </w:p>
        </w:tc>
        <w:tc>
          <w:tcPr>
            <w:tcW w:w="491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44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8707D4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992" w:type="dxa"/>
          </w:tcPr>
          <w:p w:rsidR="00DF7714" w:rsidRPr="00297C20" w:rsidRDefault="00DF7714" w:rsidP="006F7B9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15</w:t>
            </w:r>
          </w:p>
        </w:tc>
      </w:tr>
      <w:tr w:rsidR="00DF7714" w:rsidRPr="00297C20" w:rsidTr="004D4C47">
        <w:tc>
          <w:tcPr>
            <w:tcW w:w="956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sz w:val="22"/>
              </w:rPr>
              <w:t>IZO142</w:t>
            </w:r>
          </w:p>
        </w:tc>
        <w:tc>
          <w:tcPr>
            <w:tcW w:w="1137" w:type="dxa"/>
          </w:tcPr>
          <w:p w:rsidR="00DF7714" w:rsidRDefault="00DF7714" w:rsidP="00A609F0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Nositelj</w:t>
            </w:r>
          </w:p>
          <w:p w:rsidR="00DF7714" w:rsidRDefault="00DF7714" w:rsidP="00A609F0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A609F0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Suradnik</w:t>
            </w:r>
          </w:p>
          <w:p w:rsidR="00DF7714" w:rsidRDefault="00DF7714" w:rsidP="00A609F0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Suradnik</w:t>
            </w:r>
          </w:p>
          <w:p w:rsidR="00DF7714" w:rsidRDefault="004D4C47" w:rsidP="00A609F0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Suradnik</w:t>
            </w:r>
          </w:p>
          <w:p w:rsidR="00DF7714" w:rsidRPr="00297C20" w:rsidRDefault="004D4C47" w:rsidP="00A609F0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Suradnik</w:t>
            </w:r>
          </w:p>
        </w:tc>
        <w:tc>
          <w:tcPr>
            <w:tcW w:w="2428" w:type="dxa"/>
          </w:tcPr>
          <w:p w:rsidR="00DF7714" w:rsidRPr="00297C20" w:rsidRDefault="00DF7714" w:rsidP="00A609F0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doc. dr. sc. J. Stojanovski</w:t>
            </w:r>
          </w:p>
          <w:p w:rsidR="00DF7714" w:rsidRPr="00297C20" w:rsidRDefault="00DF7714" w:rsidP="00A609F0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prof. dr. sc. A. Gilliland</w:t>
            </w:r>
          </w:p>
          <w:p w:rsidR="00DF7714" w:rsidRPr="00297C20" w:rsidRDefault="00DF7714" w:rsidP="00A609F0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doc. dr. sc. J. Ćirić</w:t>
            </w:r>
          </w:p>
          <w:p w:rsidR="00DF7714" w:rsidRPr="00297C20" w:rsidRDefault="00DF7714" w:rsidP="00A609F0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doc. dr. sc. B. Badurina</w:t>
            </w:r>
          </w:p>
          <w:p w:rsidR="00DF7714" w:rsidRPr="00297C20" w:rsidRDefault="00DF7714" w:rsidP="00A609F0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sz w:val="22"/>
              </w:rPr>
              <w:t>izv. prof. dr. sc. A. Bralić</w:t>
            </w:r>
          </w:p>
        </w:tc>
        <w:tc>
          <w:tcPr>
            <w:tcW w:w="1087" w:type="dxa"/>
          </w:tcPr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UCLA</w:t>
            </w:r>
          </w:p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FFOS</w:t>
            </w:r>
          </w:p>
          <w:p w:rsidR="00DF7714" w:rsidRPr="00297C20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</w:tc>
        <w:tc>
          <w:tcPr>
            <w:tcW w:w="1829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sz w:val="22"/>
              </w:rPr>
              <w:t>Metodologija društveno-humanističkih znanost</w:t>
            </w:r>
            <w:r w:rsidR="00E91343">
              <w:rPr>
                <w:rFonts w:cs="Times New Roman"/>
                <w:sz w:val="22"/>
              </w:rPr>
              <w:t>i</w:t>
            </w:r>
          </w:p>
        </w:tc>
        <w:tc>
          <w:tcPr>
            <w:tcW w:w="491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</w:tc>
        <w:tc>
          <w:tcPr>
            <w:tcW w:w="544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DF7714">
              <w:rPr>
                <w:rFonts w:cs="Times New Roman"/>
                <w:sz w:val="22"/>
              </w:rPr>
              <w:t>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:rsidR="00DF7714" w:rsidRPr="00297C20" w:rsidRDefault="00DF7714" w:rsidP="006F7B9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15</w:t>
            </w:r>
          </w:p>
        </w:tc>
      </w:tr>
    </w:tbl>
    <w:p w:rsidR="005D6B1C" w:rsidRDefault="005D6B1C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</w:p>
    <w:p w:rsidR="003C5A3D" w:rsidRDefault="003C5A3D" w:rsidP="003C5A3D">
      <w:pPr>
        <w:pStyle w:val="ListParagraph"/>
        <w:spacing w:after="0" w:line="240" w:lineRule="auto"/>
        <w:ind w:left="1080" w:firstLine="0"/>
        <w:jc w:val="left"/>
        <w:rPr>
          <w:rFonts w:cs="Times New Roman"/>
          <w:b/>
          <w:sz w:val="22"/>
        </w:rPr>
      </w:pPr>
    </w:p>
    <w:p w:rsidR="00620DDF" w:rsidRPr="00297C20" w:rsidRDefault="00620DDF" w:rsidP="00620DDF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>Semestar</w:t>
      </w:r>
      <w:r w:rsidR="00C44F35" w:rsidRPr="00297C20">
        <w:rPr>
          <w:rFonts w:cs="Times New Roman"/>
          <w:b/>
          <w:sz w:val="22"/>
        </w:rPr>
        <w:t xml:space="preserve"> (izbor modula i odgovarajućih predmeta)</w:t>
      </w:r>
    </w:p>
    <w:p w:rsidR="00620DDF" w:rsidRPr="00297C20" w:rsidRDefault="00620DDF" w:rsidP="00620DDF">
      <w:pPr>
        <w:pStyle w:val="ListParagraph"/>
        <w:spacing w:after="0" w:line="240" w:lineRule="auto"/>
        <w:ind w:left="1080" w:firstLine="0"/>
        <w:jc w:val="left"/>
        <w:rPr>
          <w:rFonts w:cs="Times New Roman"/>
          <w:b/>
          <w:sz w:val="22"/>
        </w:rPr>
      </w:pPr>
    </w:p>
    <w:p w:rsidR="005D6B1C" w:rsidRPr="00297C20" w:rsidRDefault="005D6B1C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 xml:space="preserve">Modul I. Organizacija, očuvanje i uporaba pisane baštine </w:t>
      </w:r>
    </w:p>
    <w:p w:rsidR="005D6B1C" w:rsidRPr="00297C20" w:rsidRDefault="005D6B1C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>Voditeljica modula: prof. dr. sc. M. Willer</w:t>
      </w:r>
    </w:p>
    <w:p w:rsidR="005D6B1C" w:rsidRPr="00297C20" w:rsidRDefault="005D6B1C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27"/>
        <w:gridCol w:w="1098"/>
        <w:gridCol w:w="2478"/>
        <w:gridCol w:w="1134"/>
        <w:gridCol w:w="1701"/>
        <w:gridCol w:w="567"/>
        <w:gridCol w:w="567"/>
        <w:gridCol w:w="567"/>
        <w:gridCol w:w="992"/>
      </w:tblGrid>
      <w:tr w:rsidR="00DF7714" w:rsidRPr="00297C20" w:rsidTr="003C5A3D">
        <w:trPr>
          <w:tblHeader/>
        </w:trPr>
        <w:tc>
          <w:tcPr>
            <w:tcW w:w="92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Šifra</w:t>
            </w:r>
          </w:p>
        </w:tc>
        <w:tc>
          <w:tcPr>
            <w:tcW w:w="1098" w:type="dxa"/>
          </w:tcPr>
          <w:p w:rsidR="00DF7714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C30C5C">
              <w:rPr>
                <w:rFonts w:cs="Times New Roman"/>
                <w:b/>
                <w:sz w:val="22"/>
              </w:rPr>
              <w:t>Nositelj/</w:t>
            </w:r>
          </w:p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C30C5C">
              <w:rPr>
                <w:rFonts w:cs="Times New Roman"/>
                <w:b/>
                <w:sz w:val="22"/>
              </w:rPr>
              <w:t>Suradnik</w:t>
            </w:r>
          </w:p>
        </w:tc>
        <w:tc>
          <w:tcPr>
            <w:tcW w:w="2478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Ime i prezime</w:t>
            </w:r>
          </w:p>
        </w:tc>
        <w:tc>
          <w:tcPr>
            <w:tcW w:w="1134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Matična ustanova</w:t>
            </w:r>
          </w:p>
        </w:tc>
        <w:tc>
          <w:tcPr>
            <w:tcW w:w="1701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Naziv predmeta</w:t>
            </w:r>
          </w:p>
        </w:tc>
        <w:tc>
          <w:tcPr>
            <w:tcW w:w="567" w:type="dxa"/>
          </w:tcPr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P</w:t>
            </w:r>
          </w:p>
        </w:tc>
        <w:tc>
          <w:tcPr>
            <w:tcW w:w="567" w:type="dxa"/>
          </w:tcPr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V</w:t>
            </w:r>
          </w:p>
        </w:tc>
        <w:tc>
          <w:tcPr>
            <w:tcW w:w="567" w:type="dxa"/>
          </w:tcPr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S</w:t>
            </w:r>
          </w:p>
        </w:tc>
        <w:tc>
          <w:tcPr>
            <w:tcW w:w="992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ECTS</w:t>
            </w:r>
          </w:p>
        </w:tc>
      </w:tr>
      <w:tr w:rsidR="00DF7714" w:rsidRPr="00297C20" w:rsidTr="003C5A3D">
        <w:tc>
          <w:tcPr>
            <w:tcW w:w="92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sz w:val="22"/>
              </w:rPr>
              <w:t>IZB0</w:t>
            </w:r>
            <w:r w:rsidRPr="00297C20">
              <w:rPr>
                <w:rFonts w:cs="Times New Roman"/>
                <w:sz w:val="22"/>
              </w:rPr>
              <w:t>01</w:t>
            </w:r>
          </w:p>
        </w:tc>
        <w:tc>
          <w:tcPr>
            <w:tcW w:w="1098" w:type="dxa"/>
          </w:tcPr>
          <w:p w:rsidR="00DF7714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Nositelj</w:t>
            </w:r>
          </w:p>
          <w:p w:rsidR="00DF7714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Suradnik</w:t>
            </w:r>
          </w:p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78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izv. prof. dr. sc. Z. Velagić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sz w:val="22"/>
              </w:rPr>
              <w:t>doc. dr. sc. M. Dragija Ivanović</w:t>
            </w:r>
          </w:p>
        </w:tc>
        <w:tc>
          <w:tcPr>
            <w:tcW w:w="1134" w:type="dxa"/>
          </w:tcPr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FFOS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sz w:val="22"/>
              </w:rPr>
              <w:t>Socijalna povijest knjige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</w:tcPr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992" w:type="dxa"/>
          </w:tcPr>
          <w:p w:rsidR="00DF7714" w:rsidRPr="00297C20" w:rsidRDefault="00DF7714" w:rsidP="006F7B9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10</w:t>
            </w:r>
          </w:p>
        </w:tc>
      </w:tr>
      <w:tr w:rsidR="00DF7714" w:rsidRPr="00297C20" w:rsidTr="003C5A3D">
        <w:tc>
          <w:tcPr>
            <w:tcW w:w="92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sz w:val="22"/>
              </w:rPr>
              <w:t>IZB002</w:t>
            </w:r>
          </w:p>
        </w:tc>
        <w:tc>
          <w:tcPr>
            <w:tcW w:w="1098" w:type="dxa"/>
          </w:tcPr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Nositelj</w:t>
            </w:r>
          </w:p>
          <w:p w:rsidR="00DF7714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Suradnik</w:t>
            </w:r>
          </w:p>
          <w:p w:rsidR="006F7B91" w:rsidRDefault="006F7B91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6F7B91" w:rsidRPr="00297C20" w:rsidRDefault="006F7B91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Suradnik</w:t>
            </w:r>
          </w:p>
        </w:tc>
        <w:tc>
          <w:tcPr>
            <w:tcW w:w="2478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doc. dr. sc. M. Tomić</w:t>
            </w:r>
          </w:p>
          <w:p w:rsidR="00DF7714" w:rsidRDefault="00DF7714" w:rsidP="00A609F0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doc. dr. sc. M. Dragija Ivanović</w:t>
            </w:r>
          </w:p>
          <w:p w:rsidR="004D4C47" w:rsidRPr="00297C20" w:rsidRDefault="004D4C47" w:rsidP="00A609F0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4D4C47">
              <w:rPr>
                <w:rFonts w:cs="Times New Roman"/>
                <w:sz w:val="22"/>
              </w:rPr>
              <w:t>prof. dr. sc. E. Renhart</w:t>
            </w:r>
          </w:p>
        </w:tc>
        <w:tc>
          <w:tcPr>
            <w:tcW w:w="1134" w:type="dxa"/>
          </w:tcPr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  <w:p w:rsidR="004D4C47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4D4C47" w:rsidRPr="00297C20" w:rsidRDefault="009E0BC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KFU</w:t>
            </w:r>
          </w:p>
        </w:tc>
        <w:tc>
          <w:tcPr>
            <w:tcW w:w="1701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sz w:val="22"/>
              </w:rPr>
              <w:t>Knjižna baština u europskim knjižnicama</w:t>
            </w:r>
          </w:p>
        </w:tc>
        <w:tc>
          <w:tcPr>
            <w:tcW w:w="567" w:type="dxa"/>
          </w:tcPr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4D4C47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4D4C47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4D4C47" w:rsidRPr="00297C20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</w:tc>
        <w:tc>
          <w:tcPr>
            <w:tcW w:w="992" w:type="dxa"/>
          </w:tcPr>
          <w:p w:rsidR="00DF7714" w:rsidRPr="00297C20" w:rsidRDefault="00DF7714" w:rsidP="006F7B9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10</w:t>
            </w:r>
          </w:p>
        </w:tc>
      </w:tr>
      <w:tr w:rsidR="00DF7714" w:rsidRPr="00297C20" w:rsidTr="003C5A3D">
        <w:tc>
          <w:tcPr>
            <w:tcW w:w="92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IZB003</w:t>
            </w:r>
          </w:p>
        </w:tc>
        <w:tc>
          <w:tcPr>
            <w:tcW w:w="1098" w:type="dxa"/>
          </w:tcPr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Nositelj</w:t>
            </w:r>
          </w:p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Suradnik</w:t>
            </w:r>
          </w:p>
          <w:p w:rsidR="00DF7714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Suradnik</w:t>
            </w:r>
          </w:p>
          <w:p w:rsidR="00DF7714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Suradnik</w:t>
            </w:r>
          </w:p>
          <w:p w:rsidR="00DF7714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Suradnik</w:t>
            </w:r>
          </w:p>
          <w:p w:rsidR="00DF7714" w:rsidRPr="00297C20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Suradnik</w:t>
            </w:r>
          </w:p>
        </w:tc>
        <w:tc>
          <w:tcPr>
            <w:tcW w:w="2478" w:type="dxa"/>
          </w:tcPr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prof. dr. sc. M. Willer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doc. dr. sc. M. Tomić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prof. dr. sc. Kornelija Petr Balog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prof. dr. sc. A. Gilliland</w:t>
            </w:r>
          </w:p>
          <w:p w:rsidR="00DF7714" w:rsidRPr="00297C20" w:rsidRDefault="00DF7714" w:rsidP="00A609F0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prof. dr. sc. D. Hasenay</w:t>
            </w:r>
          </w:p>
          <w:p w:rsidR="00DF7714" w:rsidRPr="00297C20" w:rsidRDefault="00DF7714" w:rsidP="00A609F0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izv. prof. dr. sc. S. Zjalić</w:t>
            </w:r>
          </w:p>
        </w:tc>
        <w:tc>
          <w:tcPr>
            <w:tcW w:w="1134" w:type="dxa"/>
          </w:tcPr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FFOS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UCLA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FFOS</w:t>
            </w:r>
          </w:p>
          <w:p w:rsidR="00DF7714" w:rsidRPr="00297C20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</w:tc>
        <w:tc>
          <w:tcPr>
            <w:tcW w:w="1701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Zaštita, bibliografska i sadržajna obrada stare građe i rukopisa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</w:tc>
        <w:tc>
          <w:tcPr>
            <w:tcW w:w="567" w:type="dxa"/>
          </w:tcPr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</w:tc>
        <w:tc>
          <w:tcPr>
            <w:tcW w:w="992" w:type="dxa"/>
          </w:tcPr>
          <w:p w:rsidR="00DF7714" w:rsidRPr="00297C20" w:rsidRDefault="00DF7714" w:rsidP="006F7B9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10</w:t>
            </w:r>
          </w:p>
        </w:tc>
      </w:tr>
    </w:tbl>
    <w:p w:rsidR="005D6B1C" w:rsidRPr="00297C20" w:rsidRDefault="005D6B1C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</w:p>
    <w:p w:rsidR="003C5A3D" w:rsidRDefault="003C5A3D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</w:p>
    <w:p w:rsidR="005D6B1C" w:rsidRPr="00297C20" w:rsidRDefault="005D6B1C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 xml:space="preserve">Modul II. Informacijske potrebe i čitateljski interesi i navike </w:t>
      </w:r>
    </w:p>
    <w:p w:rsidR="005D6B1C" w:rsidRPr="00297C20" w:rsidRDefault="005D6B1C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>Voditeljica modula: izv. prof. dr. sc. Ivanka Stričević</w:t>
      </w:r>
    </w:p>
    <w:p w:rsidR="005F233F" w:rsidRPr="00297C20" w:rsidRDefault="005F233F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79"/>
        <w:gridCol w:w="1097"/>
        <w:gridCol w:w="2527"/>
        <w:gridCol w:w="1134"/>
        <w:gridCol w:w="1701"/>
        <w:gridCol w:w="567"/>
        <w:gridCol w:w="567"/>
        <w:gridCol w:w="567"/>
        <w:gridCol w:w="992"/>
      </w:tblGrid>
      <w:tr w:rsidR="00DF7714" w:rsidRPr="00297C20" w:rsidTr="00CD0092">
        <w:tc>
          <w:tcPr>
            <w:tcW w:w="879" w:type="dxa"/>
          </w:tcPr>
          <w:p w:rsidR="00DF7714" w:rsidRPr="00297C20" w:rsidRDefault="00DF7714" w:rsidP="00C118B5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Šifra</w:t>
            </w:r>
          </w:p>
        </w:tc>
        <w:tc>
          <w:tcPr>
            <w:tcW w:w="1097" w:type="dxa"/>
          </w:tcPr>
          <w:p w:rsidR="00DF7714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C30C5C">
              <w:rPr>
                <w:rFonts w:cs="Times New Roman"/>
                <w:b/>
                <w:sz w:val="22"/>
              </w:rPr>
              <w:t>Nositelj/</w:t>
            </w:r>
          </w:p>
          <w:p w:rsidR="00DF7714" w:rsidRPr="00297C20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C30C5C">
              <w:rPr>
                <w:rFonts w:cs="Times New Roman"/>
                <w:b/>
                <w:sz w:val="22"/>
              </w:rPr>
              <w:t>Suradnik</w:t>
            </w:r>
          </w:p>
        </w:tc>
        <w:tc>
          <w:tcPr>
            <w:tcW w:w="2527" w:type="dxa"/>
          </w:tcPr>
          <w:p w:rsidR="00DF7714" w:rsidRPr="00297C20" w:rsidRDefault="00DF7714" w:rsidP="00C118B5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F02677">
              <w:rPr>
                <w:rFonts w:cs="Times New Roman"/>
                <w:b/>
                <w:sz w:val="22"/>
              </w:rPr>
              <w:t>Ime i prezime</w:t>
            </w:r>
          </w:p>
        </w:tc>
        <w:tc>
          <w:tcPr>
            <w:tcW w:w="1134" w:type="dxa"/>
          </w:tcPr>
          <w:p w:rsidR="00DF7714" w:rsidRPr="00297C20" w:rsidRDefault="00DF7714" w:rsidP="00C118B5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F02677">
              <w:rPr>
                <w:rFonts w:cs="Times New Roman"/>
                <w:b/>
                <w:sz w:val="22"/>
              </w:rPr>
              <w:t>Matična ustanova</w:t>
            </w:r>
          </w:p>
        </w:tc>
        <w:tc>
          <w:tcPr>
            <w:tcW w:w="1701" w:type="dxa"/>
          </w:tcPr>
          <w:p w:rsidR="00DF7714" w:rsidRPr="00297C20" w:rsidRDefault="00DF7714" w:rsidP="00C118B5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Naziv predmeta</w:t>
            </w:r>
          </w:p>
        </w:tc>
        <w:tc>
          <w:tcPr>
            <w:tcW w:w="567" w:type="dxa"/>
          </w:tcPr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P</w:t>
            </w:r>
          </w:p>
        </w:tc>
        <w:tc>
          <w:tcPr>
            <w:tcW w:w="567" w:type="dxa"/>
          </w:tcPr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V</w:t>
            </w:r>
          </w:p>
        </w:tc>
        <w:tc>
          <w:tcPr>
            <w:tcW w:w="567" w:type="dxa"/>
          </w:tcPr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S</w:t>
            </w:r>
          </w:p>
        </w:tc>
        <w:tc>
          <w:tcPr>
            <w:tcW w:w="992" w:type="dxa"/>
          </w:tcPr>
          <w:p w:rsidR="00DF7714" w:rsidRPr="00297C20" w:rsidRDefault="00DF7714" w:rsidP="00C118B5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ECTS</w:t>
            </w:r>
          </w:p>
        </w:tc>
      </w:tr>
      <w:tr w:rsidR="00DF7714" w:rsidRPr="00297C20" w:rsidTr="00CD0092">
        <w:tc>
          <w:tcPr>
            <w:tcW w:w="879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IZIP01</w:t>
            </w:r>
          </w:p>
        </w:tc>
        <w:tc>
          <w:tcPr>
            <w:tcW w:w="1097" w:type="dxa"/>
          </w:tcPr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Nositelj</w:t>
            </w:r>
          </w:p>
          <w:p w:rsidR="00DF7714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Suradnik</w:t>
            </w:r>
          </w:p>
          <w:p w:rsidR="00DF7714" w:rsidRPr="00297C20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Suradnik</w:t>
            </w:r>
          </w:p>
        </w:tc>
        <w:tc>
          <w:tcPr>
            <w:tcW w:w="252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izv. prof. dr. sc. I. Stričević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izv</w:t>
            </w:r>
            <w:r w:rsidRPr="00297C20">
              <w:rPr>
                <w:rFonts w:cs="Times New Roman"/>
                <w:sz w:val="22"/>
              </w:rPr>
              <w:t xml:space="preserve">. </w:t>
            </w:r>
            <w:r>
              <w:rPr>
                <w:rFonts w:cs="Times New Roman"/>
                <w:sz w:val="22"/>
              </w:rPr>
              <w:t xml:space="preserve">prof. </w:t>
            </w:r>
            <w:r w:rsidRPr="00297C20">
              <w:rPr>
                <w:rFonts w:cs="Times New Roman"/>
                <w:sz w:val="22"/>
              </w:rPr>
              <w:t>dr. sc. P. Vilar</w:t>
            </w:r>
          </w:p>
          <w:p w:rsidR="00DF7714" w:rsidRPr="00297C20" w:rsidRDefault="00DF7714" w:rsidP="00866DF5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prof. dr. sc. V. Čubela-Adorić</w:t>
            </w:r>
          </w:p>
        </w:tc>
        <w:tc>
          <w:tcPr>
            <w:tcW w:w="1134" w:type="dxa"/>
          </w:tcPr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FFLJ</w:t>
            </w:r>
          </w:p>
          <w:p w:rsidR="00DF7714" w:rsidRPr="00297C20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</w:tc>
        <w:tc>
          <w:tcPr>
            <w:tcW w:w="1701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Konceptualni okviri i modeli ponašanja korisnika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</w:tcPr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</w:tcPr>
          <w:p w:rsidR="00DF7714" w:rsidRPr="00D2516C" w:rsidRDefault="00DF7714" w:rsidP="006F7B9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D2516C">
              <w:rPr>
                <w:rFonts w:cs="Times New Roman"/>
                <w:b/>
                <w:sz w:val="22"/>
              </w:rPr>
              <w:t>10</w:t>
            </w:r>
          </w:p>
        </w:tc>
      </w:tr>
      <w:tr w:rsidR="00DF7714" w:rsidRPr="00297C20" w:rsidTr="00CD0092">
        <w:tc>
          <w:tcPr>
            <w:tcW w:w="879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IZIP02</w:t>
            </w:r>
          </w:p>
        </w:tc>
        <w:tc>
          <w:tcPr>
            <w:tcW w:w="1097" w:type="dxa"/>
          </w:tcPr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Nositelj</w:t>
            </w:r>
          </w:p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Suradnik</w:t>
            </w:r>
          </w:p>
        </w:tc>
        <w:tc>
          <w:tcPr>
            <w:tcW w:w="252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prof. dr. R. Todd</w:t>
            </w:r>
          </w:p>
          <w:p w:rsidR="00DF7714" w:rsidRPr="00297C20" w:rsidRDefault="00DF7714" w:rsidP="007E6CBF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doc. dr. sc. Anela Nikčević-Milković</w:t>
            </w:r>
          </w:p>
        </w:tc>
        <w:tc>
          <w:tcPr>
            <w:tcW w:w="1134" w:type="dxa"/>
          </w:tcPr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RUTG</w:t>
            </w:r>
          </w:p>
          <w:p w:rsidR="00DF7714" w:rsidRPr="00297C20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</w:tc>
        <w:tc>
          <w:tcPr>
            <w:tcW w:w="1701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Psihološke, socijalne i kulturne odrednice pismenosti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992" w:type="dxa"/>
          </w:tcPr>
          <w:p w:rsidR="00DF7714" w:rsidRPr="00D2516C" w:rsidRDefault="00DF7714" w:rsidP="006F7B9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D2516C">
              <w:rPr>
                <w:rFonts w:cs="Times New Roman"/>
                <w:b/>
                <w:sz w:val="22"/>
              </w:rPr>
              <w:t>10</w:t>
            </w:r>
          </w:p>
        </w:tc>
      </w:tr>
      <w:tr w:rsidR="00DF7714" w:rsidRPr="00297C20" w:rsidTr="00CD0092">
        <w:tc>
          <w:tcPr>
            <w:tcW w:w="879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IZIP03</w:t>
            </w:r>
          </w:p>
        </w:tc>
        <w:tc>
          <w:tcPr>
            <w:tcW w:w="1097" w:type="dxa"/>
          </w:tcPr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Nositelj</w:t>
            </w:r>
          </w:p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Suradnik</w:t>
            </w:r>
          </w:p>
        </w:tc>
        <w:tc>
          <w:tcPr>
            <w:tcW w:w="252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 xml:space="preserve">izv. prof. dr. sc. I. Stričević 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doc. dr. sc. Ivana Martinović</w:t>
            </w:r>
          </w:p>
        </w:tc>
        <w:tc>
          <w:tcPr>
            <w:tcW w:w="1134" w:type="dxa"/>
          </w:tcPr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FFOS</w:t>
            </w:r>
          </w:p>
        </w:tc>
        <w:tc>
          <w:tcPr>
            <w:tcW w:w="1701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Djeca i mladež u informacijskom okruženju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992" w:type="dxa"/>
          </w:tcPr>
          <w:p w:rsidR="00DF7714" w:rsidRPr="00D2516C" w:rsidRDefault="00DF7714" w:rsidP="006F7B9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D2516C">
              <w:rPr>
                <w:rFonts w:cs="Times New Roman"/>
                <w:b/>
                <w:sz w:val="22"/>
              </w:rPr>
              <w:t>10</w:t>
            </w:r>
          </w:p>
        </w:tc>
      </w:tr>
    </w:tbl>
    <w:p w:rsidR="005D6B1C" w:rsidRPr="00297C20" w:rsidRDefault="005D6B1C" w:rsidP="00E54DE2">
      <w:pPr>
        <w:spacing w:after="0" w:line="240" w:lineRule="auto"/>
        <w:ind w:firstLine="0"/>
        <w:jc w:val="left"/>
        <w:rPr>
          <w:rFonts w:cs="Times New Roman"/>
          <w:sz w:val="22"/>
        </w:rPr>
      </w:pPr>
    </w:p>
    <w:p w:rsidR="005D6B1C" w:rsidRPr="00297C20" w:rsidRDefault="005D6B1C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 xml:space="preserve">Modul III. – Upravljanje promjenama u nakladništvu i knjižarstvu </w:t>
      </w:r>
    </w:p>
    <w:p w:rsidR="005D6B1C" w:rsidRPr="00297C20" w:rsidRDefault="005D6B1C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>Voditeljica modula: doc. dr. sc. Nives Tomašević</w:t>
      </w:r>
    </w:p>
    <w:p w:rsidR="005F233F" w:rsidRPr="00297C20" w:rsidRDefault="005F233F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967"/>
        <w:gridCol w:w="1116"/>
        <w:gridCol w:w="2420"/>
        <w:gridCol w:w="1134"/>
        <w:gridCol w:w="1701"/>
        <w:gridCol w:w="567"/>
        <w:gridCol w:w="567"/>
        <w:gridCol w:w="567"/>
        <w:gridCol w:w="992"/>
      </w:tblGrid>
      <w:tr w:rsidR="00DF7714" w:rsidRPr="00297C20" w:rsidTr="00305B25">
        <w:tc>
          <w:tcPr>
            <w:tcW w:w="967" w:type="dxa"/>
          </w:tcPr>
          <w:p w:rsidR="00DF7714" w:rsidRPr="00297C20" w:rsidRDefault="00DF7714" w:rsidP="00C118B5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Šifra</w:t>
            </w:r>
          </w:p>
        </w:tc>
        <w:tc>
          <w:tcPr>
            <w:tcW w:w="1116" w:type="dxa"/>
          </w:tcPr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F02677">
              <w:rPr>
                <w:rFonts w:cs="Times New Roman"/>
                <w:b/>
                <w:sz w:val="22"/>
              </w:rPr>
              <w:t>Nositelj/</w:t>
            </w:r>
          </w:p>
          <w:p w:rsidR="00DF7714" w:rsidRPr="00297C20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F02677">
              <w:rPr>
                <w:rFonts w:cs="Times New Roman"/>
                <w:b/>
                <w:sz w:val="22"/>
              </w:rPr>
              <w:t>Suradnik</w:t>
            </w:r>
          </w:p>
        </w:tc>
        <w:tc>
          <w:tcPr>
            <w:tcW w:w="2420" w:type="dxa"/>
          </w:tcPr>
          <w:p w:rsidR="00DF7714" w:rsidRPr="00297C20" w:rsidRDefault="00DF7714" w:rsidP="00C118B5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F02677">
              <w:rPr>
                <w:rFonts w:cs="Times New Roman"/>
                <w:b/>
                <w:sz w:val="22"/>
              </w:rPr>
              <w:t>Ime i prezime</w:t>
            </w:r>
          </w:p>
        </w:tc>
        <w:tc>
          <w:tcPr>
            <w:tcW w:w="1134" w:type="dxa"/>
          </w:tcPr>
          <w:p w:rsidR="00DF7714" w:rsidRPr="00297C20" w:rsidRDefault="00DF7714" w:rsidP="00C118B5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F02677">
              <w:rPr>
                <w:rFonts w:cs="Times New Roman"/>
                <w:b/>
                <w:sz w:val="22"/>
              </w:rPr>
              <w:t>Matična ustanova</w:t>
            </w:r>
          </w:p>
        </w:tc>
        <w:tc>
          <w:tcPr>
            <w:tcW w:w="1701" w:type="dxa"/>
          </w:tcPr>
          <w:p w:rsidR="00DF7714" w:rsidRPr="00297C20" w:rsidRDefault="00DF7714" w:rsidP="00C118B5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Naziv predmeta</w:t>
            </w:r>
          </w:p>
        </w:tc>
        <w:tc>
          <w:tcPr>
            <w:tcW w:w="567" w:type="dxa"/>
          </w:tcPr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P</w:t>
            </w:r>
          </w:p>
        </w:tc>
        <w:tc>
          <w:tcPr>
            <w:tcW w:w="567" w:type="dxa"/>
          </w:tcPr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V</w:t>
            </w:r>
          </w:p>
        </w:tc>
        <w:tc>
          <w:tcPr>
            <w:tcW w:w="567" w:type="dxa"/>
          </w:tcPr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S</w:t>
            </w:r>
          </w:p>
        </w:tc>
        <w:tc>
          <w:tcPr>
            <w:tcW w:w="992" w:type="dxa"/>
          </w:tcPr>
          <w:p w:rsidR="00DF7714" w:rsidRPr="00297C20" w:rsidRDefault="00DF7714" w:rsidP="00C118B5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ECTS</w:t>
            </w:r>
          </w:p>
        </w:tc>
      </w:tr>
      <w:tr w:rsidR="00DF7714" w:rsidRPr="00297C20" w:rsidTr="00305B25">
        <w:tc>
          <w:tcPr>
            <w:tcW w:w="9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IZN001</w:t>
            </w:r>
          </w:p>
        </w:tc>
        <w:tc>
          <w:tcPr>
            <w:tcW w:w="1116" w:type="dxa"/>
          </w:tcPr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Nositelj</w:t>
            </w:r>
          </w:p>
          <w:p w:rsidR="00DF7714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Suradnik</w:t>
            </w:r>
          </w:p>
          <w:p w:rsidR="00DF7714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Suradnik</w:t>
            </w:r>
          </w:p>
        </w:tc>
        <w:tc>
          <w:tcPr>
            <w:tcW w:w="2420" w:type="dxa"/>
          </w:tcPr>
          <w:p w:rsidR="00DF7714" w:rsidRPr="00297C20" w:rsidRDefault="00DF7714" w:rsidP="00866DF5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 xml:space="preserve">doc. dr. sc. N. Tomašević </w:t>
            </w:r>
          </w:p>
          <w:p w:rsidR="00DF7714" w:rsidRPr="00297C20" w:rsidRDefault="00DF7714" w:rsidP="00866DF5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izv. prof. dr. sc. Z. Velagić</w:t>
            </w:r>
          </w:p>
          <w:p w:rsidR="00DF7714" w:rsidRPr="00297C20" w:rsidRDefault="00DF7714" w:rsidP="00866DF5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doc. dr. sc. M. Tomić</w:t>
            </w:r>
          </w:p>
        </w:tc>
        <w:tc>
          <w:tcPr>
            <w:tcW w:w="1134" w:type="dxa"/>
          </w:tcPr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FFOS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</w:tc>
        <w:tc>
          <w:tcPr>
            <w:tcW w:w="1701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Socio-kulturološki vidovi nakladništva i knjižarstva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</w:tcPr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992" w:type="dxa"/>
          </w:tcPr>
          <w:p w:rsidR="00DF7714" w:rsidRPr="00A70470" w:rsidRDefault="00DF7714" w:rsidP="006F7B9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A70470">
              <w:rPr>
                <w:rFonts w:cs="Times New Roman"/>
                <w:b/>
                <w:sz w:val="22"/>
              </w:rPr>
              <w:t>10</w:t>
            </w:r>
          </w:p>
        </w:tc>
      </w:tr>
      <w:tr w:rsidR="00DF7714" w:rsidRPr="00297C20" w:rsidTr="00305B25">
        <w:tc>
          <w:tcPr>
            <w:tcW w:w="9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IZN002</w:t>
            </w:r>
          </w:p>
        </w:tc>
        <w:tc>
          <w:tcPr>
            <w:tcW w:w="1116" w:type="dxa"/>
          </w:tcPr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Nositelj</w:t>
            </w:r>
          </w:p>
          <w:p w:rsidR="00DF7714" w:rsidRPr="00297C20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Suradnik</w:t>
            </w:r>
          </w:p>
        </w:tc>
        <w:tc>
          <w:tcPr>
            <w:tcW w:w="2420" w:type="dxa"/>
          </w:tcPr>
          <w:p w:rsidR="00DF7714" w:rsidRPr="00297C20" w:rsidRDefault="00DF7714" w:rsidP="00866DF5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prof. dr. sc. J. Horvat</w:t>
            </w:r>
          </w:p>
          <w:p w:rsidR="00DF7714" w:rsidRPr="00297C20" w:rsidRDefault="00DF7714" w:rsidP="00866DF5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doc. dr. sc. N. Tomašević</w:t>
            </w:r>
          </w:p>
        </w:tc>
        <w:tc>
          <w:tcPr>
            <w:tcW w:w="1134" w:type="dxa"/>
          </w:tcPr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FFOS</w:t>
            </w:r>
          </w:p>
          <w:p w:rsidR="00DF7714" w:rsidRPr="00297C20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</w:tc>
        <w:tc>
          <w:tcPr>
            <w:tcW w:w="1701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Ekonomika nakladništva</w:t>
            </w:r>
          </w:p>
        </w:tc>
        <w:tc>
          <w:tcPr>
            <w:tcW w:w="567" w:type="dxa"/>
          </w:tcPr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</w:tcPr>
          <w:p w:rsidR="00DF7714" w:rsidRPr="00297C20" w:rsidRDefault="00DF7714" w:rsidP="00C52FC5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Pr="00297C20" w:rsidRDefault="00DF7714" w:rsidP="00C52FC5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</w:tc>
        <w:tc>
          <w:tcPr>
            <w:tcW w:w="992" w:type="dxa"/>
          </w:tcPr>
          <w:p w:rsidR="00DF7714" w:rsidRPr="00A70470" w:rsidRDefault="00DF7714" w:rsidP="006F7B9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A70470">
              <w:rPr>
                <w:rFonts w:cs="Times New Roman"/>
                <w:b/>
                <w:sz w:val="22"/>
              </w:rPr>
              <w:t>10</w:t>
            </w:r>
          </w:p>
        </w:tc>
      </w:tr>
      <w:tr w:rsidR="00DF7714" w:rsidRPr="00297C20" w:rsidTr="00305B25">
        <w:tc>
          <w:tcPr>
            <w:tcW w:w="9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IZN003</w:t>
            </w:r>
          </w:p>
        </w:tc>
        <w:tc>
          <w:tcPr>
            <w:tcW w:w="1116" w:type="dxa"/>
          </w:tcPr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Nositelj</w:t>
            </w:r>
          </w:p>
          <w:p w:rsidR="00DF7714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F02677">
              <w:rPr>
                <w:rFonts w:cs="Times New Roman"/>
                <w:sz w:val="22"/>
              </w:rPr>
              <w:t>Suradnik</w:t>
            </w:r>
          </w:p>
        </w:tc>
        <w:tc>
          <w:tcPr>
            <w:tcW w:w="2420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 xml:space="preserve">izv. prof. dr. sc. A. Gandolfo </w:t>
            </w: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doc.</w:t>
            </w:r>
            <w:r>
              <w:rPr>
                <w:rFonts w:cs="Times New Roman"/>
                <w:sz w:val="22"/>
              </w:rPr>
              <w:t xml:space="preserve"> </w:t>
            </w:r>
            <w:r w:rsidRPr="00297C20">
              <w:rPr>
                <w:rFonts w:cs="Times New Roman"/>
                <w:sz w:val="22"/>
              </w:rPr>
              <w:t>dr.</w:t>
            </w:r>
            <w:r>
              <w:rPr>
                <w:rFonts w:cs="Times New Roman"/>
                <w:sz w:val="22"/>
              </w:rPr>
              <w:t xml:space="preserve"> </w:t>
            </w:r>
            <w:r w:rsidRPr="00297C20">
              <w:rPr>
                <w:rFonts w:cs="Times New Roman"/>
                <w:sz w:val="22"/>
              </w:rPr>
              <w:t>sc. Božena Krce Miočić</w:t>
            </w:r>
          </w:p>
        </w:tc>
        <w:tc>
          <w:tcPr>
            <w:tcW w:w="1134" w:type="dxa"/>
          </w:tcPr>
          <w:p w:rsidR="00DF7714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4D4C47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SVZD</w:t>
            </w:r>
          </w:p>
        </w:tc>
        <w:tc>
          <w:tcPr>
            <w:tcW w:w="1701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 w:rsidRPr="00297C20">
              <w:rPr>
                <w:rFonts w:cs="Times New Roman"/>
                <w:sz w:val="22"/>
              </w:rPr>
              <w:t>Marketinške strategije u nakladništvu i knjižarstvu</w:t>
            </w:r>
          </w:p>
        </w:tc>
        <w:tc>
          <w:tcPr>
            <w:tcW w:w="567" w:type="dxa"/>
          </w:tcPr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  <w:p w:rsidR="00DF7714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567" w:type="dxa"/>
          </w:tcPr>
          <w:p w:rsidR="00DF7714" w:rsidRPr="00297C20" w:rsidRDefault="00DF7714" w:rsidP="00E54DE2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67" w:type="dxa"/>
          </w:tcPr>
          <w:p w:rsidR="00DF7714" w:rsidRDefault="00DF7714" w:rsidP="002D16CA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  <w:p w:rsidR="00DF7714" w:rsidRDefault="00DF7714" w:rsidP="002D16CA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</w:p>
          <w:p w:rsidR="00DF7714" w:rsidRDefault="00DF7714" w:rsidP="002D16CA">
            <w:pPr>
              <w:spacing w:line="240" w:lineRule="auto"/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</w:t>
            </w:r>
          </w:p>
        </w:tc>
        <w:tc>
          <w:tcPr>
            <w:tcW w:w="992" w:type="dxa"/>
          </w:tcPr>
          <w:p w:rsidR="00DF7714" w:rsidRPr="00A70470" w:rsidRDefault="00DF7714" w:rsidP="006F7B91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  <w:r w:rsidRPr="00A70470">
              <w:rPr>
                <w:rFonts w:cs="Times New Roman"/>
                <w:b/>
                <w:sz w:val="22"/>
              </w:rPr>
              <w:t>10</w:t>
            </w:r>
          </w:p>
        </w:tc>
      </w:tr>
    </w:tbl>
    <w:p w:rsidR="005D6B1C" w:rsidRDefault="005D6B1C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</w:p>
    <w:p w:rsidR="006F7B91" w:rsidRDefault="006F7B91" w:rsidP="00E54DE2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</w:p>
    <w:p w:rsidR="00C118B5" w:rsidRPr="00297C20" w:rsidRDefault="00C118B5" w:rsidP="00C118B5">
      <w:pPr>
        <w:pStyle w:val="ListParagraph"/>
        <w:numPr>
          <w:ilvl w:val="0"/>
          <w:numId w:val="1"/>
        </w:numPr>
        <w:rPr>
          <w:rFonts w:cs="Times New Roman"/>
          <w:b/>
          <w:sz w:val="22"/>
        </w:rPr>
      </w:pPr>
      <w:r w:rsidRPr="00297C20">
        <w:rPr>
          <w:rFonts w:cs="Times New Roman"/>
          <w:b/>
          <w:sz w:val="22"/>
        </w:rPr>
        <w:t>Semestar (izborni predmeti)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1156"/>
        <w:gridCol w:w="2388"/>
        <w:gridCol w:w="1134"/>
        <w:gridCol w:w="1701"/>
        <w:gridCol w:w="567"/>
        <w:gridCol w:w="567"/>
        <w:gridCol w:w="567"/>
        <w:gridCol w:w="992"/>
      </w:tblGrid>
      <w:tr w:rsidR="00DF7714" w:rsidRPr="00297C20" w:rsidTr="00305B25">
        <w:trPr>
          <w:tblHeader/>
        </w:trPr>
        <w:tc>
          <w:tcPr>
            <w:tcW w:w="959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Šifra</w:t>
            </w:r>
          </w:p>
        </w:tc>
        <w:tc>
          <w:tcPr>
            <w:tcW w:w="1156" w:type="dxa"/>
          </w:tcPr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F02677">
              <w:rPr>
                <w:rFonts w:cs="Times New Roman"/>
                <w:b/>
                <w:sz w:val="22"/>
              </w:rPr>
              <w:t>Nositelj/</w:t>
            </w:r>
          </w:p>
          <w:p w:rsidR="00DF7714" w:rsidRPr="00297C20" w:rsidRDefault="00DF7714" w:rsidP="00F0267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F02677">
              <w:rPr>
                <w:rFonts w:cs="Times New Roman"/>
                <w:b/>
                <w:sz w:val="22"/>
              </w:rPr>
              <w:t>Suradnik</w:t>
            </w:r>
          </w:p>
        </w:tc>
        <w:tc>
          <w:tcPr>
            <w:tcW w:w="2388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F02677">
              <w:rPr>
                <w:rFonts w:cs="Times New Roman"/>
                <w:b/>
                <w:sz w:val="22"/>
              </w:rPr>
              <w:t>Ime i prezime</w:t>
            </w:r>
          </w:p>
        </w:tc>
        <w:tc>
          <w:tcPr>
            <w:tcW w:w="1134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F02677">
              <w:rPr>
                <w:rFonts w:cs="Times New Roman"/>
                <w:b/>
                <w:sz w:val="22"/>
              </w:rPr>
              <w:t>Matična ustanova</w:t>
            </w:r>
          </w:p>
        </w:tc>
        <w:tc>
          <w:tcPr>
            <w:tcW w:w="1701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Naziv predmeta</w:t>
            </w:r>
          </w:p>
        </w:tc>
        <w:tc>
          <w:tcPr>
            <w:tcW w:w="567" w:type="dxa"/>
          </w:tcPr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P</w:t>
            </w:r>
          </w:p>
        </w:tc>
        <w:tc>
          <w:tcPr>
            <w:tcW w:w="567" w:type="dxa"/>
          </w:tcPr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V</w:t>
            </w:r>
          </w:p>
        </w:tc>
        <w:tc>
          <w:tcPr>
            <w:tcW w:w="567" w:type="dxa"/>
          </w:tcPr>
          <w:p w:rsidR="00DF7714" w:rsidRPr="00297C20" w:rsidRDefault="00DF7714" w:rsidP="00A35158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</w:rPr>
            </w:pPr>
            <w:r w:rsidRPr="00297C20">
              <w:rPr>
                <w:rFonts w:cs="Times New Roman"/>
                <w:b/>
                <w:sz w:val="22"/>
              </w:rPr>
              <w:t>S</w:t>
            </w:r>
          </w:p>
        </w:tc>
        <w:tc>
          <w:tcPr>
            <w:tcW w:w="992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ECTS</w:t>
            </w:r>
          </w:p>
        </w:tc>
      </w:tr>
      <w:tr w:rsidR="00DF7714" w:rsidRPr="00297C20" w:rsidTr="00305B25">
        <w:tc>
          <w:tcPr>
            <w:tcW w:w="959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IZI001</w:t>
            </w:r>
          </w:p>
        </w:tc>
        <w:tc>
          <w:tcPr>
            <w:tcW w:w="1156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Nositelj</w:t>
            </w:r>
          </w:p>
        </w:tc>
        <w:tc>
          <w:tcPr>
            <w:tcW w:w="2388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trike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doc. dr. sc. J. Ćirić</w:t>
            </w:r>
          </w:p>
        </w:tc>
        <w:tc>
          <w:tcPr>
            <w:tcW w:w="1134" w:type="dxa"/>
          </w:tcPr>
          <w:p w:rsidR="00DF7714" w:rsidRPr="00297C20" w:rsidRDefault="004D4C47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SVZD</w:t>
            </w:r>
          </w:p>
        </w:tc>
        <w:tc>
          <w:tcPr>
            <w:tcW w:w="1701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Filozofija znanosti</w:t>
            </w:r>
          </w:p>
        </w:tc>
        <w:tc>
          <w:tcPr>
            <w:tcW w:w="567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567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992" w:type="dxa"/>
          </w:tcPr>
          <w:p w:rsidR="00DF7714" w:rsidRPr="00297C20" w:rsidRDefault="00DF7714" w:rsidP="006F7B91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297C20">
              <w:rPr>
                <w:rFonts w:eastAsia="Calibri" w:cs="Times New Roman"/>
                <w:b/>
                <w:sz w:val="22"/>
              </w:rPr>
              <w:t>5</w:t>
            </w:r>
          </w:p>
        </w:tc>
      </w:tr>
      <w:tr w:rsidR="00DF7714" w:rsidRPr="00297C20" w:rsidTr="00305B25">
        <w:tc>
          <w:tcPr>
            <w:tcW w:w="959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IZI002</w:t>
            </w:r>
          </w:p>
        </w:tc>
        <w:tc>
          <w:tcPr>
            <w:tcW w:w="1156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Nositelj</w:t>
            </w:r>
          </w:p>
        </w:tc>
        <w:tc>
          <w:tcPr>
            <w:tcW w:w="2388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doc. dr. sc. J. Ćirić</w:t>
            </w:r>
          </w:p>
        </w:tc>
        <w:tc>
          <w:tcPr>
            <w:tcW w:w="1134" w:type="dxa"/>
          </w:tcPr>
          <w:p w:rsidR="00DF7714" w:rsidRPr="00297C20" w:rsidRDefault="004D4C47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SVZD</w:t>
            </w:r>
          </w:p>
        </w:tc>
        <w:tc>
          <w:tcPr>
            <w:tcW w:w="1701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Informacijska etika</w:t>
            </w:r>
          </w:p>
        </w:tc>
        <w:tc>
          <w:tcPr>
            <w:tcW w:w="567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567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992" w:type="dxa"/>
          </w:tcPr>
          <w:p w:rsidR="00DF7714" w:rsidRPr="00297C20" w:rsidRDefault="00DF7714" w:rsidP="006F7B91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297C20">
              <w:rPr>
                <w:rFonts w:eastAsia="Calibri" w:cs="Times New Roman"/>
                <w:b/>
                <w:sz w:val="22"/>
              </w:rPr>
              <w:t>5</w:t>
            </w:r>
          </w:p>
        </w:tc>
      </w:tr>
      <w:tr w:rsidR="00DF7714" w:rsidRPr="00297C20" w:rsidTr="00305B25">
        <w:trPr>
          <w:trHeight w:val="639"/>
        </w:trPr>
        <w:tc>
          <w:tcPr>
            <w:tcW w:w="959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IZI005</w:t>
            </w:r>
          </w:p>
        </w:tc>
        <w:tc>
          <w:tcPr>
            <w:tcW w:w="1156" w:type="dxa"/>
          </w:tcPr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F02677">
              <w:rPr>
                <w:rFonts w:eastAsia="Calibri" w:cs="Times New Roman"/>
                <w:sz w:val="22"/>
              </w:rPr>
              <w:t>Nositelj</w:t>
            </w:r>
          </w:p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F02677">
              <w:rPr>
                <w:rFonts w:eastAsia="Calibri" w:cs="Times New Roman"/>
                <w:sz w:val="22"/>
              </w:rPr>
              <w:t>Suradnik</w:t>
            </w:r>
          </w:p>
          <w:p w:rsidR="00DF7714" w:rsidRPr="00297C20" w:rsidRDefault="00DF7714" w:rsidP="00F02677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F02677">
              <w:rPr>
                <w:rFonts w:eastAsia="Calibri" w:cs="Times New Roman"/>
                <w:sz w:val="22"/>
              </w:rPr>
              <w:t>Suradnik</w:t>
            </w:r>
          </w:p>
        </w:tc>
        <w:tc>
          <w:tcPr>
            <w:tcW w:w="2388" w:type="dxa"/>
          </w:tcPr>
          <w:p w:rsidR="00DF7714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prof. dr. sc. M. Willer</w:t>
            </w:r>
          </w:p>
          <w:p w:rsidR="00DF7714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prof. dr. sc. M. Žumer</w:t>
            </w:r>
          </w:p>
          <w:p w:rsidR="00DF7714" w:rsidRPr="00297C20" w:rsidRDefault="006E13FA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izv. prof</w:t>
            </w:r>
            <w:r w:rsidR="00DF7714">
              <w:rPr>
                <w:rFonts w:eastAsia="Calibri" w:cs="Times New Roman"/>
                <w:sz w:val="22"/>
              </w:rPr>
              <w:t>. dr. sc. Koraljka Golub</w:t>
            </w:r>
          </w:p>
        </w:tc>
        <w:tc>
          <w:tcPr>
            <w:tcW w:w="1134" w:type="dxa"/>
          </w:tcPr>
          <w:p w:rsidR="00DF7714" w:rsidRDefault="004D4C47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SVZD</w:t>
            </w:r>
          </w:p>
          <w:p w:rsidR="00DF7714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FFLJ</w:t>
            </w:r>
          </w:p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LINNAE</w:t>
            </w:r>
          </w:p>
        </w:tc>
        <w:tc>
          <w:tcPr>
            <w:tcW w:w="1701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Bibliografska organizacija informacija i semantički web</w:t>
            </w:r>
          </w:p>
        </w:tc>
        <w:tc>
          <w:tcPr>
            <w:tcW w:w="567" w:type="dxa"/>
          </w:tcPr>
          <w:p w:rsidR="00DF7714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7,5</w:t>
            </w:r>
          </w:p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7,5</w:t>
            </w:r>
          </w:p>
        </w:tc>
        <w:tc>
          <w:tcPr>
            <w:tcW w:w="567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</w:tcPr>
          <w:p w:rsidR="00DF7714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7,5</w:t>
            </w:r>
          </w:p>
          <w:p w:rsidR="00DF7714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7,5</w:t>
            </w:r>
          </w:p>
        </w:tc>
        <w:tc>
          <w:tcPr>
            <w:tcW w:w="992" w:type="dxa"/>
          </w:tcPr>
          <w:p w:rsidR="00DF7714" w:rsidRPr="00297C20" w:rsidRDefault="00DF7714" w:rsidP="006F7B91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297C20">
              <w:rPr>
                <w:rFonts w:eastAsia="Calibri" w:cs="Times New Roman"/>
                <w:b/>
                <w:sz w:val="22"/>
              </w:rPr>
              <w:t>5</w:t>
            </w:r>
          </w:p>
        </w:tc>
      </w:tr>
      <w:tr w:rsidR="00DF7714" w:rsidRPr="00297C20" w:rsidTr="00305B25">
        <w:tc>
          <w:tcPr>
            <w:tcW w:w="959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IZI006</w:t>
            </w:r>
          </w:p>
        </w:tc>
        <w:tc>
          <w:tcPr>
            <w:tcW w:w="1156" w:type="dxa"/>
          </w:tcPr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F02677">
              <w:rPr>
                <w:rFonts w:eastAsia="Calibri" w:cs="Times New Roman"/>
                <w:sz w:val="22"/>
              </w:rPr>
              <w:t>Nositelj</w:t>
            </w:r>
          </w:p>
          <w:p w:rsidR="00DF7714" w:rsidRDefault="00DF7714" w:rsidP="00F02677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Suradnik</w:t>
            </w:r>
          </w:p>
          <w:p w:rsidR="00DF7714" w:rsidRPr="00297C20" w:rsidRDefault="00DF7714" w:rsidP="00F02677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Suradnik</w:t>
            </w:r>
          </w:p>
        </w:tc>
        <w:tc>
          <w:tcPr>
            <w:tcW w:w="2388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 xml:space="preserve">prof. dr. sc. M. Willer </w:t>
            </w:r>
          </w:p>
          <w:p w:rsidR="00DF7714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prof. dr. sc. A. Šauperl</w:t>
            </w:r>
          </w:p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doc. dr. sc. M. Tomić</w:t>
            </w:r>
          </w:p>
        </w:tc>
        <w:tc>
          <w:tcPr>
            <w:tcW w:w="1134" w:type="dxa"/>
          </w:tcPr>
          <w:p w:rsidR="00DF7714" w:rsidRDefault="004D4C47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SVZD</w:t>
            </w:r>
          </w:p>
          <w:p w:rsidR="00DF7714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FFLJ</w:t>
            </w:r>
          </w:p>
          <w:p w:rsidR="00DF7714" w:rsidRPr="00297C20" w:rsidRDefault="004D4C47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SVZD</w:t>
            </w:r>
          </w:p>
        </w:tc>
        <w:tc>
          <w:tcPr>
            <w:tcW w:w="1701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Kataložna obrada digitalnog dokumenta</w:t>
            </w:r>
          </w:p>
        </w:tc>
        <w:tc>
          <w:tcPr>
            <w:tcW w:w="567" w:type="dxa"/>
          </w:tcPr>
          <w:p w:rsidR="00DF7714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7,5</w:t>
            </w:r>
          </w:p>
          <w:p w:rsidR="00806518" w:rsidRDefault="00806518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7,5</w:t>
            </w:r>
          </w:p>
        </w:tc>
        <w:tc>
          <w:tcPr>
            <w:tcW w:w="567" w:type="dxa"/>
          </w:tcPr>
          <w:p w:rsidR="006F7B91" w:rsidRDefault="006F7B91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  <w:p w:rsidR="00DF7714" w:rsidRDefault="00806518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="00DF7714">
              <w:rPr>
                <w:rFonts w:eastAsia="Calibri" w:cs="Times New Roman"/>
                <w:sz w:val="22"/>
              </w:rPr>
              <w:t>5</w:t>
            </w:r>
          </w:p>
          <w:p w:rsidR="00DF7714" w:rsidRPr="00297C20" w:rsidRDefault="00DF7714" w:rsidP="00FA5DBC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567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</w:tcPr>
          <w:p w:rsidR="00DF7714" w:rsidRPr="00297C20" w:rsidRDefault="00DF7714" w:rsidP="006F7B91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297C20">
              <w:rPr>
                <w:rFonts w:eastAsia="Calibri" w:cs="Times New Roman"/>
                <w:b/>
                <w:sz w:val="22"/>
              </w:rPr>
              <w:t>10</w:t>
            </w:r>
          </w:p>
        </w:tc>
      </w:tr>
      <w:tr w:rsidR="00DF7714" w:rsidRPr="00297C20" w:rsidTr="00305B25">
        <w:tc>
          <w:tcPr>
            <w:tcW w:w="959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IZI013</w:t>
            </w:r>
          </w:p>
        </w:tc>
        <w:tc>
          <w:tcPr>
            <w:tcW w:w="1156" w:type="dxa"/>
          </w:tcPr>
          <w:p w:rsidR="00DF7714" w:rsidRPr="00F02677" w:rsidRDefault="00DF7714" w:rsidP="00F02677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F02677">
              <w:rPr>
                <w:rFonts w:eastAsia="Calibri" w:cs="Times New Roman"/>
                <w:sz w:val="22"/>
              </w:rPr>
              <w:t>Nositelj</w:t>
            </w:r>
          </w:p>
          <w:p w:rsidR="00DF7714" w:rsidRPr="00297C20" w:rsidRDefault="00DF7714" w:rsidP="00F02677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Suradnik</w:t>
            </w:r>
          </w:p>
        </w:tc>
        <w:tc>
          <w:tcPr>
            <w:tcW w:w="2388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doc. dr. sc. F. Pehar</w:t>
            </w:r>
          </w:p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doc. dr. sc. J. Stojanovski</w:t>
            </w:r>
          </w:p>
        </w:tc>
        <w:tc>
          <w:tcPr>
            <w:tcW w:w="1134" w:type="dxa"/>
          </w:tcPr>
          <w:p w:rsidR="00DF7714" w:rsidRDefault="004D4C47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SVZD</w:t>
            </w:r>
          </w:p>
          <w:p w:rsidR="00DF7714" w:rsidRPr="00297C20" w:rsidRDefault="004D4C47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SVZD</w:t>
            </w:r>
          </w:p>
        </w:tc>
        <w:tc>
          <w:tcPr>
            <w:tcW w:w="1701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297C20">
              <w:rPr>
                <w:rFonts w:eastAsia="Calibri" w:cs="Times New Roman"/>
                <w:sz w:val="22"/>
              </w:rPr>
              <w:t>Webometrijske analize</w:t>
            </w:r>
          </w:p>
        </w:tc>
        <w:tc>
          <w:tcPr>
            <w:tcW w:w="567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567" w:type="dxa"/>
          </w:tcPr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</w:tcPr>
          <w:p w:rsidR="00DF7714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</w:p>
          <w:p w:rsidR="00DF7714" w:rsidRPr="00297C20" w:rsidRDefault="00DF7714" w:rsidP="00297C20">
            <w:pPr>
              <w:spacing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992" w:type="dxa"/>
          </w:tcPr>
          <w:p w:rsidR="00DF7714" w:rsidRPr="00297C20" w:rsidRDefault="00DF7714" w:rsidP="006F7B91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297C20">
              <w:rPr>
                <w:rFonts w:eastAsia="Calibri" w:cs="Times New Roman"/>
                <w:b/>
                <w:sz w:val="22"/>
              </w:rPr>
              <w:t>5</w:t>
            </w:r>
          </w:p>
        </w:tc>
      </w:tr>
    </w:tbl>
    <w:p w:rsidR="000E23F5" w:rsidRPr="00297C20" w:rsidRDefault="000E23F5" w:rsidP="000E23F5">
      <w:pPr>
        <w:spacing w:after="0" w:line="240" w:lineRule="auto"/>
        <w:ind w:firstLine="0"/>
        <w:jc w:val="left"/>
        <w:rPr>
          <w:rFonts w:cs="Times New Roman"/>
          <w:b/>
          <w:sz w:val="22"/>
        </w:rPr>
      </w:pPr>
    </w:p>
    <w:p w:rsidR="00F02677" w:rsidRDefault="00F02677" w:rsidP="00CB15C3">
      <w:pPr>
        <w:spacing w:after="0" w:line="240" w:lineRule="auto"/>
        <w:ind w:firstLine="0"/>
        <w:jc w:val="left"/>
        <w:rPr>
          <w:rFonts w:cs="Times New Roman"/>
          <w:sz w:val="22"/>
        </w:rPr>
      </w:pPr>
    </w:p>
    <w:p w:rsidR="00F02677" w:rsidRDefault="00E45474" w:rsidP="00CB15C3">
      <w:pPr>
        <w:spacing w:after="0" w:line="240" w:lineRule="auto"/>
        <w:ind w:firstLine="0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Legenda:</w:t>
      </w:r>
    </w:p>
    <w:p w:rsidR="00E45474" w:rsidRDefault="00E45474" w:rsidP="00CB15C3">
      <w:pPr>
        <w:spacing w:after="0" w:line="240" w:lineRule="auto"/>
        <w:ind w:firstLine="0"/>
        <w:jc w:val="left"/>
        <w:rPr>
          <w:rFonts w:cs="Times New Roman"/>
          <w:sz w:val="22"/>
        </w:rPr>
      </w:pPr>
    </w:p>
    <w:p w:rsidR="00C52FC5" w:rsidRDefault="004D4C47" w:rsidP="00CB15C3">
      <w:pPr>
        <w:spacing w:after="0" w:line="240" w:lineRule="auto"/>
        <w:ind w:firstLine="0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SVZD</w:t>
      </w:r>
      <w:r w:rsidR="00C52FC5">
        <w:rPr>
          <w:rFonts w:cs="Times New Roman"/>
          <w:sz w:val="22"/>
        </w:rPr>
        <w:t xml:space="preserve"> = Sveučilište u Zadru</w:t>
      </w:r>
    </w:p>
    <w:p w:rsidR="00C52FC5" w:rsidRDefault="00C52FC5" w:rsidP="00CB15C3">
      <w:pPr>
        <w:spacing w:after="0" w:line="240" w:lineRule="auto"/>
        <w:ind w:firstLine="0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FFOS = Sveučilište J. J. Strossmayera u Osijeku</w:t>
      </w:r>
      <w:r w:rsidR="009A1127">
        <w:rPr>
          <w:rFonts w:cs="Times New Roman"/>
          <w:sz w:val="22"/>
        </w:rPr>
        <w:t>, Filozofski fakultet</w:t>
      </w:r>
    </w:p>
    <w:p w:rsidR="00C52FC5" w:rsidRDefault="00C52FC5" w:rsidP="00CB15C3">
      <w:pPr>
        <w:spacing w:after="0" w:line="240" w:lineRule="auto"/>
        <w:ind w:firstLine="0"/>
        <w:jc w:val="left"/>
      </w:pPr>
      <w:r>
        <w:rPr>
          <w:rFonts w:cs="Times New Roman"/>
          <w:sz w:val="22"/>
        </w:rPr>
        <w:t xml:space="preserve">UCLA = University of California Los Angeles, </w:t>
      </w:r>
      <w:r>
        <w:t>Department of Information Studies</w:t>
      </w:r>
      <w:r w:rsidR="008509F4">
        <w:t>, USA</w:t>
      </w:r>
    </w:p>
    <w:p w:rsidR="00C52FC5" w:rsidRDefault="009A1127" w:rsidP="00CB15C3">
      <w:pPr>
        <w:spacing w:after="0" w:line="240" w:lineRule="auto"/>
        <w:ind w:firstLine="0"/>
        <w:jc w:val="left"/>
      </w:pPr>
      <w:r>
        <w:t xml:space="preserve">FFLJ = </w:t>
      </w:r>
      <w:r w:rsidRPr="009A1127">
        <w:t>Univerza v L</w:t>
      </w:r>
      <w:r>
        <w:t>j</w:t>
      </w:r>
      <w:r w:rsidRPr="009A1127">
        <w:t>ublja</w:t>
      </w:r>
      <w:r>
        <w:t>ni,</w:t>
      </w:r>
      <w:r w:rsidRPr="009A1127">
        <w:t xml:space="preserve"> </w:t>
      </w:r>
      <w:r>
        <w:t>Fi</w:t>
      </w:r>
      <w:r w:rsidR="00C52FC5">
        <w:t>lozofska fakulteta</w:t>
      </w:r>
      <w:r>
        <w:t>, Oddelek za bibliotekarstvo, informacijsko znanost in knjigarstvo</w:t>
      </w:r>
      <w:r w:rsidR="008509F4">
        <w:t>, Slovenija</w:t>
      </w:r>
    </w:p>
    <w:p w:rsidR="004D4C47" w:rsidRDefault="009E0BC7" w:rsidP="00CB15C3">
      <w:pPr>
        <w:spacing w:after="0" w:line="240" w:lineRule="auto"/>
        <w:ind w:firstLine="0"/>
        <w:jc w:val="left"/>
      </w:pPr>
      <w:r>
        <w:t>KFU</w:t>
      </w:r>
      <w:r w:rsidR="004D4C47">
        <w:t xml:space="preserve"> = </w:t>
      </w:r>
      <w:r>
        <w:t>Karl-Franzens-</w:t>
      </w:r>
      <w:r w:rsidR="004D4C47" w:rsidRPr="004D4C47">
        <w:t>University of Graz, VESTIGIA</w:t>
      </w:r>
      <w:r>
        <w:t xml:space="preserve">- </w:t>
      </w:r>
      <w:r w:rsidR="004D4C47" w:rsidRPr="004D4C47">
        <w:t>Manuscript Research Centre, Austria</w:t>
      </w:r>
    </w:p>
    <w:p w:rsidR="008509F4" w:rsidRDefault="008509F4" w:rsidP="008509F4">
      <w:pPr>
        <w:spacing w:after="0" w:line="240" w:lineRule="auto"/>
        <w:ind w:firstLine="0"/>
        <w:jc w:val="left"/>
      </w:pPr>
      <w:r>
        <w:t>RUTG = Rutgers University, School of Communication and Information, Department of Library &amp; Information Science, New Brunswick, NJ, USA</w:t>
      </w:r>
    </w:p>
    <w:p w:rsidR="003C5A3D" w:rsidRPr="003C5A3D" w:rsidRDefault="003C5A3D" w:rsidP="008509F4">
      <w:pPr>
        <w:spacing w:after="0" w:line="240" w:lineRule="auto"/>
        <w:ind w:firstLine="0"/>
        <w:jc w:val="left"/>
      </w:pPr>
      <w:r>
        <w:rPr>
          <w:rFonts w:eastAsia="Calibri" w:cs="Times New Roman"/>
          <w:sz w:val="22"/>
        </w:rPr>
        <w:t xml:space="preserve">LINNAE = Linnaeus University, </w:t>
      </w:r>
      <w:r w:rsidRPr="003C5A3D">
        <w:rPr>
          <w:rFonts w:eastAsia="Calibri" w:cs="Times New Roman"/>
          <w:sz w:val="22"/>
        </w:rPr>
        <w:t>Faculty of Arts and Humanities</w:t>
      </w:r>
      <w:r>
        <w:rPr>
          <w:rFonts w:eastAsia="Calibri" w:cs="Times New Roman"/>
          <w:sz w:val="22"/>
        </w:rPr>
        <w:t>,</w:t>
      </w:r>
      <w:r w:rsidRPr="003C5A3D">
        <w:t xml:space="preserve"> </w:t>
      </w:r>
      <w:r w:rsidRPr="003C5A3D">
        <w:rPr>
          <w:rFonts w:eastAsia="Calibri" w:cs="Times New Roman"/>
          <w:sz w:val="22"/>
        </w:rPr>
        <w:t>School of Cultural Sciences</w:t>
      </w:r>
      <w:r>
        <w:rPr>
          <w:rFonts w:eastAsia="Calibri" w:cs="Times New Roman"/>
          <w:sz w:val="22"/>
        </w:rPr>
        <w:t xml:space="preserve">, </w:t>
      </w:r>
      <w:r w:rsidRPr="003C5A3D">
        <w:rPr>
          <w:rFonts w:eastAsia="Calibri" w:cs="Times New Roman"/>
          <w:sz w:val="22"/>
        </w:rPr>
        <w:t>Department of Library and Information Science</w:t>
      </w:r>
      <w:r>
        <w:rPr>
          <w:rFonts w:eastAsia="Calibri" w:cs="Times New Roman"/>
          <w:sz w:val="22"/>
        </w:rPr>
        <w:t xml:space="preserve">, </w:t>
      </w:r>
      <w:r w:rsidRPr="003C5A3D">
        <w:rPr>
          <w:rFonts w:eastAsia="Calibri" w:cs="Times New Roman"/>
          <w:sz w:val="22"/>
        </w:rPr>
        <w:t>Växjö, Sweden</w:t>
      </w:r>
    </w:p>
    <w:p w:rsidR="00C52FC5" w:rsidRDefault="00C52FC5" w:rsidP="00CB15C3">
      <w:pPr>
        <w:spacing w:after="0" w:line="240" w:lineRule="auto"/>
        <w:ind w:firstLine="0"/>
        <w:jc w:val="left"/>
        <w:rPr>
          <w:rFonts w:cs="Times New Roman"/>
          <w:sz w:val="22"/>
        </w:rPr>
      </w:pPr>
    </w:p>
    <w:p w:rsidR="00C52FC5" w:rsidRDefault="00C52FC5" w:rsidP="00CB15C3">
      <w:pPr>
        <w:spacing w:after="0" w:line="240" w:lineRule="auto"/>
        <w:ind w:firstLine="0"/>
        <w:jc w:val="left"/>
        <w:rPr>
          <w:rFonts w:cs="Times New Roman"/>
          <w:sz w:val="22"/>
        </w:rPr>
      </w:pPr>
    </w:p>
    <w:p w:rsidR="000E23F5" w:rsidRPr="00297C20" w:rsidRDefault="005E209D" w:rsidP="00CB15C3">
      <w:pPr>
        <w:spacing w:after="0" w:line="240" w:lineRule="auto"/>
        <w:ind w:firstLine="0"/>
        <w:jc w:val="left"/>
        <w:rPr>
          <w:rFonts w:cs="Times New Roman"/>
          <w:sz w:val="22"/>
        </w:rPr>
      </w:pPr>
      <w:r w:rsidRPr="00F02677">
        <w:rPr>
          <w:rFonts w:cs="Times New Roman"/>
          <w:sz w:val="22"/>
        </w:rPr>
        <w:t>Pozvani profesori koji održavaju gostujuća predavanja i s izlaganjima sudjeluju na doktorskim ljetnim školama, ovisno o teorijsko-istraživačkim potrebama studenata: prof. dr. sc. T. Saracevic (počasni doktorat Sveučilišta u Zadru), prof. dr. sc. D. Bawden</w:t>
      </w:r>
      <w:r w:rsidR="008509F4">
        <w:rPr>
          <w:rFonts w:cs="Times New Roman"/>
          <w:sz w:val="22"/>
        </w:rPr>
        <w:t xml:space="preserve"> (City University, London, UK)</w:t>
      </w:r>
      <w:r w:rsidRPr="00F02677">
        <w:rPr>
          <w:rFonts w:cs="Times New Roman"/>
          <w:sz w:val="22"/>
        </w:rPr>
        <w:t>, prof. dr. sc. C. Borgman</w:t>
      </w:r>
      <w:r w:rsidR="008509F4">
        <w:rPr>
          <w:rFonts w:cs="Times New Roman"/>
          <w:sz w:val="22"/>
        </w:rPr>
        <w:t xml:space="preserve"> (UCLA)</w:t>
      </w:r>
      <w:r w:rsidRPr="00F02677">
        <w:rPr>
          <w:rFonts w:cs="Times New Roman"/>
          <w:sz w:val="22"/>
        </w:rPr>
        <w:t xml:space="preserve">, prof. emeritus M. Buckland, </w:t>
      </w:r>
      <w:r w:rsidR="00F02677" w:rsidRPr="00F02677">
        <w:rPr>
          <w:rFonts w:cs="Times New Roman"/>
          <w:sz w:val="22"/>
        </w:rPr>
        <w:t xml:space="preserve">prof. emeritus </w:t>
      </w:r>
      <w:r w:rsidR="00F02677">
        <w:rPr>
          <w:rFonts w:cs="Times New Roman"/>
          <w:sz w:val="22"/>
        </w:rPr>
        <w:t xml:space="preserve">P. Sturges, </w:t>
      </w:r>
      <w:r w:rsidRPr="00F02677">
        <w:rPr>
          <w:rFonts w:cs="Times New Roman"/>
          <w:sz w:val="22"/>
        </w:rPr>
        <w:t>prof. dr. sc. S. Erdelez</w:t>
      </w:r>
      <w:r w:rsidR="008509F4">
        <w:rPr>
          <w:rFonts w:cs="Times New Roman"/>
          <w:sz w:val="22"/>
        </w:rPr>
        <w:t xml:space="preserve"> (University of Missouri, SAD)</w:t>
      </w:r>
      <w:r w:rsidRPr="00F02677">
        <w:rPr>
          <w:rFonts w:cs="Times New Roman"/>
          <w:sz w:val="22"/>
        </w:rPr>
        <w:t>, prof. dr. sc. C. Cool</w:t>
      </w:r>
      <w:r w:rsidR="008509F4">
        <w:rPr>
          <w:rFonts w:cs="Times New Roman"/>
          <w:sz w:val="22"/>
        </w:rPr>
        <w:t xml:space="preserve"> (RUTG)</w:t>
      </w:r>
      <w:r w:rsidRPr="00F02677">
        <w:rPr>
          <w:rFonts w:cs="Times New Roman"/>
          <w:sz w:val="22"/>
        </w:rPr>
        <w:t>, prof. emerita C. Kuhlthau, prof. dr. sc. M. Kovač</w:t>
      </w:r>
      <w:r w:rsidR="008509F4">
        <w:rPr>
          <w:rFonts w:cs="Times New Roman"/>
          <w:sz w:val="22"/>
        </w:rPr>
        <w:t xml:space="preserve"> (FFLJ)</w:t>
      </w:r>
      <w:r w:rsidRPr="00F02677">
        <w:rPr>
          <w:rFonts w:cs="Times New Roman"/>
          <w:sz w:val="22"/>
        </w:rPr>
        <w:t xml:space="preserve">, </w:t>
      </w:r>
      <w:r w:rsidR="00DB31AD">
        <w:rPr>
          <w:rFonts w:cs="Times New Roman"/>
          <w:sz w:val="22"/>
        </w:rPr>
        <w:t xml:space="preserve">prof. dr. sc. P. Južnić (FFLJ), </w:t>
      </w:r>
      <w:r w:rsidRPr="00F02677">
        <w:rPr>
          <w:rFonts w:cs="Times New Roman"/>
          <w:sz w:val="22"/>
        </w:rPr>
        <w:t>prof. dr. sc. M. Barišić</w:t>
      </w:r>
      <w:r w:rsidR="008509F4">
        <w:rPr>
          <w:rFonts w:cs="Times New Roman"/>
          <w:sz w:val="22"/>
        </w:rPr>
        <w:t xml:space="preserve"> (FFOS)</w:t>
      </w:r>
      <w:r w:rsidR="00AF2CEA">
        <w:rPr>
          <w:rFonts w:cs="Times New Roman"/>
          <w:sz w:val="22"/>
        </w:rPr>
        <w:t xml:space="preserve">, </w:t>
      </w:r>
      <w:r w:rsidR="00DB31AD">
        <w:t xml:space="preserve">prof. dr. sc. J. </w:t>
      </w:r>
      <w:r w:rsidR="00DB31AD" w:rsidRPr="00DB31AD">
        <w:t>Hansson</w:t>
      </w:r>
      <w:r w:rsidR="00DB31AD">
        <w:t xml:space="preserve"> (LINNAE)</w:t>
      </w:r>
      <w:r w:rsidRPr="00F02677">
        <w:rPr>
          <w:rFonts w:cs="Times New Roman"/>
          <w:sz w:val="22"/>
        </w:rPr>
        <w:t>.</w:t>
      </w:r>
    </w:p>
    <w:p w:rsidR="005E209D" w:rsidRPr="00297C20" w:rsidRDefault="005E209D" w:rsidP="00CB15C3">
      <w:pPr>
        <w:spacing w:after="0" w:line="240" w:lineRule="auto"/>
        <w:ind w:firstLine="0"/>
        <w:jc w:val="left"/>
        <w:rPr>
          <w:rFonts w:cs="Times New Roman"/>
          <w:sz w:val="22"/>
        </w:rPr>
      </w:pPr>
    </w:p>
    <w:p w:rsidR="00A70470" w:rsidRDefault="00A70470" w:rsidP="00CB15C3">
      <w:pPr>
        <w:spacing w:after="0" w:line="240" w:lineRule="auto"/>
        <w:ind w:firstLine="0"/>
        <w:jc w:val="right"/>
        <w:rPr>
          <w:rFonts w:cs="Times New Roman"/>
          <w:sz w:val="22"/>
        </w:rPr>
      </w:pPr>
    </w:p>
    <w:p w:rsidR="00CD0092" w:rsidRDefault="003B495E" w:rsidP="00CB15C3">
      <w:pPr>
        <w:spacing w:after="0" w:line="240" w:lineRule="auto"/>
        <w:ind w:firstLine="0"/>
        <w:jc w:val="right"/>
        <w:rPr>
          <w:rFonts w:cs="Times New Roman"/>
          <w:sz w:val="22"/>
        </w:rPr>
      </w:pPr>
      <w:r w:rsidRPr="003B495E">
        <w:rPr>
          <w:rFonts w:ascii="Calibri" w:eastAsia="Calibri" w:hAnsi="Calibri" w:cs="Times New Roman"/>
          <w:noProof/>
          <w:sz w:val="20"/>
          <w:szCs w:val="20"/>
          <w:lang w:eastAsia="hr-HR"/>
        </w:rPr>
        <w:drawing>
          <wp:inline distT="0" distB="0" distL="0" distR="0" wp14:anchorId="7BDC38E8" wp14:editId="4A801344">
            <wp:extent cx="2115820" cy="318770"/>
            <wp:effectExtent l="19050" t="0" r="0" b="0"/>
            <wp:docPr id="1" name="Picture 1" descr="Willer_po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er_potp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092" w:rsidRDefault="00CD0092" w:rsidP="00CB15C3">
      <w:pPr>
        <w:spacing w:after="0" w:line="240" w:lineRule="auto"/>
        <w:ind w:firstLine="0"/>
        <w:jc w:val="right"/>
        <w:rPr>
          <w:rFonts w:cs="Times New Roman"/>
          <w:sz w:val="22"/>
        </w:rPr>
      </w:pPr>
    </w:p>
    <w:p w:rsidR="00C21D5F" w:rsidRPr="00297C20" w:rsidRDefault="00C21D5F" w:rsidP="00CB15C3">
      <w:pPr>
        <w:spacing w:after="0" w:line="240" w:lineRule="auto"/>
        <w:ind w:firstLine="0"/>
        <w:jc w:val="right"/>
        <w:rPr>
          <w:rFonts w:cs="Times New Roman"/>
          <w:sz w:val="22"/>
        </w:rPr>
      </w:pPr>
      <w:r w:rsidRPr="00297C20">
        <w:rPr>
          <w:rFonts w:cs="Times New Roman"/>
          <w:sz w:val="22"/>
        </w:rPr>
        <w:t>Voditeljica Vijeća</w:t>
      </w:r>
      <w:r w:rsidR="0070319B" w:rsidRPr="00297C20">
        <w:rPr>
          <w:rFonts w:cs="Times New Roman"/>
          <w:sz w:val="22"/>
        </w:rPr>
        <w:t xml:space="preserve"> doktorskog studija</w:t>
      </w:r>
    </w:p>
    <w:p w:rsidR="00C21D5F" w:rsidRPr="00297C20" w:rsidRDefault="00C21D5F" w:rsidP="00CB15C3">
      <w:pPr>
        <w:spacing w:after="0" w:line="240" w:lineRule="auto"/>
        <w:ind w:firstLine="0"/>
        <w:jc w:val="right"/>
        <w:rPr>
          <w:rFonts w:cs="Times New Roman"/>
          <w:sz w:val="22"/>
        </w:rPr>
      </w:pPr>
      <w:r w:rsidRPr="00297C20">
        <w:rPr>
          <w:rFonts w:cs="Times New Roman"/>
          <w:sz w:val="22"/>
        </w:rPr>
        <w:t>Prof. dr. sc. Mirna Willer</w:t>
      </w:r>
    </w:p>
    <w:sectPr w:rsidR="00C21D5F" w:rsidRPr="00297C20" w:rsidSect="00DF77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A1" w:rsidRDefault="00CE56A1" w:rsidP="00CB15C3">
      <w:pPr>
        <w:spacing w:after="0" w:line="240" w:lineRule="auto"/>
      </w:pPr>
      <w:r>
        <w:separator/>
      </w:r>
    </w:p>
  </w:endnote>
  <w:endnote w:type="continuationSeparator" w:id="0">
    <w:p w:rsidR="00CE56A1" w:rsidRDefault="00CE56A1" w:rsidP="00CB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042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FC5" w:rsidRDefault="00C52F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3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2FC5" w:rsidRDefault="00C52F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A1" w:rsidRDefault="00CE56A1" w:rsidP="00CB15C3">
      <w:pPr>
        <w:spacing w:after="0" w:line="240" w:lineRule="auto"/>
      </w:pPr>
      <w:r>
        <w:separator/>
      </w:r>
    </w:p>
  </w:footnote>
  <w:footnote w:type="continuationSeparator" w:id="0">
    <w:p w:rsidR="00CE56A1" w:rsidRDefault="00CE56A1" w:rsidP="00CB1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B6D"/>
    <w:multiLevelType w:val="hybridMultilevel"/>
    <w:tmpl w:val="D8DCF45C"/>
    <w:lvl w:ilvl="0" w:tplc="BBF8C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F2375"/>
    <w:multiLevelType w:val="hybridMultilevel"/>
    <w:tmpl w:val="D8DCF45C"/>
    <w:lvl w:ilvl="0" w:tplc="BBF8C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94631"/>
    <w:multiLevelType w:val="hybridMultilevel"/>
    <w:tmpl w:val="1750A87E"/>
    <w:lvl w:ilvl="0" w:tplc="7B8E73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1C"/>
    <w:rsid w:val="0004280D"/>
    <w:rsid w:val="00047FAE"/>
    <w:rsid w:val="0007376F"/>
    <w:rsid w:val="00084657"/>
    <w:rsid w:val="000C3A8D"/>
    <w:rsid w:val="000D0139"/>
    <w:rsid w:val="000D7D9F"/>
    <w:rsid w:val="000E23F5"/>
    <w:rsid w:val="000E7B1E"/>
    <w:rsid w:val="00132A63"/>
    <w:rsid w:val="00154467"/>
    <w:rsid w:val="00172EA8"/>
    <w:rsid w:val="001B45DE"/>
    <w:rsid w:val="001B6905"/>
    <w:rsid w:val="001D1AC6"/>
    <w:rsid w:val="001F70FF"/>
    <w:rsid w:val="00210D7F"/>
    <w:rsid w:val="00297C20"/>
    <w:rsid w:val="002C6D2C"/>
    <w:rsid w:val="002D16CA"/>
    <w:rsid w:val="003038F2"/>
    <w:rsid w:val="00305B25"/>
    <w:rsid w:val="003514F8"/>
    <w:rsid w:val="00352105"/>
    <w:rsid w:val="0038137D"/>
    <w:rsid w:val="00385F5D"/>
    <w:rsid w:val="003A0918"/>
    <w:rsid w:val="003B495E"/>
    <w:rsid w:val="003C5A3D"/>
    <w:rsid w:val="003E46D3"/>
    <w:rsid w:val="00420691"/>
    <w:rsid w:val="00441595"/>
    <w:rsid w:val="00462801"/>
    <w:rsid w:val="004C1683"/>
    <w:rsid w:val="004D4C47"/>
    <w:rsid w:val="0052164B"/>
    <w:rsid w:val="00577626"/>
    <w:rsid w:val="00583251"/>
    <w:rsid w:val="005D6B1C"/>
    <w:rsid w:val="005D7509"/>
    <w:rsid w:val="005E209D"/>
    <w:rsid w:val="005F233F"/>
    <w:rsid w:val="005F6E3E"/>
    <w:rsid w:val="0061728E"/>
    <w:rsid w:val="00620DDF"/>
    <w:rsid w:val="006357A9"/>
    <w:rsid w:val="00655126"/>
    <w:rsid w:val="006A7FE0"/>
    <w:rsid w:val="006E13FA"/>
    <w:rsid w:val="006F7B91"/>
    <w:rsid w:val="0070319B"/>
    <w:rsid w:val="00717D05"/>
    <w:rsid w:val="00730563"/>
    <w:rsid w:val="00770343"/>
    <w:rsid w:val="0077220E"/>
    <w:rsid w:val="007A0A36"/>
    <w:rsid w:val="007E4C93"/>
    <w:rsid w:val="007E6CBF"/>
    <w:rsid w:val="00806518"/>
    <w:rsid w:val="00834FB2"/>
    <w:rsid w:val="00845617"/>
    <w:rsid w:val="008509F4"/>
    <w:rsid w:val="00866DF5"/>
    <w:rsid w:val="008707D4"/>
    <w:rsid w:val="00870BC9"/>
    <w:rsid w:val="008D7E4D"/>
    <w:rsid w:val="008E1B4A"/>
    <w:rsid w:val="0093508A"/>
    <w:rsid w:val="00950A51"/>
    <w:rsid w:val="009937D2"/>
    <w:rsid w:val="00997A06"/>
    <w:rsid w:val="009A1127"/>
    <w:rsid w:val="009E0BC7"/>
    <w:rsid w:val="009F3825"/>
    <w:rsid w:val="00A35158"/>
    <w:rsid w:val="00A609F0"/>
    <w:rsid w:val="00A70470"/>
    <w:rsid w:val="00A87282"/>
    <w:rsid w:val="00A923A4"/>
    <w:rsid w:val="00A93459"/>
    <w:rsid w:val="00AB0691"/>
    <w:rsid w:val="00AF2CEA"/>
    <w:rsid w:val="00B13F77"/>
    <w:rsid w:val="00B27CA8"/>
    <w:rsid w:val="00B4697F"/>
    <w:rsid w:val="00BB6BD5"/>
    <w:rsid w:val="00BF05A7"/>
    <w:rsid w:val="00C118B5"/>
    <w:rsid w:val="00C174D8"/>
    <w:rsid w:val="00C21D5F"/>
    <w:rsid w:val="00C30C5C"/>
    <w:rsid w:val="00C44995"/>
    <w:rsid w:val="00C44F35"/>
    <w:rsid w:val="00C52FC5"/>
    <w:rsid w:val="00C72C6E"/>
    <w:rsid w:val="00C9529E"/>
    <w:rsid w:val="00CA0598"/>
    <w:rsid w:val="00CA26F2"/>
    <w:rsid w:val="00CB15C3"/>
    <w:rsid w:val="00CB7448"/>
    <w:rsid w:val="00CD0092"/>
    <w:rsid w:val="00CE56A1"/>
    <w:rsid w:val="00D073BD"/>
    <w:rsid w:val="00D2516C"/>
    <w:rsid w:val="00D43FA3"/>
    <w:rsid w:val="00D81F20"/>
    <w:rsid w:val="00D82734"/>
    <w:rsid w:val="00D936C1"/>
    <w:rsid w:val="00D97A4A"/>
    <w:rsid w:val="00DB31AD"/>
    <w:rsid w:val="00DF040C"/>
    <w:rsid w:val="00DF7714"/>
    <w:rsid w:val="00E01273"/>
    <w:rsid w:val="00E07698"/>
    <w:rsid w:val="00E41D38"/>
    <w:rsid w:val="00E45474"/>
    <w:rsid w:val="00E54DE2"/>
    <w:rsid w:val="00E6162A"/>
    <w:rsid w:val="00E65AB2"/>
    <w:rsid w:val="00E65B81"/>
    <w:rsid w:val="00E91343"/>
    <w:rsid w:val="00EA5C25"/>
    <w:rsid w:val="00F02677"/>
    <w:rsid w:val="00F273C7"/>
    <w:rsid w:val="00F30ED9"/>
    <w:rsid w:val="00F9022A"/>
    <w:rsid w:val="00F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30C04-572F-4ACB-96BA-0BA00F79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"/>
    <w:qFormat/>
    <w:rsid w:val="00F02677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D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3F5"/>
    <w:rPr>
      <w:color w:val="0563C1" w:themeColor="hyperlink"/>
      <w:u w:val="single"/>
    </w:rPr>
  </w:style>
  <w:style w:type="paragraph" w:customStyle="1" w:styleId="Default">
    <w:name w:val="Default"/>
    <w:rsid w:val="00C11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5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5C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CE65-8176-4430-AF80-6E2EF039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Tomic</dc:creator>
  <cp:lastModifiedBy>Korisnik</cp:lastModifiedBy>
  <cp:revision>2</cp:revision>
  <dcterms:created xsi:type="dcterms:W3CDTF">2016-03-04T08:21:00Z</dcterms:created>
  <dcterms:modified xsi:type="dcterms:W3CDTF">2016-03-04T08:21:00Z</dcterms:modified>
</cp:coreProperties>
</file>