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8F" w:rsidRDefault="00D8288F"/>
    <w:p w:rsidR="002C1E88" w:rsidRPr="002C1E88" w:rsidRDefault="00687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5</w:t>
      </w:r>
      <w:r w:rsidR="002C1E88" w:rsidRPr="002C1E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="002C1E88" w:rsidRPr="002C1E8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C1E88" w:rsidRPr="002C1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88" w:rsidRDefault="002C1E88" w:rsidP="002C1E88">
      <w:pPr>
        <w:pStyle w:val="Bezproreda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Temeljem odredbi Pravilnika o dodjeli nagrada </w:t>
      </w:r>
      <w:r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 xml:space="preserve">uspješnim studentima </w:t>
      </w:r>
      <w:r>
        <w:rPr>
          <w:rFonts w:ascii="Times New Roman" w:hAnsi="Times New Roman"/>
        </w:rPr>
        <w:t xml:space="preserve">Odjel </w:t>
      </w:r>
      <w:r w:rsidRPr="003E7251">
        <w:rPr>
          <w:rFonts w:ascii="Times New Roman" w:hAnsi="Times New Roman"/>
        </w:rPr>
        <w:t>raspisuje</w:t>
      </w:r>
    </w:p>
    <w:p w:rsidR="002C1E88" w:rsidRPr="003E7251" w:rsidRDefault="002C1E88" w:rsidP="002C1E88">
      <w:pPr>
        <w:pStyle w:val="Bezproreda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Natječaj za dodjelu N</w:t>
      </w:r>
      <w:r w:rsidRPr="003E7251">
        <w:rPr>
          <w:rFonts w:ascii="Times New Roman" w:hAnsi="Times New Roman"/>
          <w:b/>
        </w:rPr>
        <w:t xml:space="preserve">agrade </w:t>
      </w:r>
      <w:r>
        <w:rPr>
          <w:rFonts w:ascii="Times New Roman" w:hAnsi="Times New Roman"/>
          <w:b/>
        </w:rPr>
        <w:t>Teološko-katehetskog odjela</w:t>
      </w:r>
      <w:r w:rsidRPr="003E7251">
        <w:rPr>
          <w:rFonts w:ascii="Times New Roman" w:hAnsi="Times New Roman"/>
          <w:b/>
        </w:rPr>
        <w:t xml:space="preserve"> uspješnim studentima                                                          za akademsku godinu 201</w:t>
      </w:r>
      <w:r w:rsidR="00687CAF">
        <w:rPr>
          <w:rFonts w:ascii="Times New Roman" w:hAnsi="Times New Roman"/>
          <w:b/>
        </w:rPr>
        <w:t>8</w:t>
      </w:r>
      <w:r w:rsidRPr="003E7251">
        <w:rPr>
          <w:rFonts w:ascii="Times New Roman" w:hAnsi="Times New Roman"/>
          <w:b/>
        </w:rPr>
        <w:t>./201</w:t>
      </w:r>
      <w:r w:rsidR="00687CAF">
        <w:rPr>
          <w:rFonts w:ascii="Times New Roman" w:hAnsi="Times New Roman"/>
          <w:b/>
        </w:rPr>
        <w:t>9</w:t>
      </w:r>
      <w:bookmarkStart w:id="0" w:name="_GoBack"/>
      <w:bookmarkEnd w:id="0"/>
      <w:r w:rsidRPr="003E7251">
        <w:rPr>
          <w:rFonts w:ascii="Times New Roman" w:hAnsi="Times New Roman"/>
          <w:b/>
        </w:rPr>
        <w:t>.</w:t>
      </w: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  <w:b/>
        </w:rPr>
      </w:pP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>Raspisuje</w:t>
      </w:r>
      <w:r>
        <w:rPr>
          <w:rFonts w:ascii="Times New Roman" w:hAnsi="Times New Roman"/>
        </w:rPr>
        <w:t xml:space="preserve"> se Natječaj za dodjelu Nagrade Teološko-katehetskog odjela </w:t>
      </w:r>
      <w:r w:rsidRPr="003E7251">
        <w:rPr>
          <w:rFonts w:ascii="Times New Roman" w:hAnsi="Times New Roman"/>
        </w:rPr>
        <w:t>uspješnim studentima                                                         za akademsku godinu 201</w:t>
      </w:r>
      <w:r w:rsidR="00687CAF">
        <w:rPr>
          <w:rFonts w:ascii="Times New Roman" w:hAnsi="Times New Roman"/>
        </w:rPr>
        <w:t>8</w:t>
      </w:r>
      <w:r w:rsidRPr="003E7251">
        <w:rPr>
          <w:rFonts w:ascii="Times New Roman" w:hAnsi="Times New Roman"/>
        </w:rPr>
        <w:t>./201</w:t>
      </w:r>
      <w:r w:rsidR="00687CAF">
        <w:rPr>
          <w:rFonts w:ascii="Times New Roman" w:hAnsi="Times New Roman"/>
        </w:rPr>
        <w:t>9</w:t>
      </w:r>
      <w:r w:rsidRPr="003E7251">
        <w:rPr>
          <w:rFonts w:ascii="Times New Roman" w:hAnsi="Times New Roman"/>
        </w:rPr>
        <w:t>. Prijave za Nagradu predaju se u tajništvu Odjela uz podnošenje potrebne dokumentacije.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II.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Pravo natjecanja za Nagradu </w:t>
      </w:r>
      <w:r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 xml:space="preserve">imaju svi studenti preddiplomskog i diplomskog </w:t>
      </w:r>
      <w:r>
        <w:rPr>
          <w:rFonts w:ascii="Times New Roman" w:hAnsi="Times New Roman"/>
        </w:rPr>
        <w:t xml:space="preserve">teološko-katehetskog </w:t>
      </w:r>
      <w:r w:rsidRPr="003E7251">
        <w:rPr>
          <w:rFonts w:ascii="Times New Roman" w:hAnsi="Times New Roman"/>
        </w:rPr>
        <w:t>studija Sveučilišta u Zadru.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III.</w:t>
      </w: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Nagrada </w:t>
      </w:r>
      <w:r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>uspješnim studentima  dodjeljuje se u sljedeće četiri kategorije: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Default="002C1E88" w:rsidP="002C1E88">
      <w:pPr>
        <w:pStyle w:val="Bezproreda"/>
        <w:jc w:val="both"/>
        <w:rPr>
          <w:rFonts w:ascii="Times New Roman" w:eastAsia="Times New Roman" w:hAnsi="Times New Roman"/>
        </w:rPr>
      </w:pPr>
      <w:r w:rsidRPr="002C1E88">
        <w:rPr>
          <w:rFonts w:ascii="Times New Roman" w:eastAsia="Times New Roman" w:hAnsi="Times New Roman"/>
        </w:rPr>
        <w:t xml:space="preserve">Kriterij 1: </w:t>
      </w:r>
      <w:r w:rsidRPr="002C1E88">
        <w:rPr>
          <w:rFonts w:ascii="Times New Roman" w:eastAsia="Times New Roman" w:hAnsi="Times New Roman"/>
          <w:i/>
        </w:rPr>
        <w:t>najbolji prosjek ocjena</w:t>
      </w:r>
      <w:r w:rsidRPr="002C1E88">
        <w:rPr>
          <w:rFonts w:ascii="Times New Roman" w:eastAsia="Times New Roman" w:hAnsi="Times New Roman"/>
        </w:rPr>
        <w:t xml:space="preserve"> – Ovaj kriterij uključuje prosjek ocjena ostvaren na preddiplomskom i diplomskom studiju do kraja 6., odnosno 10. semestra.  Kandidati za Nagradu su samo oni studenti koji su u redovnom roku ispunili svoje studijske obveze. Studenti koji ponavljaju semestar mogu biti kandidati za Nagradu samo ako Povjerenstvo procijeni da je razlog njihovog ponavljanja opravdan (npr. bolest, odobren status mirovanja…).  </w:t>
      </w:r>
    </w:p>
    <w:p w:rsidR="002C1E88" w:rsidRPr="002C1E88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  <w:r w:rsidRPr="002C1E88">
        <w:rPr>
          <w:rFonts w:ascii="Times New Roman" w:hAnsi="Times New Roman"/>
        </w:rPr>
        <w:t xml:space="preserve">Kriterij 2: </w:t>
      </w:r>
      <w:r w:rsidRPr="002C1E88">
        <w:rPr>
          <w:rFonts w:ascii="Times New Roman" w:hAnsi="Times New Roman"/>
          <w:i/>
        </w:rPr>
        <w:t>izniman angažman u izvannastavnim aktivnostima</w:t>
      </w:r>
      <w:r w:rsidRPr="002C1E88">
        <w:rPr>
          <w:rFonts w:ascii="Times New Roman" w:hAnsi="Times New Roman"/>
        </w:rPr>
        <w:t xml:space="preserve"> – ovaj kriterij obuhvaća angažman u aktivnostima poput izlaganja na znanstvenim i stručnim skupovima, objavljivanja znanstvenog ili stručnog rada, sudjelovanja u ljetnim školama, sudjelovanja u organizaciji i realizaciji radionica, organiziranje studentskog časopisa, znanstvenih i stručnih skupova, tribina, predavanja, sudjelovanja u organizaciji edukativnih ekskurzija (posjeti raznim institutima, ustanovama i sl.) itd.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  <w:r w:rsidRPr="002C1E88">
        <w:rPr>
          <w:rFonts w:ascii="Times New Roman" w:hAnsi="Times New Roman"/>
        </w:rPr>
        <w:t xml:space="preserve">Kriterij 3: </w:t>
      </w:r>
      <w:r w:rsidRPr="002C1E88">
        <w:rPr>
          <w:rFonts w:ascii="Times New Roman" w:hAnsi="Times New Roman"/>
          <w:i/>
        </w:rPr>
        <w:t>izniman diplomski rad</w:t>
      </w:r>
      <w:r w:rsidRPr="002C1E88">
        <w:rPr>
          <w:rFonts w:ascii="Times New Roman" w:hAnsi="Times New Roman"/>
        </w:rPr>
        <w:t xml:space="preserve"> – ovaj kriterij uključuje istaknuti diplomski rad (to bi bili oni koji predstavljaju značajan doprinos struci i/ili znanosti, u kojima je korišten znanstveni metodološki pristup problemu).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IV.</w:t>
      </w: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>Kriteriji za dodjeljivanje nagrada i način prijave kandidata na Natječaj su sljedeći:</w:t>
      </w:r>
    </w:p>
    <w:p w:rsidR="004269D6" w:rsidRPr="003E7251" w:rsidRDefault="004269D6" w:rsidP="002C1E88">
      <w:pPr>
        <w:pStyle w:val="Bezproreda"/>
        <w:jc w:val="both"/>
        <w:rPr>
          <w:rFonts w:ascii="Times New Roman" w:hAnsi="Times New Roman"/>
        </w:rPr>
      </w:pPr>
    </w:p>
    <w:p w:rsidR="002C1E88" w:rsidRDefault="004269D6" w:rsidP="002C1E88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Kriterij 1: </w:t>
      </w:r>
      <w:r w:rsidRPr="004269D6">
        <w:rPr>
          <w:rFonts w:ascii="Times New Roman" w:hAnsi="Times New Roman"/>
          <w:i/>
        </w:rPr>
        <w:t>najbolji prosjek ocjena</w:t>
      </w:r>
      <w:r w:rsidRPr="004269D6">
        <w:rPr>
          <w:rFonts w:ascii="Times New Roman" w:hAnsi="Times New Roman"/>
        </w:rPr>
        <w:t xml:space="preserve"> – kriterij je ispunjen ako pristupnik ima minimalan prosjek ocjena 4.00 i ako se isticao tijekom dijela nastave. Kriterij se izračunava tako da se prosjek ocjena pomnoži s 5 bodova.</w:t>
      </w:r>
      <w:r>
        <w:rPr>
          <w:rFonts w:ascii="Times New Roman" w:hAnsi="Times New Roman"/>
        </w:rPr>
        <w:t xml:space="preserve"> Uz prijavu se prilaže prijepis ocjena. </w:t>
      </w:r>
    </w:p>
    <w:p w:rsidR="004269D6" w:rsidRPr="003E7251" w:rsidRDefault="004269D6" w:rsidP="002C1E88">
      <w:pPr>
        <w:pStyle w:val="Bezproreda"/>
        <w:jc w:val="both"/>
        <w:rPr>
          <w:rFonts w:ascii="Times New Roman" w:hAnsi="Times New Roman"/>
        </w:rPr>
      </w:pP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Kriterij 2: izniman angažman u izvannastavnim aktivnostima boduje se na sljedeći način: </w:t>
      </w: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sudjelovanje u organizaciji znanstvenih i stručnih skupova: 1 bod,</w:t>
      </w: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izlaganje na znanstvenom ili stručnom skupu: samostalan rad 2 boda, rad u koautorstvu 1 bod,</w:t>
      </w: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pohađanje ljetne škole: 2 boda,</w:t>
      </w: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      - objavljen znanstveni ili stručni rad: samostalan rad 4 boda, rad u koautorstvu 3 boda,</w:t>
      </w: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lastRenderedPageBreak/>
        <w:t>- sudjelovanje u organizaciji edukativnih ekskurzija: samostalan ili izniman angažman 3 boda, angažman u grupi 1 bod,</w:t>
      </w: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>- sudjelovanje u organizaciji i realizaciji radionica, predavanja, tribina, časopisa i sl. - samostalan ili izniman angažman 3 boda, angažman u grupi 1 bod.</w:t>
      </w:r>
    </w:p>
    <w:p w:rsidR="004269D6" w:rsidRPr="004269D6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      Kandidate za nagradu u ovoj kategoriji mogu predlagati studenti i/ili članovi Odjela, uz </w:t>
      </w:r>
    </w:p>
    <w:p w:rsidR="002C1E88" w:rsidRDefault="004269D6" w:rsidP="004269D6">
      <w:pPr>
        <w:pStyle w:val="Bezproreda"/>
        <w:jc w:val="both"/>
        <w:rPr>
          <w:rFonts w:ascii="Times New Roman" w:hAnsi="Times New Roman"/>
        </w:rPr>
      </w:pPr>
      <w:r w:rsidRPr="004269D6">
        <w:rPr>
          <w:rFonts w:ascii="Times New Roman" w:hAnsi="Times New Roman"/>
        </w:rPr>
        <w:t xml:space="preserve">      pismeno obrazloženje.</w:t>
      </w:r>
    </w:p>
    <w:p w:rsidR="004269D6" w:rsidRPr="003E7251" w:rsidRDefault="004269D6" w:rsidP="004269D6">
      <w:pPr>
        <w:pStyle w:val="Bezproreda"/>
        <w:jc w:val="both"/>
        <w:rPr>
          <w:rFonts w:ascii="Times New Roman" w:hAnsi="Times New Roman"/>
        </w:rPr>
      </w:pPr>
    </w:p>
    <w:p w:rsidR="004269D6" w:rsidRDefault="004269D6" w:rsidP="004269D6">
      <w:r w:rsidRPr="004269D6">
        <w:rPr>
          <w:rFonts w:ascii="Times New Roman" w:eastAsia="Calibri" w:hAnsi="Times New Roman" w:cs="Times New Roman"/>
        </w:rPr>
        <w:t>Kriterij 3: izniman diplomski rad - nagrađuje se s 4 boda, a bodovi se dodjeljuju na osnovu pisane preporuke mentora i/ili članova povjerenstva diplomskog rada.</w:t>
      </w:r>
      <w:r w:rsidRPr="004269D6">
        <w:t xml:space="preserve"> </w:t>
      </w:r>
      <w:r>
        <w:t xml:space="preserve"> </w:t>
      </w:r>
    </w:p>
    <w:p w:rsidR="004269D6" w:rsidRPr="004269D6" w:rsidRDefault="004269D6" w:rsidP="004269D6">
      <w:pPr>
        <w:rPr>
          <w:rFonts w:ascii="Times New Roman" w:eastAsia="Calibri" w:hAnsi="Times New Roman" w:cs="Times New Roman"/>
        </w:rPr>
      </w:pPr>
      <w:r w:rsidRPr="004269D6">
        <w:rPr>
          <w:rFonts w:ascii="Times New Roman" w:eastAsia="Calibri" w:hAnsi="Times New Roman" w:cs="Times New Roman"/>
        </w:rPr>
        <w:t>Maksimalan broj bodova kojeg student može postići na temelju gore navedenih kriterija iznosi 45 bodova.</w:t>
      </w:r>
    </w:p>
    <w:p w:rsidR="004269D6" w:rsidRPr="004269D6" w:rsidRDefault="004269D6" w:rsidP="004269D6">
      <w:pPr>
        <w:rPr>
          <w:rFonts w:ascii="Times New Roman" w:eastAsia="Calibri" w:hAnsi="Times New Roman" w:cs="Times New Roman"/>
        </w:rPr>
      </w:pPr>
      <w:r w:rsidRPr="004269D6">
        <w:rPr>
          <w:rFonts w:ascii="Times New Roman" w:eastAsia="Calibri" w:hAnsi="Times New Roman" w:cs="Times New Roman"/>
        </w:rPr>
        <w:t xml:space="preserve">Nagradu dobiva kandidat ili više njih koji zauzimaju najviše mjesto na rang listi.  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V.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  <w:color w:val="FF0000"/>
        </w:rPr>
      </w:pPr>
      <w:r w:rsidRPr="003E7251">
        <w:rPr>
          <w:rFonts w:ascii="Times New Roman" w:hAnsi="Times New Roman"/>
        </w:rPr>
        <w:t xml:space="preserve">Prijave na Natječaj predaju se u tajništvu </w:t>
      </w:r>
      <w:r w:rsidR="004269D6">
        <w:rPr>
          <w:rFonts w:ascii="Times New Roman" w:hAnsi="Times New Roman"/>
        </w:rPr>
        <w:t xml:space="preserve">Teološko-katehetskog odjela </w:t>
      </w:r>
      <w:r w:rsidRPr="003E7251">
        <w:rPr>
          <w:rFonts w:ascii="Times New Roman" w:hAnsi="Times New Roman"/>
        </w:rPr>
        <w:t xml:space="preserve">uz podnošenje potrebne dokumentacije, najkasnije </w:t>
      </w:r>
      <w:r>
        <w:rPr>
          <w:rFonts w:ascii="Times New Roman" w:hAnsi="Times New Roman"/>
        </w:rPr>
        <w:t xml:space="preserve">do </w:t>
      </w:r>
      <w:r w:rsidR="00687CAF">
        <w:rPr>
          <w:rFonts w:ascii="Times New Roman" w:hAnsi="Times New Roman"/>
        </w:rPr>
        <w:t>20</w:t>
      </w:r>
      <w:r w:rsidR="004269D6">
        <w:rPr>
          <w:rFonts w:ascii="Times New Roman" w:hAnsi="Times New Roman"/>
        </w:rPr>
        <w:t xml:space="preserve">. prosinca </w:t>
      </w:r>
      <w:r>
        <w:rPr>
          <w:rFonts w:ascii="Times New Roman" w:hAnsi="Times New Roman"/>
        </w:rPr>
        <w:t>201</w:t>
      </w:r>
      <w:r w:rsidR="00687CAF">
        <w:rPr>
          <w:rFonts w:ascii="Times New Roman" w:hAnsi="Times New Roman"/>
        </w:rPr>
        <w:t>9</w:t>
      </w:r>
      <w:r w:rsidRPr="003E7251">
        <w:rPr>
          <w:rFonts w:ascii="Times New Roman" w:hAnsi="Times New Roman"/>
        </w:rPr>
        <w:t>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VI.</w:t>
      </w:r>
    </w:p>
    <w:p w:rsidR="002C1E88" w:rsidRPr="003E7251" w:rsidRDefault="002C1E88" w:rsidP="002C1E88">
      <w:pPr>
        <w:pStyle w:val="Bezproreda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>Povjerenstvo za nagrađivanje</w:t>
      </w:r>
      <w:r>
        <w:rPr>
          <w:rFonts w:ascii="Times New Roman" w:hAnsi="Times New Roman"/>
        </w:rPr>
        <w:t xml:space="preserve">, izabrano na sjednici Stručnog vijeća </w:t>
      </w:r>
      <w:r w:rsidR="004269D6">
        <w:rPr>
          <w:rFonts w:ascii="Times New Roman" w:hAnsi="Times New Roman"/>
        </w:rPr>
        <w:t xml:space="preserve">Teološko-katehetskog odjela </w:t>
      </w:r>
      <w:r>
        <w:rPr>
          <w:rFonts w:ascii="Times New Roman" w:hAnsi="Times New Roman"/>
        </w:rPr>
        <w:t xml:space="preserve">održanoj </w:t>
      </w:r>
      <w:r w:rsidR="00687CAF">
        <w:rPr>
          <w:rFonts w:ascii="Times New Roman" w:hAnsi="Times New Roman"/>
        </w:rPr>
        <w:t>5</w:t>
      </w:r>
      <w:r w:rsidR="004269D6">
        <w:rPr>
          <w:rFonts w:ascii="Times New Roman" w:hAnsi="Times New Roman"/>
        </w:rPr>
        <w:t xml:space="preserve">. </w:t>
      </w:r>
      <w:r w:rsidR="00687CAF">
        <w:rPr>
          <w:rFonts w:ascii="Times New Roman" w:hAnsi="Times New Roman"/>
        </w:rPr>
        <w:t>prosinca</w:t>
      </w:r>
      <w:r>
        <w:rPr>
          <w:rFonts w:ascii="Times New Roman" w:hAnsi="Times New Roman"/>
        </w:rPr>
        <w:t xml:space="preserve"> 201</w:t>
      </w:r>
      <w:r w:rsidR="00687CAF">
        <w:rPr>
          <w:rFonts w:ascii="Times New Roman" w:hAnsi="Times New Roman"/>
        </w:rPr>
        <w:t>9</w:t>
      </w:r>
      <w:r>
        <w:rPr>
          <w:rFonts w:ascii="Times New Roman" w:hAnsi="Times New Roman"/>
        </w:rPr>
        <w:t>.,</w:t>
      </w:r>
      <w:r w:rsidRPr="003E7251">
        <w:rPr>
          <w:rFonts w:ascii="Times New Roman" w:hAnsi="Times New Roman"/>
        </w:rPr>
        <w:t xml:space="preserve"> zaduženo </w:t>
      </w:r>
      <w:r>
        <w:rPr>
          <w:rFonts w:ascii="Times New Roman" w:hAnsi="Times New Roman"/>
        </w:rPr>
        <w:t xml:space="preserve">je </w:t>
      </w:r>
      <w:r w:rsidRPr="003E7251">
        <w:rPr>
          <w:rFonts w:ascii="Times New Roman" w:hAnsi="Times New Roman"/>
        </w:rPr>
        <w:t>za evaluaciju prijava prema kriterijima za nag</w:t>
      </w:r>
      <w:r w:rsidR="004269D6">
        <w:rPr>
          <w:rFonts w:ascii="Times New Roman" w:hAnsi="Times New Roman"/>
        </w:rPr>
        <w:t xml:space="preserve">rađivanje utvrđenim člankom 5. </w:t>
      </w:r>
      <w:r w:rsidRPr="003E7251">
        <w:rPr>
          <w:rFonts w:ascii="Times New Roman" w:hAnsi="Times New Roman"/>
        </w:rPr>
        <w:t xml:space="preserve">Pravilnika o dodjeli Nagrada </w:t>
      </w:r>
      <w:r w:rsidR="004269D6">
        <w:rPr>
          <w:rFonts w:ascii="Times New Roman" w:hAnsi="Times New Roman"/>
        </w:rPr>
        <w:t>Teološko-katehetskog odjela</w:t>
      </w:r>
      <w:r w:rsidRPr="003E7251">
        <w:rPr>
          <w:rFonts w:ascii="Times New Roman" w:hAnsi="Times New Roman"/>
        </w:rPr>
        <w:t xml:space="preserve"> uspješnim studentima</w:t>
      </w:r>
      <w:r>
        <w:rPr>
          <w:rFonts w:ascii="Times New Roman" w:hAnsi="Times New Roman"/>
        </w:rPr>
        <w:t>. Rezultati</w:t>
      </w:r>
      <w:r w:rsidRPr="003E7251">
        <w:rPr>
          <w:rFonts w:ascii="Times New Roman" w:hAnsi="Times New Roman"/>
        </w:rPr>
        <w:t xml:space="preserve"> Natječaja </w:t>
      </w:r>
      <w:r>
        <w:rPr>
          <w:rFonts w:ascii="Times New Roman" w:hAnsi="Times New Roman"/>
        </w:rPr>
        <w:t xml:space="preserve">objavit će se </w:t>
      </w:r>
      <w:r w:rsidRPr="003E7251">
        <w:rPr>
          <w:rFonts w:ascii="Times New Roman" w:hAnsi="Times New Roman"/>
        </w:rPr>
        <w:t xml:space="preserve">na oglasnoj ploči i mrežnoj stranici </w:t>
      </w:r>
      <w:r w:rsidR="004269D6">
        <w:rPr>
          <w:rFonts w:ascii="Times New Roman" w:hAnsi="Times New Roman"/>
        </w:rPr>
        <w:t xml:space="preserve">Teološko-katehetskog odjela </w:t>
      </w:r>
      <w:r w:rsidRPr="00AE3274">
        <w:rPr>
          <w:rFonts w:ascii="Times New Roman" w:hAnsi="Times New Roman"/>
        </w:rPr>
        <w:t xml:space="preserve">najkasnije </w:t>
      </w:r>
      <w:r w:rsidRPr="00DA5CCB">
        <w:rPr>
          <w:rFonts w:ascii="Times New Roman" w:hAnsi="Times New Roman"/>
        </w:rPr>
        <w:t>sedam (7) dana prije njezine dodjele</w:t>
      </w:r>
      <w:r>
        <w:rPr>
          <w:rFonts w:ascii="Times New Roman" w:hAnsi="Times New Roman"/>
        </w:rPr>
        <w:t xml:space="preserve">. </w:t>
      </w:r>
      <w:r w:rsidRPr="003E7251">
        <w:rPr>
          <w:rFonts w:ascii="Times New Roman" w:hAnsi="Times New Roman"/>
        </w:rPr>
        <w:t xml:space="preserve">       </w:t>
      </w:r>
    </w:p>
    <w:p w:rsidR="002C1E88" w:rsidRPr="003E7251" w:rsidRDefault="002C1E88" w:rsidP="002C1E88">
      <w:pPr>
        <w:pStyle w:val="Bezproreda"/>
        <w:jc w:val="center"/>
        <w:rPr>
          <w:rFonts w:ascii="Times New Roman" w:hAnsi="Times New Roman"/>
        </w:rPr>
      </w:pPr>
      <w:r w:rsidRPr="003E7251">
        <w:rPr>
          <w:rFonts w:ascii="Times New Roman" w:hAnsi="Times New Roman"/>
        </w:rPr>
        <w:t>VII.</w:t>
      </w: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  <w:r w:rsidRPr="003E7251">
        <w:rPr>
          <w:rFonts w:ascii="Times New Roman" w:hAnsi="Times New Roman"/>
        </w:rPr>
        <w:t xml:space="preserve">Nagrada se dodjeljuje tijekom zimskog semestra, </w:t>
      </w:r>
      <w:r>
        <w:rPr>
          <w:rFonts w:ascii="Times New Roman" w:hAnsi="Times New Roman"/>
        </w:rPr>
        <w:t>a točan datum utvrđuje pročelni</w:t>
      </w:r>
      <w:r w:rsidR="004269D6">
        <w:rPr>
          <w:rFonts w:ascii="Times New Roman" w:hAnsi="Times New Roman"/>
        </w:rPr>
        <w:t>k</w:t>
      </w:r>
      <w:r w:rsidRPr="003E7251">
        <w:rPr>
          <w:rFonts w:ascii="Times New Roman" w:hAnsi="Times New Roman"/>
        </w:rPr>
        <w:t xml:space="preserve"> Odjela.</w:t>
      </w: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Default="002C1E88" w:rsidP="002C1E88">
      <w:pPr>
        <w:pStyle w:val="Bezproreda"/>
        <w:jc w:val="both"/>
        <w:rPr>
          <w:rFonts w:ascii="Times New Roman" w:hAnsi="Times New Roman"/>
        </w:rPr>
      </w:pPr>
    </w:p>
    <w:p w:rsidR="002C1E88" w:rsidRDefault="002C1E88" w:rsidP="002C1E88">
      <w:pPr>
        <w:pStyle w:val="Bezproreda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Povjerenstvo za nagrađivanje:</w:t>
      </w:r>
    </w:p>
    <w:p w:rsidR="002C1E88" w:rsidRDefault="002C1E88" w:rsidP="002C1E88">
      <w:pPr>
        <w:pStyle w:val="Bezproreda"/>
        <w:ind w:left="4956" w:firstLine="708"/>
        <w:jc w:val="both"/>
        <w:rPr>
          <w:rFonts w:ascii="Times New Roman" w:hAnsi="Times New Roman"/>
        </w:rPr>
      </w:pPr>
    </w:p>
    <w:p w:rsidR="002C1E88" w:rsidRPr="00CF438B" w:rsidRDefault="004269D6" w:rsidP="00B12AEE">
      <w:pPr>
        <w:pStyle w:val="Bezproreda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doc. dr. sc. </w:t>
      </w:r>
      <w:r w:rsidR="00687CAF">
        <w:rPr>
          <w:rFonts w:ascii="Times New Roman" w:hAnsi="Times New Roman"/>
        </w:rPr>
        <w:t>Zdenko Dundović</w:t>
      </w:r>
    </w:p>
    <w:p w:rsidR="002C1E88" w:rsidRDefault="00687CAF" w:rsidP="00B12AEE">
      <w:pPr>
        <w:pStyle w:val="Bezproreda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doc. dr. sc. </w:t>
      </w:r>
      <w:proofErr w:type="spellStart"/>
      <w:r>
        <w:rPr>
          <w:rFonts w:ascii="Times New Roman" w:hAnsi="Times New Roman"/>
        </w:rPr>
        <w:t>Arkadiusz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Krasicki</w:t>
      </w:r>
      <w:proofErr w:type="spellEnd"/>
    </w:p>
    <w:p w:rsidR="006861E6" w:rsidRPr="00687CAF" w:rsidRDefault="00687CAF" w:rsidP="00687CAF">
      <w:pPr>
        <w:pStyle w:val="Bezproreda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 Albin</w:t>
      </w:r>
    </w:p>
    <w:sectPr w:rsidR="006861E6" w:rsidRPr="00687CAF" w:rsidSect="002C1E88">
      <w:head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57" w:rsidRDefault="00CF5057" w:rsidP="00133A4A">
      <w:pPr>
        <w:spacing w:after="0" w:line="240" w:lineRule="auto"/>
      </w:pPr>
      <w:r>
        <w:separator/>
      </w:r>
    </w:p>
  </w:endnote>
  <w:endnote w:type="continuationSeparator" w:id="0">
    <w:p w:rsidR="00CF5057" w:rsidRDefault="00CF5057" w:rsidP="0013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57" w:rsidRDefault="00CF5057" w:rsidP="00133A4A">
      <w:pPr>
        <w:spacing w:after="0" w:line="240" w:lineRule="auto"/>
      </w:pPr>
      <w:r>
        <w:separator/>
      </w:r>
    </w:p>
  </w:footnote>
  <w:footnote w:type="continuationSeparator" w:id="0">
    <w:p w:rsidR="00CF5057" w:rsidRDefault="00CF5057" w:rsidP="0013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4A" w:rsidRDefault="00133A4A" w:rsidP="00133A4A">
    <w:pPr>
      <w:pStyle w:val="Zaglavlje"/>
      <w:tabs>
        <w:tab w:val="clear" w:pos="9072"/>
        <w:tab w:val="right" w:pos="10206"/>
      </w:tabs>
      <w:ind w:left="-851" w:right="-851"/>
    </w:pPr>
    <w:r>
      <w:rPr>
        <w:noProof/>
        <w:lang w:eastAsia="hr-HR"/>
      </w:rPr>
      <w:drawing>
        <wp:inline distT="0" distB="0" distL="0" distR="0">
          <wp:extent cx="6841066" cy="1179390"/>
          <wp:effectExtent l="0" t="0" r="0" b="190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1180" cy="117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101"/>
    <w:multiLevelType w:val="hybridMultilevel"/>
    <w:tmpl w:val="7034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6C0E"/>
    <w:multiLevelType w:val="hybridMultilevel"/>
    <w:tmpl w:val="01FC7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1C62"/>
    <w:multiLevelType w:val="hybridMultilevel"/>
    <w:tmpl w:val="046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79D"/>
    <w:multiLevelType w:val="hybridMultilevel"/>
    <w:tmpl w:val="687E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85A49"/>
    <w:multiLevelType w:val="hybridMultilevel"/>
    <w:tmpl w:val="0E48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4A"/>
    <w:rsid w:val="00000694"/>
    <w:rsid w:val="00000DA3"/>
    <w:rsid w:val="000022D6"/>
    <w:rsid w:val="00007C62"/>
    <w:rsid w:val="00017016"/>
    <w:rsid w:val="0002353C"/>
    <w:rsid w:val="00023B0D"/>
    <w:rsid w:val="00033572"/>
    <w:rsid w:val="000434FB"/>
    <w:rsid w:val="00074494"/>
    <w:rsid w:val="000801C3"/>
    <w:rsid w:val="00087CD1"/>
    <w:rsid w:val="00095520"/>
    <w:rsid w:val="000D22D4"/>
    <w:rsid w:val="000E49BD"/>
    <w:rsid w:val="00133A4A"/>
    <w:rsid w:val="0014266F"/>
    <w:rsid w:val="001651AB"/>
    <w:rsid w:val="00166E76"/>
    <w:rsid w:val="00187776"/>
    <w:rsid w:val="001C308F"/>
    <w:rsid w:val="00207994"/>
    <w:rsid w:val="00240396"/>
    <w:rsid w:val="00265612"/>
    <w:rsid w:val="00296E91"/>
    <w:rsid w:val="002B6D01"/>
    <w:rsid w:val="002C1E88"/>
    <w:rsid w:val="002D0504"/>
    <w:rsid w:val="00305A74"/>
    <w:rsid w:val="00306E9B"/>
    <w:rsid w:val="00311B13"/>
    <w:rsid w:val="00363600"/>
    <w:rsid w:val="003803BC"/>
    <w:rsid w:val="0038280B"/>
    <w:rsid w:val="003858CB"/>
    <w:rsid w:val="003D5C0F"/>
    <w:rsid w:val="004269D6"/>
    <w:rsid w:val="00451C3E"/>
    <w:rsid w:val="00483C9C"/>
    <w:rsid w:val="00486E3D"/>
    <w:rsid w:val="00494365"/>
    <w:rsid w:val="004C1B3A"/>
    <w:rsid w:val="004C3B82"/>
    <w:rsid w:val="004C6C34"/>
    <w:rsid w:val="004C78B3"/>
    <w:rsid w:val="00514B0C"/>
    <w:rsid w:val="005212BA"/>
    <w:rsid w:val="00527B53"/>
    <w:rsid w:val="00536A6C"/>
    <w:rsid w:val="005B19A2"/>
    <w:rsid w:val="00601AE3"/>
    <w:rsid w:val="006126A8"/>
    <w:rsid w:val="0062559B"/>
    <w:rsid w:val="00634957"/>
    <w:rsid w:val="00635C57"/>
    <w:rsid w:val="00681B2E"/>
    <w:rsid w:val="006861E6"/>
    <w:rsid w:val="00687CAF"/>
    <w:rsid w:val="006B7742"/>
    <w:rsid w:val="006C192C"/>
    <w:rsid w:val="006F3396"/>
    <w:rsid w:val="006F3C75"/>
    <w:rsid w:val="00710D09"/>
    <w:rsid w:val="00716D7A"/>
    <w:rsid w:val="0076779A"/>
    <w:rsid w:val="007A2562"/>
    <w:rsid w:val="0080073F"/>
    <w:rsid w:val="008B6AF1"/>
    <w:rsid w:val="008C0B72"/>
    <w:rsid w:val="00917AA2"/>
    <w:rsid w:val="0092641C"/>
    <w:rsid w:val="00930C0D"/>
    <w:rsid w:val="00976C9B"/>
    <w:rsid w:val="009D6618"/>
    <w:rsid w:val="009F33EA"/>
    <w:rsid w:val="00A03D82"/>
    <w:rsid w:val="00A12838"/>
    <w:rsid w:val="00A15DC9"/>
    <w:rsid w:val="00A223E5"/>
    <w:rsid w:val="00A436EB"/>
    <w:rsid w:val="00A54F0C"/>
    <w:rsid w:val="00A66A02"/>
    <w:rsid w:val="00A70883"/>
    <w:rsid w:val="00A90B3D"/>
    <w:rsid w:val="00A90E6F"/>
    <w:rsid w:val="00AA3529"/>
    <w:rsid w:val="00AB1634"/>
    <w:rsid w:val="00AC34A6"/>
    <w:rsid w:val="00B12AEE"/>
    <w:rsid w:val="00B156D0"/>
    <w:rsid w:val="00B41BB9"/>
    <w:rsid w:val="00B54208"/>
    <w:rsid w:val="00B61831"/>
    <w:rsid w:val="00BC3180"/>
    <w:rsid w:val="00BD45C8"/>
    <w:rsid w:val="00C04E59"/>
    <w:rsid w:val="00C21BAD"/>
    <w:rsid w:val="00C51126"/>
    <w:rsid w:val="00C61F61"/>
    <w:rsid w:val="00C6329F"/>
    <w:rsid w:val="00C74AE1"/>
    <w:rsid w:val="00CC0C60"/>
    <w:rsid w:val="00CE4E03"/>
    <w:rsid w:val="00CF5057"/>
    <w:rsid w:val="00D653A6"/>
    <w:rsid w:val="00D8288F"/>
    <w:rsid w:val="00D9459C"/>
    <w:rsid w:val="00E002BC"/>
    <w:rsid w:val="00E059E4"/>
    <w:rsid w:val="00E20A10"/>
    <w:rsid w:val="00E333D4"/>
    <w:rsid w:val="00E429B7"/>
    <w:rsid w:val="00E62B92"/>
    <w:rsid w:val="00E853AB"/>
    <w:rsid w:val="00E97A28"/>
    <w:rsid w:val="00EC2923"/>
    <w:rsid w:val="00EC4E3D"/>
    <w:rsid w:val="00EC6FC6"/>
    <w:rsid w:val="00ED7CFD"/>
    <w:rsid w:val="00EF1FF5"/>
    <w:rsid w:val="00F3010B"/>
    <w:rsid w:val="00F338FE"/>
    <w:rsid w:val="00F45A63"/>
    <w:rsid w:val="00F5055C"/>
    <w:rsid w:val="00F765A3"/>
    <w:rsid w:val="00F812B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0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3A4A"/>
  </w:style>
  <w:style w:type="paragraph" w:styleId="Podnoje">
    <w:name w:val="footer"/>
    <w:basedOn w:val="Normal"/>
    <w:link w:val="Podnoje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3A4A"/>
  </w:style>
  <w:style w:type="paragraph" w:styleId="Tekstbalonia">
    <w:name w:val="Balloon Text"/>
    <w:basedOn w:val="Normal"/>
    <w:link w:val="TekstbaloniaChar"/>
    <w:uiPriority w:val="99"/>
    <w:semiHidden/>
    <w:unhideWhenUsed/>
    <w:rsid w:val="001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A4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54208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B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B1634"/>
    <w:rPr>
      <w:rFonts w:ascii="Courier New" w:eastAsia="Times New Roman" w:hAnsi="Courier New" w:cs="Courier New"/>
      <w:sz w:val="20"/>
      <w:szCs w:val="20"/>
      <w:lang w:val="en-US"/>
    </w:rPr>
  </w:style>
  <w:style w:type="paragraph" w:styleId="Bezproreda">
    <w:name w:val="No Spacing"/>
    <w:uiPriority w:val="1"/>
    <w:qFormat/>
    <w:rsid w:val="002C1E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0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3A4A"/>
  </w:style>
  <w:style w:type="paragraph" w:styleId="Podnoje">
    <w:name w:val="footer"/>
    <w:basedOn w:val="Normal"/>
    <w:link w:val="PodnojeChar"/>
    <w:uiPriority w:val="99"/>
    <w:unhideWhenUsed/>
    <w:rsid w:val="0013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3A4A"/>
  </w:style>
  <w:style w:type="paragraph" w:styleId="Tekstbalonia">
    <w:name w:val="Balloon Text"/>
    <w:basedOn w:val="Normal"/>
    <w:link w:val="TekstbaloniaChar"/>
    <w:uiPriority w:val="99"/>
    <w:semiHidden/>
    <w:unhideWhenUsed/>
    <w:rsid w:val="001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A4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54208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B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B1634"/>
    <w:rPr>
      <w:rFonts w:ascii="Courier New" w:eastAsia="Times New Roman" w:hAnsi="Courier New" w:cs="Courier New"/>
      <w:sz w:val="20"/>
      <w:szCs w:val="20"/>
      <w:lang w:val="en-US"/>
    </w:rPr>
  </w:style>
  <w:style w:type="paragraph" w:styleId="Bezproreda">
    <w:name w:val="No Spacing"/>
    <w:uiPriority w:val="1"/>
    <w:qFormat/>
    <w:rsid w:val="002C1E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E831-5B3C-4CED-A407-1B743E58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2017-11-17T14:46:00Z</cp:lastPrinted>
  <dcterms:created xsi:type="dcterms:W3CDTF">2019-12-09T14:13:00Z</dcterms:created>
  <dcterms:modified xsi:type="dcterms:W3CDTF">2019-12-09T14:13:00Z</dcterms:modified>
</cp:coreProperties>
</file>