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FA" w:rsidRPr="00AA1A5A" w:rsidRDefault="006121FA" w:rsidP="006121FA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4"/>
        <w:gridCol w:w="212"/>
        <w:gridCol w:w="72"/>
        <w:gridCol w:w="27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6121FA" w:rsidRPr="009947BA" w:rsidTr="00CC270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Metodika nastave geografije III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6121FA" w:rsidRPr="004923F4" w:rsidRDefault="00F73A63" w:rsidP="0023250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Diplomski </w:t>
            </w:r>
            <w:proofErr w:type="spellStart"/>
            <w:r w:rsidR="00232509">
              <w:rPr>
                <w:rFonts w:ascii="Times New Roman" w:hAnsi="Times New Roman" w:cs="Times New Roman"/>
                <w:sz w:val="20"/>
              </w:rPr>
              <w:t>dvo</w:t>
            </w:r>
            <w:r w:rsidR="006121FA" w:rsidRPr="00721FC5">
              <w:rPr>
                <w:rFonts w:ascii="Times New Roman" w:hAnsi="Times New Roman" w:cs="Times New Roman"/>
                <w:sz w:val="20"/>
              </w:rPr>
              <w:t>predmetni</w:t>
            </w:r>
            <w:proofErr w:type="spellEnd"/>
            <w:r w:rsidR="006121FA" w:rsidRPr="00721FC5">
              <w:rPr>
                <w:rFonts w:ascii="Times New Roman" w:hAnsi="Times New Roman" w:cs="Times New Roman"/>
                <w:sz w:val="20"/>
              </w:rPr>
              <w:t xml:space="preserve"> sveučilišni studij geografije</w:t>
            </w:r>
            <w:r w:rsidR="00232509">
              <w:rPr>
                <w:rFonts w:ascii="Times New Roman" w:hAnsi="Times New Roman" w:cs="Times New Roman"/>
                <w:sz w:val="20"/>
              </w:rPr>
              <w:t xml:space="preserve">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6121FA" w:rsidRPr="004923F4" w:rsidRDefault="00F5764C" w:rsidP="00CC2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6121FA" w:rsidRPr="004923F4" w:rsidRDefault="00F5764C" w:rsidP="00CC2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822" w:type="dxa"/>
            <w:gridSpan w:val="9"/>
            <w:shd w:val="clear" w:color="auto" w:fill="FFFFFF" w:themeFill="background1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6121FA" w:rsidRPr="009947BA" w:rsidTr="00CC270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6121FA" w:rsidRPr="009947BA" w:rsidTr="00CC270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6121FA" w:rsidRPr="004923F4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6121FA" w:rsidRPr="009947BA" w:rsidTr="00CC270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5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121FA" w:rsidRPr="009947BA" w:rsidTr="00CC270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21" w:type="dxa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88" w:type="dxa"/>
            <w:gridSpan w:val="3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284" w:type="dxa"/>
            <w:gridSpan w:val="2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2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  <w:gridSpan w:val="2"/>
          </w:tcPr>
          <w:p w:rsidR="006121FA" w:rsidRPr="004923F4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121FA" w:rsidRPr="004923F4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6121FA" w:rsidRPr="004923F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121FA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6121FA" w:rsidRPr="009947BA" w:rsidTr="00CC270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6121FA" w:rsidRPr="00A21A86" w:rsidRDefault="006121FA" w:rsidP="00CC2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1.00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četvrtak, </w:t>
            </w:r>
            <w:r w:rsidRPr="00A21A86">
              <w:rPr>
                <w:rFonts w:ascii="Times New Roman" w:hAnsi="Times New Roman" w:cs="Times New Roman"/>
                <w:sz w:val="18"/>
                <w:szCs w:val="20"/>
              </w:rPr>
              <w:t>učionica 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121FA" w:rsidRPr="009A284F" w:rsidRDefault="006121FA" w:rsidP="00CC270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6121FA" w:rsidRPr="009947BA" w:rsidTr="00CC270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6121FA" w:rsidRDefault="004D06C1" w:rsidP="00CC270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6121FA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A21A86">
              <w:rPr>
                <w:rFonts w:ascii="Times New Roman" w:hAnsi="Times New Roman" w:cs="Times New Roman"/>
                <w:sz w:val="18"/>
              </w:rPr>
              <w:t>. 1. 2020.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 xml:space="preserve">Odslušani kolegiji Metodika nastave geografije I </w:t>
            </w:r>
            <w:proofErr w:type="spellStart"/>
            <w:r w:rsidRPr="000C4D70"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  <w:r w:rsidRPr="000C4D7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M</w:t>
            </w:r>
            <w:r w:rsidRPr="000C4D70">
              <w:rPr>
                <w:rFonts w:ascii="Times New Roman" w:hAnsi="Times New Roman" w:cs="Times New Roman"/>
                <w:sz w:val="18"/>
              </w:rPr>
              <w:t>etodika nastave geografije II</w:t>
            </w:r>
          </w:p>
        </w:tc>
      </w:tr>
      <w:tr w:rsidR="006121FA" w:rsidRPr="009947BA" w:rsidTr="00CC270E">
        <w:tc>
          <w:tcPr>
            <w:tcW w:w="9288" w:type="dxa"/>
            <w:gridSpan w:val="30"/>
            <w:shd w:val="clear" w:color="auto" w:fill="D9D9D9" w:themeFill="background1" w:themeFillShade="D9"/>
          </w:tcPr>
          <w:p w:rsidR="006121FA" w:rsidRPr="007361E7" w:rsidRDefault="006121FA" w:rsidP="00CC2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 Pejdo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apejdo@unizd.hr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Srijedom, 9.00-11.00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B4202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B4202A" w:rsidRDefault="006121FA" w:rsidP="00CC270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B4202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Default="006121FA" w:rsidP="00CC270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1FA" w:rsidRPr="009947BA" w:rsidTr="00CC270E">
        <w:tc>
          <w:tcPr>
            <w:tcW w:w="9288" w:type="dxa"/>
            <w:gridSpan w:val="30"/>
            <w:shd w:val="clear" w:color="auto" w:fill="D9D9D9" w:themeFill="background1" w:themeFillShade="D9"/>
          </w:tcPr>
          <w:p w:rsidR="006121FA" w:rsidRPr="007361E7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FA" w:rsidRPr="009947BA" w:rsidTr="00CC270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171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822" w:type="dxa"/>
            <w:gridSpan w:val="9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6121FA" w:rsidRPr="009947BA" w:rsidTr="00CC270E"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822" w:type="dxa"/>
            <w:gridSpan w:val="9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121FA" w:rsidRPr="009947BA" w:rsidTr="00CC270E">
        <w:tc>
          <w:tcPr>
            <w:tcW w:w="2972" w:type="dxa"/>
            <w:gridSpan w:val="6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316" w:type="dxa"/>
            <w:gridSpan w:val="24"/>
            <w:vAlign w:val="center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Samostalno i</w:t>
            </w:r>
            <w:r w:rsidRPr="006E17FF">
              <w:rPr>
                <w:rFonts w:ascii="Times New Roman" w:hAnsi="Times New Roman" w:cs="Times New Roman"/>
                <w:sz w:val="18"/>
              </w:rPr>
              <w:t>zraditi predmetni kurikulum geografije za osnovne i srednje škole.</w:t>
            </w:r>
          </w:p>
          <w:p w:rsidR="006121FA" w:rsidRPr="00807F9C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07F9C">
              <w:rPr>
                <w:rFonts w:ascii="Times New Roman" w:hAnsi="Times New Roman" w:cs="Times New Roman"/>
                <w:sz w:val="18"/>
              </w:rPr>
              <w:t>Samostalno planirati i programirati sve oblike odgojno-obrazovnog rada u nastavi geografije u osnovnim i srednjim školama</w:t>
            </w:r>
            <w:r w:rsidR="00815930">
              <w:rPr>
                <w:rFonts w:ascii="Times New Roman" w:hAnsi="Times New Roman" w:cs="Times New Roman"/>
                <w:sz w:val="18"/>
              </w:rPr>
              <w:t>.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07F9C">
              <w:rPr>
                <w:rFonts w:ascii="Times New Roman" w:hAnsi="Times New Roman" w:cs="Times New Roman"/>
                <w:sz w:val="18"/>
              </w:rPr>
              <w:t>Razlikovati i primijeniti zakonsku regulativu koja se odnosi na provođenje nastave geografije u osnovnim i srednjim školama</w:t>
            </w:r>
            <w:r w:rsidR="00815930">
              <w:rPr>
                <w:rFonts w:ascii="Times New Roman" w:hAnsi="Times New Roman" w:cs="Times New Roman"/>
                <w:sz w:val="18"/>
              </w:rPr>
              <w:t>.</w:t>
            </w:r>
            <w:bookmarkStart w:id="0" w:name="_GoBack"/>
            <w:bookmarkEnd w:id="0"/>
          </w:p>
          <w:p w:rsidR="006121FA" w:rsidRPr="006E17FF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E17FF">
              <w:rPr>
                <w:rFonts w:ascii="Times New Roman" w:hAnsi="Times New Roman" w:cs="Times New Roman"/>
                <w:sz w:val="18"/>
              </w:rPr>
              <w:t>Definirat</w:t>
            </w:r>
            <w:r>
              <w:rPr>
                <w:rFonts w:ascii="Times New Roman" w:hAnsi="Times New Roman" w:cs="Times New Roman"/>
                <w:sz w:val="18"/>
              </w:rPr>
              <w:t>i nastavne metode i oblike rada</w:t>
            </w:r>
            <w:r w:rsidRPr="006E17FF">
              <w:rPr>
                <w:rFonts w:ascii="Times New Roman" w:hAnsi="Times New Roman" w:cs="Times New Roman"/>
                <w:sz w:val="18"/>
              </w:rPr>
              <w:t xml:space="preserve"> i primijeniti ih u nastavi geografije u osnovnim i srednjim školama.</w:t>
            </w:r>
          </w:p>
          <w:p w:rsidR="006121FA" w:rsidRPr="006E17FF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E17FF">
              <w:rPr>
                <w:rFonts w:ascii="Times New Roman" w:hAnsi="Times New Roman" w:cs="Times New Roman"/>
                <w:sz w:val="18"/>
              </w:rPr>
              <w:t xml:space="preserve">Primijeniti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</w:rPr>
              <w:t>Bloomovu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</w:rPr>
              <w:t xml:space="preserve"> taksonomiju u definiranju ishoda učenja u nastavi geografije.</w:t>
            </w:r>
          </w:p>
          <w:p w:rsidR="006121FA" w:rsidRPr="006E17FF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6E17FF">
              <w:rPr>
                <w:rFonts w:ascii="Times New Roman" w:hAnsi="Times New Roman" w:cs="Times New Roman"/>
                <w:sz w:val="18"/>
              </w:rPr>
              <w:t>Razlikovati i primijeniti nastavna sredstva u nastavi geografije.</w:t>
            </w:r>
          </w:p>
          <w:p w:rsidR="006121FA" w:rsidRPr="000C4D70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Organizirati i realizirati sve oblike nastave geografije u osnovnim i srednjim školama.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C4D70">
              <w:rPr>
                <w:rFonts w:ascii="Times New Roman" w:hAnsi="Times New Roman" w:cs="Times New Roman"/>
                <w:sz w:val="18"/>
              </w:rPr>
              <w:t>Primijeniti teoretske spoznaje i vještine iz geografije i metodike u neposrednom odgojno</w:t>
            </w:r>
            <w:r>
              <w:rPr>
                <w:rFonts w:ascii="Times New Roman" w:hAnsi="Times New Roman" w:cs="Times New Roman"/>
                <w:sz w:val="18"/>
              </w:rPr>
              <w:t>-obrazovnom radu</w:t>
            </w:r>
            <w:r w:rsidRPr="000C4D70">
              <w:rPr>
                <w:rFonts w:ascii="Times New Roman" w:hAnsi="Times New Roman" w:cs="Times New Roman"/>
                <w:sz w:val="18"/>
              </w:rPr>
              <w:t>.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Samostalno izraditi i realizirati pripremu za nastavni sat.</w:t>
            </w:r>
          </w:p>
          <w:p w:rsidR="006121FA" w:rsidRPr="00B4202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Samostalno izraditi i primijeniti mjerne instrumente za vrednovanje učeničkih postignuća. </w:t>
            </w:r>
          </w:p>
        </w:tc>
      </w:tr>
      <w:tr w:rsidR="006121FA" w:rsidRPr="009947BA" w:rsidTr="00CC270E">
        <w:tc>
          <w:tcPr>
            <w:tcW w:w="2972" w:type="dxa"/>
            <w:gridSpan w:val="6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6316" w:type="dxa"/>
            <w:gridSpan w:val="24"/>
            <w:vAlign w:val="center"/>
          </w:tcPr>
          <w:p w:rsidR="006121FA" w:rsidRPr="00A21A86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znanja iz fizičke, društvene, primijenjene i regionalne geografije u nastavi geografije na osnovnoškolskoj i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1A86">
              <w:rPr>
                <w:rFonts w:ascii="Times New Roman" w:hAnsi="Times New Roman" w:cs="Times New Roman"/>
                <w:sz w:val="18"/>
              </w:rPr>
              <w:t>srednjoškolskoj razini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121FA" w:rsidRPr="00A21A86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znanja iz metodike nastave geografije u nastavi geografije u osnovnoj i srednjoj školi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121FA" w:rsidRPr="00A21A86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Demonstrirati stečena metodičko-pedagoška znanja u radu s učenicima sa specifičnim teškoćama učenja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6121FA" w:rsidRPr="00B4202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A21A86">
              <w:rPr>
                <w:rFonts w:ascii="Times New Roman" w:hAnsi="Times New Roman" w:cs="Times New Roman"/>
                <w:sz w:val="18"/>
              </w:rPr>
              <w:t>Organizirati geografske izvannastavne i izvanškolske aktivnosti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121FA" w:rsidRPr="009947BA" w:rsidTr="00CC270E">
        <w:tc>
          <w:tcPr>
            <w:tcW w:w="9288" w:type="dxa"/>
            <w:gridSpan w:val="30"/>
            <w:shd w:val="clear" w:color="auto" w:fill="D9D9D9" w:themeFill="background1" w:themeFillShade="D9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121FA" w:rsidRPr="009947BA" w:rsidTr="00CC270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171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822" w:type="dxa"/>
            <w:gridSpan w:val="9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6121FA" w:rsidRPr="009947BA" w:rsidTr="00CC270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822" w:type="dxa"/>
            <w:gridSpan w:val="9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6121FA" w:rsidRPr="009947BA" w:rsidTr="00CC270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822" w:type="dxa"/>
            <w:gridSpan w:val="9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6121FA" w:rsidRPr="00C02454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6121FA" w:rsidRPr="006F059C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6121FA" w:rsidRPr="009947B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6121FA" w:rsidRPr="009947B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6121FA" w:rsidRPr="009947B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 veljače 2020. (9:00)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veljače 2020. (9:00)</w:t>
            </w:r>
          </w:p>
        </w:tc>
        <w:tc>
          <w:tcPr>
            <w:tcW w:w="2471" w:type="dxa"/>
            <w:gridSpan w:val="10"/>
            <w:vAlign w:val="center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rujna 2020. (9:00)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rujna 2020. (9:00)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 xml:space="preserve">sposobiti studente za </w:t>
            </w:r>
            <w:r>
              <w:rPr>
                <w:rFonts w:ascii="Times New Roman" w:eastAsia="MS Gothic" w:hAnsi="Times New Roman" w:cs="Times New Roman"/>
                <w:sz w:val="18"/>
              </w:rPr>
              <w:t>planiranje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izradu potrebne pedagoške dokumentacije u skladu sa zakonskom regulativom, organizaciju,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 xml:space="preserve"> izvođenje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vrednovanje </w:t>
            </w:r>
            <w:r w:rsidRPr="006F059C">
              <w:rPr>
                <w:rFonts w:ascii="Times New Roman" w:eastAsia="MS Gothic" w:hAnsi="Times New Roman" w:cs="Times New Roman"/>
                <w:sz w:val="18"/>
              </w:rPr>
              <w:t>svih vrsta nastave geografije u osnovnim i srednj</w:t>
            </w:r>
            <w:r>
              <w:rPr>
                <w:rFonts w:ascii="Times New Roman" w:eastAsia="MS Gothic" w:hAnsi="Times New Roman" w:cs="Times New Roman"/>
                <w:sz w:val="18"/>
              </w:rPr>
              <w:t>im školama. Odabrati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primijeniti strategije učenja i poučavanja, metode i oblike rada u nastavi geografije u osnovnim i srednjim školama. </w:t>
            </w:r>
            <w:r w:rsidRPr="00712D3D">
              <w:rPr>
                <w:rFonts w:ascii="Times New Roman" w:eastAsia="MS Gothic" w:hAnsi="Times New Roman" w:cs="Times New Roman"/>
                <w:sz w:val="18"/>
              </w:rPr>
              <w:t xml:space="preserve">Afirmirati slobodu kreiranja odgojno-obrazovnog rada i smisao za stvaralaštvo. </w:t>
            </w:r>
          </w:p>
        </w:tc>
      </w:tr>
      <w:tr w:rsidR="006121FA" w:rsidRPr="009947BA" w:rsidTr="00CC270E">
        <w:trPr>
          <w:trHeight w:val="3851"/>
        </w:trPr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  <w:vAlign w:val="center"/>
          </w:tcPr>
          <w:p w:rsidR="006121FA" w:rsidRDefault="006121FA" w:rsidP="00CC270E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Uvodni sati na Odjelu za geografiju.  </w:t>
            </w:r>
          </w:p>
          <w:p w:rsidR="006121FA" w:rsidRPr="006E17FF" w:rsidRDefault="006121FA" w:rsidP="00CC270E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Priprema studenata za odlazak u škole vježbaonice (razmještaj u osnovne i srednje škole, upute o zadaćama u vrijeme hospitiranja, termini konzultacija).</w:t>
            </w:r>
          </w:p>
          <w:p w:rsidR="006121FA" w:rsidRDefault="006121FA" w:rsidP="00CC270E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Vježbe u osnovnoj i srednjoj školi: U matičnoj školi studenti će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nazočiti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20 sati nastavi mentora. Skupine su po najviše 6 studenata. Svaki student će u dogovoru s mentorom pripremiti i održati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predocjenski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ocjenski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sat nastave (obradu novih nastavnih sadržaja).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Ocjenskom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satu će prisustvovati i nastavnik metodičar. Svaki student će </w:t>
            </w:r>
            <w:proofErr w:type="spellStart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nazočiti</w:t>
            </w:r>
            <w:proofErr w:type="spellEnd"/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svim satovima nastave svojih kolega i aktivno sudjelovati u analizi održanih sati nastave.</w:t>
            </w:r>
          </w:p>
          <w:p w:rsidR="006121FA" w:rsidRPr="006E17FF" w:rsidRDefault="006121FA" w:rsidP="00CC270E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Po završetku ovog dijela vježbi, studenti će odraditi jedan uzorni dan u drugom tipu škole (u srednjoj školi ako je matična bila osnovna, i obrnuto). Nastavnik mentor će u taj dan uvrstiti sve tipove sata: obradu novih sadržaja, ponavljanje i vježbanje, te provjeru znanja i ocjenjivanje. Također, dobiti će uvid u pedagošku dokumentaciju, informacije o ostalim poslovima učitelja/nastavnika geografije.</w:t>
            </w:r>
          </w:p>
          <w:p w:rsidR="006121FA" w:rsidRPr="006E17FF" w:rsidRDefault="006121FA" w:rsidP="00CC270E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>Zaključni sati na Odjelu za geografiju. Rasprava o iskustvima, je li hrvatska škola „po mjeri učenika“? Evaluacija rada i uspjeha.</w:t>
            </w:r>
          </w:p>
          <w:p w:rsidR="006121FA" w:rsidRDefault="006121FA" w:rsidP="00CC270E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Pregled raspodjele sati: 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0"/>
              <w:gridCol w:w="3631"/>
            </w:tblGrid>
            <w:tr w:rsidR="006121FA" w:rsidTr="00CC270E">
              <w:tc>
                <w:tcPr>
                  <w:tcW w:w="3630" w:type="dxa"/>
                </w:tcPr>
                <w:p w:rsidR="006121FA" w:rsidRDefault="006121FA" w:rsidP="00CC270E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vježbe u matičnoj školi                                         </w:t>
                  </w:r>
                </w:p>
              </w:tc>
              <w:tc>
                <w:tcPr>
                  <w:tcW w:w="3631" w:type="dxa"/>
                </w:tcPr>
                <w:p w:rsidR="006121FA" w:rsidRDefault="006121FA" w:rsidP="00CC270E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 sati (20+12+3)</w:t>
                  </w:r>
                </w:p>
              </w:tc>
            </w:tr>
            <w:tr w:rsidR="006121FA" w:rsidTr="00CC270E">
              <w:tc>
                <w:tcPr>
                  <w:tcW w:w="3630" w:type="dxa"/>
                </w:tcPr>
                <w:p w:rsidR="006121FA" w:rsidRDefault="006121FA" w:rsidP="00CC270E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uzorni dan u drugom tipu škole</w:t>
                  </w:r>
                </w:p>
              </w:tc>
              <w:tc>
                <w:tcPr>
                  <w:tcW w:w="3631" w:type="dxa"/>
                </w:tcPr>
                <w:p w:rsidR="006121FA" w:rsidRDefault="006121FA" w:rsidP="00CC270E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sati</w:t>
                  </w:r>
                </w:p>
              </w:tc>
            </w:tr>
            <w:tr w:rsidR="006121FA" w:rsidTr="00CC270E">
              <w:tc>
                <w:tcPr>
                  <w:tcW w:w="3630" w:type="dxa"/>
                </w:tcPr>
                <w:p w:rsidR="006121FA" w:rsidRDefault="006121FA" w:rsidP="00CC270E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uvodni i zaključni sati na Odjelu za geografiju       </w:t>
                  </w:r>
                </w:p>
              </w:tc>
              <w:tc>
                <w:tcPr>
                  <w:tcW w:w="3631" w:type="dxa"/>
                </w:tcPr>
                <w:p w:rsidR="006121FA" w:rsidRDefault="006121FA" w:rsidP="00CC270E">
                  <w:pPr>
                    <w:tabs>
                      <w:tab w:val="left" w:pos="2820"/>
                    </w:tabs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7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sati</w:t>
                  </w:r>
                </w:p>
              </w:tc>
            </w:tr>
          </w:tbl>
          <w:p w:rsidR="006121FA" w:rsidRPr="006E17FF" w:rsidRDefault="006121FA" w:rsidP="00CC270E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6121FA" w:rsidRPr="00AC0945" w:rsidRDefault="006121FA" w:rsidP="00CC270E">
            <w:pPr>
              <w:suppressAutoHyphens/>
              <w:snapToGrid w:val="0"/>
              <w:jc w:val="both"/>
              <w:rPr>
                <w:rFonts w:ascii="Arial Narrow" w:hAnsi="Arial Narrow" w:cs="Arial"/>
              </w:rPr>
            </w:pPr>
            <w:r w:rsidRPr="006E1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:rsidR="006121FA" w:rsidRPr="004C019E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>Matas, M. (1998.): Metodika nastave geografije, Hrvatsko geografsko društvo, Zagreb</w:t>
            </w:r>
          </w:p>
          <w:p w:rsidR="006121FA" w:rsidRPr="004C019E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Terhart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E. (2001.): Metode poučavanja i učenja, poglavlje 4. Poučavanje i učenje izvan</w:t>
            </w:r>
          </w:p>
          <w:p w:rsidR="006121FA" w:rsidRPr="004C019E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škole,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Zagreb, 121-146</w:t>
            </w:r>
          </w:p>
          <w:p w:rsidR="006121FA" w:rsidRPr="004C019E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t xml:space="preserve">Matijević, M., </w:t>
            </w:r>
            <w:proofErr w:type="spellStart"/>
            <w:r w:rsidRPr="004C019E">
              <w:rPr>
                <w:rFonts w:ascii="Times New Roman" w:eastAsia="MS Gothic" w:hAnsi="Times New Roman" w:cs="Times New Roman"/>
                <w:sz w:val="18"/>
              </w:rPr>
              <w:t>Radovanović</w:t>
            </w:r>
            <w:proofErr w:type="spellEnd"/>
            <w:r w:rsidRPr="004C019E">
              <w:rPr>
                <w:rFonts w:ascii="Times New Roman" w:eastAsia="MS Gothic" w:hAnsi="Times New Roman" w:cs="Times New Roman"/>
                <w:sz w:val="18"/>
              </w:rPr>
              <w:t>, D. (2011.): Nastava usmjerena na učenika, Školske novine,</w:t>
            </w:r>
          </w:p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4C019E">
              <w:rPr>
                <w:rFonts w:ascii="Times New Roman" w:eastAsia="MS Gothic" w:hAnsi="Times New Roman" w:cs="Times New Roman"/>
                <w:sz w:val="18"/>
              </w:rPr>
              <w:lastRenderedPageBreak/>
              <w:t>Zagreb, 153-184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Terhart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E. (2001.): Metode poučavanja i učenja,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Zagreb                      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Marzano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R. (2006.): Nastavne strategije,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Educa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, Zagreb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>Curić, Z. (2001.): Multimedija u nastavi geografije, Metodika br. 2-3  vol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2., Učiteljska akademija Sveučilišta u Zagrebu, 251-256                                          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Šterc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S.  (1990.): Grafičke metode u nastavi, Školska knjiga, Zagreb                                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Dužanec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, I. (1993.): Problemska nastava – suvremena nastava      geografije, GH 2 Zagreb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rželj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, B. (1987.): Korelacija geografije s ostalim nastavn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im predmetima,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ŠK, Zagreb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Husanović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>-Pejnović, D.(1997.): Kreativnost u nastav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geografije,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GH br. 2, Zagreb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Pavić, S. (1999.): Internet za geografe, GH br. 1-2, Zagreb                                         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urić, Z., (2003): Prilog koncepciji metodičkog priručnika za nastavnike zemljopisa, Metodika broj 7 (2/2003), vol. 4., Učiteljska akademija Sveučilišta u Zagrebu, Zagreb, 211-223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>Vuk, R., (1998): Primjer obrade nastavne jedinice ''Prirodno kretanje – reprodukcija stanovništva'', GH, br. 1, Zagreb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Vranković, B., Vuk, R.,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Šiljković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Ž., (2011): Kvalitativna analiza ispita vanjskoga vrjednovanja obrazovnih postignuća učenika osmih razreda provedenih 2008. godine: geografija i integracija nastavnih sadržaja geografije i povijesti, Nacionalni centar za vanjsko vrednovanje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obrazovanja, Zagreb</w:t>
            </w:r>
          </w:p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K., Marin, D. (2013.): Metodičko-didaktički aspekt nastave geografije u Republici Hrvatskoj, Magistra </w:t>
            </w:r>
            <w:proofErr w:type="spellStart"/>
            <w:r w:rsidRPr="00AD5B80">
              <w:rPr>
                <w:rFonts w:ascii="Times New Roman" w:eastAsia="MS Gothic" w:hAnsi="Times New Roman" w:cs="Times New Roman"/>
                <w:sz w:val="18"/>
              </w:rPr>
              <w:t>Iadertina</w:t>
            </w:r>
            <w:proofErr w:type="spellEnd"/>
            <w:r w:rsidRPr="00AD5B80">
              <w:rPr>
                <w:rFonts w:ascii="Times New Roman" w:eastAsia="MS Gothic" w:hAnsi="Times New Roman" w:cs="Times New Roman"/>
                <w:sz w:val="18"/>
              </w:rPr>
              <w:t xml:space="preserve">, Zadar, (165-192)   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Radna  nelektorirana  verzija metodičkog priručnika za nastavni predmet geografija u 5. razredu osnovne škole, Projekt Podrška provedbi Cjelovite </w:t>
            </w:r>
            <w:proofErr w:type="spellStart"/>
            <w:r w:rsidRPr="00003ACD">
              <w:rPr>
                <w:rFonts w:ascii="Times New Roman" w:eastAsia="MS Gothic" w:hAnsi="Times New Roman" w:cs="Times New Roman"/>
                <w:sz w:val="18"/>
              </w:rPr>
              <w:t>kurikularne</w:t>
            </w:r>
            <w:proofErr w:type="spellEnd"/>
            <w:r w:rsidRPr="00003ACD">
              <w:rPr>
                <w:rFonts w:ascii="Times New Roman" w:eastAsia="MS Gothic" w:hAnsi="Times New Roman" w:cs="Times New Roman"/>
                <w:sz w:val="18"/>
              </w:rPr>
              <w:t xml:space="preserve"> reforme (CKR), </w:t>
            </w:r>
            <w:hyperlink r:id="rId6" w:history="1">
              <w:r w:rsidRPr="00003AC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https://skolazazivot.hr/obrazovni-sadrzaji/metodicki-prirucnici/metodicki-prirucnici-za-osnovnu-skolu/</w:t>
              </w:r>
            </w:hyperlink>
          </w:p>
        </w:tc>
      </w:tr>
      <w:tr w:rsidR="006121FA" w:rsidRPr="009947BA" w:rsidTr="00CC270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6121FA" w:rsidRPr="00C02454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6121FA" w:rsidRPr="00C02454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21FA" w:rsidRPr="009947BA" w:rsidTr="00CC270E"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21FA" w:rsidRPr="00C02454" w:rsidRDefault="006121FA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6121FA" w:rsidRPr="00C02454" w:rsidRDefault="006121FA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6121FA" w:rsidRPr="009947BA" w:rsidTr="00CC270E"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Pr="00C02454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21FA" w:rsidRPr="00C02454" w:rsidRDefault="006121FA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6121FA" w:rsidRPr="00C02454" w:rsidRDefault="00F5764C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6121FA" w:rsidRPr="00C02454" w:rsidRDefault="006121FA" w:rsidP="00CC27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6121FA" w:rsidRPr="00C02454" w:rsidRDefault="00F5764C" w:rsidP="00CC270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6121FA" w:rsidRPr="00C02454" w:rsidRDefault="00F5764C" w:rsidP="00CC270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21FA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6121FA" w:rsidRPr="00B7307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D5B80">
              <w:rPr>
                <w:rFonts w:ascii="Times New Roman" w:eastAsia="MS Gothic" w:hAnsi="Times New Roman" w:cs="Times New Roman"/>
                <w:sz w:val="18"/>
              </w:rPr>
              <w:t>Praćenje rada tijekom metodičke p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rakse i ocjena mentora. Ocjena </w:t>
            </w:r>
            <w:r w:rsidRPr="00AD5B80">
              <w:rPr>
                <w:rFonts w:ascii="Times New Roman" w:eastAsia="MS Gothic" w:hAnsi="Times New Roman" w:cs="Times New Roman"/>
                <w:sz w:val="18"/>
              </w:rPr>
              <w:t>dnevnika hospitiranja i pisane pripreme za ogledni nastavni sat.  Usmeni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C13FE">
              <w:rPr>
                <w:rFonts w:ascii="Times New Roman" w:eastAsia="MS Gothic" w:hAnsi="Times New Roman" w:cs="Times New Roman"/>
                <w:sz w:val="18"/>
              </w:rPr>
              <w:t xml:space="preserve">Nastavnik metodičar obilazi studente u školama, vrši konzultacije s nastavnicima mentorima i sudjeluje u povjerenstvu prilikom izvođenja </w:t>
            </w:r>
            <w:proofErr w:type="spellStart"/>
            <w:r w:rsidRPr="00FC13FE">
              <w:rPr>
                <w:rFonts w:ascii="Times New Roman" w:eastAsia="MS Gothic" w:hAnsi="Times New Roman" w:cs="Times New Roman"/>
                <w:sz w:val="18"/>
              </w:rPr>
              <w:t>ocjenskog</w:t>
            </w:r>
            <w:proofErr w:type="spellEnd"/>
            <w:r w:rsidRPr="00FC13FE">
              <w:rPr>
                <w:rFonts w:ascii="Times New Roman" w:eastAsia="MS Gothic" w:hAnsi="Times New Roman" w:cs="Times New Roman"/>
                <w:sz w:val="18"/>
              </w:rPr>
              <w:t xml:space="preserve"> nastavnog sata.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C13FE">
              <w:rPr>
                <w:rFonts w:ascii="Times New Roman" w:eastAsia="MS Gothic" w:hAnsi="Times New Roman" w:cs="Times New Roman"/>
                <w:sz w:val="18"/>
              </w:rPr>
              <w:t xml:space="preserve">Vježbe u školi-vježbaonici vrednuje nastavnik-mentor kojemu je povjerena studentska praksa  (Hrvoje </w:t>
            </w:r>
            <w:proofErr w:type="spellStart"/>
            <w:r w:rsidRPr="00FC13FE">
              <w:rPr>
                <w:rFonts w:ascii="Times New Roman" w:eastAsia="MS Gothic" w:hAnsi="Times New Roman" w:cs="Times New Roman"/>
                <w:sz w:val="18"/>
              </w:rPr>
              <w:t>Madžar</w:t>
            </w:r>
            <w:proofErr w:type="spellEnd"/>
            <w:r w:rsidRPr="00FC13FE">
              <w:rPr>
                <w:rFonts w:ascii="Times New Roman" w:eastAsia="MS Gothic" w:hAnsi="Times New Roman" w:cs="Times New Roman"/>
                <w:sz w:val="18"/>
              </w:rPr>
              <w:t xml:space="preserve">, prof. mentor; Zoran Samardžija, prof. savjetnik; Renata </w:t>
            </w:r>
            <w:r w:rsidR="004D06C1" w:rsidRPr="004D06C1">
              <w:rPr>
                <w:rFonts w:ascii="Times New Roman" w:eastAsia="MS Gothic" w:hAnsi="Times New Roman" w:cs="Times New Roman"/>
                <w:sz w:val="18"/>
              </w:rPr>
              <w:t>Cvetkoski</w:t>
            </w:r>
            <w:r w:rsidRPr="00FC13FE">
              <w:rPr>
                <w:rFonts w:ascii="Times New Roman" w:eastAsia="MS Gothic" w:hAnsi="Times New Roman" w:cs="Times New Roman"/>
                <w:sz w:val="18"/>
              </w:rPr>
              <w:t xml:space="preserve">, prof. mentor, Zrinka Klarin, prof. mentor,) a pisanu pripremu za ogledni sat i dnevnik hospitiranja nastavnik- predavač </w:t>
            </w:r>
            <w:r>
              <w:rPr>
                <w:rFonts w:ascii="Times New Roman" w:eastAsia="MS Gothic" w:hAnsi="Times New Roman" w:cs="Times New Roman"/>
                <w:sz w:val="18"/>
              </w:rPr>
              <w:t>Ana Pejdo</w:t>
            </w:r>
            <w:r w:rsidRPr="00FC13F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6121FA" w:rsidRPr="009947BA" w:rsidTr="00CC270E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6121FA" w:rsidRPr="00B4202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6121FA" w:rsidRPr="00B7307A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C567B">
              <w:rPr>
                <w:rFonts w:ascii="Times New Roman" w:hAnsi="Times New Roman" w:cs="Times New Roman"/>
                <w:sz w:val="18"/>
              </w:rPr>
              <w:t>&lt; 60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C567B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5"/>
            <w:vAlign w:val="center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6121FA" w:rsidRPr="009947BA" w:rsidTr="00CC270E"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21FA" w:rsidRPr="00B7307A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61-70 %</w:t>
            </w:r>
          </w:p>
        </w:tc>
        <w:tc>
          <w:tcPr>
            <w:tcW w:w="6390" w:type="dxa"/>
            <w:gridSpan w:val="25"/>
            <w:vAlign w:val="center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6121FA" w:rsidRPr="009947BA" w:rsidTr="00CC270E"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21FA" w:rsidRPr="00B7307A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71-80 %</w:t>
            </w:r>
          </w:p>
        </w:tc>
        <w:tc>
          <w:tcPr>
            <w:tcW w:w="6390" w:type="dxa"/>
            <w:gridSpan w:val="25"/>
            <w:vAlign w:val="center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6121FA" w:rsidRPr="009947BA" w:rsidTr="00CC270E"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21FA" w:rsidRPr="00B7307A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25"/>
            <w:vAlign w:val="center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6121FA" w:rsidRPr="009947BA" w:rsidTr="00CC270E">
        <w:tc>
          <w:tcPr>
            <w:tcW w:w="1801" w:type="dxa"/>
            <w:vMerge/>
            <w:shd w:val="clear" w:color="auto" w:fill="F2F2F2" w:themeFill="background1" w:themeFillShade="F2"/>
          </w:tcPr>
          <w:p w:rsidR="006121F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6121FA" w:rsidRPr="00B7307A" w:rsidRDefault="006121FA" w:rsidP="00CC270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25"/>
            <w:vAlign w:val="center"/>
          </w:tcPr>
          <w:p w:rsidR="006121FA" w:rsidRPr="009947BA" w:rsidRDefault="006121FA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6121F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6121FA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6121F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6121F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6121F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6121FA" w:rsidRPr="009947BA" w:rsidRDefault="00F5764C" w:rsidP="00CC27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F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6121F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6121FA" w:rsidRPr="009947BA" w:rsidTr="00CC270E">
        <w:tc>
          <w:tcPr>
            <w:tcW w:w="1801" w:type="dxa"/>
            <w:shd w:val="clear" w:color="auto" w:fill="F2F2F2" w:themeFill="background1" w:themeFillShade="F2"/>
          </w:tcPr>
          <w:p w:rsidR="006121FA" w:rsidRPr="009947BA" w:rsidRDefault="006121FA" w:rsidP="00CC270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6121FA" w:rsidRPr="00684BBC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6121FA" w:rsidRPr="00684BBC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21FA" w:rsidRPr="00684BBC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121FA" w:rsidRPr="00684BBC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21FA" w:rsidRPr="00684BBC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6121FA" w:rsidRPr="00684BBC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:rsidR="006121FA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121FA" w:rsidRPr="005B7BC8" w:rsidRDefault="006121FA" w:rsidP="00CC270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 xml:space="preserve">Priprema za odlazak na stručnu praksu te zaključna analiza iskustava iz osnovne škole i gimnazije  je na Odjelu za geografiju, učionica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>Praktične vježbe se održavaju u školama vježbaonicama:                               Gimnazija  F. Petrića u Zadru, Gimnazija 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Nazora u Zadru, </w:t>
            </w:r>
            <w:r w:rsidRPr="005B7BC8">
              <w:rPr>
                <w:rFonts w:ascii="Times New Roman" w:hAnsi="Times New Roman" w:cs="Times New Roman"/>
                <w:sz w:val="18"/>
                <w:szCs w:val="18"/>
              </w:rPr>
              <w:t xml:space="preserve">OŠ  P. Preradovića u Zadru,  OŠ  Š. </w:t>
            </w:r>
            <w:proofErr w:type="spellStart"/>
            <w:r w:rsidRPr="005B7BC8">
              <w:rPr>
                <w:rFonts w:ascii="Times New Roman" w:hAnsi="Times New Roman" w:cs="Times New Roman"/>
                <w:sz w:val="18"/>
                <w:szCs w:val="18"/>
              </w:rPr>
              <w:t>Budinića</w:t>
            </w:r>
            <w:proofErr w:type="spellEnd"/>
            <w:r w:rsidRPr="005B7BC8">
              <w:rPr>
                <w:rFonts w:ascii="Times New Roman" w:hAnsi="Times New Roman" w:cs="Times New Roman"/>
                <w:sz w:val="18"/>
                <w:szCs w:val="18"/>
              </w:rPr>
              <w:t xml:space="preserve"> u Zadru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6121FA" w:rsidRPr="00386E9C" w:rsidRDefault="006121FA" w:rsidP="006121FA">
      <w:pPr>
        <w:rPr>
          <w:rFonts w:ascii="Georgia" w:hAnsi="Georgia" w:cs="Times New Roman"/>
          <w:sz w:val="24"/>
        </w:rPr>
      </w:pPr>
    </w:p>
    <w:p w:rsidR="00F352D3" w:rsidRDefault="00F352D3"/>
    <w:sectPr w:rsidR="00F352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4C" w:rsidRDefault="00F5764C" w:rsidP="006121FA">
      <w:pPr>
        <w:spacing w:before="0" w:after="0"/>
      </w:pPr>
      <w:r>
        <w:separator/>
      </w:r>
    </w:p>
  </w:endnote>
  <w:endnote w:type="continuationSeparator" w:id="0">
    <w:p w:rsidR="00F5764C" w:rsidRDefault="00F5764C" w:rsidP="00612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4C" w:rsidRDefault="00F5764C" w:rsidP="006121FA">
      <w:pPr>
        <w:spacing w:before="0" w:after="0"/>
      </w:pPr>
      <w:r>
        <w:separator/>
      </w:r>
    </w:p>
  </w:footnote>
  <w:footnote w:type="continuationSeparator" w:id="0">
    <w:p w:rsidR="00F5764C" w:rsidRDefault="00F5764C" w:rsidP="006121FA">
      <w:pPr>
        <w:spacing w:before="0" w:after="0"/>
      </w:pPr>
      <w:r>
        <w:continuationSeparator/>
      </w:r>
    </w:p>
  </w:footnote>
  <w:footnote w:id="1">
    <w:p w:rsidR="006121FA" w:rsidRDefault="006121FA" w:rsidP="006121FA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69718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9DFA5" wp14:editId="3765A50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697180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5B51829" wp14:editId="1F6CB71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9DFA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697180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5B51829" wp14:editId="1F6CB71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697180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69718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F5764C" w:rsidP="0079745E">
    <w:pPr>
      <w:pStyle w:val="Zaglavlje"/>
    </w:pPr>
  </w:p>
  <w:p w:rsidR="0079745E" w:rsidRDefault="00F5764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FA"/>
    <w:rsid w:val="00232509"/>
    <w:rsid w:val="004D06C1"/>
    <w:rsid w:val="006121FA"/>
    <w:rsid w:val="00697180"/>
    <w:rsid w:val="00815930"/>
    <w:rsid w:val="009F18E1"/>
    <w:rsid w:val="00F352D3"/>
    <w:rsid w:val="00F5764C"/>
    <w:rsid w:val="00F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F2B8"/>
  <w15:chartTrackingRefBased/>
  <w15:docId w15:val="{4FCE6D1A-5F48-4D9C-9C2C-AD161A4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FA"/>
    <w:pPr>
      <w:spacing w:before="120" w:after="120" w:line="240" w:lineRule="auto"/>
    </w:pPr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6121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121FA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Reetkatablice">
    <w:name w:val="Table Grid"/>
    <w:basedOn w:val="Obinatablica"/>
    <w:uiPriority w:val="59"/>
    <w:rsid w:val="006121F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21F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121FA"/>
    <w:rPr>
      <w:lang w:val="hr-HR"/>
    </w:rPr>
  </w:style>
  <w:style w:type="character" w:styleId="Hiperveza">
    <w:name w:val="Hyperlink"/>
    <w:basedOn w:val="Zadanifontodlomka"/>
    <w:uiPriority w:val="99"/>
    <w:unhideWhenUsed/>
    <w:rsid w:val="006121FA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121FA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21FA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1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zazivot.hr/obrazovni-sadrzaji/metodicki-prirucnici/metodicki-prirucnici-za-osnovnu-skol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2019-10-03T12:31:00Z</dcterms:created>
  <dcterms:modified xsi:type="dcterms:W3CDTF">2019-10-04T07:41:00Z</dcterms:modified>
</cp:coreProperties>
</file>