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B4" w:rsidRDefault="000A32B4" w:rsidP="000A3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PITANJA ZA ZAVRŠNI ISPIT – Predškolski odgoj</w:t>
      </w:r>
    </w:p>
    <w:p w:rsidR="000A32B4" w:rsidRDefault="000A32B4" w:rsidP="000A3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Akad.god.2015/16.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RAZVOJNA PSIHOLOGIJA</w:t>
      </w:r>
    </w:p>
    <w:p w:rsidR="000A32B4" w:rsidRDefault="000A32B4" w:rsidP="000A32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potprocese uključuje funkcija adaptacije prema J. Piagetu? </w:t>
      </w:r>
    </w:p>
    <w:p w:rsidR="000A32B4" w:rsidRDefault="000A32B4" w:rsidP="000A32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Nabroji prema vremenu pojavljivanja stupnjeve kognitivnog razvoja prema J. Piagetu </w:t>
      </w:r>
    </w:p>
    <w:p w:rsidR="000A32B4" w:rsidRDefault="000A32B4" w:rsidP="000A32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istraživanja dječje spoznaje i njezine promjene tijekom razvoja nazivamo</w:t>
      </w:r>
    </w:p>
    <w:p w:rsidR="000A32B4" w:rsidRDefault="000A32B4" w:rsidP="000A32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pristup u psihologiji ima za cilj utvrđivanje općih zakonitosti razvoja?  </w:t>
      </w:r>
    </w:p>
    <w:p w:rsidR="000A32B4" w:rsidRDefault="000A32B4" w:rsidP="000A32B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PSIHOLOGIJA DJETINJSTVA</w:t>
      </w:r>
    </w:p>
    <w:p w:rsidR="000A32B4" w:rsidRDefault="000A32B4" w:rsidP="000A32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načela motoričkog razvoja objašnjavaju smjer razvojnih promjena na motoričkom planu? </w:t>
      </w:r>
    </w:p>
    <w:p w:rsidR="000A32B4" w:rsidRDefault="000A32B4" w:rsidP="000A32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nazivamo opažanje modela opaženog ranije u prošlosti kod djeteta u predoperacijskom razdoblju?  </w:t>
      </w:r>
    </w:p>
    <w:p w:rsidR="000A32B4" w:rsidRDefault="000A32B4" w:rsidP="000A32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dva „ograničenja“ u kognitivnom razvoju dječju misao čine jednostranom?</w:t>
      </w:r>
    </w:p>
    <w:p w:rsidR="000A32B4" w:rsidRDefault="000A32B4" w:rsidP="000A32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 kojih dimenzija se može mjeriti temperament prema EAS modelu ?</w:t>
      </w:r>
    </w:p>
    <w:p w:rsidR="000A32B4" w:rsidRDefault="000A32B4" w:rsidP="000A32B4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GLAZBENA  KULTURA  S  METODIKOM   I</w:t>
      </w:r>
    </w:p>
    <w:p w:rsidR="000A32B4" w:rsidRDefault="000A32B4" w:rsidP="000A32B4">
      <w:pPr>
        <w:pStyle w:val="ListParagraph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1. Cilj metodike glazbene kulture u dječjim vrtićima je da odgaljatelj/ica ….</w:t>
      </w:r>
    </w:p>
    <w:p w:rsidR="000A32B4" w:rsidRDefault="000A32B4" w:rsidP="000A32B4">
      <w:pPr>
        <w:pStyle w:val="ListParagraph"/>
        <w:spacing w:line="240" w:lineRule="auto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Četiri područja glazbene kulture 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B4" w:rsidRDefault="000A32B4" w:rsidP="000A32B4">
      <w:pPr>
        <w:pStyle w:val="ListParagraph"/>
        <w:spacing w:line="240" w:lineRule="auto"/>
        <w:ind w:left="43"/>
        <w:rPr>
          <w:rFonts w:ascii="Times New Roman" w:hAnsi="Times New Roman" w:cs="Times New Roman"/>
          <w:bCs/>
          <w:color w:val="6600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Pjesme na koje najčešće nailazimo u vrtićima jesu dječje pjesme. Za rad s djecom biramo pjesme </w:t>
      </w:r>
      <w:r>
        <w:rPr>
          <w:rFonts w:ascii="Times New Roman" w:hAnsi="Times New Roman" w:cs="Times New Roman"/>
          <w:bCs/>
          <w:color w:val="660066"/>
          <w:sz w:val="24"/>
          <w:szCs w:val="24"/>
        </w:rPr>
        <w:t xml:space="preserve"> ….</w:t>
      </w:r>
    </w:p>
    <w:p w:rsidR="000A32B4" w:rsidRDefault="000A32B4" w:rsidP="000A32B4">
      <w:pPr>
        <w:pStyle w:val="ListParagraph"/>
        <w:spacing w:line="240" w:lineRule="auto"/>
        <w:ind w:left="4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Brojalica je …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GLAZBENA  KULTURA  S METODIKOM   II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1.   Za instrumentalnu glazbu koristimo dva pojma: programna i apsolutna glazba.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Programnost u glazbi  je …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Skladbe koje ubrajamo u apsolutnu glazbu nemaju…..</w:t>
      </w:r>
    </w:p>
    <w:p w:rsidR="000A32B4" w:rsidRDefault="000A32B4" w:rsidP="000A32B4">
      <w:pPr>
        <w:numPr>
          <w:ilvl w:val="2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Koje vrste igara odgajatelj/ica može kombinirati s djecom?</w:t>
      </w:r>
    </w:p>
    <w:p w:rsidR="000A32B4" w:rsidRDefault="000A32B4" w:rsidP="000A32B4">
      <w:pPr>
        <w:numPr>
          <w:ilvl w:val="2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 igre s pravilima možemo ubrojiti: </w:t>
      </w:r>
    </w:p>
    <w:p w:rsidR="000A32B4" w:rsidRDefault="000A32B4" w:rsidP="000A32B4">
      <w:pPr>
        <w:numPr>
          <w:ilvl w:val="2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Skup udaraljki koji se upotrebljava u radu s djecom vrtićke i školske dobi naziva se…. 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GLAZBENA  KULTURA  S  METODIKOM   III</w:t>
      </w:r>
    </w:p>
    <w:p w:rsidR="000A32B4" w:rsidRDefault="000A32B4" w:rsidP="000A32B4">
      <w:pPr>
        <w:numPr>
          <w:ilvl w:val="2"/>
          <w:numId w:val="4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Pasivno slušanje glazbe je ….</w:t>
      </w:r>
    </w:p>
    <w:p w:rsidR="000A32B4" w:rsidRDefault="000A32B4" w:rsidP="000A32B4">
      <w:pPr>
        <w:numPr>
          <w:ilvl w:val="2"/>
          <w:numId w:val="4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Melodijske udaraljke su: </w:t>
      </w:r>
    </w:p>
    <w:p w:rsidR="000A32B4" w:rsidRDefault="000A32B4" w:rsidP="000A32B4">
      <w:pPr>
        <w:numPr>
          <w:ilvl w:val="2"/>
          <w:numId w:val="4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Ritamske udaraljke su: </w:t>
      </w:r>
    </w:p>
    <w:p w:rsidR="000A32B4" w:rsidRDefault="000A32B4" w:rsidP="000A32B4">
      <w:pPr>
        <w:numPr>
          <w:ilvl w:val="2"/>
          <w:numId w:val="4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Koje etape učenja pjesme po sluhu odgajateljica/telj treba obraditi  prije glazbene aktivnosti u vrtiću? (Navedite te ih po redu)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GLAZBENA  KULTURA  S  METODIKOM   IV</w:t>
      </w:r>
    </w:p>
    <w:p w:rsidR="000A32B4" w:rsidRDefault="000A32B4" w:rsidP="000A32B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Koji su najčešći sadržaji koji se pojavljuju u  aktivnostima iz glazbene kulture u vrtiću?     </w:t>
      </w:r>
    </w:p>
    <w:p w:rsidR="000A32B4" w:rsidRDefault="000A32B4" w:rsidP="000A32B4">
      <w:pPr>
        <w:pStyle w:val="ListParagraph"/>
        <w:numPr>
          <w:ilvl w:val="2"/>
          <w:numId w:val="5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načina rada koje odgajatelj/ica koriste u glazbenim aktivnostima, svakodnevno se koriste tri pa ih možemo nazvati osnovnim načinima rada. To su:</w:t>
      </w:r>
    </w:p>
    <w:p w:rsidR="000A32B4" w:rsidRDefault="000A32B4" w:rsidP="000A32B4">
      <w:pPr>
        <w:pStyle w:val="ListParagraph"/>
        <w:numPr>
          <w:ilvl w:val="2"/>
          <w:numId w:val="5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Navedite elemente glazbenog djela:</w:t>
      </w:r>
    </w:p>
    <w:p w:rsidR="000A32B4" w:rsidRDefault="000A32B4" w:rsidP="000A32B4">
      <w:pPr>
        <w:pStyle w:val="ListParagraph"/>
        <w:numPr>
          <w:ilvl w:val="2"/>
          <w:numId w:val="5"/>
        </w:numPr>
        <w:suppressAutoHyphens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Koje vrste brojalica imamo?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PREDŠKOLSKA PEDAGOGIJA I</w:t>
      </w:r>
    </w:p>
    <w:p w:rsidR="000A32B4" w:rsidRDefault="000A32B4" w:rsidP="000A32B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Područja ranog razvoja</w:t>
      </w:r>
    </w:p>
    <w:p w:rsidR="000A32B4" w:rsidRDefault="000A32B4" w:rsidP="000A32B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Najčešće pogreške odgojitelja</w:t>
      </w:r>
    </w:p>
    <w:p w:rsidR="000A32B4" w:rsidRDefault="000A32B4" w:rsidP="000A32B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Karakteristike humanističke koncepcije</w:t>
      </w:r>
    </w:p>
    <w:p w:rsidR="000A32B4" w:rsidRDefault="000A32B4" w:rsidP="000A32B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Predškolski odgoj i obrazovanje u RH (vrste programa)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PREDŠKOLSKA PEDAGOGIJA II</w:t>
      </w:r>
    </w:p>
    <w:p w:rsidR="000A32B4" w:rsidRDefault="000A32B4" w:rsidP="000A32B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Vrste dječjih igara</w:t>
      </w:r>
    </w:p>
    <w:p w:rsidR="000A32B4" w:rsidRDefault="000A32B4" w:rsidP="000A32B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Uloge odgojitelja u dječjoj igri</w:t>
      </w:r>
    </w:p>
    <w:p w:rsidR="000A32B4" w:rsidRDefault="000A32B4" w:rsidP="000A32B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Vrste planova odgojno-obrazovnog rada</w:t>
      </w:r>
    </w:p>
    <w:p w:rsidR="000A32B4" w:rsidRDefault="000A32B4" w:rsidP="000A32B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sadrži tjedni plan rada?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METODIKA ODGOJNO-OBRAZOVNOG RADA I</w:t>
      </w:r>
    </w:p>
    <w:p w:rsidR="000A32B4" w:rsidRDefault="000A32B4" w:rsidP="000A32B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Obilježja kurikuluma najmanje usmjerenosti na dijete</w:t>
      </w:r>
    </w:p>
    <w:p w:rsidR="000A32B4" w:rsidRDefault="000A32B4" w:rsidP="000A32B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Obilježja kurikuluma najveće usmjerenosti na dijete</w:t>
      </w:r>
    </w:p>
    <w:p w:rsidR="000A32B4" w:rsidRDefault="000A32B4" w:rsidP="000A32B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Dimenzije organizacije dječjeg vrtića  </w:t>
      </w:r>
    </w:p>
    <w:p w:rsidR="000A32B4" w:rsidRDefault="000A32B4" w:rsidP="000A32B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Vrste kurikuluma s obzirom na strukturu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METODIKA ODGOJNO-OBRAZOVNOG RADA II</w:t>
      </w:r>
    </w:p>
    <w:p w:rsidR="000A32B4" w:rsidRDefault="000A32B4" w:rsidP="000A32B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Kvalitetna komunikacija</w:t>
      </w:r>
    </w:p>
    <w:p w:rsidR="000A32B4" w:rsidRDefault="000A32B4" w:rsidP="000A32B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Nabroji neke predčitačke vještine</w:t>
      </w:r>
    </w:p>
    <w:p w:rsidR="000A32B4" w:rsidRDefault="000A32B4" w:rsidP="000A32B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Metodički postupci razvijanja dječjeg rječnika</w:t>
      </w:r>
    </w:p>
    <w:p w:rsidR="000A32B4" w:rsidRDefault="000A32B4" w:rsidP="000A32B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Igre za glasovnu raščlambu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METODIKA ODGOJNO-OBRAZOVNOG RADA III</w:t>
      </w:r>
    </w:p>
    <w:p w:rsidR="000A32B4" w:rsidRDefault="000A32B4" w:rsidP="000A32B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Mjere i mjerenje</w:t>
      </w:r>
    </w:p>
    <w:p w:rsidR="000A32B4" w:rsidRDefault="000A32B4" w:rsidP="000A32B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Geometrijski oblici</w:t>
      </w:r>
    </w:p>
    <w:p w:rsidR="000A32B4" w:rsidRDefault="000A32B4" w:rsidP="000A32B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Znamenke </w:t>
      </w:r>
    </w:p>
    <w:p w:rsidR="000A32B4" w:rsidRDefault="000A32B4" w:rsidP="000A32B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Matematičke igre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METODIKA ODGOJNO-OBRAZOVNOG RADA IV</w:t>
      </w:r>
    </w:p>
    <w:p w:rsidR="000A32B4" w:rsidRDefault="000A32B4" w:rsidP="000A32B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Eksperimenti s vodom</w:t>
      </w:r>
    </w:p>
    <w:p w:rsidR="000A32B4" w:rsidRDefault="000A32B4" w:rsidP="000A32B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Eksperimenti sa zvukom</w:t>
      </w:r>
    </w:p>
    <w:p w:rsidR="000A32B4" w:rsidRDefault="000A32B4" w:rsidP="000A32B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Istraživačke igre iz ekološkog odgoja</w:t>
      </w:r>
    </w:p>
    <w:p w:rsidR="000A32B4" w:rsidRDefault="000A32B4" w:rsidP="000A32B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Klasifikacija blagdana 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INTEGRIRANI PREDŠKOLSKI KURIKULUM</w:t>
      </w:r>
    </w:p>
    <w:p w:rsidR="000A32B4" w:rsidRDefault="000A32B4" w:rsidP="000A32B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Strategija indirektnog poučavanja</w:t>
      </w:r>
    </w:p>
    <w:p w:rsidR="000A32B4" w:rsidRDefault="000A32B4" w:rsidP="000A32B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Etape projekta</w:t>
      </w:r>
    </w:p>
    <w:p w:rsidR="000A32B4" w:rsidRDefault="000A32B4" w:rsidP="000A32B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Obilježja kurikuluma ranog i predšk.odgoja i obrazovanja</w:t>
      </w:r>
    </w:p>
    <w:p w:rsidR="000A32B4" w:rsidRDefault="000A32B4" w:rsidP="000A32B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Uloge odgojitelja u suvremenom kurikulumu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PEDAGOGOIJA DJECE S POSEBNIM POTREBAMA  </w:t>
      </w:r>
    </w:p>
    <w:p w:rsidR="000A32B4" w:rsidRDefault="000A32B4" w:rsidP="000A32B4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Kompetencije odgojitelja u radu s djecom s teškoćama.</w:t>
      </w:r>
    </w:p>
    <w:p w:rsidR="000A32B4" w:rsidRDefault="000A32B4" w:rsidP="000A32B4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Vrste teškoća u razvoju (nabrojiti).</w:t>
      </w:r>
    </w:p>
    <w:p w:rsidR="000A32B4" w:rsidRDefault="000A32B4" w:rsidP="000A32B4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Aspergerov sindrom (glavne karakteristike i obilježja, te preduvjeti i mogućnosti inkluzije u predškolske ustanove).</w:t>
      </w:r>
    </w:p>
    <w:p w:rsidR="000A32B4" w:rsidRDefault="000A32B4" w:rsidP="000A32B4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Poremećaji jezika, govora i glasa (nabrojiti i napisati preporuke za rad s djecom koja mucaju).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OPĆA PEDAGOGIJA</w:t>
      </w:r>
    </w:p>
    <w:p w:rsidR="000A32B4" w:rsidRDefault="000A32B4" w:rsidP="000A32B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Eksplicirajte definiciju odgoja prema autoru Brezinki te definirajte i kiatko pojasnite Kronova četiri modela odgoja.</w:t>
      </w:r>
    </w:p>
    <w:p w:rsidR="000A32B4" w:rsidRDefault="000A32B4" w:rsidP="000A32B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Teorije čovjekova razvoja i faktori odgoja.</w:t>
      </w:r>
    </w:p>
    <w:p w:rsidR="000A32B4" w:rsidRDefault="000A32B4" w:rsidP="000A32B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Definirajte kurikulum i navedite njegova dva temeljna koncepta.</w:t>
      </w:r>
    </w:p>
    <w:p w:rsidR="000A32B4" w:rsidRDefault="000A32B4" w:rsidP="000A32B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Slobodno vrijeme i mogućnosti pedagoškog djelovanja u njemu.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ALTERNATIVNE KONCEPCIJE U PREDŠKOLSKOM ODGOJU</w:t>
      </w:r>
    </w:p>
    <w:p w:rsidR="000A32B4" w:rsidRDefault="000A32B4" w:rsidP="000A32B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i pojasnite univerzalne karakteristike djetinjstva koje čine temelj Montessori metode.</w:t>
      </w:r>
    </w:p>
    <w:p w:rsidR="000A32B4" w:rsidRDefault="000A32B4" w:rsidP="000A32B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čemu se temelji kurikulum waldorfskih dječjih vrtića? </w:t>
      </w:r>
    </w:p>
    <w:p w:rsidR="000A32B4" w:rsidRDefault="000A32B4" w:rsidP="000A32B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Definirajte uloge dionika u projektnom radu prema Reggio koncepciji.</w:t>
      </w:r>
    </w:p>
    <w:p w:rsidR="000A32B4" w:rsidRDefault="000A32B4" w:rsidP="000A32B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dvije važne teorije o odgoju i obrazovanju djece obuhvaća program Korak po korak – navedite i kratko pojasnite.</w:t>
      </w:r>
    </w:p>
    <w:p w:rsidR="000A32B4" w:rsidRDefault="000A32B4" w:rsidP="000A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HRVATSKA DJEČJA KNJIŽEVNOST</w:t>
      </w:r>
    </w:p>
    <w:p w:rsidR="000A32B4" w:rsidRDefault="000A32B4" w:rsidP="000A32B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Nadnevci značajni za početak hrvatske dječje književnosti?   </w:t>
      </w:r>
    </w:p>
    <w:p w:rsidR="000A32B4" w:rsidRDefault="000A32B4" w:rsidP="000A32B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Autori hrvatske fantastične priče?</w:t>
      </w:r>
    </w:p>
    <w:p w:rsidR="000A32B4" w:rsidRDefault="000A32B4" w:rsidP="000A32B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Andersenov doprinos dječjoj priči? </w:t>
      </w:r>
    </w:p>
    <w:p w:rsidR="000A32B4" w:rsidRDefault="000A32B4" w:rsidP="000A32B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Grigor Vitez i suvremena hrvatska dječja poezija? </w:t>
      </w:r>
    </w:p>
    <w:p w:rsidR="000A32B4" w:rsidRDefault="000A32B4" w:rsidP="000A3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ŽANROVI U DJEČJOJ KNJIŽEVNOSTI</w:t>
      </w:r>
    </w:p>
    <w:p w:rsidR="000A32B4" w:rsidRDefault="000A32B4" w:rsidP="000A32B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Strukturne osobine dječjeg romana? </w:t>
      </w:r>
    </w:p>
    <w:p w:rsidR="000A32B4" w:rsidRDefault="000A32B4" w:rsidP="000A32B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Funkcije slikovnice? </w:t>
      </w:r>
    </w:p>
    <w:p w:rsidR="000A32B4" w:rsidRDefault="000A32B4" w:rsidP="000A32B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izražavanja u stripu;? </w:t>
      </w:r>
    </w:p>
    <w:p w:rsidR="000A32B4" w:rsidRDefault="000A32B4" w:rsidP="000A32B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Strukturne osobine basne?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PSIHOLOGIJA UČENJA I POUČAVANJA</w:t>
      </w:r>
    </w:p>
    <w:p w:rsidR="000A32B4" w:rsidRDefault="000A32B4" w:rsidP="000A32B4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učenje djeteta rane i predškolske dobi.</w:t>
      </w:r>
    </w:p>
    <w:p w:rsidR="000A32B4" w:rsidRDefault="000A32B4" w:rsidP="000A32B4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koje metode i tehnike poučavanja se koriste u radu s djecom u predškolskoj ustanovi.</w:t>
      </w:r>
    </w:p>
    <w:p w:rsidR="000A32B4" w:rsidRDefault="000A32B4" w:rsidP="000A32B4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Objasnite značaj učenja djeteta u interakciji s okolinom. </w:t>
      </w:r>
    </w:p>
    <w:p w:rsidR="000A32B4" w:rsidRDefault="000A32B4" w:rsidP="000A32B4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 svrhe se u dječjoj psihologiji koristi dječji crtež?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METODOLOGIJA ISTRAŽIVANJA U PREDŠKOLSKOM ODGOJU</w:t>
      </w:r>
    </w:p>
    <w:p w:rsidR="000A32B4" w:rsidRDefault="000A32B4" w:rsidP="000A32B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ciljevi znanosti?</w:t>
      </w:r>
    </w:p>
    <w:p w:rsidR="000A32B4" w:rsidRDefault="000A32B4" w:rsidP="000A32B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Usporedite paradigmu razumijevanja i paradigmu pojašnjavanja</w:t>
      </w:r>
    </w:p>
    <w:p w:rsidR="000A32B4" w:rsidRDefault="000A32B4" w:rsidP="000A32B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čemu ovisi točnost zaključivanja u znanstvenim istraživanjima i kakvi moraju biti mjerni instrumenti koji se koriste u znanstvenim istraživanjima?</w:t>
      </w:r>
    </w:p>
    <w:p w:rsidR="000A32B4" w:rsidRDefault="000A32B4" w:rsidP="000A32B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Usporedite kvalitativnu i kvantitativnu obradu podataka.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OSNOVE KINEZIOLOGIJE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1.Pojam i definicija kineziologije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2.Koncepcija kinezioloških istraživanja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3.Određivanje programa i slijed postupaka programiranja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4.Utjecaj tjelesnog vježbanja na promjene morfoloških obilježja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KINEZIOLOŠKA METODIKA I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1.Pojam metodike TZK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2.Zadaće metodike TZK kao primijenjene znanosti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3.Zadaće metodike TZK kao znanstvene discipline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4.Odnos metodike TZK i drugih antropoloških znanosti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KINEZIOLOŠKA METODIKA II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1.Organizacijski oblici rada TZK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2.Struktura sata TZK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Opterećenje na satu TZK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Odgojno obrazovni proces i tijek odgojno obrazovnog procesa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KINEZIOLOŠKA  METODIKA III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1.Mjere osiguranja odgojno obrazovnog procesa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2.Metodički principi rada u TZK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3.Metodički organizacijski oblici rada u TZK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Metoda demonstracije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KINEZIOLOŠKA METODIKA IV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1.Metode rada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2.Načini učenja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3.Načini vježbanja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4.Nastavne metode</w:t>
      </w: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LIKOVNA KULTURA SAMETODIKOM I</w:t>
      </w:r>
    </w:p>
    <w:p w:rsidR="000A32B4" w:rsidRDefault="000A32B4" w:rsidP="000A32B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Slikarska tehnika </w:t>
      </w:r>
      <w:r>
        <w:rPr>
          <w:rFonts w:ascii="Times New Roman" w:hAnsi="Times New Roman" w:cs="Times New Roman"/>
          <w:i/>
          <w:sz w:val="24"/>
          <w:szCs w:val="24"/>
        </w:rPr>
        <w:t xml:space="preserve">Pastel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B4" w:rsidRDefault="000A32B4" w:rsidP="000A32B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Crtačka tehnika </w:t>
      </w:r>
      <w:r>
        <w:rPr>
          <w:rFonts w:ascii="Times New Roman" w:hAnsi="Times New Roman" w:cs="Times New Roman"/>
          <w:i/>
          <w:sz w:val="24"/>
          <w:szCs w:val="24"/>
        </w:rPr>
        <w:t xml:space="preserve">Ugljen </w:t>
      </w:r>
    </w:p>
    <w:p w:rsidR="000A32B4" w:rsidRDefault="000A32B4" w:rsidP="000A32B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Grafička tehnika </w:t>
      </w:r>
      <w:r>
        <w:rPr>
          <w:rFonts w:ascii="Times New Roman" w:hAnsi="Times New Roman" w:cs="Times New Roman"/>
          <w:i/>
          <w:sz w:val="24"/>
          <w:szCs w:val="24"/>
        </w:rPr>
        <w:t xml:space="preserve">Bakropis </w:t>
      </w:r>
    </w:p>
    <w:p w:rsidR="000A32B4" w:rsidRDefault="000A32B4" w:rsidP="000A32B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Slikarska tehnika </w:t>
      </w:r>
      <w:r>
        <w:rPr>
          <w:rFonts w:ascii="Times New Roman" w:hAnsi="Times New Roman" w:cs="Times New Roman"/>
          <w:i/>
          <w:sz w:val="24"/>
          <w:szCs w:val="24"/>
        </w:rPr>
        <w:t xml:space="preserve">Freska 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LIKOVNA KULTURA S METODIKOM II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boja ?</w:t>
      </w:r>
    </w:p>
    <w:p w:rsidR="000A32B4" w:rsidRDefault="000A32B4" w:rsidP="000A32B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Kakve crte mogu biti po funkciji?</w:t>
      </w:r>
    </w:p>
    <w:p w:rsidR="000A32B4" w:rsidRDefault="000A32B4" w:rsidP="000A32B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može biti ravnoteža u likovnom djelu</w:t>
      </w:r>
    </w:p>
    <w:p w:rsidR="000A32B4" w:rsidRDefault="000A32B4" w:rsidP="000A32B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Atmosferska perspektiva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LIKOVNA  KULTURA S METODIKOM III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izražavanja složenim simbolima (faza sheme)</w:t>
      </w:r>
    </w:p>
    <w:p w:rsidR="000A32B4" w:rsidRDefault="000A32B4" w:rsidP="000A32B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Kakve tipove djece razlikujemo prema uporabi likovno-izražajnih sredstava? </w:t>
      </w:r>
    </w:p>
    <w:p w:rsidR="000A32B4" w:rsidRDefault="000A32B4" w:rsidP="000A32B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 vizualno i likovno mišljenje</w:t>
      </w:r>
    </w:p>
    <w:p w:rsidR="000A32B4" w:rsidRDefault="000A32B4" w:rsidP="000A32B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Šablona u dječjem likovnom stvaralaštvu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LIKOVNA  KULTURA S  METODIKOM IV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su tri osnovna elementa arhitekture </w:t>
      </w:r>
      <w:r>
        <w:rPr>
          <w:rFonts w:ascii="Times New Roman" w:hAnsi="Times New Roman" w:cs="Times New Roman"/>
          <w:i/>
          <w:sz w:val="24"/>
          <w:szCs w:val="24"/>
        </w:rPr>
        <w:t xml:space="preserve">starog Rima </w:t>
      </w:r>
      <w:r>
        <w:rPr>
          <w:rFonts w:ascii="Times New Roman" w:hAnsi="Times New Roman" w:cs="Times New Roman"/>
          <w:sz w:val="24"/>
          <w:szCs w:val="24"/>
        </w:rPr>
        <w:t xml:space="preserve">čiji je utjecaj bio presudan  za budućnost? </w:t>
      </w:r>
    </w:p>
    <w:p w:rsidR="000A32B4" w:rsidRDefault="000A32B4" w:rsidP="000A32B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 se u slikarstvu renesanse primjenjuje </w:t>
      </w:r>
      <w:r>
        <w:rPr>
          <w:rFonts w:ascii="Times New Roman" w:hAnsi="Times New Roman" w:cs="Times New Roman"/>
          <w:i/>
          <w:sz w:val="24"/>
          <w:szCs w:val="24"/>
        </w:rPr>
        <w:t>geometrijska perspektiva?</w:t>
      </w:r>
    </w:p>
    <w:p w:rsidR="000A32B4" w:rsidRDefault="000A32B4" w:rsidP="000A32B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Arhitektura industrijske revolucije</w:t>
      </w:r>
    </w:p>
    <w:p w:rsidR="000A32B4" w:rsidRDefault="000A32B4" w:rsidP="000A32B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istražuju na svojim djelima slikari impresionisti? </w:t>
      </w:r>
    </w:p>
    <w:p w:rsidR="000A32B4" w:rsidRDefault="000A32B4" w:rsidP="000A32B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LUTKARSTVO I SCENSKA KULTURA I</w:t>
      </w:r>
    </w:p>
    <w:p w:rsidR="000A32B4" w:rsidRDefault="000A32B4" w:rsidP="000A32B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izgledaju lutke u kazalištu sjena?</w:t>
      </w:r>
    </w:p>
    <w:p w:rsidR="000A32B4" w:rsidRDefault="000A32B4" w:rsidP="000A32B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izgleda pozornica za ginjol lutku?</w:t>
      </w:r>
    </w:p>
    <w:p w:rsidR="000A32B4" w:rsidRDefault="000A32B4" w:rsidP="000A32B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osobitosti ima lutka na štapu?</w:t>
      </w:r>
    </w:p>
    <w:p w:rsidR="000A32B4" w:rsidRDefault="000A32B4" w:rsidP="000A32B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izgledaju hrvatske narodne lutke?</w:t>
      </w:r>
    </w:p>
    <w:p w:rsidR="000A32B4" w:rsidRDefault="000A32B4" w:rsidP="000A32B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LUTKARSTVO I SCENSKA KULTURA II</w:t>
      </w:r>
    </w:p>
    <w:p w:rsidR="000A32B4" w:rsidRDefault="000A32B4" w:rsidP="000A32B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osobitosti lutkarske dramaturgije?</w:t>
      </w:r>
    </w:p>
    <w:p w:rsidR="000A32B4" w:rsidRDefault="000A32B4" w:rsidP="000A32B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razlika između piramidalne i anegdotske strukture teksta?</w:t>
      </w:r>
    </w:p>
    <w:p w:rsidR="000A32B4" w:rsidRDefault="000A32B4" w:rsidP="000A32B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lutkarska mizanscena?</w:t>
      </w:r>
    </w:p>
    <w:p w:rsidR="000A32B4" w:rsidRDefault="000A32B4" w:rsidP="000A32B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načine animacije?</w:t>
      </w: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B4" w:rsidRDefault="000A32B4" w:rsidP="000A3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990" w:rsidRDefault="00272990">
      <w:bookmarkStart w:id="0" w:name="_GoBack"/>
      <w:bookmarkEnd w:id="0"/>
    </w:p>
    <w:sectPr w:rsidR="0027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color w:val="66006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725491"/>
    <w:multiLevelType w:val="hybridMultilevel"/>
    <w:tmpl w:val="903607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491C"/>
    <w:multiLevelType w:val="hybridMultilevel"/>
    <w:tmpl w:val="A6965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772B4"/>
    <w:multiLevelType w:val="hybridMultilevel"/>
    <w:tmpl w:val="80DC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66050"/>
    <w:multiLevelType w:val="hybridMultilevel"/>
    <w:tmpl w:val="318C2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74B49"/>
    <w:multiLevelType w:val="hybridMultilevel"/>
    <w:tmpl w:val="FA228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E7093"/>
    <w:multiLevelType w:val="hybridMultilevel"/>
    <w:tmpl w:val="1A3A7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73CD4"/>
    <w:multiLevelType w:val="hybridMultilevel"/>
    <w:tmpl w:val="B7B07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A38C9"/>
    <w:multiLevelType w:val="hybridMultilevel"/>
    <w:tmpl w:val="FF9ED8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F2823"/>
    <w:multiLevelType w:val="hybridMultilevel"/>
    <w:tmpl w:val="1FA43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02DC"/>
    <w:multiLevelType w:val="hybridMultilevel"/>
    <w:tmpl w:val="AA0AB2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F7F9A"/>
    <w:multiLevelType w:val="hybridMultilevel"/>
    <w:tmpl w:val="3488C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961E0"/>
    <w:multiLevelType w:val="hybridMultilevel"/>
    <w:tmpl w:val="C25A9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43CD3"/>
    <w:multiLevelType w:val="hybridMultilevel"/>
    <w:tmpl w:val="6E4E09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4169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color w:val="66006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0FE0E75"/>
    <w:multiLevelType w:val="hybridMultilevel"/>
    <w:tmpl w:val="114C0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8093A"/>
    <w:multiLevelType w:val="hybridMultilevel"/>
    <w:tmpl w:val="4F028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A070F"/>
    <w:multiLevelType w:val="hybridMultilevel"/>
    <w:tmpl w:val="9C34D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13BC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color w:val="66006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C76773A"/>
    <w:multiLevelType w:val="hybridMultilevel"/>
    <w:tmpl w:val="75BAE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4315A"/>
    <w:multiLevelType w:val="hybridMultilevel"/>
    <w:tmpl w:val="C78A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E74E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color w:val="66006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87A38D4"/>
    <w:multiLevelType w:val="hybridMultilevel"/>
    <w:tmpl w:val="CB10A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92E59"/>
    <w:multiLevelType w:val="hybridMultilevel"/>
    <w:tmpl w:val="A3963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B4"/>
    <w:rsid w:val="000A32B4"/>
    <w:rsid w:val="002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dbilan</dc:creator>
  <cp:lastModifiedBy>dbilan</cp:lastModifiedBy>
  <cp:revision>1</cp:revision>
  <dcterms:created xsi:type="dcterms:W3CDTF">2016-06-28T10:44:00Z</dcterms:created>
  <dcterms:modified xsi:type="dcterms:W3CDTF">2016-06-28T10:44:00Z</dcterms:modified>
</cp:coreProperties>
</file>