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F57884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B492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B4927">
              <w:rPr>
                <w:rFonts w:ascii="Times New Roman" w:hAnsi="Times New Roman" w:cs="Times New Roman"/>
                <w:b/>
                <w:sz w:val="20"/>
              </w:rPr>
              <w:t>NAČELA NASTAVE ENGLESKOG KAO STRANOG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B49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4927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B492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B49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5788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5788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578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578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578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578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578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5788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A3E0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2B49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B49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B492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B4927">
              <w:rPr>
                <w:rFonts w:ascii="Times New Roman" w:hAnsi="Times New Roman" w:cs="Times New Roman"/>
                <w:b/>
                <w:sz w:val="18"/>
                <w:szCs w:val="20"/>
              </w:rPr>
              <w:t>SK- Dvorana 143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B49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B492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578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24.2.</w:t>
            </w:r>
            <w:bookmarkStart w:id="0" w:name="_GoBack"/>
            <w:bookmarkEnd w:id="0"/>
            <w:r w:rsidR="002B4927">
              <w:rPr>
                <w:rFonts w:ascii="Times New Roman" w:hAnsi="Times New Roman" w:cs="Times New Roman"/>
                <w:sz w:val="18"/>
                <w:szCs w:val="20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B49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4927">
              <w:rPr>
                <w:rFonts w:ascii="Times New Roman" w:hAnsi="Times New Roman" w:cs="Times New Roman"/>
                <w:sz w:val="18"/>
              </w:rPr>
              <w:t>Upisan I. semestar diplomskog studija anglistike (nastavnički smjer).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23B88" w:rsidRPr="009947BA" w:rsidRDefault="00123B88" w:rsidP="00D31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23B88" w:rsidRPr="009947BA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23B88" w:rsidRPr="00E504CB">
                <w:rPr>
                  <w:rStyle w:val="Hiperveza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23B88" w:rsidRPr="009947BA" w:rsidRDefault="00570698" w:rsidP="00D31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10-11:00</w:t>
            </w:r>
            <w:r w:rsidR="00123B88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B4202A" w:rsidRDefault="00123B88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 Dumančić, prof.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B4202A" w:rsidRDefault="00123B8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23B88" w:rsidRPr="009947BA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123B88" w:rsidRPr="00E504CB">
                <w:rPr>
                  <w:rStyle w:val="Hiperveza"/>
                  <w:rFonts w:ascii="Times New Roman" w:hAnsi="Times New Roman" w:cs="Times New Roman"/>
                  <w:sz w:val="18"/>
                </w:rPr>
                <w:t>ddumancic@unizd.hr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23B88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23B88" w:rsidRPr="009947BA" w:rsidRDefault="00123B88" w:rsidP="00D31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5952">
              <w:rPr>
                <w:rFonts w:ascii="Times New Roman" w:hAnsi="Times New Roman" w:cs="Times New Roman"/>
                <w:sz w:val="18"/>
              </w:rPr>
              <w:t>Četvrtkom, 16:00-17:00h i prema dogovoru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B4202A" w:rsidRDefault="00123B88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Default="00123B8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23B88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B88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23B88" w:rsidRPr="007361E7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B88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23B88" w:rsidRPr="00C02454" w:rsidRDefault="00F5788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23B8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23B88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748E0" w:rsidRPr="00B748E0" w:rsidRDefault="00B748E0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8E0">
              <w:rPr>
                <w:rFonts w:ascii="Times New Roman" w:hAnsi="Times New Roman" w:cs="Times New Roman"/>
                <w:sz w:val="18"/>
              </w:rPr>
              <w:t>Nakon odslušanog i položenog kolegija studenti će moći:</w:t>
            </w:r>
          </w:p>
          <w:p w:rsidR="00B748E0" w:rsidRPr="00B748E0" w:rsidRDefault="00B748E0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8E0">
              <w:rPr>
                <w:rFonts w:ascii="Times New Roman" w:hAnsi="Times New Roman" w:cs="Times New Roman"/>
                <w:sz w:val="18"/>
              </w:rPr>
              <w:t>(generički ishodi)</w:t>
            </w:r>
          </w:p>
          <w:p w:rsidR="00B748E0" w:rsidRPr="007A3E0E" w:rsidRDefault="007A3E0E" w:rsidP="007A3E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3E0E">
              <w:rPr>
                <w:rFonts w:ascii="Times New Roman" w:hAnsi="Times New Roman" w:cs="Times New Roman"/>
                <w:sz w:val="18"/>
                <w:lang w:val="hr-BA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48E0" w:rsidRPr="007A3E0E">
              <w:rPr>
                <w:rFonts w:ascii="Times New Roman" w:hAnsi="Times New Roman" w:cs="Times New Roman"/>
                <w:sz w:val="18"/>
              </w:rPr>
              <w:t>prepoznati i opisati relevantne ideje i koncepte, te povezati različite pristupe kroz interdisciplinarni pristup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>planirati i provesti manje istraživanje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>primijeniti etička načela u samostalnom i grupnom rješavanju problema i provođenju istraživanja</w:t>
            </w:r>
          </w:p>
          <w:p w:rsidR="00B748E0" w:rsidRPr="00B748E0" w:rsidRDefault="00B748E0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8E0">
              <w:rPr>
                <w:rFonts w:ascii="Times New Roman" w:hAnsi="Times New Roman" w:cs="Times New Roman"/>
                <w:sz w:val="18"/>
              </w:rPr>
              <w:t>(specifični ishodi)</w:t>
            </w:r>
          </w:p>
          <w:p w:rsidR="00B748E0" w:rsidRPr="007A3E0E" w:rsidRDefault="007A3E0E" w:rsidP="007A3E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3E0E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48E0" w:rsidRPr="007A3E0E">
              <w:rPr>
                <w:rFonts w:ascii="Times New Roman" w:hAnsi="Times New Roman" w:cs="Times New Roman"/>
                <w:sz w:val="18"/>
              </w:rPr>
              <w:t>prepoznati, opisati i usporediti različite pristupe, metode i strategije poučavanja engleskog kao stranog jezika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 xml:space="preserve">prepoznati i objasniti ciljeve suvremenih teorijskih načela u nastavi stranih jezika 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>razmotriti temeljne teorijske postavke i složenost utjecaja lingvistike, psihologijskih i edukacijskih znanosti na nastavu engleskog jezika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 xml:space="preserve">razmotriti i objasniti složenost komunikacijske kompetencije </w:t>
            </w:r>
          </w:p>
          <w:p w:rsidR="00123B88" w:rsidRPr="00B4202A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>analizirati relevantne veze između učeničkih potreba i elemenata kurikuluma</w:t>
            </w:r>
          </w:p>
        </w:tc>
      </w:tr>
      <w:tr w:rsidR="00123B88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23B88" w:rsidRPr="00B4202A" w:rsidRDefault="00123B88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B88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23B88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23B88" w:rsidRPr="00C02454" w:rsidRDefault="00123B8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B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23B88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23B88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23B88" w:rsidRPr="00C02454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F26C9" w:rsidRPr="00DF26C9" w:rsidRDefault="00DF26C9" w:rsidP="0059049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DF26C9">
              <w:rPr>
                <w:rFonts w:ascii="Times New Roman" w:hAnsi="Times New Roman" w:cs="Times New Roman"/>
                <w:sz w:val="18"/>
              </w:rPr>
              <w:t>Tijekom semestra studenti su dužni položiti jedan kolokvij te napisati i izložiti jedan seminarski rad. Na kraju semestra studenti polažu završni pismeni ispit. Od studenata se očekuje aktivno sudjelovanje u nastavi. Uspjeh na kolokviju, pismenom ispitu i seminarskom radu izražava se u postotcima.</w:t>
            </w:r>
          </w:p>
          <w:p w:rsidR="00123B88" w:rsidRPr="00DE6D53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23B88" w:rsidRPr="009947BA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23B88" w:rsidRPr="009947BA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23B88" w:rsidRPr="009947BA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23B88" w:rsidRDefault="002049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30.1.2020.</w:t>
            </w:r>
          </w:p>
          <w:p w:rsidR="002049E2" w:rsidRDefault="002049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13.2.2020.</w:t>
            </w:r>
          </w:p>
        </w:tc>
        <w:tc>
          <w:tcPr>
            <w:tcW w:w="2471" w:type="dxa"/>
            <w:gridSpan w:val="10"/>
            <w:vAlign w:val="center"/>
          </w:tcPr>
          <w:p w:rsidR="00123B88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23B88" w:rsidRDefault="005706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3.9.2020.</w:t>
            </w:r>
          </w:p>
          <w:p w:rsidR="00570698" w:rsidRDefault="005706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17.9.2020.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80D01" w:rsidRPr="00680D01" w:rsidRDefault="00680D01" w:rsidP="00680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0D01">
              <w:rPr>
                <w:rFonts w:ascii="Times New Roman" w:eastAsia="MS Gothic" w:hAnsi="Times New Roman" w:cs="Times New Roman"/>
                <w:sz w:val="18"/>
              </w:rPr>
              <w:t>Kolegij obrađuje ključne pojmove i principe nastave stranog  jezika, temeljene na empirijskom pristupu, te međuodnos načela nastave stranih jezika, lingvistike, psihologije i teorije usvajanja drugoga jezika, kao i utjecaje sociolingvistike i psiholingvistike na metodologiju nastave. U sklopu kolegija daje se povijesni pregled metoda i pristupa poučavanju stranoga jezika, te njihov utjecaj na suvremeni pristup nastavi stranoga jezika. Naglasak je također stavljen na karakteristike temeljnih jezičnih vještina s obzirom na razvoj učenikova 'među-jezika'. Osobita pozornost je posvećena učeniku kao subjektu nastavnog procesa, kao i definiranju komunikacijske kompetencije, samoprocjeni i procjeni znanja i vještina, te odnosu teorije i prakse u nastavi stranih jezika.</w:t>
            </w:r>
          </w:p>
          <w:p w:rsidR="00123B88" w:rsidRPr="009947BA" w:rsidRDefault="00680D01" w:rsidP="00680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0D01">
              <w:rPr>
                <w:rFonts w:ascii="Times New Roman" w:eastAsia="MS Gothic" w:hAnsi="Times New Roman" w:cs="Times New Roman"/>
                <w:sz w:val="18"/>
              </w:rPr>
              <w:t>U sklopu seminarskog dijela, obrađuju se teme usko povezane sa sadržajem kolegija.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Introduction to the course.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Elements of a language lesson.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A History of Language Teaching – part 1.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A History of Language Teaching – part 2.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Cognitive, Affective, and Linguistic principles of language teaching.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Agency in Language Learning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Teaching across age levels.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Mid-term test.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Teaching across proficiency levels.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Sociopolitical and institutional contexts.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Curriculum and Course Design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Teaching language skills – Listening and Reading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Teaching language skills – Speaking and Writing</w:t>
            </w:r>
          </w:p>
          <w:p w:rsidR="00F453CC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Teaching language skills – Grammar and Vocabulary</w:t>
            </w:r>
          </w:p>
          <w:p w:rsidR="00123B88" w:rsidRPr="00F453CC" w:rsidRDefault="00F453CC" w:rsidP="00F453C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53CC">
              <w:rPr>
                <w:rFonts w:ascii="Times New Roman" w:eastAsia="MS Gothic" w:hAnsi="Times New Roman" w:cs="Times New Roman"/>
                <w:sz w:val="18"/>
              </w:rPr>
              <w:t>Assessing language skills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23B88" w:rsidRPr="009947BA" w:rsidRDefault="00770E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Brown, H. D., &amp; Lee, H. (2015). Teaching by principles: An interactive approach to language pedagogy (4th ed). White Plains, NY: Pearson Education.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Council of Europe Common European Framework of Reference for Languages: Learning, teaching, assessment. (2001). Cambridge: CUP.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Larsen-Freeman, D. (2000). Techniques and Principles in Language Teaching. Oxford: OUP.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Lightbown, P. M., Spada, N. (2006). How Languages are Learned. Revised ed. Oxford: OUP.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Long, M. &amp; Doughty.C. (2009). The Handbook of Language Teaching.Oxford: Wiley - Blackwell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Mihaljević Djigunović, J. (1998). Uloga afektivnih faktora u učenju stranoga jezika. Zagreb: Filozofski fakultet.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Mihaljević Djigunović, J. (2002).  Strah od stranoga jezika – kako nastaje, kako se očituje i kako ga se osloboditi. Zagreb: Naklada Ljevak.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Richards, J., &amp; Rodgers, T. (2001). Approaches and methods in language teaching. (2nd ed.). Cambridge, UK: Cambridge University Press.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Richards, J. C. (2001). Curriculum Development in Language Teaching. Cambridge: CUP.</w:t>
            </w:r>
          </w:p>
          <w:p w:rsidR="00123B88" w:rsidRPr="009947BA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Studenti će dodatno dobiti odabrane tekstove za pripremu aktivnosti u toku predavanja i seminara.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23B88" w:rsidRPr="009947BA" w:rsidRDefault="00CF0B8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F0B8C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123B88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23B88" w:rsidRPr="00C02454" w:rsidRDefault="00123B8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23B88" w:rsidRPr="00C02454" w:rsidRDefault="00123B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23B88" w:rsidRPr="00C02454" w:rsidRDefault="00123B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23B8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23B88" w:rsidRPr="00C02454" w:rsidRDefault="00F578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23B88" w:rsidRPr="00C02454" w:rsidRDefault="00123B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23B88" w:rsidRPr="00C02454" w:rsidRDefault="00F578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23B88" w:rsidRPr="00C02454" w:rsidRDefault="00123B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23B88" w:rsidRPr="00C02454" w:rsidRDefault="00F578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23B88" w:rsidRPr="00C02454" w:rsidRDefault="00F578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23B8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23B88" w:rsidRPr="00C02454" w:rsidRDefault="00F578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23B88" w:rsidRPr="00C02454" w:rsidRDefault="00F578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23B88" w:rsidRPr="00C02454" w:rsidRDefault="00F578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23B88" w:rsidRPr="00C02454" w:rsidRDefault="00123B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23B88" w:rsidRPr="00C02454" w:rsidRDefault="00F578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23B88" w:rsidRPr="00C02454" w:rsidRDefault="00123B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23B88" w:rsidRPr="00C02454" w:rsidRDefault="00F5788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23B88" w:rsidRPr="00C02454" w:rsidRDefault="00F5788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70698" w:rsidRPr="003B15DA" w:rsidRDefault="00570698" w:rsidP="0057069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Kolokvij (K) + Seminar (S) + Završni pismeni ispit (ZI)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1843"/>
            </w:tblGrid>
            <w:tr w:rsidR="00570698" w:rsidRPr="003B15DA" w:rsidTr="000278F8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 rezultat</w:t>
                  </w:r>
                </w:p>
              </w:tc>
            </w:tr>
            <w:tr w:rsidR="00570698" w:rsidRPr="003B15DA" w:rsidTr="000278F8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570698" w:rsidRPr="003B15DA" w:rsidRDefault="00570698" w:rsidP="0057069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6"/>
              <w:gridCol w:w="1061"/>
              <w:gridCol w:w="1418"/>
              <w:gridCol w:w="1559"/>
            </w:tblGrid>
            <w:tr w:rsidR="00570698" w:rsidRPr="003B15DA" w:rsidTr="00570698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 ispita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Seminarski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Sudjelovanje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 rezultat</w:t>
                  </w:r>
                </w:p>
              </w:tc>
            </w:tr>
            <w:tr w:rsidR="00570698" w:rsidRPr="003B15DA" w:rsidTr="00570698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</w:tr>
          </w:tbl>
          <w:p w:rsidR="00570698" w:rsidRDefault="00570698" w:rsidP="00CF0B8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</w:p>
          <w:p w:rsidR="00CF0B8C" w:rsidRPr="00CF0B8C" w:rsidRDefault="00CF0B8C" w:rsidP="00CF0B8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  <w:r w:rsidRPr="00CF0B8C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Sveukupna ocjena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559"/>
              <w:gridCol w:w="1843"/>
            </w:tblGrid>
            <w:tr w:rsidR="00CF0B8C" w:rsidRPr="00CF0B8C" w:rsidTr="00D317C8"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 rad</w:t>
                  </w:r>
                </w:p>
                <w:p w:rsidR="00CF0B8C" w:rsidRPr="00CF0B8C" w:rsidRDefault="00CF0B8C" w:rsidP="00CF0B8C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(kolokvij + seminarski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Pismeni ispit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 ocjena</w:t>
                  </w:r>
                </w:p>
              </w:tc>
            </w:tr>
            <w:tr w:rsidR="00CF0B8C" w:rsidRPr="00CF0B8C" w:rsidTr="00D317C8"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123B88" w:rsidRPr="00B7307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0B8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F0B8C" w:rsidRPr="00B4202A" w:rsidRDefault="00CF0B8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F0B8C" w:rsidRPr="009947BA" w:rsidRDefault="00CF0B8C" w:rsidP="00540C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CF0B8C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893518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CF0B8C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CF0B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F0B8C" w:rsidRDefault="00CF0B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CF0B8C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893518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CF0B8C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CF0B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F0B8C" w:rsidRDefault="00CF0B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CF0B8C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893518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CF0B8C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CF0B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F0B8C" w:rsidRDefault="00CF0B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CF0B8C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893518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CF0B8C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CF0B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F0B8C" w:rsidRDefault="00CF0B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893518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90 - </w:t>
            </w:r>
            <w:r w:rsidR="00CF0B8C">
              <w:rPr>
                <w:rFonts w:ascii="Times New Roman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CF0B8C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23B88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23B8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23B88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23B88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23B88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23B88" w:rsidRPr="009947BA" w:rsidRDefault="00F578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23B88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23B88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23B88" w:rsidRPr="00684BBC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23B88" w:rsidRPr="00684BBC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23B88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23B88" w:rsidRPr="00684BBC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23B88" w:rsidRPr="00684BBC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23B88" w:rsidRPr="009947BA" w:rsidRDefault="00123B88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A2" w:rsidRDefault="00F075A2" w:rsidP="009947BA">
      <w:pPr>
        <w:spacing w:before="0" w:after="0"/>
      </w:pPr>
      <w:r>
        <w:separator/>
      </w:r>
    </w:p>
  </w:endnote>
  <w:endnote w:type="continuationSeparator" w:id="0">
    <w:p w:rsidR="00F075A2" w:rsidRDefault="00F075A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A2" w:rsidRDefault="00F075A2" w:rsidP="009947BA">
      <w:pPr>
        <w:spacing w:before="0" w:after="0"/>
      </w:pPr>
      <w:r>
        <w:separator/>
      </w:r>
    </w:p>
  </w:footnote>
  <w:footnote w:type="continuationSeparator" w:id="0">
    <w:p w:rsidR="00F075A2" w:rsidRDefault="00F075A2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8D4"/>
    <w:multiLevelType w:val="hybridMultilevel"/>
    <w:tmpl w:val="4468A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57DA"/>
    <w:multiLevelType w:val="hybridMultilevel"/>
    <w:tmpl w:val="3888498E"/>
    <w:lvl w:ilvl="0" w:tplc="4E5C9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160F"/>
    <w:multiLevelType w:val="hybridMultilevel"/>
    <w:tmpl w:val="2EFE460E"/>
    <w:lvl w:ilvl="0" w:tplc="D7E88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23B88"/>
    <w:rsid w:val="001443A2"/>
    <w:rsid w:val="00150B32"/>
    <w:rsid w:val="00197510"/>
    <w:rsid w:val="002049E2"/>
    <w:rsid w:val="0022722C"/>
    <w:rsid w:val="0028545A"/>
    <w:rsid w:val="002B4927"/>
    <w:rsid w:val="002E1CE6"/>
    <w:rsid w:val="002F2D22"/>
    <w:rsid w:val="00326091"/>
    <w:rsid w:val="00357643"/>
    <w:rsid w:val="00371634"/>
    <w:rsid w:val="00386E9C"/>
    <w:rsid w:val="003931DF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40C5C"/>
    <w:rsid w:val="005514C3"/>
    <w:rsid w:val="00570698"/>
    <w:rsid w:val="00590490"/>
    <w:rsid w:val="005D3518"/>
    <w:rsid w:val="005E0FCE"/>
    <w:rsid w:val="005E1668"/>
    <w:rsid w:val="005F6E0B"/>
    <w:rsid w:val="0062328F"/>
    <w:rsid w:val="00680D01"/>
    <w:rsid w:val="00684BBC"/>
    <w:rsid w:val="00694C75"/>
    <w:rsid w:val="006B4920"/>
    <w:rsid w:val="00700D7A"/>
    <w:rsid w:val="007361E7"/>
    <w:rsid w:val="007368EB"/>
    <w:rsid w:val="00770E82"/>
    <w:rsid w:val="0078125F"/>
    <w:rsid w:val="00785CAA"/>
    <w:rsid w:val="00794496"/>
    <w:rsid w:val="007967CC"/>
    <w:rsid w:val="0079745E"/>
    <w:rsid w:val="00797B40"/>
    <w:rsid w:val="007A3E0E"/>
    <w:rsid w:val="007C43A4"/>
    <w:rsid w:val="007D4D2D"/>
    <w:rsid w:val="00865776"/>
    <w:rsid w:val="00874D5D"/>
    <w:rsid w:val="00891C60"/>
    <w:rsid w:val="00893518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748E0"/>
    <w:rsid w:val="00C02454"/>
    <w:rsid w:val="00C3477B"/>
    <w:rsid w:val="00C85956"/>
    <w:rsid w:val="00C9733D"/>
    <w:rsid w:val="00CA3783"/>
    <w:rsid w:val="00CB23F4"/>
    <w:rsid w:val="00CF0B8C"/>
    <w:rsid w:val="00CF5EFB"/>
    <w:rsid w:val="00D136E4"/>
    <w:rsid w:val="00D5334D"/>
    <w:rsid w:val="00D5523D"/>
    <w:rsid w:val="00D944DF"/>
    <w:rsid w:val="00DD110C"/>
    <w:rsid w:val="00DE6D53"/>
    <w:rsid w:val="00DF26C9"/>
    <w:rsid w:val="00E06E39"/>
    <w:rsid w:val="00E07D73"/>
    <w:rsid w:val="00E17D18"/>
    <w:rsid w:val="00E30E67"/>
    <w:rsid w:val="00F02A8F"/>
    <w:rsid w:val="00F075A2"/>
    <w:rsid w:val="00F369CB"/>
    <w:rsid w:val="00F453CC"/>
    <w:rsid w:val="00F513E0"/>
    <w:rsid w:val="00F566DA"/>
    <w:rsid w:val="00F57884"/>
    <w:rsid w:val="00F84F5E"/>
    <w:rsid w:val="00FA2BB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D411"/>
  <w15:docId w15:val="{8CD13034-F9BE-40CF-B97C-042BCAF2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umancic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0F1B-59BB-45CA-9A43-F08D0179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1580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9</cp:revision>
  <dcterms:created xsi:type="dcterms:W3CDTF">2019-09-18T16:36:00Z</dcterms:created>
  <dcterms:modified xsi:type="dcterms:W3CDTF">2019-09-24T11:51:00Z</dcterms:modified>
</cp:coreProperties>
</file>