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F47B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Rani i razvijeni realizam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5152F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10EB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B10EB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028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028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02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02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02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02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028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47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0280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AD047D" w:rsidP="00B10EB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B10EB0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028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EB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D047D" w:rsidRDefault="00B10EB0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petkom 12:00-14:00,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C39A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6157D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C90E25">
              <w:rPr>
                <w:rFonts w:ascii="Times New Roman" w:hAnsi="Times New Roman" w:cs="Times New Roman"/>
                <w:sz w:val="18"/>
              </w:rPr>
              <w:t>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AD047D" w:rsidP="00CA731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A731E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>. 1.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 w:rsidRPr="00ED5B7C">
              <w:rPr>
                <w:rFonts w:ascii="Times New Roman" w:hAnsi="Times New Roman" w:cs="Times New Roman"/>
                <w:i/>
                <w:sz w:val="18"/>
              </w:rPr>
              <w:t>Ruski romantizam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D5B7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Adrijana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Vidić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16E0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E0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28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6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amostalno identificirati </w:t>
            </w:r>
            <w:proofErr w:type="spellStart"/>
            <w:r w:rsidRPr="00B62519">
              <w:rPr>
                <w:rFonts w:ascii="Times New Roman" w:hAnsi="Times New Roman" w:cs="Times New Roman"/>
                <w:sz w:val="18"/>
              </w:rPr>
              <w:t>postromantičarske</w:t>
            </w:r>
            <w:proofErr w:type="spellEnd"/>
            <w:r w:rsidRPr="00B62519">
              <w:rPr>
                <w:rFonts w:ascii="Times New Roman" w:hAnsi="Times New Roman" w:cs="Times New Roman"/>
                <w:sz w:val="18"/>
              </w:rPr>
              <w:t xml:space="preserve"> tendencije u ruskoj književnosti i razvojne faze ruskoga realizma</w:t>
            </w:r>
            <w:r w:rsidR="003B63B0"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društveni i povijesni kontekst sredine i druge polovine 19. stoljeća u Europi i u Rusiji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općenite karakteristike realizma i njegovih razvojnih faza te osobitosti ruskog realizma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B62519">
              <w:rPr>
                <w:rFonts w:ascii="Times New Roman" w:hAnsi="Times New Roman" w:cs="Times New Roman"/>
                <w:sz w:val="18"/>
              </w:rPr>
              <w:t>ojasniti književnopovijesnu problematiku vezanu uz stilsku formaciju realizma s osobitim osvrtom na ulogu ruske utilitarne kritike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B62519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B62519">
              <w:rPr>
                <w:rFonts w:ascii="Times New Roman" w:hAnsi="Times New Roman" w:cs="Times New Roman"/>
                <w:sz w:val="18"/>
              </w:rPr>
              <w:t>ritički analizirati odabrane tekstove ranog i razvijenog realizma kroz različite pristupe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B62519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85CAA" w:rsidRPr="00B62519" w:rsidRDefault="00B62519" w:rsidP="00B62519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B62519">
              <w:rPr>
                <w:rFonts w:ascii="Times New Roman" w:hAnsi="Times New Roman" w:cs="Times New Roman"/>
                <w:sz w:val="18"/>
              </w:rPr>
              <w:t>emonstrirati poznavanje konteksta i književnosti autorica druge polovine 19. stoljeća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 w:rsidR="004612DF"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 w:rsidR="00E31BFD">
              <w:rPr>
                <w:rFonts w:ascii="Times New Roman" w:hAnsi="Times New Roman" w:cs="Times New Roman"/>
                <w:sz w:val="18"/>
              </w:rPr>
              <w:t>;</w:t>
            </w:r>
          </w:p>
          <w:p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:rsidR="00A16E0D" w:rsidRPr="00E31BFD" w:rsidRDefault="00A16E0D" w:rsidP="00E31B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 w:rsidR="004612DF">
              <w:rPr>
                <w:rFonts w:ascii="Times New Roman" w:hAnsi="Times New Roman" w:cs="Times New Roman"/>
                <w:sz w:val="18"/>
              </w:rPr>
              <w:t>;</w:t>
            </w:r>
          </w:p>
          <w:p w:rsidR="00A16E0D" w:rsidRPr="00E31BFD" w:rsidRDefault="00A16E0D" w:rsidP="003B63B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Opisati rusku povijest i kulturu</w:t>
            </w:r>
            <w:r w:rsidR="003B63B0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E9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56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D2E97" w:rsidRPr="00F10A75" w:rsidRDefault="004D2E97" w:rsidP="004D2E9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96EC3">
              <w:rPr>
                <w:rFonts w:ascii="Times New Roman" w:hAnsi="Times New Roman" w:cs="Times New Roman"/>
                <w:sz w:val="18"/>
              </w:rPr>
              <w:t>- redovito pohađanje nastave</w:t>
            </w:r>
            <w:r w:rsidR="00F10A75">
              <w:rPr>
                <w:rFonts w:ascii="Times New Roman" w:hAnsi="Times New Roman" w:cs="Times New Roman"/>
                <w:sz w:val="18"/>
              </w:rPr>
              <w:t xml:space="preserve"> (min. 80</w:t>
            </w:r>
            <w:r w:rsidR="00696B7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10A75">
              <w:rPr>
                <w:rFonts w:ascii="Times New Roman" w:hAnsi="Times New Roman" w:cs="Times New Roman"/>
                <w:sz w:val="18"/>
              </w:rPr>
              <w:t>%)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1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3242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4F699F">
              <w:rPr>
                <w:rFonts w:ascii="Times New Roman" w:hAnsi="Times New Roman" w:cs="Times New Roman"/>
                <w:sz w:val="18"/>
              </w:rPr>
              <w:t>. 2. 2020.</w:t>
            </w:r>
          </w:p>
          <w:p w:rsidR="004F699F" w:rsidRDefault="003242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4F699F">
              <w:rPr>
                <w:rFonts w:ascii="Times New Roman" w:hAnsi="Times New Roman" w:cs="Times New Roman"/>
                <w:sz w:val="18"/>
              </w:rPr>
              <w:t>. 2. 2020.</w:t>
            </w:r>
          </w:p>
        </w:tc>
        <w:tc>
          <w:tcPr>
            <w:tcW w:w="2471" w:type="dxa"/>
            <w:gridSpan w:val="10"/>
            <w:vAlign w:val="center"/>
          </w:tcPr>
          <w:p w:rsidR="0032423A" w:rsidRDefault="003242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2113" w:type="dxa"/>
            <w:gridSpan w:val="6"/>
            <w:vAlign w:val="center"/>
          </w:tcPr>
          <w:p w:rsidR="009A284F" w:rsidRDefault="00632D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1. 9. 2010.</w:t>
            </w:r>
          </w:p>
          <w:p w:rsidR="00632D29" w:rsidRDefault="00632D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15. 9. 2020.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F005FF">
              <w:rPr>
                <w:rFonts w:ascii="Times New Roman" w:eastAsia="MS Gothic" w:hAnsi="Times New Roman" w:cs="Times New Roman"/>
                <w:i/>
                <w:sz w:val="18"/>
              </w:rPr>
              <w:t>Rani i razvijeni realizam</w:t>
            </w: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izvodi se kroz tri modula: </w:t>
            </w:r>
          </w:p>
          <w:p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M1 Realizam </w:t>
            </w:r>
          </w:p>
          <w:p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>Uvodni teorijski modul koji studentima/</w:t>
            </w:r>
            <w:proofErr w:type="spellStart"/>
            <w:r w:rsidRPr="003F017B">
              <w:rPr>
                <w:rFonts w:ascii="Times New Roman" w:eastAsia="MS Gothic" w:hAnsi="Times New Roman" w:cs="Times New Roman"/>
                <w:sz w:val="18"/>
              </w:rPr>
              <w:t>icama</w:t>
            </w:r>
            <w:proofErr w:type="spellEnd"/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predstavlja ruski realizam u kontekstu povijesti književnosti europskoga kulturnoga kruga s posebnim osvrtom na posebnosti povijesti ruske književnosti. Dat će se uvid u općeniti društveno-povijesni kontekst te kontekst stvaralaštva autorica druge polovine 19. stoljeća. Predstavit će se uobičajene podjele stilske formacije i karakteristike razvojnih faza te naturalna škola. Posebna pažnja posvetit će se književnopovijesnoj problematici vezanoj uz realizam u vezi s ruskom utilitarnom kritikom 19. stoljeća. </w:t>
            </w:r>
          </w:p>
          <w:p w:rsidR="00545C26" w:rsidRPr="00545C26" w:rsidRDefault="00545C2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M2 Rani realizam: </w:t>
            </w:r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N. V. </w:t>
            </w:r>
            <w:proofErr w:type="spellStart"/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="003F017B"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' </w:t>
            </w:r>
          </w:p>
          <w:p w:rsid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Analitički modul koji se </w:t>
            </w:r>
            <w:proofErr w:type="spellStart"/>
            <w:r w:rsidRPr="003F017B">
              <w:rPr>
                <w:rFonts w:ascii="Times New Roman" w:eastAsia="MS Gothic" w:hAnsi="Times New Roman" w:cs="Times New Roman"/>
                <w:sz w:val="18"/>
              </w:rPr>
              <w:t>se</w:t>
            </w:r>
            <w:proofErr w:type="spellEnd"/>
            <w:r w:rsidRPr="003F017B">
              <w:rPr>
                <w:rFonts w:ascii="Times New Roman" w:eastAsia="MS Gothic" w:hAnsi="Times New Roman" w:cs="Times New Roman"/>
                <w:sz w:val="18"/>
              </w:rPr>
              <w:t xml:space="preserve"> pored znanja o kontekstu i autoru koncentrira na analizu odabranih tekstova kroz različite pristupe, osobito kroz dijalog s tradicionalnijim pristupima. Posebna pažnja posvetit će se prijeporima vezanim uz određenje N. V. Gogolja kao realista. </w:t>
            </w:r>
          </w:p>
          <w:p w:rsidR="00545C26" w:rsidRPr="00545C26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M3 Razvijeni realizam: I. S. </w:t>
            </w:r>
            <w:proofErr w:type="spellStart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>Turgenev</w:t>
            </w:r>
            <w:proofErr w:type="spellEnd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, I. A. </w:t>
            </w:r>
            <w:proofErr w:type="spellStart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>Gončarov</w:t>
            </w:r>
            <w:proofErr w:type="spellEnd"/>
            <w:r w:rsidRPr="00545C2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</w:p>
          <w:p w:rsidR="009A284F" w:rsidRDefault="003F017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F017B">
              <w:rPr>
                <w:rFonts w:ascii="Times New Roman" w:eastAsia="MS Gothic" w:hAnsi="Times New Roman" w:cs="Times New Roman"/>
                <w:sz w:val="18"/>
              </w:rPr>
              <w:t>Analitički modul koji se pored znanja o kontekstu i autorima koncentrira na analizu odabranih tekstova kroz različite pristupe, osobito kroz dijalog s tradicionalnijim pristupima. Zaseban vid pristupa nekim od naslova bit će filmske projekcije nakon kojih će slijediti rasprava o adaptaciji književnog predloška u filmski medij.</w:t>
            </w:r>
          </w:p>
          <w:p w:rsidR="00F005FF" w:rsidRPr="009947BA" w:rsidRDefault="00F005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Uvodni sat. Realizam u književnostima europskoga kulturnoga kruga.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C7C0C" w:rsidRPr="009C7C0C">
              <w:rPr>
                <w:rFonts w:ascii="Times New Roman" w:eastAsia="MS Gothic" w:hAnsi="Times New Roman" w:cs="Times New Roman"/>
                <w:sz w:val="18"/>
              </w:rPr>
              <w:t>Ruski realizam. Rani i razvijeni realizam. Naturalna škola. Društveno-povijesni i kulturni kontekst. Ruska književna kritika 19. stoljeća. Spisateljice vremena ranog i razvijenog realizma</w:t>
            </w:r>
            <w:r w:rsidR="009C7C0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F73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N. V.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'.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' i kritika.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'“. Titularni savjetnici i prepisivači u ruskoj književnosti. Pristupi tekstu. Vladimir Nabokov.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Dmitrij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Čiževskij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B7960" w:rsidRPr="001B7960">
              <w:t xml:space="preserve">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'“. Boris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Èjhenbaum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Kak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sdelana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'' Gogolja“.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'“ kao žitije.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„Nos“. Osnovne karakteristike stila N. V. Gogolja na primjeru pripovijetke. Gestikulacijski aspekti Gogoljeve proze.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Nevskij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prospekt“. Pristupi tekstu. V. N. 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Toporov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i „</w:t>
            </w:r>
            <w:proofErr w:type="spellStart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>peterburški</w:t>
            </w:r>
            <w:proofErr w:type="spellEnd"/>
            <w:r w:rsidR="001B7960" w:rsidRPr="001B7960">
              <w:rPr>
                <w:rFonts w:ascii="Times New Roman" w:eastAsia="MS Gothic" w:hAnsi="Times New Roman" w:cs="Times New Roman"/>
                <w:sz w:val="18"/>
              </w:rPr>
              <w:t xml:space="preserve"> tekst“</w:t>
            </w:r>
            <w:r w:rsidR="001B796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Zapiski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sumasšedšego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“. Titularni savjetnik, tjeskoba položaja,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emancipatorno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 pisanje.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Kontekst. Kritika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Mertvye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Prostor. Karakterizacija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I. S.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Turgenev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EF0CF6" w:rsidRPr="00EF0CF6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="00EF0CF6" w:rsidRPr="00EF0CF6">
              <w:rPr>
                <w:rFonts w:ascii="Times New Roman" w:eastAsia="MS Gothic" w:hAnsi="Times New Roman" w:cs="Times New Roman"/>
                <w:sz w:val="18"/>
              </w:rPr>
              <w:t>. Kritika.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. Nihilizam, idealizam,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antihihilizam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: kontekst.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I. A.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Gončarov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Kronotop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Nostalgija. Cikličnost.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="00E2589F" w:rsidRPr="00E2589F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. Karakterizacija. Kritika.</w:t>
            </w:r>
          </w:p>
          <w:p w:rsidR="009A284F" w:rsidRDefault="009A284F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E2589F" w:rsidRPr="00E2589F">
              <w:rPr>
                <w:rFonts w:ascii="Times New Roman" w:eastAsia="MS Gothic" w:hAnsi="Times New Roman" w:cs="Times New Roman"/>
                <w:sz w:val="18"/>
              </w:rPr>
              <w:t>Projekcija filma.</w:t>
            </w:r>
          </w:p>
          <w:p w:rsidR="009D3AA7" w:rsidRPr="00DE6D53" w:rsidRDefault="009D3AA7" w:rsidP="009D3AA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', N. V.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devjati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. Tom 5.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Mertvye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Russkaja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kniga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1994; Moskva –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Augsburg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ImWerdenVerlag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2003.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48382B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48382B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devjati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. Tom 3. Povesti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Russkaja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kniga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1994; Moskva –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Augsburg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ImWerdenVerlag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2001.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5E0C9E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00325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Turgenev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I. S.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tridcati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dvenadcati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Tom 7.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Povesti i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rasskazy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Dym</w:t>
            </w:r>
            <w:proofErr w:type="spellEnd"/>
            <w:r w:rsidRPr="0015089A">
              <w:rPr>
                <w:rFonts w:ascii="Times New Roman" w:eastAsia="MS Gothic" w:hAnsi="Times New Roman" w:cs="Times New Roman"/>
                <w:i/>
                <w:sz w:val="18"/>
              </w:rPr>
              <w:t>. 1861 – 1867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Izdate'stvo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„Nauka“, 1981. </w:t>
            </w:r>
            <w:proofErr w:type="spellStart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D61F67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</w:t>
            </w:r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„</w:t>
            </w:r>
            <w:proofErr w:type="spellStart"/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="00600325" w:rsidRPr="00D61F67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D61F67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Gončarov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, I. A.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Polnoe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sobranie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sočinenij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pisem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v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dvadcati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tomah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. Tom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četvertyj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. Roman v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četyreh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častjah</w:t>
            </w:r>
            <w:proofErr w:type="spellEnd"/>
            <w:r w:rsidR="00404AA7">
              <w:rPr>
                <w:rFonts w:ascii="Times New Roman" w:eastAsia="MS Gothic" w:hAnsi="Times New Roman" w:cs="Times New Roman"/>
                <w:sz w:val="18"/>
              </w:rPr>
              <w:t>. Sankt-Peterburg: Nauka, 1998.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ImWe</w:t>
            </w:r>
            <w:r w:rsidR="00D4180D" w:rsidRPr="00404AA7">
              <w:rPr>
                <w:rFonts w:ascii="Times New Roman" w:eastAsia="MS Gothic" w:hAnsi="Times New Roman" w:cs="Times New Roman"/>
                <w:i/>
                <w:sz w:val="18"/>
              </w:rPr>
              <w:t>rden</w:t>
            </w:r>
            <w:proofErr w:type="spellEnd"/>
            <w:r w:rsidR="00D4180D" w:rsidRPr="00404AA7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="00D4180D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D00D3" w:rsidRDefault="00FD00D3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48382B" w:rsidP="00600325">
            <w:pPr>
              <w:tabs>
                <w:tab w:val="left" w:pos="1218"/>
              </w:tabs>
              <w:spacing w:before="20" w:after="20"/>
              <w:ind w:left="567" w:hanging="567"/>
              <w:rPr>
                <w:rFonts w:ascii="Times New Roman" w:eastAsia="MS Gothic" w:hAnsi="Times New Roman" w:cs="Times New Roman"/>
                <w:sz w:val="18"/>
              </w:rPr>
            </w:pPr>
            <w:r w:rsidRPr="0048382B">
              <w:rPr>
                <w:rFonts w:ascii="Times New Roman" w:eastAsia="MS Gothic" w:hAnsi="Times New Roman" w:cs="Times New Roman"/>
                <w:sz w:val="18"/>
              </w:rPr>
              <w:t>* Studenti/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ice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obavezno trebaju pročitati pripovijetke „Kabanica“ („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>'“), „Nos“ („Nos“), 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Nevski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prospekt“ („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Nevskij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prospekt“), „Luđakov dnevnik“ („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Zapiski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sumasšedšego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“) i roman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Mrtve duše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Mertye</w:t>
            </w:r>
            <w:proofErr w:type="spellEnd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 xml:space="preserve"> duši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N. V. Gogolja, te romane </w:t>
            </w:r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Očevi i djeca</w:t>
            </w:r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Otcy</w:t>
            </w:r>
            <w:proofErr w:type="spellEnd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deti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I. S.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lastRenderedPageBreak/>
              <w:t>Turgeneva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FD00D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 xml:space="preserve">) I. A. </w:t>
            </w:r>
            <w:proofErr w:type="spellStart"/>
            <w:r w:rsidRPr="0048382B">
              <w:rPr>
                <w:rFonts w:ascii="Times New Roman" w:eastAsia="MS Gothic" w:hAnsi="Times New Roman" w:cs="Times New Roman"/>
                <w:sz w:val="18"/>
              </w:rPr>
              <w:t>Gončarova</w:t>
            </w:r>
            <w:proofErr w:type="spellEnd"/>
            <w:r w:rsidRPr="0048382B">
              <w:rPr>
                <w:rFonts w:ascii="Times New Roman" w:eastAsia="MS Gothic" w:hAnsi="Times New Roman" w:cs="Times New Roman"/>
                <w:sz w:val="18"/>
              </w:rPr>
              <w:t>. Navedena izdanja služe isključivo kao primjer.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Default="00BF3BB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Diment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Galya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 (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ur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.).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Goncharov's</w:t>
            </w:r>
            <w:proofErr w:type="spellEnd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Oblomov</w:t>
            </w:r>
            <w:proofErr w:type="spellEnd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Critical</w:t>
            </w:r>
            <w:proofErr w:type="spellEnd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BF3BB3">
              <w:rPr>
                <w:rFonts w:ascii="Times New Roman" w:eastAsia="MS Gothic" w:hAnsi="Times New Roman" w:cs="Times New Roman"/>
                <w:i/>
                <w:sz w:val="18"/>
              </w:rPr>
              <w:t>Companion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Evanston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BF3BB3">
              <w:rPr>
                <w:rFonts w:ascii="Times New Roman" w:eastAsia="MS Gothic" w:hAnsi="Times New Roman" w:cs="Times New Roman"/>
                <w:sz w:val="18"/>
              </w:rPr>
              <w:t>Northwestern</w:t>
            </w:r>
            <w:proofErr w:type="spellEnd"/>
            <w:r w:rsidRPr="00BF3BB3">
              <w:rPr>
                <w:rFonts w:ascii="Times New Roman" w:eastAsia="MS Gothic" w:hAnsi="Times New Roman" w:cs="Times New Roman"/>
                <w:sz w:val="18"/>
              </w:rPr>
              <w:t xml:space="preserve"> UP, 1998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435F" w:rsidRDefault="0040435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Èpštejn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M. N</w:t>
            </w:r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Paradoksy</w:t>
            </w:r>
            <w:proofErr w:type="spellEnd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novizny</w:t>
            </w:r>
            <w:proofErr w:type="spellEnd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 xml:space="preserve">. O literaturnom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razvitii</w:t>
            </w:r>
            <w:proofErr w:type="spellEnd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 xml:space="preserve"> XIX – XX </w:t>
            </w:r>
            <w:proofErr w:type="spellStart"/>
            <w:r w:rsidRPr="0040435F">
              <w:rPr>
                <w:rFonts w:ascii="Times New Roman" w:eastAsia="MS Gothic" w:hAnsi="Times New Roman" w:cs="Times New Roman"/>
                <w:i/>
                <w:sz w:val="18"/>
              </w:rPr>
              <w:t>vekov</w:t>
            </w:r>
            <w:proofErr w:type="spellEnd"/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. Moskva: </w:t>
            </w:r>
            <w:proofErr w:type="spellStart"/>
            <w:r w:rsidRPr="0040435F">
              <w:rPr>
                <w:rFonts w:ascii="Times New Roman" w:eastAsia="MS Gothic" w:hAnsi="Times New Roman" w:cs="Times New Roman"/>
                <w:sz w:val="18"/>
              </w:rPr>
              <w:t>Sovetskij</w:t>
            </w:r>
            <w:proofErr w:type="spellEnd"/>
            <w:r w:rsidRPr="0040435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435F">
              <w:rPr>
                <w:rFonts w:ascii="Times New Roman" w:eastAsia="MS Gothic" w:hAnsi="Times New Roman" w:cs="Times New Roman"/>
                <w:sz w:val="18"/>
              </w:rPr>
              <w:t>pisatel</w:t>
            </w:r>
            <w:proofErr w:type="spellEnd"/>
            <w:r w:rsidRPr="0040435F">
              <w:rPr>
                <w:rFonts w:ascii="Times New Roman" w:eastAsia="MS Gothic" w:hAnsi="Times New Roman" w:cs="Times New Roman"/>
                <w:sz w:val="18"/>
              </w:rPr>
              <w:t>', 1988.</w:t>
            </w:r>
          </w:p>
          <w:p w:rsidR="00AF3B47" w:rsidRDefault="00AF3B4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Fanger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Donald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Dostoevsky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Romantic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Realism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. A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Study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Dostoevsky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Relation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to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Balzac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, Dickens,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F3B47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AF3B47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F3B47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F3B4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F3B47">
              <w:rPr>
                <w:rFonts w:ascii="Times New Roman" w:eastAsia="MS Gothic" w:hAnsi="Times New Roman" w:cs="Times New Roman"/>
                <w:sz w:val="18"/>
              </w:rPr>
              <w:t>Harvard</w:t>
            </w:r>
            <w:proofErr w:type="spellEnd"/>
            <w:r w:rsidRPr="00AF3B47">
              <w:rPr>
                <w:rFonts w:ascii="Times New Roman" w:eastAsia="MS Gothic" w:hAnsi="Times New Roman" w:cs="Times New Roman"/>
                <w:sz w:val="18"/>
              </w:rPr>
              <w:t xml:space="preserve"> UP, 1965.</w:t>
            </w:r>
          </w:p>
          <w:p w:rsidR="003A3184" w:rsidRDefault="003A318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Flaker, Aleksandar. </w:t>
            </w:r>
            <w:r w:rsidRPr="003A3184">
              <w:rPr>
                <w:rFonts w:ascii="Times New Roman" w:eastAsia="MS Gothic" w:hAnsi="Times New Roman" w:cs="Times New Roman"/>
                <w:i/>
                <w:sz w:val="18"/>
              </w:rPr>
              <w:t>Stilska formacija</w:t>
            </w:r>
            <w:r w:rsidRPr="003A3184">
              <w:rPr>
                <w:rFonts w:ascii="Times New Roman" w:eastAsia="MS Gothic" w:hAnsi="Times New Roman" w:cs="Times New Roman"/>
                <w:sz w:val="18"/>
              </w:rPr>
              <w:t>. Zagreb: SNL, 1986.</w:t>
            </w:r>
          </w:p>
          <w:p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Karlinsky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, Simon.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Sexual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Labyrinth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Nikolai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Cambridge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Harvard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 UP, 1976. </w:t>
            </w:r>
          </w:p>
          <w:p w:rsidR="00AC51AC" w:rsidRDefault="00AC51AC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Kelly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Catriona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A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History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Women's</w:t>
            </w:r>
            <w:proofErr w:type="spellEnd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C51AC">
              <w:rPr>
                <w:rFonts w:ascii="Times New Roman" w:eastAsia="MS Gothic" w:hAnsi="Times New Roman" w:cs="Times New Roman"/>
                <w:i/>
                <w:sz w:val="18"/>
              </w:rPr>
              <w:t>Writing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, 1820-1992.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AC51AC">
              <w:rPr>
                <w:rFonts w:ascii="Times New Roman" w:eastAsia="MS Gothic" w:hAnsi="Times New Roman" w:cs="Times New Roman"/>
                <w:sz w:val="18"/>
              </w:rPr>
              <w:t>Oxford</w:t>
            </w:r>
            <w:proofErr w:type="spellEnd"/>
            <w:r w:rsidRPr="00AC51AC">
              <w:rPr>
                <w:rFonts w:ascii="Times New Roman" w:eastAsia="MS Gothic" w:hAnsi="Times New Roman" w:cs="Times New Roman"/>
                <w:sz w:val="18"/>
              </w:rPr>
              <w:t xml:space="preserve"> UP, 1994.</w:t>
            </w:r>
          </w:p>
          <w:p w:rsidR="00A45C53" w:rsidRDefault="00A45C53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45C53">
              <w:rPr>
                <w:rFonts w:ascii="Times New Roman" w:eastAsia="MS Gothic" w:hAnsi="Times New Roman" w:cs="Times New Roman"/>
                <w:sz w:val="18"/>
              </w:rPr>
              <w:t>Lauer</w:t>
            </w:r>
            <w:proofErr w:type="spellEnd"/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A45C53">
              <w:rPr>
                <w:rFonts w:ascii="Times New Roman" w:eastAsia="MS Gothic" w:hAnsi="Times New Roman" w:cs="Times New Roman"/>
                <w:sz w:val="18"/>
              </w:rPr>
              <w:t>Reinhard</w:t>
            </w:r>
            <w:proofErr w:type="spellEnd"/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A45C53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DC7F23">
              <w:rPr>
                <w:rFonts w:ascii="Times New Roman" w:eastAsia="MS Gothic" w:hAnsi="Times New Roman" w:cs="Times New Roman"/>
                <w:sz w:val="18"/>
              </w:rPr>
              <w:t>Prev</w:t>
            </w:r>
            <w:proofErr w:type="spellEnd"/>
            <w:r w:rsidR="00DC7F2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1C1E11">
              <w:rPr>
                <w:rFonts w:ascii="Times New Roman" w:eastAsia="MS Gothic" w:hAnsi="Times New Roman" w:cs="Times New Roman"/>
                <w:sz w:val="18"/>
              </w:rPr>
              <w:t xml:space="preserve">Milka Car i Dubravka Zima. </w:t>
            </w:r>
            <w:r w:rsidRPr="00A45C53">
              <w:rPr>
                <w:rFonts w:ascii="Times New Roman" w:eastAsia="MS Gothic" w:hAnsi="Times New Roman" w:cs="Times New Roman"/>
                <w:sz w:val="18"/>
              </w:rPr>
              <w:t>Zagreb: Golden Marketing, 2009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77DF7" w:rsidRDefault="00077DF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77DF7">
              <w:rPr>
                <w:rFonts w:ascii="Times New Roman" w:eastAsia="MS Gothic" w:hAnsi="Times New Roman" w:cs="Times New Roman"/>
                <w:sz w:val="18"/>
              </w:rPr>
              <w:t>Lotman</w:t>
            </w:r>
            <w:proofErr w:type="spellEnd"/>
            <w:r w:rsidRPr="00077DF7">
              <w:rPr>
                <w:rFonts w:ascii="Times New Roman" w:eastAsia="MS Gothic" w:hAnsi="Times New Roman" w:cs="Times New Roman"/>
                <w:sz w:val="18"/>
              </w:rPr>
              <w:t xml:space="preserve">, Ju. M.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Besedy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o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kul'ture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Byt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tradicii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russkog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dvorjanstva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(XIII –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načalo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 xml:space="preserve"> XIX </w:t>
            </w:r>
            <w:proofErr w:type="spellStart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veka</w:t>
            </w:r>
            <w:proofErr w:type="spellEnd"/>
            <w:r w:rsidRPr="00077DF7">
              <w:rPr>
                <w:rFonts w:ascii="Times New Roman" w:eastAsia="MS Gothic" w:hAnsi="Times New Roman" w:cs="Times New Roman"/>
                <w:i/>
                <w:sz w:val="18"/>
              </w:rPr>
              <w:t>)</w:t>
            </w:r>
            <w:r w:rsidRPr="00077DF7">
              <w:rPr>
                <w:rFonts w:ascii="Times New Roman" w:eastAsia="MS Gothic" w:hAnsi="Times New Roman" w:cs="Times New Roman"/>
                <w:sz w:val="18"/>
              </w:rPr>
              <w:t>. Sankt-Peterburg: „</w:t>
            </w:r>
            <w:proofErr w:type="spellStart"/>
            <w:r w:rsidRPr="00077DF7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077DF7">
              <w:rPr>
                <w:rFonts w:ascii="Times New Roman" w:eastAsia="MS Gothic" w:hAnsi="Times New Roman" w:cs="Times New Roman"/>
                <w:sz w:val="18"/>
              </w:rPr>
              <w:t>-SPB“, 1994.</w:t>
            </w:r>
          </w:p>
          <w:p w:rsidR="00823D50" w:rsidRDefault="00823D5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23D50">
              <w:rPr>
                <w:rFonts w:ascii="Times New Roman" w:eastAsia="MS Gothic" w:hAnsi="Times New Roman" w:cs="Times New Roman"/>
                <w:sz w:val="18"/>
              </w:rPr>
              <w:t>Maguire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, Robert A.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from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Twentieth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Century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Eleven</w:t>
            </w:r>
            <w:proofErr w:type="spellEnd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823D50">
              <w:rPr>
                <w:rFonts w:ascii="Times New Roman" w:eastAsia="MS Gothic" w:hAnsi="Times New Roman" w:cs="Times New Roman"/>
                <w:i/>
                <w:sz w:val="18"/>
              </w:rPr>
              <w:t>Essays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823D50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823D50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823D50">
              <w:rPr>
                <w:rFonts w:ascii="Times New Roman" w:eastAsia="MS Gothic" w:hAnsi="Times New Roman" w:cs="Times New Roman"/>
                <w:sz w:val="18"/>
              </w:rPr>
              <w:t xml:space="preserve"> UP, 1974.</w:t>
            </w:r>
          </w:p>
          <w:p w:rsidR="009D09E4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Moser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, Charles A.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Antinihilism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Novel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of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1860's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. London –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Hague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– Paris: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Mouton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&amp; Co., 1964. </w:t>
            </w:r>
          </w:p>
          <w:p w:rsidR="00823D50" w:rsidRDefault="009D09E4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Esthetics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as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Nightmare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: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Literary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Theory</w:t>
            </w:r>
            <w:proofErr w:type="spellEnd"/>
            <w:r w:rsidRPr="00D524D1">
              <w:rPr>
                <w:rFonts w:ascii="Times New Roman" w:eastAsia="MS Gothic" w:hAnsi="Times New Roman" w:cs="Times New Roman"/>
                <w:i/>
                <w:sz w:val="18"/>
              </w:rPr>
              <w:t>, 1855-1870</w:t>
            </w:r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9D09E4">
              <w:rPr>
                <w:rFonts w:ascii="Times New Roman" w:eastAsia="MS Gothic" w:hAnsi="Times New Roman" w:cs="Times New Roman"/>
                <w:sz w:val="18"/>
              </w:rPr>
              <w:t>Princeton</w:t>
            </w:r>
            <w:proofErr w:type="spellEnd"/>
            <w:r w:rsidRPr="009D09E4">
              <w:rPr>
                <w:rFonts w:ascii="Times New Roman" w:eastAsia="MS Gothic" w:hAnsi="Times New Roman" w:cs="Times New Roman"/>
                <w:sz w:val="18"/>
              </w:rPr>
              <w:t xml:space="preserve"> UP, 1989.</w:t>
            </w:r>
          </w:p>
          <w:p w:rsidR="00BE54CA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proofErr w:type="spellStart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. NY: New </w:t>
            </w:r>
            <w:proofErr w:type="spellStart"/>
            <w:r w:rsidRPr="00BE54CA">
              <w:rPr>
                <w:rFonts w:ascii="Times New Roman" w:eastAsia="MS Gothic" w:hAnsi="Times New Roman" w:cs="Times New Roman"/>
                <w:sz w:val="18"/>
              </w:rPr>
              <w:t>Directions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, 1961. </w:t>
            </w:r>
          </w:p>
          <w:p w:rsidR="00D524D1" w:rsidRDefault="00BE54CA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proofErr w:type="spellStart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Lectures</w:t>
            </w:r>
            <w:proofErr w:type="spellEnd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 xml:space="preserve"> on </w:t>
            </w:r>
            <w:proofErr w:type="spellStart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BE54CA">
              <w:rPr>
                <w:rFonts w:ascii="Times New Roman" w:eastAsia="MS Gothic" w:hAnsi="Times New Roman" w:cs="Times New Roman"/>
                <w:i/>
                <w:sz w:val="18"/>
              </w:rPr>
              <w:t xml:space="preserve"> Literature</w:t>
            </w:r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. New York: </w:t>
            </w:r>
            <w:proofErr w:type="spellStart"/>
            <w:r w:rsidRPr="00BE54CA">
              <w:rPr>
                <w:rFonts w:ascii="Times New Roman" w:eastAsia="MS Gothic" w:hAnsi="Times New Roman" w:cs="Times New Roman"/>
                <w:sz w:val="18"/>
              </w:rPr>
              <w:t>Harcourt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 xml:space="preserve"> Brace </w:t>
            </w:r>
            <w:proofErr w:type="spellStart"/>
            <w:r w:rsidRPr="00BE54CA">
              <w:rPr>
                <w:rFonts w:ascii="Times New Roman" w:eastAsia="MS Gothic" w:hAnsi="Times New Roman" w:cs="Times New Roman"/>
                <w:sz w:val="18"/>
              </w:rPr>
              <w:t>Jovanovich</w:t>
            </w:r>
            <w:proofErr w:type="spellEnd"/>
            <w:r w:rsidRPr="00BE54CA">
              <w:rPr>
                <w:rFonts w:ascii="Times New Roman" w:eastAsia="MS Gothic" w:hAnsi="Times New Roman" w:cs="Times New Roman"/>
                <w:sz w:val="18"/>
              </w:rPr>
              <w:t>, 1981.</w:t>
            </w:r>
          </w:p>
          <w:p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Toporov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, V. N.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Peterburgskij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tekst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russkoj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literatury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Izbrannye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trudy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SanktPeterburg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>: „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Iskusstvo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-SPB“, 2003. </w:t>
            </w:r>
          </w:p>
          <w:p w:rsidR="00F231E0" w:rsidRDefault="00F231E0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Tynjanov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Jurij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Dostoevskij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i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Gogol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' (k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teorii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parodii</w:t>
            </w:r>
            <w:proofErr w:type="spellEnd"/>
            <w:r w:rsidRPr="00F231E0">
              <w:rPr>
                <w:rFonts w:ascii="Times New Roman" w:eastAsia="MS Gothic" w:hAnsi="Times New Roman" w:cs="Times New Roman"/>
                <w:i/>
                <w:sz w:val="18"/>
              </w:rPr>
              <w:t>)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. Petrograd: </w:t>
            </w:r>
            <w:proofErr w:type="spellStart"/>
            <w:r w:rsidRPr="00F231E0">
              <w:rPr>
                <w:rFonts w:ascii="Times New Roman" w:eastAsia="MS Gothic" w:hAnsi="Times New Roman" w:cs="Times New Roman"/>
                <w:sz w:val="18"/>
              </w:rPr>
              <w:t>Izdanie</w:t>
            </w:r>
            <w:proofErr w:type="spellEnd"/>
            <w:r w:rsidRPr="00F231E0">
              <w:rPr>
                <w:rFonts w:ascii="Times New Roman" w:eastAsia="MS Gothic" w:hAnsi="Times New Roman" w:cs="Times New Roman"/>
                <w:sz w:val="18"/>
              </w:rPr>
              <w:t xml:space="preserve"> „OPOJAZ“, 1921. 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Nekommerčeskaja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èlektronnaja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 biblioteka „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ImWerden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“</w:t>
            </w:r>
            <w:r w:rsidRPr="00F231E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8926D7" w:rsidRDefault="008926D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8926D7">
              <w:rPr>
                <w:rFonts w:ascii="Times New Roman" w:eastAsia="MS Gothic" w:hAnsi="Times New Roman" w:cs="Times New Roman"/>
                <w:sz w:val="18"/>
              </w:rPr>
              <w:t>Vidić</w:t>
            </w:r>
            <w:proofErr w:type="spellEnd"/>
            <w:r w:rsidRPr="008926D7">
              <w:rPr>
                <w:rFonts w:ascii="Times New Roman" w:eastAsia="MS Gothic" w:hAnsi="Times New Roman" w:cs="Times New Roman"/>
                <w:sz w:val="18"/>
              </w:rPr>
              <w:t xml:space="preserve">, Adrijana. </w:t>
            </w:r>
            <w:r w:rsidRPr="008926D7">
              <w:rPr>
                <w:rFonts w:ascii="Times New Roman" w:eastAsia="MS Gothic" w:hAnsi="Times New Roman" w:cs="Times New Roman"/>
                <w:i/>
                <w:sz w:val="18"/>
              </w:rPr>
              <w:t>Ruska ženska autobiografija: osobno i javno</w:t>
            </w:r>
            <w:r w:rsidRPr="008926D7">
              <w:rPr>
                <w:rFonts w:ascii="Times New Roman" w:eastAsia="MS Gothic" w:hAnsi="Times New Roman" w:cs="Times New Roman"/>
                <w:sz w:val="18"/>
              </w:rPr>
              <w:t>. Zagreb: Hrvatska sveučilišna naklada, 2016.</w:t>
            </w:r>
          </w:p>
          <w:p w:rsidR="000A3017" w:rsidRPr="009947BA" w:rsidRDefault="000A3017" w:rsidP="00AF3B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A3017">
              <w:rPr>
                <w:rFonts w:ascii="Times New Roman" w:eastAsia="MS Gothic" w:hAnsi="Times New Roman" w:cs="Times New Roman"/>
                <w:sz w:val="18"/>
              </w:rPr>
              <w:t xml:space="preserve">Vojvodić, Jasmina. </w:t>
            </w:r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Gesta, tijelo, kultura: gestikulacijski aspekti u djelu </w:t>
            </w:r>
            <w:proofErr w:type="spellStart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>Nikolaja</w:t>
            </w:r>
            <w:proofErr w:type="spellEnd"/>
            <w:r w:rsidRPr="000A3017">
              <w:rPr>
                <w:rFonts w:ascii="Times New Roman" w:eastAsia="MS Gothic" w:hAnsi="Times New Roman" w:cs="Times New Roman"/>
                <w:i/>
                <w:sz w:val="18"/>
              </w:rPr>
              <w:t xml:space="preserve"> Gogolja</w:t>
            </w:r>
            <w:r w:rsidRPr="000A3017">
              <w:rPr>
                <w:rFonts w:ascii="Times New Roman" w:eastAsia="MS Gothic" w:hAnsi="Times New Roman" w:cs="Times New Roman"/>
                <w:sz w:val="18"/>
              </w:rPr>
              <w:t xml:space="preserve">. Zagreb: </w:t>
            </w:r>
            <w:proofErr w:type="spellStart"/>
            <w:r w:rsidRPr="000A3017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0A3017">
              <w:rPr>
                <w:rFonts w:ascii="Times New Roman" w:eastAsia="MS Gothic" w:hAnsi="Times New Roman" w:cs="Times New Roman"/>
                <w:sz w:val="18"/>
              </w:rPr>
              <w:t>, 2006.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Default="00D437E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Belyj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, Andrej. </w:t>
            </w:r>
            <w:proofErr w:type="spellStart"/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>Masterstvo</w:t>
            </w:r>
            <w:proofErr w:type="spellEnd"/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 xml:space="preserve"> Gogolja. </w:t>
            </w:r>
            <w:proofErr w:type="spellStart"/>
            <w:r w:rsidRPr="00FC7143">
              <w:rPr>
                <w:rFonts w:ascii="Times New Roman" w:eastAsia="MS Gothic" w:hAnsi="Times New Roman" w:cs="Times New Roman"/>
                <w:i/>
                <w:sz w:val="18"/>
              </w:rPr>
              <w:t>Issledovanie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. Moskva –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Leningrad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: OGIZ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Gosudarstvennoe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izdatel'stvo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hudožestvennoj</w:t>
            </w:r>
            <w:proofErr w:type="spellEnd"/>
            <w:r w:rsidRPr="00D437E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D437E6">
              <w:rPr>
                <w:rFonts w:ascii="Times New Roman" w:eastAsia="MS Gothic" w:hAnsi="Times New Roman" w:cs="Times New Roman"/>
                <w:sz w:val="18"/>
              </w:rPr>
              <w:t>liter</w:t>
            </w:r>
            <w:r w:rsidR="00FC7143">
              <w:rPr>
                <w:rFonts w:ascii="Times New Roman" w:eastAsia="MS Gothic" w:hAnsi="Times New Roman" w:cs="Times New Roman"/>
                <w:sz w:val="18"/>
              </w:rPr>
              <w:t>atury</w:t>
            </w:r>
            <w:proofErr w:type="spellEnd"/>
            <w:r w:rsidR="00FC7143">
              <w:rPr>
                <w:rFonts w:ascii="Times New Roman" w:eastAsia="MS Gothic" w:hAnsi="Times New Roman" w:cs="Times New Roman"/>
                <w:sz w:val="18"/>
              </w:rPr>
              <w:t>, 1934.</w:t>
            </w:r>
          </w:p>
          <w:p w:rsidR="00FC7143" w:rsidRDefault="00FC71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Borowec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Christine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. „Time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after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Time: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Temporal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Ideology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7143">
              <w:rPr>
                <w:rFonts w:ascii="Times New Roman" w:eastAsia="MS Gothic" w:hAnsi="Times New Roman" w:cs="Times New Roman"/>
                <w:sz w:val="18"/>
              </w:rPr>
              <w:t>Oblomov</w:t>
            </w:r>
            <w:proofErr w:type="spellEnd"/>
            <w:r w:rsidRPr="00FC7143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 </w:t>
            </w:r>
            <w:r w:rsidRPr="00FC7143">
              <w:rPr>
                <w:rFonts w:ascii="Times New Roman" w:eastAsia="MS Gothic" w:hAnsi="Times New Roman" w:cs="Times New Roman"/>
                <w:sz w:val="18"/>
              </w:rPr>
              <w:t>38.4 (1994): 5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61-573. </w:t>
            </w:r>
            <w:r w:rsidRPr="00D4180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4AA7" w:rsidRDefault="00404A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Davydov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Sergei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>. „</w:t>
            </w: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sz w:val="18"/>
              </w:rPr>
              <w:t>Petersburg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New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England</w:t>
            </w:r>
            <w:proofErr w:type="spellEnd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404AA7">
              <w:rPr>
                <w:rFonts w:ascii="Times New Roman" w:eastAsia="MS Gothic" w:hAnsi="Times New Roman" w:cs="Times New Roman"/>
                <w:sz w:val="18"/>
              </w:rPr>
              <w:t xml:space="preserve"> (1990-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) 27.1 (2006): 122-127. </w:t>
            </w:r>
            <w:r w:rsidRPr="00404AA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4AA7" w:rsidRDefault="00167F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Èjhenbaum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>, B. M. „</w:t>
            </w: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Kak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sdelana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167FC8">
              <w:rPr>
                <w:rFonts w:ascii="Times New Roman" w:eastAsia="MS Gothic" w:hAnsi="Times New Roman" w:cs="Times New Roman"/>
                <w:sz w:val="18"/>
              </w:rPr>
              <w:t>Šinel</w:t>
            </w:r>
            <w:proofErr w:type="spellEnd"/>
            <w:r w:rsidRPr="00167FC8">
              <w:rPr>
                <w:rFonts w:ascii="Times New Roman" w:eastAsia="MS Gothic" w:hAnsi="Times New Roman" w:cs="Times New Roman"/>
                <w:sz w:val="18"/>
              </w:rPr>
              <w:t>'' Gogol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ja“. </w:t>
            </w:r>
            <w:r w:rsidRPr="00167FC8">
              <w:rPr>
                <w:rFonts w:ascii="Times New Roman" w:eastAsia="MS Gothic" w:hAnsi="Times New Roman" w:cs="Times New Roman"/>
                <w:i/>
                <w:sz w:val="18"/>
              </w:rPr>
              <w:t>OPOJAZ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Gregg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, Richard. „À la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recherche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du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nez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perdu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An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Inquiry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into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Genealogical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Onomastic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Origins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Nose'“.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40.4 (1981): 365-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377.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11C6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Diary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Madman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':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Fallible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Scribe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Sinister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Bulge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43.3 (1999): 439-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451.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C11C6" w:rsidRDefault="00FC11C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Gustafson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>, Richard F. „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Suffering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Usurper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Diary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 a </w:t>
            </w:r>
            <w:proofErr w:type="spellStart"/>
            <w:r w:rsidRPr="00FC11C6">
              <w:rPr>
                <w:rFonts w:ascii="Times New Roman" w:eastAsia="MS Gothic" w:hAnsi="Times New Roman" w:cs="Times New Roman"/>
                <w:sz w:val="18"/>
              </w:rPr>
              <w:t>Madman</w:t>
            </w:r>
            <w:proofErr w:type="spellEnd"/>
            <w:r w:rsidRPr="00FC11C6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9.3 (1965): 268-280. </w:t>
            </w:r>
            <w:r w:rsidRPr="00FC11C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C2E9B" w:rsidRDefault="00EC2E9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Kolb-Seletski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>, Natalia M. „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Gastronomy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Gogol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His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C2E9B">
              <w:rPr>
                <w:rFonts w:ascii="Times New Roman" w:eastAsia="MS Gothic" w:hAnsi="Times New Roman" w:cs="Times New Roman"/>
                <w:sz w:val="18"/>
              </w:rPr>
              <w:t>Fiction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EC2E9B">
              <w:rPr>
                <w:rFonts w:ascii="Times New Roman" w:eastAsia="MS Gothic" w:hAnsi="Times New Roman" w:cs="Times New Roman"/>
                <w:sz w:val="18"/>
              </w:rPr>
              <w:t xml:space="preserve"> 29.1 (1970): 35-57. </w:t>
            </w:r>
            <w:r w:rsidRPr="00EC2E9B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EC2E9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77B1C" w:rsidRDefault="00477B1C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Kuhn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>, Alfred. „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Dobroliubov's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Critique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Oblomov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Polemics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sz w:val="18"/>
              </w:rPr>
              <w:t>Psychology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477B1C">
              <w:rPr>
                <w:rFonts w:ascii="Times New Roman" w:eastAsia="MS Gothic" w:hAnsi="Times New Roman" w:cs="Times New Roman"/>
                <w:sz w:val="18"/>
              </w:rPr>
              <w:t xml:space="preserve"> 30.1 (1971): 93-109. </w:t>
            </w:r>
            <w:r w:rsidRPr="00477B1C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LeBlanc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Ronald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D. „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Dinner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with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Chichikov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Fictional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Meal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as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Narrative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Device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Dead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Souls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Modern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Language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Studies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18.4 (1988): 68-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80.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2C0746" w:rsidRDefault="002C074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C0746">
              <w:rPr>
                <w:rFonts w:ascii="Times New Roman" w:eastAsia="MS Gothic" w:hAnsi="Times New Roman" w:cs="Times New Roman"/>
                <w:sz w:val="18"/>
              </w:rPr>
              <w:t>---. „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Food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Orality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Nostalgia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for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Childhood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Gastronomic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Slavophilism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Midnineteenth-Century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Russian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2C0746">
              <w:rPr>
                <w:rFonts w:ascii="Times New Roman" w:eastAsia="MS Gothic" w:hAnsi="Times New Roman" w:cs="Times New Roman"/>
                <w:sz w:val="18"/>
              </w:rPr>
              <w:t>Fiction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2C0746">
              <w:rPr>
                <w:rFonts w:ascii="Times New Roman" w:eastAsia="MS Gothic" w:hAnsi="Times New Roman" w:cs="Times New Roman"/>
                <w:sz w:val="18"/>
              </w:rPr>
              <w:t xml:space="preserve"> 58.2 (1999): 244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-267. </w:t>
            </w:r>
            <w:r w:rsidRPr="00AB253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765461" w:rsidRDefault="0076546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Peppard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Victor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. „Who Stole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Whose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Overcoat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Whose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Text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Is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65461">
              <w:rPr>
                <w:rFonts w:ascii="Times New Roman" w:eastAsia="MS Gothic" w:hAnsi="Times New Roman" w:cs="Times New Roman"/>
                <w:sz w:val="18"/>
              </w:rPr>
              <w:t>It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?“. </w:t>
            </w:r>
            <w:proofErr w:type="spellStart"/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South</w:t>
            </w:r>
            <w:proofErr w:type="spellEnd"/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 xml:space="preserve"> Atlantic </w:t>
            </w:r>
            <w:proofErr w:type="spellStart"/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765461">
              <w:rPr>
                <w:rFonts w:ascii="Times New Roman" w:eastAsia="MS Gothic" w:hAnsi="Times New Roman" w:cs="Times New Roman"/>
                <w:sz w:val="18"/>
              </w:rPr>
              <w:t xml:space="preserve"> 55.1 (1990): 63-80. </w:t>
            </w:r>
            <w:r w:rsidRPr="0076546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578EF" w:rsidRDefault="007578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Proffer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>, Carl R. „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Definition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sz w:val="18"/>
              </w:rPr>
              <w:t>Romanticism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Studies</w:t>
            </w:r>
            <w:proofErr w:type="spellEnd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in</w:t>
            </w:r>
            <w:proofErr w:type="spellEnd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Romanticism</w:t>
            </w:r>
            <w:proofErr w:type="spellEnd"/>
            <w:r w:rsidRPr="007578EF">
              <w:rPr>
                <w:rFonts w:ascii="Times New Roman" w:eastAsia="MS Gothic" w:hAnsi="Times New Roman" w:cs="Times New Roman"/>
                <w:sz w:val="18"/>
              </w:rPr>
              <w:t xml:space="preserve"> 6.2 (1967): 120-127. </w:t>
            </w:r>
            <w:r w:rsidRPr="007578EF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7578E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40947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Sazonova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>, Julia. „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German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Russian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Literature“.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American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4.1/2 (1945): 51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-79.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7578EF" w:rsidRDefault="0094094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Seifrid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>, Thomas. „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Suspicion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toward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Narrative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Nose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Problem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Autonomy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'Nos'“.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Russian</w:t>
            </w:r>
            <w:proofErr w:type="spellEnd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Review</w:t>
            </w:r>
            <w:proofErr w:type="spellEnd"/>
            <w:r w:rsidRPr="00940947">
              <w:rPr>
                <w:rFonts w:ascii="Times New Roman" w:eastAsia="MS Gothic" w:hAnsi="Times New Roman" w:cs="Times New Roman"/>
                <w:sz w:val="18"/>
              </w:rPr>
              <w:t xml:space="preserve"> 52.3 (1993):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382-396. </w:t>
            </w:r>
            <w:r w:rsidRPr="00940947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40947" w:rsidRDefault="00940E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Schillinger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>, John. „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Overcoat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' as a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Travesty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sz w:val="18"/>
              </w:rPr>
              <w:t>Hagiography</w:t>
            </w:r>
            <w:proofErr w:type="spellEnd"/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  <w:proofErr w:type="spellStart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940E34">
              <w:rPr>
                <w:rFonts w:ascii="Times New Roman" w:eastAsia="MS Gothic" w:hAnsi="Times New Roman" w:cs="Times New Roman"/>
                <w:sz w:val="18"/>
              </w:rPr>
              <w:t xml:space="preserve"> 16.1 (1972):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6-41. </w:t>
            </w:r>
            <w:r w:rsidRPr="00940E3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40E34" w:rsidRPr="007578EF" w:rsidRDefault="005707A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lastRenderedPageBreak/>
              <w:t>Sloane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>, David. „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Name as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Phonetic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Icon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: A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Reconsideration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Onomastic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Significance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in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Gogol's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'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The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sz w:val="18"/>
              </w:rPr>
              <w:t>Overcoat</w:t>
            </w:r>
            <w:proofErr w:type="spellEnd"/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'“. </w:t>
            </w:r>
            <w:proofErr w:type="spellStart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The</w:t>
            </w:r>
            <w:proofErr w:type="spellEnd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Slavic</w:t>
            </w:r>
            <w:proofErr w:type="spellEnd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 xml:space="preserve"> </w:t>
            </w:r>
            <w:proofErr w:type="spellStart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and</w:t>
            </w:r>
            <w:proofErr w:type="spellEnd"/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 xml:space="preserve"> East European Journal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 xml:space="preserve"> 35.4 (1991): 473-488. </w:t>
            </w:r>
            <w:r w:rsidRPr="005707A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5707A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23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028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028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028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27D61" w:rsidRPr="00B7307A" w:rsidRDefault="006C41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F3755A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028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F8" w:rsidRDefault="00B612F8" w:rsidP="009947BA">
      <w:pPr>
        <w:spacing w:before="0" w:after="0"/>
      </w:pPr>
      <w:r>
        <w:separator/>
      </w:r>
    </w:p>
  </w:endnote>
  <w:endnote w:type="continuationSeparator" w:id="0">
    <w:p w:rsidR="00B612F8" w:rsidRDefault="00B612F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F8" w:rsidRDefault="00B612F8" w:rsidP="009947BA">
      <w:pPr>
        <w:spacing w:before="0" w:after="0"/>
      </w:pPr>
      <w:r>
        <w:separator/>
      </w:r>
    </w:p>
  </w:footnote>
  <w:footnote w:type="continuationSeparator" w:id="0">
    <w:p w:rsidR="00B612F8" w:rsidRDefault="00B612F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23D5"/>
    <w:multiLevelType w:val="hybridMultilevel"/>
    <w:tmpl w:val="9940D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803"/>
    <w:rsid w:val="0001045D"/>
    <w:rsid w:val="00077DF7"/>
    <w:rsid w:val="00085F09"/>
    <w:rsid w:val="000A3017"/>
    <w:rsid w:val="000A790E"/>
    <w:rsid w:val="000C0578"/>
    <w:rsid w:val="000C31F4"/>
    <w:rsid w:val="0010332B"/>
    <w:rsid w:val="00127D61"/>
    <w:rsid w:val="001443A2"/>
    <w:rsid w:val="0015089A"/>
    <w:rsid w:val="00150B32"/>
    <w:rsid w:val="00167FC8"/>
    <w:rsid w:val="00197510"/>
    <w:rsid w:val="001B7960"/>
    <w:rsid w:val="001C1E11"/>
    <w:rsid w:val="0022722C"/>
    <w:rsid w:val="0028545A"/>
    <w:rsid w:val="002A2078"/>
    <w:rsid w:val="002C0746"/>
    <w:rsid w:val="002E1CE6"/>
    <w:rsid w:val="002F2D22"/>
    <w:rsid w:val="0032423A"/>
    <w:rsid w:val="00326091"/>
    <w:rsid w:val="00357643"/>
    <w:rsid w:val="00371634"/>
    <w:rsid w:val="00386E9C"/>
    <w:rsid w:val="00393964"/>
    <w:rsid w:val="003A3184"/>
    <w:rsid w:val="003A3E41"/>
    <w:rsid w:val="003A3FA8"/>
    <w:rsid w:val="003B63B0"/>
    <w:rsid w:val="003F017B"/>
    <w:rsid w:val="003F11B6"/>
    <w:rsid w:val="003F17B8"/>
    <w:rsid w:val="0040435F"/>
    <w:rsid w:val="00404AA7"/>
    <w:rsid w:val="00453362"/>
    <w:rsid w:val="00461219"/>
    <w:rsid w:val="004612DF"/>
    <w:rsid w:val="00470F6D"/>
    <w:rsid w:val="00477B1C"/>
    <w:rsid w:val="0048382B"/>
    <w:rsid w:val="00483BC3"/>
    <w:rsid w:val="004923F4"/>
    <w:rsid w:val="004B553E"/>
    <w:rsid w:val="004D2E97"/>
    <w:rsid w:val="004D4DAD"/>
    <w:rsid w:val="004F699F"/>
    <w:rsid w:val="005152F9"/>
    <w:rsid w:val="005353ED"/>
    <w:rsid w:val="00545C26"/>
    <w:rsid w:val="005514C3"/>
    <w:rsid w:val="005707A3"/>
    <w:rsid w:val="005A3798"/>
    <w:rsid w:val="005D3518"/>
    <w:rsid w:val="005E0C9E"/>
    <w:rsid w:val="005E1668"/>
    <w:rsid w:val="005F6E0B"/>
    <w:rsid w:val="00600325"/>
    <w:rsid w:val="0062328F"/>
    <w:rsid w:val="00632D29"/>
    <w:rsid w:val="00684BBC"/>
    <w:rsid w:val="00696B70"/>
    <w:rsid w:val="006B4920"/>
    <w:rsid w:val="006C4166"/>
    <w:rsid w:val="00700D7A"/>
    <w:rsid w:val="007361E7"/>
    <w:rsid w:val="007368EB"/>
    <w:rsid w:val="007578EF"/>
    <w:rsid w:val="0076157D"/>
    <w:rsid w:val="00765461"/>
    <w:rsid w:val="0078125F"/>
    <w:rsid w:val="00785CAA"/>
    <w:rsid w:val="00794496"/>
    <w:rsid w:val="007967CC"/>
    <w:rsid w:val="0079745E"/>
    <w:rsid w:val="00797B40"/>
    <w:rsid w:val="007C43A4"/>
    <w:rsid w:val="007D4D2D"/>
    <w:rsid w:val="007F73EF"/>
    <w:rsid w:val="00823D50"/>
    <w:rsid w:val="00865776"/>
    <w:rsid w:val="00874D5D"/>
    <w:rsid w:val="00891C60"/>
    <w:rsid w:val="008926D7"/>
    <w:rsid w:val="008942F0"/>
    <w:rsid w:val="008A3541"/>
    <w:rsid w:val="008D45DB"/>
    <w:rsid w:val="0090214F"/>
    <w:rsid w:val="009163E6"/>
    <w:rsid w:val="00940947"/>
    <w:rsid w:val="00940E34"/>
    <w:rsid w:val="009760E8"/>
    <w:rsid w:val="009947BA"/>
    <w:rsid w:val="00997F41"/>
    <w:rsid w:val="009A284F"/>
    <w:rsid w:val="009C56B1"/>
    <w:rsid w:val="009C7C0C"/>
    <w:rsid w:val="009D09E4"/>
    <w:rsid w:val="009D3AA7"/>
    <w:rsid w:val="009D5226"/>
    <w:rsid w:val="009E2FD4"/>
    <w:rsid w:val="00A16E0D"/>
    <w:rsid w:val="00A45C53"/>
    <w:rsid w:val="00A84560"/>
    <w:rsid w:val="00A9132B"/>
    <w:rsid w:val="00AA1A5A"/>
    <w:rsid w:val="00AB2536"/>
    <w:rsid w:val="00AC51AC"/>
    <w:rsid w:val="00AD047D"/>
    <w:rsid w:val="00AD23FB"/>
    <w:rsid w:val="00AF3B47"/>
    <w:rsid w:val="00B10EB0"/>
    <w:rsid w:val="00B4202A"/>
    <w:rsid w:val="00B612F8"/>
    <w:rsid w:val="00B62519"/>
    <w:rsid w:val="00B71A57"/>
    <w:rsid w:val="00B7307A"/>
    <w:rsid w:val="00BE54CA"/>
    <w:rsid w:val="00BF3BB3"/>
    <w:rsid w:val="00BF47B3"/>
    <w:rsid w:val="00C02454"/>
    <w:rsid w:val="00C3477B"/>
    <w:rsid w:val="00C85956"/>
    <w:rsid w:val="00C90E25"/>
    <w:rsid w:val="00C9733D"/>
    <w:rsid w:val="00CA3783"/>
    <w:rsid w:val="00CA731E"/>
    <w:rsid w:val="00CB23F4"/>
    <w:rsid w:val="00CF5EFB"/>
    <w:rsid w:val="00D136E4"/>
    <w:rsid w:val="00D4180D"/>
    <w:rsid w:val="00D437E6"/>
    <w:rsid w:val="00D524D1"/>
    <w:rsid w:val="00D5334D"/>
    <w:rsid w:val="00D5523D"/>
    <w:rsid w:val="00D61F67"/>
    <w:rsid w:val="00D944DF"/>
    <w:rsid w:val="00DB7F8E"/>
    <w:rsid w:val="00DC39A0"/>
    <w:rsid w:val="00DC7F23"/>
    <w:rsid w:val="00DD110C"/>
    <w:rsid w:val="00DE6D53"/>
    <w:rsid w:val="00E06E39"/>
    <w:rsid w:val="00E07D73"/>
    <w:rsid w:val="00E17D18"/>
    <w:rsid w:val="00E2589F"/>
    <w:rsid w:val="00E30E67"/>
    <w:rsid w:val="00E31BFD"/>
    <w:rsid w:val="00EC2E9B"/>
    <w:rsid w:val="00ED5B7C"/>
    <w:rsid w:val="00EF0CF6"/>
    <w:rsid w:val="00F005FF"/>
    <w:rsid w:val="00F02A8F"/>
    <w:rsid w:val="00F10A75"/>
    <w:rsid w:val="00F231E0"/>
    <w:rsid w:val="00F3755A"/>
    <w:rsid w:val="00F436FE"/>
    <w:rsid w:val="00F513E0"/>
    <w:rsid w:val="00F566DA"/>
    <w:rsid w:val="00F84F5E"/>
    <w:rsid w:val="00F96EC3"/>
    <w:rsid w:val="00FC11C6"/>
    <w:rsid w:val="00FC2198"/>
    <w:rsid w:val="00FC283E"/>
    <w:rsid w:val="00FC7143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2714-B49F-44B6-933E-6305F61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Vidic</cp:lastModifiedBy>
  <cp:revision>19</cp:revision>
  <dcterms:created xsi:type="dcterms:W3CDTF">2019-09-20T20:05:00Z</dcterms:created>
  <dcterms:modified xsi:type="dcterms:W3CDTF">2019-09-20T20:55:00Z</dcterms:modified>
</cp:coreProperties>
</file>