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D5559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BD5559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Metodika nastave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C255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36F2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36F2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36F2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36F2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255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255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255C" w:rsidRPr="006C255C" w:rsidRDefault="006C255C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 08:00-10:00 (241</w:t>
            </w:r>
            <w:r w:rsidRPr="006C255C"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453362" w:rsidRPr="00FF1020" w:rsidRDefault="00BD5559" w:rsidP="00BD555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</w:t>
            </w:r>
            <w:r w:rsidR="006C255C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  <w:szCs w:val="20"/>
              </w:rPr>
              <w:t>10:00</w:t>
            </w:r>
            <w:r w:rsidR="006C255C">
              <w:rPr>
                <w:rFonts w:ascii="Merriweather" w:hAnsi="Merriweather" w:cs="Times New Roman"/>
                <w:sz w:val="18"/>
                <w:szCs w:val="20"/>
              </w:rPr>
              <w:t>-</w:t>
            </w:r>
            <w:r>
              <w:rPr>
                <w:rFonts w:ascii="Merriweather" w:hAnsi="Merriweather" w:cs="Times New Roman"/>
                <w:sz w:val="18"/>
                <w:szCs w:val="20"/>
              </w:rPr>
              <w:t>11</w:t>
            </w:r>
            <w:r w:rsidR="006C255C" w:rsidRPr="006C255C">
              <w:rPr>
                <w:rFonts w:ascii="Merriweather" w:hAnsi="Merriweather" w:cs="Times New Roman"/>
                <w:sz w:val="18"/>
                <w:szCs w:val="20"/>
              </w:rPr>
              <w:t>:00 (</w:t>
            </w:r>
            <w:r>
              <w:rPr>
                <w:rFonts w:ascii="Merriweather" w:hAnsi="Merriweather" w:cs="Times New Roman"/>
                <w:sz w:val="18"/>
                <w:szCs w:val="20"/>
              </w:rPr>
              <w:t>254</w:t>
            </w:r>
            <w:r w:rsidR="006C255C" w:rsidRPr="006C255C"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F16778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BD5559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BD555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BD5559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CB1021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 xml:space="preserve">Izv. prof. dr.sc. Sandra </w:t>
            </w:r>
            <w:proofErr w:type="spellStart"/>
            <w:r w:rsidRPr="00CE669C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74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Andrea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Knežević,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mag.educ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russ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6C745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aknezevi2</w:t>
            </w:r>
            <w:r w:rsidR="00CE669C" w:rsidRPr="00CE669C">
              <w:rPr>
                <w:rFonts w:ascii="Merriweather" w:hAnsi="Merriweather" w:cs="Times New Roman"/>
                <w:sz w:val="18"/>
              </w:rPr>
              <w:t>@</w:t>
            </w:r>
            <w:proofErr w:type="spellStart"/>
            <w:r w:rsidR="00CE669C" w:rsidRPr="00CE669C">
              <w:rPr>
                <w:rFonts w:ascii="Merriweather" w:hAnsi="Merriweather" w:cs="Times New Roman"/>
                <w:sz w:val="18"/>
              </w:rPr>
              <w:t>unizd.hr</w:t>
            </w:r>
            <w:proofErr w:type="spellEnd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F2799" w:rsidP="00CE66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10:00-11:30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raspolagati osnovnom terminologijom iz područja metodike nastave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opisati glavne aspekte pristupa nastavi stranih </w:t>
            </w:r>
            <w:r w:rsidRPr="00486C6D">
              <w:rPr>
                <w:rFonts w:ascii="Merriweather" w:hAnsi="Merriweather" w:cs="Times New Roman"/>
                <w:sz w:val="18"/>
              </w:rPr>
              <w:lastRenderedPageBreak/>
              <w:t>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-nabrojati i opisati osnovne dijelove nastavnoga sata,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različite metodske sustave,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primijeniti različite metodičke pristupe u nastavi,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osobitosti u poučavanju jezičnih vještina,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vrednovati prednosti i mane prikazanih metodskih sustava i metoda poučavanja,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osmisliti i realizirati nastavni sat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analizirati stručnu literaturu s metodičkog aspekta, s ciljem odabira najprikladnije literature u svom konkretnom radu,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-predložiti vlastitu metodu rada u nastavi ruskoga jezika.</w:t>
            </w:r>
          </w:p>
          <w:p w:rsidR="00310F9A" w:rsidRPr="00486C6D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A2E74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</w:t>
            </w:r>
            <w:r w:rsidR="00EA2E74">
              <w:rPr>
                <w:rFonts w:ascii="Merriweather" w:hAnsi="Merriweather" w:cs="Times New Roman"/>
                <w:sz w:val="18"/>
              </w:rPr>
              <w:t>u</w:t>
            </w:r>
            <w:r w:rsidR="00EA2E74" w:rsidRPr="00EA2E74">
              <w:rPr>
                <w:rFonts w:ascii="Merriweather" w:hAnsi="Merriweather" w:cs="Times New Roman"/>
                <w:sz w:val="18"/>
              </w:rPr>
              <w:t>očiti jezične pogreške kako u pismenoj tako i usmenoj komunikaciji</w:t>
            </w:r>
            <w:r w:rsidR="00EA2E74">
              <w:rPr>
                <w:rFonts w:ascii="Merriweather" w:hAnsi="Merriweather" w:cs="Times New Roman"/>
                <w:sz w:val="18"/>
              </w:rPr>
              <w:t>,</w:t>
            </w:r>
          </w:p>
          <w:p w:rsidR="001C1A5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-izložiti raznovrsne nastavne metode,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-primijeniti temeljna teorijska i praktična znanja iz edukacijskih znanosti (pedagogije i didaktike),</w:t>
            </w:r>
          </w:p>
          <w:p w:rsidR="00310F9A" w:rsidRDefault="00152683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-diskutirati na C1 razini s ekspertima iz drugih područja</w:t>
            </w:r>
            <w:r w:rsidR="001C1A5D">
              <w:rPr>
                <w:rFonts w:ascii="Merriweather" w:hAnsi="Merriweather" w:cs="Times New Roman"/>
                <w:sz w:val="18"/>
              </w:rPr>
              <w:t>,</w:t>
            </w:r>
          </w:p>
          <w:p w:rsidR="001C1A5D" w:rsidRPr="00486C6D" w:rsidRDefault="001C1A5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-p</w:t>
            </w:r>
            <w:r w:rsidRPr="001C1A5D">
              <w:rPr>
                <w:rFonts w:ascii="Merriweather" w:hAnsi="Merriweather" w:cs="Times New Roman"/>
                <w:sz w:val="18"/>
              </w:rPr>
              <w:t>rimijeniti stečena znanja i iskustva iz područja obrazovanja na različitim vrstama izlaganja (s</w:t>
            </w:r>
            <w:r w:rsidR="000C5F16">
              <w:rPr>
                <w:rFonts w:ascii="Merriweather" w:hAnsi="Merriweather" w:cs="Times New Roman"/>
                <w:sz w:val="18"/>
              </w:rPr>
              <w:t>tručnim skupovima i radionicama</w:t>
            </w:r>
            <w:r w:rsidR="00670A0D">
              <w:rPr>
                <w:rFonts w:ascii="Merriweather" w:hAnsi="Merriweather" w:cs="Times New Roman"/>
                <w:sz w:val="18"/>
              </w:rPr>
              <w:t>)</w:t>
            </w:r>
            <w:r w:rsidR="000C5F1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2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2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36F2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Pohađanje nastave 70 %, napisan i izložen seminarski rad, aktivnost na nastavi (sudjelovanje u diskusijama na metodičke teme).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Cilj kolegija je upoznavanje studenata s metodikom nastave ruskoga jezika, </w:t>
            </w:r>
            <w:r w:rsidR="00F8578E">
              <w:rPr>
                <w:rFonts w:ascii="Merriweather" w:eastAsia="MS Gothic" w:hAnsi="Merriweather" w:cs="Times New Roman"/>
                <w:sz w:val="18"/>
              </w:rPr>
              <w:t>uključujući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FC2198" w:rsidRPr="00FF102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Sve navedene teorijske postavke student će moći i praktično provjeriti u sklopu studija, zbog specifične povezanosti kolegija </w:t>
            </w:r>
            <w:r w:rsidRPr="00CA604E">
              <w:rPr>
                <w:rFonts w:ascii="Merriweather" w:eastAsia="MS Gothic" w:hAnsi="Merriweather" w:cs="Times New Roman"/>
                <w:i/>
                <w:sz w:val="18"/>
              </w:rPr>
              <w:t>Metodika nastave ruskoga jezika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i praktičnih kolegija </w:t>
            </w:r>
            <w:r w:rsidRPr="00CA604E">
              <w:rPr>
                <w:rFonts w:ascii="Merriweather" w:eastAsia="MS Gothic" w:hAnsi="Merriweather" w:cs="Times New Roman"/>
                <w:i/>
                <w:sz w:val="18"/>
              </w:rPr>
              <w:t>Hospitacije i praksa 1 i 2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1. Uvodno predavanje. Upoznavanje s obvezama na kolegiju. Predmet, sadržaj i cilj metodike nastave stranih jezika.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2. Upoznavanje s osnovnom metodičkom te</w:t>
            </w:r>
            <w:r w:rsidR="00A40446">
              <w:rPr>
                <w:rFonts w:ascii="Merriweather" w:eastAsia="MS Gothic" w:hAnsi="Merriweather" w:cs="Times New Roman"/>
                <w:sz w:val="18"/>
              </w:rPr>
              <w:t>r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minologijom. Kompetencije (lingvistička, sociolingvist</w:t>
            </w:r>
            <w:r w:rsidR="00F8578E">
              <w:rPr>
                <w:rFonts w:ascii="Merriweather" w:eastAsia="MS Gothic" w:hAnsi="Merriweather" w:cs="Times New Roman"/>
                <w:sz w:val="18"/>
              </w:rPr>
              <w:t>ička, pragmatičn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a), ZEROJ.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Međukulturna komunikacijska kompetencija. Poučavanje sadržaja iz kulture i civilizacije. „Kulturološki“ pristup u poučavanju 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lastRenderedPageBreak/>
              <w:t>stranoga jezika.</w:t>
            </w:r>
          </w:p>
          <w:p w:rsidR="00486C6D" w:rsidRPr="00486C6D" w:rsidRDefault="003D273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 Direktne metode poučavanja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: direktna metoda, </w:t>
            </w:r>
            <w:proofErr w:type="spellStart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audiolingvalna</w:t>
            </w:r>
            <w:proofErr w:type="spellEnd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 metoda, audiovizualna metoda, suvremene modifikacije direktne metode.</w:t>
            </w:r>
          </w:p>
          <w:p w:rsidR="00486C6D" w:rsidRPr="00486C6D" w:rsidRDefault="003D273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 Prijevodne metode poučavanja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: gramatičko-prijevodna metoda, tekstualno-prijevodna metoda, svjesno-usporedna metoda, metodika nacionalno-jezične orijentacije.</w:t>
            </w:r>
          </w:p>
          <w:p w:rsidR="00486C6D" w:rsidRPr="00486C6D" w:rsidRDefault="003D273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 Kombinirane metode poučavanja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: svjesno-praktična metoda, komunikacijska metoda.</w:t>
            </w:r>
          </w:p>
          <w:p w:rsidR="008776CA" w:rsidRDefault="003D273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7. Intenzivne metode poučavanja 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 xml:space="preserve">u </w:t>
            </w:r>
            <w:r w:rsidR="00754E2F">
              <w:rPr>
                <w:rFonts w:ascii="Merriweather" w:eastAsia="MS Gothic" w:hAnsi="Merriweather" w:cs="Times New Roman"/>
                <w:sz w:val="18"/>
              </w:rPr>
              <w:t>ruskome kao stranome jeziku (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RSJ</w:t>
            </w:r>
            <w:r w:rsidR="00754E2F">
              <w:rPr>
                <w:rFonts w:ascii="Merriweather" w:eastAsia="MS Gothic" w:hAnsi="Merriweather" w:cs="Times New Roman"/>
                <w:sz w:val="18"/>
              </w:rPr>
              <w:t>)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sugestopedijska</w:t>
            </w:r>
            <w:proofErr w:type="spellEnd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 metoda, metoda aktivizacije mogućnosti ličnosti i kolektiva, psihoterapeutska metoda.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486C6D" w:rsidRPr="00486C6D" w:rsidRDefault="008776CA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Suvremene metode </w:t>
            </w:r>
            <w:r>
              <w:rPr>
                <w:rFonts w:ascii="Merriweather" w:eastAsia="MS Gothic" w:hAnsi="Merriweather" w:cs="Times New Roman"/>
                <w:sz w:val="18"/>
              </w:rPr>
              <w:t>poučavanja. Igre u nastavi.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9. Razvijanje 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prijamnih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jezičnih 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djelatnosti (slušanje i čitanje</w:t>
            </w:r>
            <w:r w:rsidR="0092311B">
              <w:rPr>
                <w:rFonts w:ascii="Merriweather" w:eastAsia="MS Gothic" w:hAnsi="Merriweather" w:cs="Times New Roman"/>
                <w:sz w:val="18"/>
              </w:rPr>
              <w:t>)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10. Razvijanje 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proizvodnih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jezičnih 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djelatnosti (govorenje i pisanje</w:t>
            </w:r>
            <w:r w:rsidR="0092311B">
              <w:rPr>
                <w:rFonts w:ascii="Merriweather" w:eastAsia="MS Gothic" w:hAnsi="Merriweather" w:cs="Times New Roman"/>
                <w:sz w:val="18"/>
              </w:rPr>
              <w:t>)</w:t>
            </w:r>
            <w:r w:rsidR="008776CA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izgovora.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12. Osobitosti poučavanja leksika. Praktični primjeri.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13. Osobitosti poučavanja gramatike. 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14. Uloga i utjecaj materinskoga jezika na poučavanje stranoga jezika – pomoć ili smetnja?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15. Vrednovanje i ocjenjivanje znanja. Rekapitulacija gradiva. Priprema za ispit.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Podjela seminarskih tema.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2. Prednosti i mane primjene zajednički</w:t>
            </w:r>
            <w:r w:rsidR="0092311B">
              <w:rPr>
                <w:rFonts w:ascii="Merriweather" w:eastAsia="MS Gothic" w:hAnsi="Merriweather" w:cs="Times New Roman"/>
                <w:sz w:val="18"/>
              </w:rPr>
              <w:t>h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referentnih stupnjeva za jezike – diskusija.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="00F62B27">
              <w:rPr>
                <w:rFonts w:ascii="Merriweather" w:eastAsia="MS Gothic" w:hAnsi="Merriweather" w:cs="Times New Roman"/>
                <w:sz w:val="18"/>
              </w:rPr>
              <w:t>Kako razvijati međukulturnu komunikacijsku kompetenciju u RSJ? – diskusija.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4.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6.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7.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8.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9. Razvijanje </w:t>
            </w:r>
            <w:r w:rsidR="00574EF3">
              <w:rPr>
                <w:rFonts w:ascii="Merriweather" w:eastAsia="MS Gothic" w:hAnsi="Merriweather" w:cs="Times New Roman"/>
                <w:sz w:val="18"/>
              </w:rPr>
              <w:t>prijamnih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vještina slušanja i čitanja</w:t>
            </w:r>
            <w:r w:rsidR="009C0D35">
              <w:rPr>
                <w:rFonts w:ascii="Merriweather" w:eastAsia="MS Gothic" w:hAnsi="Merriweather" w:cs="Times New Roman"/>
                <w:sz w:val="18"/>
              </w:rPr>
              <w:t xml:space="preserve"> u RSJ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rad na primjerima (analiza vježbi).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10. Razvijanje </w:t>
            </w:r>
            <w:r w:rsidR="00574EF3">
              <w:rPr>
                <w:rFonts w:ascii="Merriweather" w:eastAsia="MS Gothic" w:hAnsi="Merriweather" w:cs="Times New Roman"/>
                <w:sz w:val="18"/>
              </w:rPr>
              <w:t>proizvodnih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vještina pisanja i govorenja</w:t>
            </w:r>
            <w:r w:rsidR="009C0D35">
              <w:rPr>
                <w:rFonts w:ascii="Merriweather" w:eastAsia="MS Gothic" w:hAnsi="Merriweather" w:cs="Times New Roman"/>
                <w:sz w:val="18"/>
              </w:rPr>
              <w:t xml:space="preserve"> u RSJ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rad na primjerima (analiza vježbi).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 – rad na primjerima.</w:t>
            </w:r>
          </w:p>
          <w:p w:rsidR="00486C6D" w:rsidRPr="00486C6D" w:rsidRDefault="00CE669C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Osobit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osti poučavanja leksika – rad na primjerima.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13. Osobitosti poučavanja gramatike – rad na primjerima.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14. Uloga i utjecaj materinskoga jezika na poučavanje stranoga jezika – pomoć ili smetnja? – diskusija.</w:t>
            </w:r>
          </w:p>
          <w:p w:rsidR="00FC2198" w:rsidRPr="00486C6D" w:rsidRDefault="00486C6D" w:rsidP="00F233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F2335E">
              <w:rPr>
                <w:rFonts w:ascii="Merriweather" w:eastAsia="MS Gothic" w:hAnsi="Merriweather" w:cs="Times New Roman"/>
                <w:sz w:val="18"/>
              </w:rPr>
              <w:t>Ponavljanje i priprema za ispit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8D2235" w:rsidRDefault="00486C6D" w:rsidP="00486C6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Капитонова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, Т. И. ,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А.Н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>. (</w:t>
            </w:r>
            <w:r w:rsidR="00ED2787">
              <w:rPr>
                <w:rFonts w:ascii="Merriweather" w:eastAsia="MS Gothic" w:hAnsi="Merriweather" w:cs="Times New Roman"/>
                <w:sz w:val="18"/>
              </w:rPr>
              <w:t>2014</w:t>
            </w:r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технологии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иностранному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8D2235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8D22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Default="00486C6D" w:rsidP="00486C6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8D2235">
              <w:rPr>
                <w:rFonts w:ascii="Merriweather" w:eastAsia="MS Gothic" w:hAnsi="Merriweather" w:cs="Times New Roman"/>
                <w:sz w:val="18"/>
              </w:rPr>
              <w:t>Zajednički europski referentni okvir za jezike: učenje, poučavanje, vrednovanje (ZEROJ), Školska knjiga, 2005.</w:t>
            </w:r>
          </w:p>
          <w:p w:rsidR="00B409D4" w:rsidRPr="008D2235" w:rsidRDefault="00B409D4" w:rsidP="00486C6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Nastavni materijali na mrežnim </w:t>
            </w:r>
            <w:r w:rsidR="0092311B">
              <w:rPr>
                <w:rFonts w:ascii="Merriweather" w:eastAsia="MS Gothic" w:hAnsi="Merriweather" w:cs="Times New Roman"/>
                <w:sz w:val="18"/>
              </w:rPr>
              <w:t>stranicama (</w:t>
            </w:r>
            <w:proofErr w:type="spellStart"/>
            <w:r w:rsidR="0092311B"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 w:rsidR="0092311B">
              <w:rPr>
                <w:rFonts w:ascii="Merriweather" w:eastAsia="MS Gothic" w:hAnsi="Merriweather" w:cs="Times New Roman"/>
                <w:sz w:val="18"/>
              </w:rPr>
              <w:t>).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1.Гальскова, Н. Д.,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Гез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Н. И. (2015)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иностранным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языкам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Лингводидактика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8-е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(2008)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под.ред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Р. Б.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Сабаткоева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3-е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 Н. (2014)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речевому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общению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иностранном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преподавателей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языковых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вузов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Издательство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Икар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9533D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>4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  <w:proofErr w:type="spellStart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,  M. (1987) Jezik i govor u nastavi stranih jezika, Školska knjiga, Zagreb.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Default="009533DB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="00486C6D" w:rsidRPr="00486C6D">
              <w:rPr>
                <w:rFonts w:ascii="Merriweather" w:eastAsia="MS Gothic" w:hAnsi="Merriweather" w:cs="Times New Roman"/>
                <w:sz w:val="18"/>
              </w:rPr>
              <w:t>, M. (1993) Teorija i praksa u nastavi stranih jezika, Školske novine, Zagreb.</w:t>
            </w:r>
          </w:p>
          <w:p w:rsidR="008D2235" w:rsidRPr="00486C6D" w:rsidRDefault="008D2235" w:rsidP="008D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2235" w:rsidRPr="00486C6D" w:rsidRDefault="009533DB" w:rsidP="008D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А. Н. (2010) 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Хрестоматия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методике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предмет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преподавания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8D2235" w:rsidRPr="00486C6D" w:rsidRDefault="008D2235" w:rsidP="008D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2235" w:rsidRPr="00486C6D" w:rsidRDefault="009533DB" w:rsidP="008D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Петрикова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А.,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Куприна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Т.,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Галло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Я. (2015)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Основы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межкультурной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дидактики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приёмы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результаты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="008D2235"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8D2235" w:rsidRPr="00486C6D" w:rsidRDefault="008D2235" w:rsidP="008D22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2235" w:rsidRPr="00486C6D" w:rsidRDefault="008D2235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Merlin sustav za e-učenje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36F2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36F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36F2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  <w:bookmarkStart w:id="0" w:name="_GoBack"/>
        <w:bookmarkEnd w:id="0"/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A604E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60 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% pismeni završni isp</w:t>
            </w:r>
            <w:r>
              <w:rPr>
                <w:rFonts w:ascii="Merriweather" w:eastAsia="MS Gothic" w:hAnsi="Merriweather" w:cs="Times New Roman"/>
                <w:sz w:val="18"/>
              </w:rPr>
              <w:t>it, 20 % usmeni završni ispit, 2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0 % seminar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85,5-92,5 %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93-100 %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36F2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studenata; lažiranje dokumenata u vezi sa studijima; falsificiranje potpisa i ocjena; krivotvorenje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14" w:rsidRDefault="00061D14" w:rsidP="009947BA">
      <w:pPr>
        <w:spacing w:before="0" w:after="0"/>
      </w:pPr>
      <w:r>
        <w:separator/>
      </w:r>
    </w:p>
  </w:endnote>
  <w:endnote w:type="continuationSeparator" w:id="0">
    <w:p w:rsidR="00061D14" w:rsidRDefault="00061D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14" w:rsidRDefault="00061D14" w:rsidP="009947BA">
      <w:pPr>
        <w:spacing w:before="0" w:after="0"/>
      </w:pPr>
      <w:r>
        <w:separator/>
      </w:r>
    </w:p>
  </w:footnote>
  <w:footnote w:type="continuationSeparator" w:id="0">
    <w:p w:rsidR="00061D14" w:rsidRDefault="00061D14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AB7"/>
    <w:multiLevelType w:val="hybridMultilevel"/>
    <w:tmpl w:val="F3906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6188"/>
    <w:multiLevelType w:val="hybridMultilevel"/>
    <w:tmpl w:val="1D98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3130E"/>
    <w:rsid w:val="000608E2"/>
    <w:rsid w:val="00061D14"/>
    <w:rsid w:val="000C0578"/>
    <w:rsid w:val="000C5F16"/>
    <w:rsid w:val="0010332B"/>
    <w:rsid w:val="00136F2F"/>
    <w:rsid w:val="001443A2"/>
    <w:rsid w:val="00150B32"/>
    <w:rsid w:val="00152683"/>
    <w:rsid w:val="00197510"/>
    <w:rsid w:val="001C1A5D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273B"/>
    <w:rsid w:val="003F11B6"/>
    <w:rsid w:val="003F17B8"/>
    <w:rsid w:val="004347E2"/>
    <w:rsid w:val="00453362"/>
    <w:rsid w:val="00461219"/>
    <w:rsid w:val="0046659F"/>
    <w:rsid w:val="00470F6D"/>
    <w:rsid w:val="00483BC3"/>
    <w:rsid w:val="00486C6D"/>
    <w:rsid w:val="004B1B3D"/>
    <w:rsid w:val="004B553E"/>
    <w:rsid w:val="00507C65"/>
    <w:rsid w:val="00527C5F"/>
    <w:rsid w:val="005353ED"/>
    <w:rsid w:val="005514C3"/>
    <w:rsid w:val="005539C4"/>
    <w:rsid w:val="00574EF3"/>
    <w:rsid w:val="005E1668"/>
    <w:rsid w:val="005E5F80"/>
    <w:rsid w:val="005F6E0B"/>
    <w:rsid w:val="0062328F"/>
    <w:rsid w:val="00670A0D"/>
    <w:rsid w:val="00684BBC"/>
    <w:rsid w:val="006A582F"/>
    <w:rsid w:val="006B4920"/>
    <w:rsid w:val="006B7BC7"/>
    <w:rsid w:val="006C255C"/>
    <w:rsid w:val="006C7456"/>
    <w:rsid w:val="00700D7A"/>
    <w:rsid w:val="00721260"/>
    <w:rsid w:val="007361E7"/>
    <w:rsid w:val="007368EB"/>
    <w:rsid w:val="00754E2F"/>
    <w:rsid w:val="0078125F"/>
    <w:rsid w:val="00794496"/>
    <w:rsid w:val="007967CC"/>
    <w:rsid w:val="0079745E"/>
    <w:rsid w:val="00797B40"/>
    <w:rsid w:val="007A30AF"/>
    <w:rsid w:val="007C43A4"/>
    <w:rsid w:val="007D4D2D"/>
    <w:rsid w:val="00865776"/>
    <w:rsid w:val="00874D5D"/>
    <w:rsid w:val="008776CA"/>
    <w:rsid w:val="00891C60"/>
    <w:rsid w:val="008942F0"/>
    <w:rsid w:val="008D2235"/>
    <w:rsid w:val="008D45DB"/>
    <w:rsid w:val="008E2399"/>
    <w:rsid w:val="0090214F"/>
    <w:rsid w:val="009163E6"/>
    <w:rsid w:val="0092311B"/>
    <w:rsid w:val="009533DB"/>
    <w:rsid w:val="009760E8"/>
    <w:rsid w:val="009947BA"/>
    <w:rsid w:val="00997F41"/>
    <w:rsid w:val="009A3A9D"/>
    <w:rsid w:val="009C0D35"/>
    <w:rsid w:val="009C56B1"/>
    <w:rsid w:val="009D5226"/>
    <w:rsid w:val="009E2FD4"/>
    <w:rsid w:val="00A05239"/>
    <w:rsid w:val="00A06750"/>
    <w:rsid w:val="00A40446"/>
    <w:rsid w:val="00A9132B"/>
    <w:rsid w:val="00AA1A5A"/>
    <w:rsid w:val="00AD23FB"/>
    <w:rsid w:val="00B409D4"/>
    <w:rsid w:val="00B66754"/>
    <w:rsid w:val="00B71A57"/>
    <w:rsid w:val="00B7307A"/>
    <w:rsid w:val="00BD5559"/>
    <w:rsid w:val="00C02454"/>
    <w:rsid w:val="00C06347"/>
    <w:rsid w:val="00C320B2"/>
    <w:rsid w:val="00C3477B"/>
    <w:rsid w:val="00C85956"/>
    <w:rsid w:val="00C9733D"/>
    <w:rsid w:val="00CA3783"/>
    <w:rsid w:val="00CA604E"/>
    <w:rsid w:val="00CB1021"/>
    <w:rsid w:val="00CB23F4"/>
    <w:rsid w:val="00CE669C"/>
    <w:rsid w:val="00D136E4"/>
    <w:rsid w:val="00D5334D"/>
    <w:rsid w:val="00D5523D"/>
    <w:rsid w:val="00D944DF"/>
    <w:rsid w:val="00DC58C1"/>
    <w:rsid w:val="00DD110C"/>
    <w:rsid w:val="00DE6D53"/>
    <w:rsid w:val="00E06E39"/>
    <w:rsid w:val="00E07D73"/>
    <w:rsid w:val="00E17D18"/>
    <w:rsid w:val="00E30E67"/>
    <w:rsid w:val="00EA2E74"/>
    <w:rsid w:val="00EB5A72"/>
    <w:rsid w:val="00ED2787"/>
    <w:rsid w:val="00EE7CE6"/>
    <w:rsid w:val="00EF2799"/>
    <w:rsid w:val="00F02A8F"/>
    <w:rsid w:val="00F16778"/>
    <w:rsid w:val="00F22855"/>
    <w:rsid w:val="00F2335E"/>
    <w:rsid w:val="00F513E0"/>
    <w:rsid w:val="00F51F38"/>
    <w:rsid w:val="00F566DA"/>
    <w:rsid w:val="00F62B27"/>
    <w:rsid w:val="00F82834"/>
    <w:rsid w:val="00F84F5E"/>
    <w:rsid w:val="00F8578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4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7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4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9C8B-7983-4B40-99E3-1B5C13F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aknezevi2</cp:lastModifiedBy>
  <cp:revision>42</cp:revision>
  <cp:lastPrinted>2023-09-27T07:40:00Z</cp:lastPrinted>
  <dcterms:created xsi:type="dcterms:W3CDTF">2021-09-30T07:56:00Z</dcterms:created>
  <dcterms:modified xsi:type="dcterms:W3CDTF">2023-09-27T07:45:00Z</dcterms:modified>
</cp:coreProperties>
</file>