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7" w:rsidRPr="00B8137C" w:rsidRDefault="0090315E">
      <w:pPr>
        <w:spacing w:after="200" w:line="276" w:lineRule="auto"/>
        <w:jc w:val="left"/>
        <w:rPr>
          <w:rFonts w:ascii="Merriweather" w:hAnsi="Merriweather"/>
          <w:b/>
          <w:sz w:val="20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7C8E814" wp14:editId="317C169E">
            <wp:simplePos x="0" y="0"/>
            <wp:positionH relativeFrom="page">
              <wp:posOffset>1905</wp:posOffset>
            </wp:positionH>
            <wp:positionV relativeFrom="paragraph">
              <wp:posOffset>-39370</wp:posOffset>
            </wp:positionV>
            <wp:extent cx="7558405" cy="1539240"/>
            <wp:effectExtent l="0" t="0" r="0" b="0"/>
            <wp:wrapTight wrapText="bothSides">
              <wp:wrapPolygon edited="0">
                <wp:start x="1851" y="9356"/>
                <wp:lineTo x="1361" y="14168"/>
                <wp:lineTo x="1307" y="16307"/>
                <wp:lineTo x="1470" y="18446"/>
                <wp:lineTo x="1688" y="18446"/>
                <wp:lineTo x="1688" y="19782"/>
                <wp:lineTo x="2123" y="20584"/>
                <wp:lineTo x="3049" y="21119"/>
                <wp:lineTo x="3430" y="21119"/>
                <wp:lineTo x="3647" y="20584"/>
                <wp:lineTo x="6751" y="18713"/>
                <wp:lineTo x="8493" y="18446"/>
                <wp:lineTo x="8384" y="14168"/>
                <wp:lineTo x="7785" y="13901"/>
                <wp:lineTo x="7730" y="11762"/>
                <wp:lineTo x="2178" y="9356"/>
                <wp:lineTo x="1851" y="935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98"/>
                    <a:stretch/>
                  </pic:blipFill>
                  <pic:spPr bwMode="auto">
                    <a:xfrm>
                      <a:off x="0" y="0"/>
                      <a:ext cx="7558405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787" w:rsidRPr="00B8137C" w:rsidRDefault="00360787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F34248" w:rsidRPr="00B8137C" w:rsidRDefault="00F34248" w:rsidP="00680564">
      <w:pPr>
        <w:jc w:val="center"/>
        <w:rPr>
          <w:rFonts w:ascii="Merriweather" w:hAnsi="Merriweather"/>
          <w:b/>
          <w:sz w:val="20"/>
          <w:u w:val="single"/>
        </w:rPr>
      </w:pPr>
    </w:p>
    <w:p w:rsidR="00360787" w:rsidRDefault="003F33F0" w:rsidP="00F34248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</w:pPr>
      <w:r>
        <w:rPr>
          <w:rFonts w:ascii="Merriweather" w:hAnsi="Merriweather"/>
          <w:b/>
          <w:sz w:val="28"/>
        </w:rPr>
        <w:t xml:space="preserve">Godišnji plan </w:t>
      </w:r>
      <w:r w:rsidR="00680564" w:rsidRPr="00B8137C">
        <w:rPr>
          <w:rFonts w:ascii="Merriweather" w:hAnsi="Merriweather"/>
          <w:b/>
          <w:sz w:val="28"/>
        </w:rPr>
        <w:t xml:space="preserve">Povjerenstva za kvalitetu </w:t>
      </w:r>
    </w:p>
    <w:p w:rsidR="00F34248" w:rsidRPr="00B8137C" w:rsidRDefault="003B764B" w:rsidP="003B764B">
      <w:pPr>
        <w:shd w:val="clear" w:color="auto" w:fill="FFFFFF" w:themeFill="background1"/>
        <w:jc w:val="center"/>
        <w:rPr>
          <w:rFonts w:ascii="Merriweather" w:hAnsi="Merriweather"/>
          <w:b/>
          <w:sz w:val="28"/>
        </w:rPr>
        <w:sectPr w:rsidR="00F34248" w:rsidRPr="00B8137C" w:rsidSect="00E412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Merriweather" w:hAnsi="Merriweather"/>
          <w:b/>
          <w:sz w:val="28"/>
        </w:rPr>
        <w:t xml:space="preserve">Odjela za rusistiku za </w:t>
      </w:r>
      <w:r w:rsidR="00680564" w:rsidRPr="00B8137C">
        <w:rPr>
          <w:rFonts w:ascii="Merriweather" w:hAnsi="Merriweather"/>
          <w:b/>
          <w:sz w:val="28"/>
        </w:rPr>
        <w:t>akad. god.</w:t>
      </w:r>
      <w:r>
        <w:rPr>
          <w:rFonts w:ascii="Merriweather" w:hAnsi="Merriweather"/>
          <w:b/>
          <w:sz w:val="28"/>
        </w:rPr>
        <w:t xml:space="preserve"> 2021/2022.</w:t>
      </w:r>
    </w:p>
    <w:p w:rsidR="00680564" w:rsidRPr="00B8137C" w:rsidRDefault="00680564" w:rsidP="00F34248">
      <w:pPr>
        <w:shd w:val="clear" w:color="auto" w:fill="FFFFFF" w:themeFill="background1"/>
        <w:jc w:val="center"/>
        <w:rPr>
          <w:rFonts w:ascii="Merriweather" w:hAnsi="Merriweather"/>
          <w:sz w:val="18"/>
        </w:rPr>
      </w:pPr>
    </w:p>
    <w:sdt>
      <w:sdtPr>
        <w:rPr>
          <w:rFonts w:ascii="Merriweather" w:eastAsia="Calibri" w:hAnsi="Merriweather" w:cs="Times New Roman"/>
          <w:b w:val="0"/>
          <w:bCs w:val="0"/>
          <w:color w:val="auto"/>
          <w:sz w:val="20"/>
          <w:szCs w:val="24"/>
          <w:lang w:val="hr-HR" w:eastAsia="en-US"/>
        </w:rPr>
        <w:id w:val="-673955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F72F9" w:rsidRPr="00B8137C" w:rsidRDefault="009F72F9" w:rsidP="009F72F9">
          <w:pPr>
            <w:pStyle w:val="TOCHeading"/>
            <w:spacing w:before="120" w:after="120" w:line="240" w:lineRule="auto"/>
            <w:rPr>
              <w:rFonts w:ascii="Merriweather" w:hAnsi="Merriweather" w:cs="Times New Roman"/>
              <w:color w:val="auto"/>
              <w:sz w:val="22"/>
            </w:rPr>
          </w:pPr>
          <w:r w:rsidRPr="00B8137C">
            <w:rPr>
              <w:rFonts w:ascii="Merriweather" w:hAnsi="Merriweather" w:cs="Times New Roman"/>
              <w:color w:val="auto"/>
              <w:sz w:val="22"/>
            </w:rPr>
            <w:t>SADRŽAJ</w:t>
          </w:r>
        </w:p>
        <w:p w:rsidR="00B8137C" w:rsidRPr="00B8137C" w:rsidRDefault="00B8137C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r w:rsidRPr="00B8137C">
            <w:rPr>
              <w:sz w:val="20"/>
            </w:rPr>
            <w:fldChar w:fldCharType="begin"/>
          </w:r>
          <w:r w:rsidRPr="00B8137C">
            <w:rPr>
              <w:sz w:val="20"/>
            </w:rPr>
            <w:instrText xml:space="preserve"> TOC \o "1-3" \h \z \u </w:instrText>
          </w:r>
          <w:r w:rsidRPr="00B8137C">
            <w:rPr>
              <w:sz w:val="20"/>
            </w:rPr>
            <w:fldChar w:fldCharType="separate"/>
          </w:r>
          <w:hyperlink w:anchor="_Toc64382840" w:history="1">
            <w:r w:rsidRPr="00B8137C">
              <w:rPr>
                <w:rStyle w:val="Hyperlink"/>
                <w:noProof/>
              </w:rPr>
              <w:t>I. Rad Povjerenstva za kvalitetu u akad. god. NAVESTI</w:t>
            </w:r>
            <w:r w:rsidRPr="00B8137C">
              <w:rPr>
                <w:noProof/>
                <w:webHidden/>
              </w:rPr>
              <w:tab/>
            </w:r>
            <w:r w:rsidRPr="00B8137C">
              <w:rPr>
                <w:noProof/>
                <w:webHidden/>
              </w:rPr>
              <w:fldChar w:fldCharType="begin"/>
            </w:r>
            <w:r w:rsidRPr="00B8137C">
              <w:rPr>
                <w:noProof/>
                <w:webHidden/>
              </w:rPr>
              <w:instrText xml:space="preserve"> PAGEREF _Toc64382840 \h </w:instrText>
            </w:r>
            <w:r w:rsidRPr="00B8137C">
              <w:rPr>
                <w:noProof/>
                <w:webHidden/>
              </w:rPr>
            </w:r>
            <w:r w:rsidRPr="00B8137C">
              <w:rPr>
                <w:noProof/>
                <w:webHidden/>
              </w:rPr>
              <w:fldChar w:fldCharType="separate"/>
            </w:r>
            <w:r w:rsidRPr="00B8137C">
              <w:rPr>
                <w:noProof/>
                <w:webHidden/>
              </w:rPr>
              <w:t>4</w:t>
            </w:r>
            <w:r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1" w:history="1">
            <w:r w:rsidR="00B8137C" w:rsidRPr="00B8137C">
              <w:rPr>
                <w:rStyle w:val="Hyperlink"/>
                <w:noProof/>
              </w:rPr>
              <w:t>II. Plan rada Povjerenstva za kvalitetu NAZIV SASTAVNICE u akad. god. NAVESTI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5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42" w:history="1">
            <w:r w:rsidR="00B8137C" w:rsidRPr="00B8137C">
              <w:rPr>
                <w:rStyle w:val="Hyperlink"/>
                <w:noProof/>
              </w:rPr>
              <w:t>III. Praćeni parametri kvalitete sastavnica prema ESG standardima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3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1.1. Politika osiguravanja kvalitete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_Toc64382843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4" w:history="1">
            <w:r w:rsidR="00B8137C" w:rsidRPr="00B8137C">
              <w:rPr>
                <w:rStyle w:val="Hyperlink"/>
                <w:noProof/>
              </w:rPr>
              <w:t>1.1.1. Strategija sastavnice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5" w:history="1">
            <w:r w:rsidR="00B8137C" w:rsidRPr="00B8137C">
              <w:rPr>
                <w:rStyle w:val="Hyperlink"/>
                <w:noProof/>
              </w:rPr>
              <w:t>1.1.8. Godišnji plan aktivnosti povjerenstva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6" w:history="1">
            <w:r w:rsidR="00B8137C" w:rsidRPr="00B8137C">
              <w:rPr>
                <w:rStyle w:val="Hyperlink"/>
                <w:noProof/>
              </w:rPr>
              <w:t>1.1.9. Godišnje izvješće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7" w:history="1">
            <w:r w:rsidR="00B8137C" w:rsidRPr="00B8137C">
              <w:rPr>
                <w:rStyle w:val="Hyperlink"/>
                <w:noProof/>
              </w:rPr>
              <w:t>1.1.11. Mobilnost neakademskog osoblja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48" w:history="1">
            <w:r w:rsidR="00B8137C" w:rsidRPr="00B8137C">
              <w:rPr>
                <w:rStyle w:val="Hyperlink"/>
                <w:noProof/>
              </w:rPr>
              <w:t>1.1.13. Akademska čestitost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_Toc64382848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49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1.2. Izrada i odobravanje programa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_Toc64382849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0" w:history="1">
            <w:r w:rsidR="00B8137C" w:rsidRPr="00B8137C">
              <w:rPr>
                <w:rStyle w:val="Hyperlink"/>
                <w:noProof/>
              </w:rPr>
              <w:t>1.2.1. Novi studijski programi na sastavnici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1" w:history="1">
            <w:r w:rsidR="00B8137C" w:rsidRPr="00B8137C">
              <w:rPr>
                <w:rStyle w:val="Hyperlink"/>
                <w:noProof/>
              </w:rPr>
              <w:t>1.2.2. Stručna praksa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52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1.3.Učenje poučavanje i vrednovanje usmjereni na studenta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_Toc64382852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9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3" w:history="1">
            <w:r w:rsidR="00B8137C" w:rsidRPr="00B8137C">
              <w:rPr>
                <w:rStyle w:val="Hyperlink"/>
                <w:noProof/>
              </w:rPr>
              <w:t>1.3.3. Provjera kvalitete izvedbenih planova nastave i ishoda učenja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4" w:history="1">
            <w:r w:rsidR="00B8137C" w:rsidRPr="00B8137C">
              <w:rPr>
                <w:rStyle w:val="Hyperlink"/>
                <w:noProof/>
              </w:rPr>
              <w:t>1.3.4. Mrežne stranice kolegija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5" w:history="1">
            <w:r w:rsidR="00B8137C" w:rsidRPr="00B8137C">
              <w:rPr>
                <w:rStyle w:val="Hyperlink"/>
                <w:noProof/>
              </w:rPr>
              <w:t>1.3.5. Studentska evaluacija nastave (na razini Sveučilišta)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9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6" w:history="1">
            <w:r w:rsidR="00B8137C" w:rsidRPr="00B8137C">
              <w:rPr>
                <w:rStyle w:val="Hyperlink"/>
                <w:noProof/>
              </w:rPr>
              <w:t>1.3.6. Analiza rezultata studentskih anketa sa studentima evaluiranih kolegija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7" w:history="1">
            <w:r w:rsidR="00B8137C" w:rsidRPr="00B8137C">
              <w:rPr>
                <w:rStyle w:val="Hyperlink"/>
                <w:noProof/>
              </w:rPr>
              <w:t>1.3.9. Anketiranje studenata o kvaliteti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8" w:history="1">
            <w:r w:rsidR="00B8137C" w:rsidRPr="00B8137C">
              <w:rPr>
                <w:rStyle w:val="Hyperlink"/>
                <w:noProof/>
              </w:rPr>
              <w:t>1.3.10. Postupanje po studentskim žalbama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59" w:history="1">
            <w:r w:rsidR="00B8137C" w:rsidRPr="00B8137C">
              <w:rPr>
                <w:rStyle w:val="Hyperlink"/>
                <w:noProof/>
              </w:rPr>
              <w:t>1.3.11. Postupanje po studentskim prigovorima, sugestijama i pohvalama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_Toc64382859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0" w:history="1">
            <w:r w:rsidR="00B8137C" w:rsidRPr="00B8137C">
              <w:rPr>
                <w:rStyle w:val="Hyperlink"/>
                <w:noProof/>
              </w:rPr>
              <w:t>(1.3.12. Demonstrature)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6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1.4. Upis i napredovanje studenata, priznavanje i certificiranje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_Toc64382861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10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2" w:history="1">
            <w:r w:rsidR="00B8137C" w:rsidRPr="00B8137C">
              <w:rPr>
                <w:rStyle w:val="Hyperlink"/>
                <w:noProof/>
              </w:rPr>
              <w:t>1.4.2. Atraktivnost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3" w:history="1">
            <w:r w:rsidR="00B8137C" w:rsidRPr="00B8137C">
              <w:rPr>
                <w:rStyle w:val="Hyperlink"/>
                <w:noProof/>
              </w:rPr>
              <w:t>1.4.4. Uključivanje studenata u rad visokog učilišta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4" w:history="1">
            <w:r w:rsidR="00B8137C" w:rsidRPr="00B8137C">
              <w:rPr>
                <w:rStyle w:val="Hyperlink"/>
                <w:noProof/>
              </w:rPr>
              <w:t>1.4.7. Analiza prolaznosti na pojedinim kolegijima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10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5" w:history="1">
            <w:r w:rsidR="00B8137C" w:rsidRPr="00B8137C">
              <w:rPr>
                <w:rStyle w:val="Hyperlink"/>
                <w:noProof/>
              </w:rPr>
              <w:t>1.4.8. Analiza prohodnosti kroz studij i uspješnosti studiranja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6" w:history="1">
            <w:r w:rsidR="00B8137C" w:rsidRPr="00B8137C">
              <w:rPr>
                <w:rStyle w:val="Hyperlink"/>
                <w:noProof/>
              </w:rPr>
              <w:t>1.4.9. Analiza uspješnosti završetka studiranja u propisanom roku (N+1)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7" w:history="1">
            <w:r w:rsidR="00B8137C" w:rsidRPr="00B8137C">
              <w:rPr>
                <w:rStyle w:val="Hyperlink"/>
                <w:noProof/>
              </w:rPr>
              <w:t>(1.4.10. Nagrađivanje i stipendiranje studenata)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8" w:history="1">
            <w:r w:rsidR="00B8137C" w:rsidRPr="00B8137C">
              <w:rPr>
                <w:rStyle w:val="Hyperlink"/>
                <w:noProof/>
              </w:rPr>
              <w:t>1.4.12. Anketiranje diplomiranih studenata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69" w:history="1">
            <w:r w:rsidR="00B8137C" w:rsidRPr="00B8137C">
              <w:rPr>
                <w:rStyle w:val="Hyperlink"/>
                <w:noProof/>
              </w:rPr>
              <w:t>1.4.13. Podaci o zapošljavanju studenata koji su završili studij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_Toc64382869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0" w:history="1">
            <w:r w:rsidR="00B8137C" w:rsidRPr="00B8137C">
              <w:rPr>
                <w:rStyle w:val="Hyperlink"/>
                <w:noProof/>
              </w:rPr>
              <w:t>1.4.14. Anketiranje poslodavaca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1.5. Akademsko osoblje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_Toc64382871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11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2" w:history="1">
            <w:r w:rsidR="00B8137C" w:rsidRPr="00B8137C">
              <w:rPr>
                <w:rStyle w:val="Hyperlink"/>
                <w:noProof/>
              </w:rPr>
              <w:t>1.5.1. Proces zapošljavanja i napredovanja akademskog osoblja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3" w:history="1">
            <w:r w:rsidR="00B8137C" w:rsidRPr="00B8137C">
              <w:rPr>
                <w:rStyle w:val="Hyperlink"/>
                <w:noProof/>
              </w:rPr>
              <w:t>(1.5.4. Kontinuirano usavršavanje akademskog osoblja)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4" w:history="1">
            <w:r w:rsidR="00B8137C" w:rsidRPr="00B8137C">
              <w:rPr>
                <w:rStyle w:val="Hyperlink"/>
                <w:noProof/>
              </w:rPr>
              <w:t>(1.5.5. Suradnička procjena)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5" w:history="1">
            <w:r w:rsidR="00B8137C" w:rsidRPr="00B8137C">
              <w:rPr>
                <w:rStyle w:val="Hyperlink"/>
                <w:noProof/>
              </w:rPr>
              <w:t>1.5.6. Mobilnost nastavnika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_Toc64382875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11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6" w:history="1">
            <w:r w:rsidR="00B8137C" w:rsidRPr="00B8137C">
              <w:rPr>
                <w:rStyle w:val="Hyperlink"/>
                <w:noProof/>
              </w:rPr>
              <w:t>(1.5.9. Evidencija o održanoj nastavi)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7" w:history="1">
            <w:r w:rsidR="00B8137C" w:rsidRPr="00B8137C">
              <w:rPr>
                <w:rStyle w:val="Hyperlink"/>
                <w:noProof/>
              </w:rPr>
              <w:t>(1.5.13. Poslijediplomski studiji)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_Toc64382877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78" w:history="1">
            <w:r w:rsidR="00B8137C" w:rsidRPr="00B8137C">
              <w:rPr>
                <w:rStyle w:val="Hyperlink"/>
                <w:noProof/>
              </w:rPr>
              <w:t>1.5.14. Nastavna i stručna aktivnost nastavnika, popularizacija znanosti i struke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_Toc64382878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79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1.6. Resursi za učenje i podrška studentima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_Toc64382879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12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0" w:history="1">
            <w:r w:rsidR="00B8137C" w:rsidRPr="00B8137C">
              <w:rPr>
                <w:rStyle w:val="Hyperlink"/>
                <w:noProof/>
              </w:rPr>
              <w:t>(1.6.2. Odjelna knjižnica (ako postoji))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1" w:history="1">
            <w:r w:rsidR="00B8137C" w:rsidRPr="00B8137C">
              <w:rPr>
                <w:rStyle w:val="Hyperlink"/>
                <w:noProof/>
              </w:rPr>
              <w:t>1.6.8. Mentorstvo studentima prvih godina preddiplomskih i diplomskih studija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_Toc64382881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2" w:history="1">
            <w:r w:rsidR="00B8137C" w:rsidRPr="00B8137C">
              <w:rPr>
                <w:rStyle w:val="Hyperlink"/>
                <w:noProof/>
              </w:rPr>
              <w:t>1.6.11. Studenti s invaliditetom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3" w:history="1">
            <w:r w:rsidR="00B8137C" w:rsidRPr="00B8137C">
              <w:rPr>
                <w:rStyle w:val="Hyperlink"/>
                <w:noProof/>
              </w:rPr>
              <w:t>(1.6.12. Studentski projekti)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4" w:history="1">
            <w:r w:rsidR="00B8137C" w:rsidRPr="00B8137C">
              <w:rPr>
                <w:rStyle w:val="Hyperlink"/>
                <w:noProof/>
              </w:rPr>
              <w:t>(1.6.14. Volontiranje studenata)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5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1.7. Upravljanje informacijama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_Toc64382885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12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6" w:history="1">
            <w:r w:rsidR="00B8137C" w:rsidRPr="00B8137C">
              <w:rPr>
                <w:rStyle w:val="Hyperlink"/>
                <w:noProof/>
              </w:rPr>
              <w:t>(1.7.3. Odjelni repozitorij)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_Toc64382886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12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87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1.8. Informiranje javnosti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_Toc64382887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13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8" w:history="1">
            <w:r w:rsidR="00B8137C" w:rsidRPr="00B8137C">
              <w:rPr>
                <w:rStyle w:val="Hyperlink"/>
                <w:noProof/>
              </w:rPr>
              <w:t>1.8.1. Promotivne aktivnosti Sveučilišta u Zadru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_Toc64382888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89" w:history="1">
            <w:r w:rsidR="00B8137C" w:rsidRPr="00B8137C">
              <w:rPr>
                <w:rStyle w:val="Hyperlink"/>
                <w:noProof/>
              </w:rPr>
              <w:t>(1.8.2. Informacije o radu sastavnice)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_Toc64382889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0" w:history="1">
            <w:r w:rsidR="00B8137C" w:rsidRPr="00B8137C">
              <w:rPr>
                <w:rStyle w:val="Hyperlink"/>
                <w:noProof/>
              </w:rPr>
              <w:t>1.8.4. Prisutnost u medijima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_Toc64382890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2"/>
            <w:tabs>
              <w:tab w:val="right" w:leader="dot" w:pos="9062"/>
            </w:tabs>
            <w:rPr>
              <w:rFonts w:ascii="Merriweather" w:eastAsiaTheme="minorEastAsia" w:hAnsi="Merriweather" w:cstheme="minorBidi"/>
              <w:b w:val="0"/>
              <w:noProof/>
              <w:sz w:val="22"/>
              <w:szCs w:val="22"/>
              <w:lang w:eastAsia="hr-HR"/>
            </w:rPr>
          </w:pPr>
          <w:hyperlink w:anchor="_Toc64382891" w:history="1">
            <w:r w:rsidR="00B8137C" w:rsidRPr="00B8137C">
              <w:rPr>
                <w:rStyle w:val="Hyperlink"/>
                <w:rFonts w:ascii="Merriweather" w:hAnsi="Merriweather"/>
                <w:noProof/>
              </w:rPr>
              <w:t>1.9. Kontinuirano praćenje i periodička revizija programa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tab/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begin"/>
            </w:r>
            <w:r w:rsidR="00B8137C" w:rsidRPr="00B8137C">
              <w:rPr>
                <w:rFonts w:ascii="Merriweather" w:hAnsi="Merriweather"/>
                <w:noProof/>
                <w:webHidden/>
              </w:rPr>
              <w:instrText xml:space="preserve"> PAGEREF _Toc64382891 \h </w:instrText>
            </w:r>
            <w:r w:rsidR="00B8137C" w:rsidRPr="00B8137C">
              <w:rPr>
                <w:rFonts w:ascii="Merriweather" w:hAnsi="Merriweather"/>
                <w:noProof/>
                <w:webHidden/>
              </w:rPr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separate"/>
            </w:r>
            <w:r w:rsidR="00B8137C" w:rsidRPr="00B8137C">
              <w:rPr>
                <w:rFonts w:ascii="Merriweather" w:hAnsi="Merriweather"/>
                <w:noProof/>
                <w:webHidden/>
              </w:rPr>
              <w:t>13</w:t>
            </w:r>
            <w:r w:rsidR="00B8137C" w:rsidRPr="00B8137C">
              <w:rPr>
                <w:rFonts w:ascii="Merriweather" w:hAnsi="Merriweather"/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2" w:history="1">
            <w:r w:rsidR="00B8137C" w:rsidRPr="00B8137C">
              <w:rPr>
                <w:rStyle w:val="Hyperlink"/>
                <w:noProof/>
              </w:rPr>
              <w:t>1.9.1. Kontinuirano praćenje i revizija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_Toc64382892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64382893" w:history="1">
            <w:r w:rsidR="00B8137C" w:rsidRPr="00B8137C">
              <w:rPr>
                <w:rStyle w:val="Hyperlink"/>
                <w:noProof/>
              </w:rPr>
              <w:t>1.9.2. Izmjene i dopune studijskih programa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_Toc64382893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B8137C" w:rsidRPr="00B8137C" w:rsidRDefault="00A03ECC">
          <w:pPr>
            <w:pStyle w:val="TOC1"/>
            <w:rPr>
              <w:rFonts w:eastAsiaTheme="minorEastAsia" w:cstheme="minorBidi"/>
              <w:b w:val="0"/>
              <w:noProof/>
              <w:szCs w:val="22"/>
              <w:lang w:eastAsia="hr-HR"/>
            </w:rPr>
          </w:pPr>
          <w:hyperlink w:anchor="_Toc64382894" w:history="1">
            <w:r w:rsidR="00B8137C" w:rsidRPr="00B8137C">
              <w:rPr>
                <w:rStyle w:val="Hyperlink"/>
                <w:noProof/>
              </w:rPr>
              <w:t>2. Ostale aktivnosti vezane uz povećanje kvalitete na sastavnici</w:t>
            </w:r>
            <w:r w:rsidR="00B8137C" w:rsidRPr="00B8137C">
              <w:rPr>
                <w:noProof/>
                <w:webHidden/>
              </w:rPr>
              <w:tab/>
            </w:r>
            <w:r w:rsidR="00B8137C" w:rsidRPr="00B8137C">
              <w:rPr>
                <w:noProof/>
                <w:webHidden/>
              </w:rPr>
              <w:fldChar w:fldCharType="begin"/>
            </w:r>
            <w:r w:rsidR="00B8137C" w:rsidRPr="00B8137C">
              <w:rPr>
                <w:noProof/>
                <w:webHidden/>
              </w:rPr>
              <w:instrText xml:space="preserve"> PAGEREF _Toc64382894 \h </w:instrText>
            </w:r>
            <w:r w:rsidR="00B8137C" w:rsidRPr="00B8137C">
              <w:rPr>
                <w:noProof/>
                <w:webHidden/>
              </w:rPr>
            </w:r>
            <w:r w:rsidR="00B8137C" w:rsidRPr="00B8137C">
              <w:rPr>
                <w:noProof/>
                <w:webHidden/>
              </w:rPr>
              <w:fldChar w:fldCharType="separate"/>
            </w:r>
            <w:r w:rsidR="00B8137C" w:rsidRPr="00B8137C">
              <w:rPr>
                <w:noProof/>
                <w:webHidden/>
              </w:rPr>
              <w:t>13</w:t>
            </w:r>
            <w:r w:rsidR="00B8137C" w:rsidRPr="00B8137C">
              <w:rPr>
                <w:noProof/>
                <w:webHidden/>
              </w:rPr>
              <w:fldChar w:fldCharType="end"/>
            </w:r>
          </w:hyperlink>
        </w:p>
        <w:p w:rsidR="009F72F9" w:rsidRPr="00B8137C" w:rsidRDefault="00B8137C">
          <w:pPr>
            <w:rPr>
              <w:rFonts w:ascii="Merriweather" w:hAnsi="Merriweather"/>
              <w:sz w:val="20"/>
            </w:rPr>
          </w:pPr>
          <w:r w:rsidRPr="00B8137C">
            <w:rPr>
              <w:rFonts w:ascii="Merriweather" w:hAnsi="Merriweather"/>
              <w:sz w:val="20"/>
            </w:rPr>
            <w:fldChar w:fldCharType="end"/>
          </w:r>
        </w:p>
      </w:sdtContent>
    </w:sdt>
    <w:p w:rsidR="00F34248" w:rsidRPr="00B8137C" w:rsidRDefault="00F34248" w:rsidP="00680564">
      <w:pPr>
        <w:rPr>
          <w:rFonts w:ascii="Merriweather" w:hAnsi="Merriweather"/>
          <w:sz w:val="20"/>
        </w:rPr>
      </w:pPr>
    </w:p>
    <w:p w:rsidR="00F34248" w:rsidRPr="00B8137C" w:rsidRDefault="00F34248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br w:type="page"/>
      </w:r>
    </w:p>
    <w:p w:rsidR="00360787" w:rsidRPr="00B8137C" w:rsidRDefault="00F34248" w:rsidP="00F34248">
      <w:pPr>
        <w:pStyle w:val="Heading1"/>
        <w:rPr>
          <w:rFonts w:ascii="Merriweather" w:hAnsi="Merriweather"/>
          <w:sz w:val="20"/>
        </w:rPr>
      </w:pPr>
      <w:bookmarkStart w:id="0" w:name="_Toc64382840"/>
      <w:r w:rsidRPr="00B8137C">
        <w:rPr>
          <w:rFonts w:ascii="Merriweather" w:hAnsi="Merriweather"/>
          <w:sz w:val="20"/>
        </w:rPr>
        <w:lastRenderedPageBreak/>
        <w:t>I</w:t>
      </w:r>
      <w:r w:rsidR="00360787" w:rsidRPr="00B8137C">
        <w:rPr>
          <w:rFonts w:ascii="Merriweather" w:hAnsi="Merriweather"/>
          <w:sz w:val="20"/>
        </w:rPr>
        <w:t xml:space="preserve">. Rad Povjerenstva za kvalitetu u akad. god. </w:t>
      </w:r>
      <w:bookmarkEnd w:id="0"/>
      <w:r w:rsidR="00613000">
        <w:rPr>
          <w:rFonts w:ascii="Merriweather" w:hAnsi="Merriweather"/>
          <w:sz w:val="20"/>
        </w:rPr>
        <w:t>2021/2022.</w:t>
      </w:r>
    </w:p>
    <w:p w:rsidR="00360787" w:rsidRPr="00B8137C" w:rsidRDefault="00360787" w:rsidP="00680564">
      <w:pPr>
        <w:rPr>
          <w:rFonts w:ascii="Merriweather" w:hAnsi="Merriweather"/>
          <w:sz w:val="20"/>
        </w:rPr>
      </w:pPr>
    </w:p>
    <w:p w:rsidR="00613000" w:rsidRDefault="00613000" w:rsidP="0068056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- sastav P</w:t>
      </w:r>
      <w:r w:rsidRPr="00613000">
        <w:rPr>
          <w:rFonts w:ascii="Merriweather" w:hAnsi="Merriweather"/>
          <w:sz w:val="20"/>
        </w:rPr>
        <w:t xml:space="preserve">ovjerenstva </w:t>
      </w:r>
      <w:r>
        <w:rPr>
          <w:rFonts w:ascii="Merriweather" w:hAnsi="Merriweather"/>
          <w:sz w:val="20"/>
        </w:rPr>
        <w:t xml:space="preserve">za kvalitetu Odjela za rusistiku </w:t>
      </w:r>
      <w:r w:rsidRPr="00613000">
        <w:rPr>
          <w:rFonts w:ascii="Merriweather" w:hAnsi="Merriweather"/>
          <w:sz w:val="20"/>
        </w:rPr>
        <w:t>od akad. godine 2021/2022. čine doc. dr. sc.</w:t>
      </w:r>
      <w:r>
        <w:rPr>
          <w:rFonts w:ascii="Merriweather" w:hAnsi="Merriweather"/>
          <w:sz w:val="20"/>
        </w:rPr>
        <w:t xml:space="preserve"> Maja Pandžić (predsjednica), </w:t>
      </w:r>
      <w:r w:rsidRPr="00613000">
        <w:rPr>
          <w:rFonts w:ascii="Merriweather" w:hAnsi="Merriweather"/>
          <w:sz w:val="20"/>
        </w:rPr>
        <w:t xml:space="preserve">prof. dr. sc. Marina </w:t>
      </w:r>
      <w:proofErr w:type="spellStart"/>
      <w:r w:rsidRPr="00613000">
        <w:rPr>
          <w:rFonts w:ascii="Merriweather" w:hAnsi="Merriweather"/>
          <w:sz w:val="20"/>
        </w:rPr>
        <w:t>Radčenko</w:t>
      </w:r>
      <w:proofErr w:type="spellEnd"/>
      <w:r>
        <w:rPr>
          <w:rFonts w:ascii="Merriweather" w:hAnsi="Merriweather"/>
          <w:sz w:val="20"/>
        </w:rPr>
        <w:t xml:space="preserve"> (članica)</w:t>
      </w:r>
      <w:r w:rsidRPr="00613000">
        <w:rPr>
          <w:rFonts w:ascii="Merriweather" w:hAnsi="Merriweather"/>
          <w:sz w:val="20"/>
        </w:rPr>
        <w:t xml:space="preserve">, Ivona Matijević (predstavnica vanjskih dionika), Ivana </w:t>
      </w:r>
      <w:proofErr w:type="spellStart"/>
      <w:r w:rsidRPr="00613000">
        <w:rPr>
          <w:rFonts w:ascii="Merriweather" w:hAnsi="Merriweather"/>
          <w:sz w:val="20"/>
        </w:rPr>
        <w:t>Dunić</w:t>
      </w:r>
      <w:proofErr w:type="spellEnd"/>
      <w:r w:rsidRPr="00613000">
        <w:rPr>
          <w:rFonts w:ascii="Merriweather" w:hAnsi="Merriweather"/>
          <w:sz w:val="20"/>
        </w:rPr>
        <w:t xml:space="preserve"> (predstavnica studenata).</w:t>
      </w:r>
    </w:p>
    <w:p w:rsidR="00F34248" w:rsidRPr="00B8137C" w:rsidRDefault="00F34248" w:rsidP="00680564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- </w:t>
      </w:r>
      <w:r w:rsidR="00613000">
        <w:rPr>
          <w:rFonts w:ascii="Merriweather" w:hAnsi="Merriweather"/>
          <w:sz w:val="20"/>
        </w:rPr>
        <w:t xml:space="preserve">planiraju se dva sastanka/sjednice Povjerenstva za kvalitetu, po jedna u svakom semestru, idealno nakon semestralnog sastanka </w:t>
      </w:r>
      <w:r w:rsidR="00613000" w:rsidRPr="00613000">
        <w:rPr>
          <w:rFonts w:ascii="Merriweather" w:hAnsi="Merriweather"/>
          <w:sz w:val="20"/>
        </w:rPr>
        <w:t xml:space="preserve">predstavnika tijela sustava osiguravanja i unaprjeđivanja kvalitete </w:t>
      </w:r>
      <w:r w:rsidR="00613000">
        <w:rPr>
          <w:rFonts w:ascii="Merriweather" w:hAnsi="Merriweather"/>
          <w:sz w:val="20"/>
        </w:rPr>
        <w:t>na razini Sveučilišta u Zadru.</w:t>
      </w:r>
    </w:p>
    <w:p w:rsidR="00360787" w:rsidRPr="00B8137C" w:rsidRDefault="00360787" w:rsidP="00680564">
      <w:pPr>
        <w:rPr>
          <w:rFonts w:ascii="Merriweather" w:hAnsi="Merriweather"/>
          <w:sz w:val="20"/>
        </w:rPr>
      </w:pPr>
    </w:p>
    <w:p w:rsidR="00F34248" w:rsidRPr="00B8137C" w:rsidRDefault="00F34248" w:rsidP="00360787">
      <w:pPr>
        <w:rPr>
          <w:rFonts w:ascii="Merriweather" w:hAnsi="Merriweather"/>
          <w:sz w:val="20"/>
        </w:rPr>
      </w:pPr>
    </w:p>
    <w:p w:rsidR="00A76AEE" w:rsidRPr="00B8137C" w:rsidRDefault="00A76AEE" w:rsidP="00E312A7">
      <w:pPr>
        <w:pStyle w:val="Heading1"/>
        <w:rPr>
          <w:rFonts w:ascii="Merriweather" w:hAnsi="Merriweather"/>
          <w:sz w:val="20"/>
        </w:rPr>
        <w:sectPr w:rsidR="00A76AEE" w:rsidRPr="00B8137C" w:rsidSect="00E412FA">
          <w:headerReference w:type="default" r:id="rId16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:rsidR="00360787" w:rsidRPr="00B8137C" w:rsidRDefault="00F34248" w:rsidP="00E312A7">
      <w:pPr>
        <w:pStyle w:val="Heading1"/>
        <w:rPr>
          <w:rFonts w:ascii="Merriweather" w:hAnsi="Merriweather"/>
          <w:sz w:val="20"/>
        </w:rPr>
      </w:pPr>
      <w:bookmarkStart w:id="1" w:name="_Toc64382841"/>
      <w:r w:rsidRPr="00B8137C">
        <w:rPr>
          <w:rFonts w:ascii="Merriweather" w:hAnsi="Merriweather"/>
          <w:sz w:val="20"/>
        </w:rPr>
        <w:lastRenderedPageBreak/>
        <w:t>II</w:t>
      </w:r>
      <w:r w:rsidR="00360787" w:rsidRPr="00B8137C">
        <w:rPr>
          <w:rFonts w:ascii="Merriweather" w:hAnsi="Merriweather"/>
          <w:sz w:val="20"/>
        </w:rPr>
        <w:t>. Plan rada Povjerenstva za kvalitetu</w:t>
      </w:r>
      <w:r w:rsidR="00613000">
        <w:rPr>
          <w:rFonts w:ascii="Merriweather" w:hAnsi="Merriweather"/>
          <w:sz w:val="20"/>
        </w:rPr>
        <w:t xml:space="preserve"> Odjela za rusistiku</w:t>
      </w:r>
      <w:r w:rsidR="00360787" w:rsidRPr="00B8137C">
        <w:rPr>
          <w:rFonts w:ascii="Merriweather" w:hAnsi="Merriweather"/>
          <w:sz w:val="20"/>
        </w:rPr>
        <w:t xml:space="preserve"> u akad. god. </w:t>
      </w:r>
      <w:r w:rsidR="00613000">
        <w:rPr>
          <w:rFonts w:ascii="Merriweather" w:hAnsi="Merriweather"/>
          <w:sz w:val="20"/>
        </w:rPr>
        <w:t xml:space="preserve">2021/2022. </w:t>
      </w:r>
      <w:bookmarkEnd w:id="1"/>
    </w:p>
    <w:p w:rsidR="00360787" w:rsidRPr="00B8137C" w:rsidRDefault="00360787" w:rsidP="00360787">
      <w:pPr>
        <w:rPr>
          <w:rFonts w:ascii="Merriweather" w:hAnsi="Merriweather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3453"/>
        <w:gridCol w:w="3233"/>
        <w:gridCol w:w="2807"/>
        <w:gridCol w:w="2903"/>
      </w:tblGrid>
      <w:tr w:rsidR="00A76AEE" w:rsidRPr="00B8137C" w:rsidTr="00A76AEE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A76AEE" w:rsidRPr="00B8137C" w:rsidRDefault="00A76AEE" w:rsidP="00613000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 xml:space="preserve">GODIŠNJI PLAN AKTIVNOSTI POVJERENSTVA ZA KVALITETU </w:t>
            </w:r>
            <w:r w:rsidR="00613000">
              <w:rPr>
                <w:rFonts w:ascii="Merriweather" w:hAnsi="Merriweather"/>
                <w:b/>
                <w:sz w:val="18"/>
                <w:szCs w:val="22"/>
              </w:rPr>
              <w:t xml:space="preserve">ODJELA ZA RUSISTIKU 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:rsidR="00A76AEE" w:rsidRPr="00B8137C" w:rsidRDefault="00A76AEE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KALENDAR AKTIVNOSTI</w:t>
            </w:r>
            <w:r w:rsidR="00EE7463" w:rsidRPr="00B8137C">
              <w:rPr>
                <w:rFonts w:ascii="Merriweather" w:hAnsi="Merriweather"/>
                <w:b/>
                <w:sz w:val="18"/>
                <w:szCs w:val="22"/>
              </w:rPr>
              <w:t xml:space="preserve"> (EVIDENCIJA)</w:t>
            </w:r>
          </w:p>
        </w:tc>
      </w:tr>
      <w:tr w:rsidR="009F72F9" w:rsidRPr="00B8137C" w:rsidTr="00535AE0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72F9" w:rsidRPr="00B8137C" w:rsidRDefault="009F72F9" w:rsidP="00EE7463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:rsidTr="00A76AEE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535AE0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:rsidR="009F72F9" w:rsidRPr="00B8137C" w:rsidRDefault="009F72F9" w:rsidP="009F72F9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rPr>
                <w:rFonts w:ascii="Merriweather" w:hAnsi="Merriweather"/>
                <w:b/>
                <w:sz w:val="18"/>
                <w:szCs w:val="22"/>
              </w:rPr>
            </w:pP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Strategija sastavnice (i izrada drugih dokumenata)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izrada, ažuriranje, praćenje (ako je planirano)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1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4442BF" w:rsidRPr="00B8137C" w:rsidRDefault="009F72F9" w:rsidP="00873844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:rsidR="009F72F9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evidencija, ako postoji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65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67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radionica sa studentima / za studente</w:t>
            </w:r>
          </w:p>
          <w:p w:rsidR="00A05A9D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aktivnosti i održanih radionica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091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90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307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završetku radionice/aktivnosti</w:t>
            </w:r>
          </w:p>
        </w:tc>
      </w:tr>
      <w:tr w:rsidR="009F72F9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1.2. Izrada i odobravanje programa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1.2.1.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Novi studijski programi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planirano, izbrisati ako nije planirano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742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70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399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F028E2" w:rsidRPr="00B8137C" w:rsidTr="00A76AEE">
        <w:tc>
          <w:tcPr>
            <w:tcW w:w="877" w:type="dxa"/>
            <w:vAlign w:val="center"/>
          </w:tcPr>
          <w:p w:rsidR="00F028E2" w:rsidRPr="00B8137C" w:rsidRDefault="00F028E2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:rsidR="00F028E2" w:rsidRPr="00B8137C" w:rsidRDefault="00F028E2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evidentirati broj studijskih programa koji sadrže stručnu praksu</w:t>
            </w:r>
          </w:p>
        </w:tc>
        <w:tc>
          <w:tcPr>
            <w:tcW w:w="2835" w:type="dxa"/>
            <w:vAlign w:val="center"/>
          </w:tcPr>
          <w:p w:rsidR="00F028E2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1960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F028E2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F028E2" w:rsidRPr="00B8137C" w:rsidRDefault="00F028E2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jednom godišnje</w:t>
            </w:r>
          </w:p>
        </w:tc>
      </w:tr>
      <w:tr w:rsidR="009F72F9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1.3. Učenje poučavanje i vrednovanje usmjereni na studenta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15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2B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1.3.4.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207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2BF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svakog semestra</w:t>
            </w:r>
          </w:p>
          <w:p w:rsidR="004442BF" w:rsidRPr="00B8137C" w:rsidRDefault="004442BF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4442BF">
              <w:rPr>
                <w:rFonts w:ascii="Merriweather" w:hAnsi="Merriweather"/>
                <w:sz w:val="18"/>
                <w:szCs w:val="22"/>
              </w:rPr>
              <w:t>(kontinuirano se popunjavaju potrebnim informacijama)</w:t>
            </w:r>
          </w:p>
        </w:tc>
      </w:tr>
      <w:tr w:rsidR="009F72F9" w:rsidRPr="00B8137C" w:rsidTr="00A76AEE">
        <w:tc>
          <w:tcPr>
            <w:tcW w:w="877" w:type="dxa"/>
            <w:vAlign w:val="center"/>
          </w:tcPr>
          <w:p w:rsidR="009F72F9" w:rsidRPr="00B8137C" w:rsidRDefault="009F72F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1.3.5.</w:t>
            </w:r>
          </w:p>
        </w:tc>
        <w:tc>
          <w:tcPr>
            <w:tcW w:w="3484" w:type="dxa"/>
            <w:vAlign w:val="center"/>
          </w:tcPr>
          <w:p w:rsidR="009F72F9" w:rsidRPr="00B8137C" w:rsidRDefault="009F72F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:rsidR="009F72F9" w:rsidRPr="00B8137C" w:rsidRDefault="009F72F9" w:rsidP="009F72F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 razini Sveučilišta</w:t>
            </w:r>
          </w:p>
          <w:p w:rsidR="009F72F9" w:rsidRPr="00B8137C" w:rsidRDefault="009F72F9" w:rsidP="009F72F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 razini sastavnice ako je planirano</w:t>
            </w:r>
          </w:p>
        </w:tc>
        <w:tc>
          <w:tcPr>
            <w:tcW w:w="2835" w:type="dxa"/>
            <w:vAlign w:val="center"/>
          </w:tcPr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11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  <w:p w:rsidR="009F72F9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2851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74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404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9F72F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B8137C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krajem svakog semestra</w:t>
            </w:r>
          </w:p>
        </w:tc>
      </w:tr>
      <w:tr w:rsidR="00A05A9D" w:rsidRPr="00B8137C" w:rsidTr="00A05A9D">
        <w:tc>
          <w:tcPr>
            <w:tcW w:w="877" w:type="dxa"/>
            <w:vAlign w:val="center"/>
          </w:tcPr>
          <w:p w:rsidR="00A05A9D" w:rsidRPr="00B8137C" w:rsidRDefault="00A05A9D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1.3.6.</w:t>
            </w:r>
          </w:p>
        </w:tc>
        <w:tc>
          <w:tcPr>
            <w:tcW w:w="3484" w:type="dxa"/>
            <w:vAlign w:val="center"/>
          </w:tcPr>
          <w:p w:rsidR="00A05A9D" w:rsidRPr="00B8137C" w:rsidRDefault="00A05A9D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:rsidR="00A05A9D" w:rsidRPr="00B8137C" w:rsidRDefault="00A05A9D" w:rsidP="00A05A9D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održanih sastanaka</w:t>
            </w:r>
          </w:p>
        </w:tc>
        <w:tc>
          <w:tcPr>
            <w:tcW w:w="2835" w:type="dxa"/>
            <w:vAlign w:val="center"/>
          </w:tcPr>
          <w:p w:rsidR="00A05A9D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765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A05A9D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semestra </w:t>
            </w:r>
          </w:p>
          <w:p w:rsidR="00A05A9D" w:rsidRPr="00B8137C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(za prošli semestar)</w:t>
            </w:r>
          </w:p>
        </w:tc>
      </w:tr>
      <w:tr w:rsidR="00604013" w:rsidRPr="00B8137C" w:rsidTr="00604013">
        <w:tc>
          <w:tcPr>
            <w:tcW w:w="877" w:type="dxa"/>
            <w:vAlign w:val="center"/>
          </w:tcPr>
          <w:p w:rsidR="00604013" w:rsidRPr="00B8137C" w:rsidRDefault="00604013" w:rsidP="00604013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7D0619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</w:t>
            </w:r>
            <w:r w:rsidR="007D0619" w:rsidRPr="00B8137C">
              <w:rPr>
                <w:rFonts w:ascii="Merriweather" w:hAnsi="Merriweather"/>
                <w:sz w:val="18"/>
                <w:szCs w:val="22"/>
              </w:rPr>
              <w:t>tupanje po studentskim žalbama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26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826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</w:tc>
      </w:tr>
      <w:tr w:rsidR="00604013" w:rsidRPr="00B8137C" w:rsidTr="00604013">
        <w:tc>
          <w:tcPr>
            <w:tcW w:w="877" w:type="dxa"/>
            <w:vAlign w:val="center"/>
          </w:tcPr>
          <w:p w:rsidR="00604013" w:rsidRPr="00B8137C" w:rsidRDefault="00604013" w:rsidP="003A0E00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1.3.10.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4455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22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zaprimanju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Demonstrature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  <w:r w:rsidR="00C265C2" w:rsidRPr="00B8137C">
              <w:rPr>
                <w:rFonts w:ascii="Merriweather" w:hAnsi="Merriweather"/>
                <w:sz w:val="18"/>
                <w:szCs w:val="22"/>
              </w:rPr>
              <w:t xml:space="preserve"> broja demonstratura</w:t>
            </w:r>
          </w:p>
        </w:tc>
        <w:tc>
          <w:tcPr>
            <w:tcW w:w="2835" w:type="dxa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19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78195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početkom svakog semestra </w:t>
            </w:r>
          </w:p>
        </w:tc>
      </w:tr>
      <w:tr w:rsidR="00604013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1.4. Upis i napredovanje studenata, priznavanje i certificiranje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praćenje atraktivnosti studijskih programa koji se izvode na sastavnici</w:t>
            </w:r>
          </w:p>
          <w:p w:rsidR="00604013" w:rsidRPr="00B8137C" w:rsidRDefault="00604013" w:rsidP="00604013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prijavljenih studenata u odnosu na broj upisanih studenata</w:t>
            </w:r>
          </w:p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studenata kojima je upisani studijski program bio prvi izbor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329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akad. god.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3A0E00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broj priznatih inozemnih visokoškolskih kvalifikacija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3A0E00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134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12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(ako se provodi na Odjelu)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5358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početkom akad. god. (evidentirati redovno nastale promjene)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883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rujan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1.4.8.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Analiza prohodnosti kroz studij i uspješnosti studiranja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983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844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završetku upisa u novu akad. god.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1.4.10.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(Nagrađivanje i stipendiranje studenata)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po želji 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93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dobivanju nagrade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1.4.12.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provođenje ankete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645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774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u tajništvu, nakon obrane diplomskog rada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17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1.5. Akademsko osoblje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podataka, u skladu sa strateškim ciljevima Sveučilišta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6644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(Kontinuirano usavršavanje akademskog osoblja)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 podataka, ako se planira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9228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1.5.5.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(Suradnička procjena)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ako se planira i provodi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957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3224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7D0619" w:rsidRPr="00B8137C" w:rsidTr="007D0619">
        <w:tc>
          <w:tcPr>
            <w:tcW w:w="877" w:type="dxa"/>
            <w:vAlign w:val="center"/>
          </w:tcPr>
          <w:p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:rsidR="007D0619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369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7D0619" w:rsidRPr="00B8137C" w:rsidTr="007D0619">
        <w:tc>
          <w:tcPr>
            <w:tcW w:w="877" w:type="dxa"/>
            <w:vAlign w:val="center"/>
          </w:tcPr>
          <w:p w:rsidR="007D0619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1.5.14.</w:t>
            </w:r>
          </w:p>
        </w:tc>
        <w:tc>
          <w:tcPr>
            <w:tcW w:w="3484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:rsidR="007D0619" w:rsidRPr="00B8137C" w:rsidRDefault="007D0619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7D0619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7460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7D0619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Pr="00B8137C" w:rsidRDefault="007D0619" w:rsidP="007D0619">
            <w:pPr>
              <w:jc w:val="center"/>
              <w:rPr>
                <w:rFonts w:ascii="Merriweather" w:hAnsi="Merriweather"/>
                <w:sz w:val="20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1.6. Resursi za učenje i podrška studentima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(Odjelna knjižnica (ako postoji))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D94397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>rad knjižnice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681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361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775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 xml:space="preserve"> sustava mentorstva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904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90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evidentirati početkom godine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4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(Studentski projekti)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ako su planirani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2875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1.6.14.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(Volontiranje studenata)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D94397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evidencija (ili npr. </w:t>
            </w:r>
            <w:r w:rsidR="00D94397" w:rsidRPr="00B8137C">
              <w:rPr>
                <w:rFonts w:ascii="Merriweather" w:hAnsi="Merriweather"/>
                <w:sz w:val="18"/>
                <w:szCs w:val="22"/>
              </w:rPr>
              <w:t>studenti volontiraju</w:t>
            </w:r>
            <w:r w:rsidRPr="00B8137C">
              <w:rPr>
                <w:rFonts w:ascii="Merriweather" w:hAnsi="Merriweather"/>
                <w:sz w:val="18"/>
                <w:szCs w:val="22"/>
              </w:rPr>
              <w:t xml:space="preserve"> na nekoj manifestaciji u organizaciji sastavnice)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536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370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lastRenderedPageBreak/>
              <w:t>1.6.15.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(Karijerno savjetovanje)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aktivnosti ako su planirane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0583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7226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6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1.7. Upravljanje informacijama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(Odjelni repozitorij)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 xml:space="preserve">- evidentirati ako postoji ili se planira 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990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873844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1.8. Informiranje javnosti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su planirane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11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873844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Najmanje jednom godišnje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(Informacije o radu sastavnice)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mrežna stranica (unaprjeđenje, redovito ažuriranje, praćenje itd.)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9626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1.8.4.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Prisutnost u medijima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506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8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36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873844" w:rsidP="00873844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>
              <w:rPr>
                <w:rFonts w:ascii="Merriweather" w:hAnsi="Merriweather"/>
                <w:sz w:val="18"/>
                <w:szCs w:val="22"/>
              </w:rPr>
              <w:t>Prema aktivnostima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1.9. Kontinuirano praćenje i periodička revizija programa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je planirano i kako se provodi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10469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kontinuirano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- navesti ako se planira</w:t>
            </w: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-4518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7D0619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r w:rsidRPr="00B8137C">
              <w:rPr>
                <w:rFonts w:ascii="Merriweather" w:hAnsi="Merriweather"/>
                <w:sz w:val="18"/>
                <w:szCs w:val="22"/>
              </w:rPr>
              <w:t>po potrebi</w:t>
            </w:r>
          </w:p>
        </w:tc>
      </w:tr>
      <w:tr w:rsidR="00604013" w:rsidRPr="00B8137C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B8137C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rFonts w:ascii="Merriweather" w:hAnsi="Merriweather"/>
                <w:b/>
                <w:sz w:val="18"/>
                <w:szCs w:val="22"/>
              </w:rPr>
            </w:pPr>
            <w:r w:rsidRPr="00B8137C">
              <w:rPr>
                <w:rFonts w:ascii="Merriweather" w:hAnsi="Merriweather"/>
                <w:b/>
                <w:sz w:val="18"/>
                <w:szCs w:val="22"/>
              </w:rPr>
              <w:t>2. Ostale aktivnosti vezane uz povećanje kvalitete na sastavnici</w:t>
            </w: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142137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4532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5607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  <w:tr w:rsidR="00604013" w:rsidRPr="00B8137C" w:rsidTr="00A76AEE">
        <w:tc>
          <w:tcPr>
            <w:tcW w:w="877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B8137C" w:rsidRDefault="00604013" w:rsidP="00A76AEE">
            <w:pPr>
              <w:spacing w:before="60" w:after="60"/>
              <w:jc w:val="left"/>
              <w:rPr>
                <w:rFonts w:ascii="Merriweather" w:hAnsi="Merriweather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B8137C" w:rsidRDefault="00A03ECC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  <w:sdt>
              <w:sdtPr>
                <w:rPr>
                  <w:rFonts w:ascii="Merriweather" w:hAnsi="Merriweather"/>
                  <w:sz w:val="18"/>
                  <w:szCs w:val="22"/>
                </w:rPr>
                <w:id w:val="2043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4139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NE </w:t>
            </w:r>
            <w:sdt>
              <w:sdtPr>
                <w:rPr>
                  <w:rFonts w:ascii="Merriweather" w:hAnsi="Merriweather"/>
                  <w:sz w:val="18"/>
                  <w:szCs w:val="22"/>
                </w:rPr>
                <w:id w:val="-18537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B8137C">
                  <w:rPr>
                    <w:rFonts w:ascii="MS Gothic" w:eastAsia="MS Gothic" w:hAnsi="MS Gothic" w:cs="MS Gothic" w:hint="eastAsia"/>
                    <w:sz w:val="18"/>
                    <w:szCs w:val="22"/>
                  </w:rPr>
                  <w:t>☐</w:t>
                </w:r>
              </w:sdtContent>
            </w:sdt>
            <w:r w:rsidR="00604013" w:rsidRPr="00B8137C">
              <w:rPr>
                <w:rFonts w:ascii="Merriweather" w:hAnsi="Merriweather"/>
                <w:sz w:val="18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B8137C" w:rsidRDefault="00604013" w:rsidP="00A76AEE">
            <w:pPr>
              <w:spacing w:before="60" w:after="60"/>
              <w:jc w:val="center"/>
              <w:rPr>
                <w:rFonts w:ascii="Merriweather" w:hAnsi="Merriweather"/>
                <w:sz w:val="18"/>
                <w:szCs w:val="22"/>
              </w:rPr>
            </w:pPr>
          </w:p>
        </w:tc>
      </w:tr>
    </w:tbl>
    <w:p w:rsidR="00A76AEE" w:rsidRPr="00B8137C" w:rsidRDefault="00A76AEE">
      <w:pPr>
        <w:spacing w:after="200" w:line="276" w:lineRule="auto"/>
        <w:jc w:val="left"/>
        <w:rPr>
          <w:rFonts w:ascii="Merriweather" w:hAnsi="Merriweather"/>
          <w:sz w:val="20"/>
        </w:rPr>
        <w:sectPr w:rsidR="00A76AEE" w:rsidRPr="00B8137C" w:rsidSect="00A76AEE">
          <w:pgSz w:w="16838" w:h="11906" w:orient="landscape"/>
          <w:pgMar w:top="1417" w:right="2268" w:bottom="1417" w:left="1417" w:header="708" w:footer="708" w:gutter="0"/>
          <w:cols w:space="708"/>
          <w:docGrid w:linePitch="360"/>
        </w:sectPr>
      </w:pPr>
    </w:p>
    <w:p w:rsidR="00360787" w:rsidRPr="00B8137C" w:rsidRDefault="00F34248" w:rsidP="00FB5BC2">
      <w:pPr>
        <w:pStyle w:val="Heading1"/>
        <w:rPr>
          <w:rFonts w:ascii="Merriweather" w:hAnsi="Merriweather"/>
          <w:sz w:val="20"/>
        </w:rPr>
      </w:pPr>
      <w:bookmarkStart w:id="2" w:name="_Toc64382842"/>
      <w:r w:rsidRPr="00B8137C">
        <w:rPr>
          <w:rFonts w:ascii="Merriweather" w:hAnsi="Merriweather"/>
          <w:sz w:val="20"/>
        </w:rPr>
        <w:lastRenderedPageBreak/>
        <w:t>III.</w:t>
      </w:r>
      <w:r w:rsidR="00360787" w:rsidRPr="00B8137C">
        <w:rPr>
          <w:rFonts w:ascii="Merriweather" w:hAnsi="Merriweather"/>
          <w:sz w:val="20"/>
        </w:rPr>
        <w:t xml:space="preserve"> Praćeni parametri kvalitete sastavnica prema ESG standardima</w:t>
      </w:r>
      <w:bookmarkEnd w:id="2"/>
    </w:p>
    <w:p w:rsidR="00360787" w:rsidRPr="00B8137C" w:rsidRDefault="00360787" w:rsidP="00360787">
      <w:pPr>
        <w:rPr>
          <w:rFonts w:ascii="Merriweather" w:hAnsi="Merriweather"/>
          <w:sz w:val="20"/>
        </w:rPr>
      </w:pPr>
    </w:p>
    <w:p w:rsidR="00F34248" w:rsidRPr="00B8137C" w:rsidRDefault="00F34248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3" w:name="_Toc64382843"/>
      <w:r w:rsidRPr="00B8137C">
        <w:rPr>
          <w:rFonts w:ascii="Merriweather" w:hAnsi="Merriweather"/>
          <w:sz w:val="20"/>
        </w:rPr>
        <w:t>1.1. Politika osiguravanja kvalitete</w:t>
      </w:r>
      <w:bookmarkEnd w:id="3"/>
    </w:p>
    <w:p w:rsidR="00FB5BC2" w:rsidRPr="00B8137C" w:rsidRDefault="00F34248" w:rsidP="00FB5BC2">
      <w:pPr>
        <w:pStyle w:val="Heading3"/>
        <w:rPr>
          <w:rFonts w:ascii="Merriweather" w:hAnsi="Merriweather"/>
          <w:sz w:val="20"/>
        </w:rPr>
      </w:pPr>
      <w:bookmarkStart w:id="4" w:name="_Toc64382844"/>
      <w:r w:rsidRPr="00B8137C">
        <w:rPr>
          <w:rFonts w:ascii="Merriweather" w:hAnsi="Merriweather"/>
          <w:sz w:val="20"/>
        </w:rPr>
        <w:t>1.1.1. Strategija sastavnice</w:t>
      </w:r>
      <w:bookmarkEnd w:id="4"/>
      <w:r w:rsidRPr="00B8137C">
        <w:rPr>
          <w:rFonts w:ascii="Merriweather" w:hAnsi="Merriweather"/>
          <w:sz w:val="20"/>
        </w:rPr>
        <w:t xml:space="preserve"> </w:t>
      </w:r>
    </w:p>
    <w:p w:rsidR="009F72F9" w:rsidRDefault="000133B6" w:rsidP="00360787">
      <w:pPr>
        <w:rPr>
          <w:rFonts w:ascii="Merriweather" w:hAnsi="Merriweather"/>
          <w:sz w:val="20"/>
        </w:rPr>
      </w:pPr>
      <w:r w:rsidRPr="000133B6">
        <w:rPr>
          <w:rFonts w:ascii="Merriweather" w:hAnsi="Merriweather"/>
          <w:sz w:val="20"/>
        </w:rPr>
        <w:t>Svi dokumenti vezani za Strategiju Odjela za rusistiku su aktivni i nije ih trenutno potrebno ažurirati.</w:t>
      </w:r>
    </w:p>
    <w:p w:rsidR="000133B6" w:rsidRDefault="000133B6" w:rsidP="00360787">
      <w:pPr>
        <w:rPr>
          <w:rFonts w:ascii="Merriweather" w:hAnsi="Merriweather"/>
          <w:sz w:val="20"/>
        </w:rPr>
      </w:pPr>
    </w:p>
    <w:p w:rsidR="006F5B2A" w:rsidRPr="00B8137C" w:rsidRDefault="006F5B2A" w:rsidP="00360787">
      <w:pPr>
        <w:rPr>
          <w:rFonts w:ascii="Merriweather" w:hAnsi="Merriweather"/>
          <w:sz w:val="20"/>
        </w:rPr>
      </w:pPr>
    </w:p>
    <w:p w:rsidR="009F72F9" w:rsidRDefault="00FB5BC2" w:rsidP="000133B6">
      <w:pPr>
        <w:pStyle w:val="Heading3"/>
        <w:rPr>
          <w:rFonts w:ascii="Merriweather" w:hAnsi="Merriweather"/>
          <w:sz w:val="20"/>
        </w:rPr>
      </w:pPr>
      <w:bookmarkStart w:id="5" w:name="_Toc64382845"/>
      <w:r w:rsidRPr="00B8137C">
        <w:rPr>
          <w:rFonts w:ascii="Merriweather" w:hAnsi="Merriweather"/>
          <w:sz w:val="20"/>
        </w:rPr>
        <w:t>1.1.8. Godišnji plan aktivnosti povjerenstva</w:t>
      </w:r>
      <w:bookmarkEnd w:id="5"/>
    </w:p>
    <w:p w:rsidR="00B8137C" w:rsidRDefault="00B8137C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Plan rada povjerenstva za unaprjeđivanje kvalitete </w:t>
      </w:r>
      <w:r w:rsidR="00873844">
        <w:rPr>
          <w:rFonts w:ascii="Merriweather" w:hAnsi="Merriweather"/>
          <w:sz w:val="20"/>
        </w:rPr>
        <w:t>Odjela za rusistiku</w:t>
      </w:r>
      <w:r>
        <w:rPr>
          <w:rFonts w:ascii="Merriweather" w:hAnsi="Merriweather"/>
          <w:sz w:val="20"/>
        </w:rPr>
        <w:t xml:space="preserve"> u akad. god. </w:t>
      </w:r>
      <w:r w:rsidR="00873844">
        <w:rPr>
          <w:rFonts w:ascii="Merriweather" w:hAnsi="Merriweather"/>
          <w:sz w:val="20"/>
        </w:rPr>
        <w:t xml:space="preserve">2021/2022. </w:t>
      </w:r>
      <w:r>
        <w:rPr>
          <w:rFonts w:ascii="Merriweather" w:hAnsi="Merriweather"/>
          <w:sz w:val="20"/>
        </w:rPr>
        <w:t xml:space="preserve">donesen je dana </w:t>
      </w:r>
      <w:r w:rsidRPr="00B8137C">
        <w:rPr>
          <w:rFonts w:ascii="Merriweather" w:hAnsi="Merriweather"/>
          <w:sz w:val="20"/>
          <w:highlight w:val="yellow"/>
        </w:rPr>
        <w:t>NAVESTI DATUM</w:t>
      </w:r>
      <w:r>
        <w:rPr>
          <w:rFonts w:ascii="Merriweather" w:hAnsi="Merriweather"/>
          <w:sz w:val="20"/>
        </w:rPr>
        <w:t xml:space="preserve">. </w:t>
      </w:r>
    </w:p>
    <w:p w:rsidR="00B8137C" w:rsidRDefault="00B8137C" w:rsidP="00360787">
      <w:pPr>
        <w:rPr>
          <w:rFonts w:ascii="Merriweather" w:hAnsi="Merriweather"/>
          <w:sz w:val="20"/>
        </w:rPr>
      </w:pPr>
    </w:p>
    <w:p w:rsidR="006F5B2A" w:rsidRPr="00B8137C" w:rsidRDefault="006F5B2A" w:rsidP="00360787">
      <w:pPr>
        <w:rPr>
          <w:rFonts w:ascii="Merriweather" w:hAnsi="Merriweather"/>
          <w:sz w:val="20"/>
        </w:rPr>
      </w:pPr>
    </w:p>
    <w:p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6" w:name="_Toc64382846"/>
      <w:r w:rsidRPr="00B8137C">
        <w:rPr>
          <w:rFonts w:ascii="Merriweather" w:hAnsi="Merriweather"/>
          <w:sz w:val="20"/>
        </w:rPr>
        <w:t>1.1.9. Godišnje izvješće</w:t>
      </w:r>
      <w:bookmarkEnd w:id="6"/>
    </w:p>
    <w:p w:rsidR="000133B6" w:rsidRDefault="00BA6B44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Izvješće o radu povjerenstva za kvalitetu </w:t>
      </w:r>
      <w:r w:rsidR="00031206">
        <w:rPr>
          <w:rFonts w:ascii="Merriweather" w:hAnsi="Merriweather"/>
          <w:sz w:val="20"/>
        </w:rPr>
        <w:t xml:space="preserve">Odjela za rusistiku </w:t>
      </w:r>
      <w:r>
        <w:rPr>
          <w:rFonts w:ascii="Merriweather" w:hAnsi="Merriweather"/>
          <w:sz w:val="20"/>
        </w:rPr>
        <w:t>u</w:t>
      </w:r>
      <w:r w:rsidR="000133B6">
        <w:rPr>
          <w:rFonts w:ascii="Merriweather" w:hAnsi="Merriweather"/>
          <w:sz w:val="20"/>
        </w:rPr>
        <w:t xml:space="preserve"> prošloj</w:t>
      </w:r>
      <w:r>
        <w:rPr>
          <w:rFonts w:ascii="Merriweather" w:hAnsi="Merriweather"/>
          <w:sz w:val="20"/>
        </w:rPr>
        <w:t xml:space="preserve"> akad. god. </w:t>
      </w:r>
      <w:r w:rsidR="000133B6">
        <w:rPr>
          <w:rFonts w:ascii="Merriweather" w:hAnsi="Merriweather"/>
          <w:sz w:val="20"/>
        </w:rPr>
        <w:t xml:space="preserve">2020/2021. </w:t>
      </w:r>
      <w:r w:rsidR="000133B6" w:rsidRPr="000133B6">
        <w:rPr>
          <w:rFonts w:ascii="Merriweather" w:hAnsi="Merriweather"/>
          <w:sz w:val="20"/>
        </w:rPr>
        <w:t>sastavljeno je 20. 11. 2021. i odobreno na sjednici Stručnog vijeća Odjela za rusistiku.</w:t>
      </w:r>
    </w:p>
    <w:p w:rsidR="000133B6" w:rsidRDefault="000133B6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Izvješće o radu povjerenstva za kvalitetu Odjela za rusistiku u ovoj akad. god. 2021/2022. planira biti </w:t>
      </w:r>
      <w:r w:rsidR="00AF59BD">
        <w:rPr>
          <w:rFonts w:ascii="Merriweather" w:hAnsi="Merriweather"/>
          <w:sz w:val="20"/>
        </w:rPr>
        <w:t>sastavljeno</w:t>
      </w:r>
      <w:r>
        <w:rPr>
          <w:rFonts w:ascii="Merriweather" w:hAnsi="Merriweather"/>
          <w:sz w:val="20"/>
        </w:rPr>
        <w:t xml:space="preserve"> do 20. 11. 2022. </w:t>
      </w:r>
    </w:p>
    <w:p w:rsidR="00FB5BC2" w:rsidRPr="00B8137C" w:rsidRDefault="00FB5BC2" w:rsidP="00FB5BC2">
      <w:pPr>
        <w:rPr>
          <w:rFonts w:ascii="Merriweather" w:hAnsi="Merriweather"/>
          <w:sz w:val="20"/>
        </w:rPr>
      </w:pPr>
    </w:p>
    <w:p w:rsidR="009F72F9" w:rsidRPr="00B8137C" w:rsidRDefault="009F72F9" w:rsidP="00FB5BC2">
      <w:pPr>
        <w:rPr>
          <w:rFonts w:ascii="Merriweather" w:hAnsi="Merriweather"/>
          <w:sz w:val="20"/>
        </w:rPr>
      </w:pPr>
    </w:p>
    <w:p w:rsidR="00FB5BC2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7" w:name="_Toc64382847"/>
      <w:r w:rsidRPr="00B8137C">
        <w:rPr>
          <w:rFonts w:ascii="Merriweather" w:hAnsi="Merriweather"/>
          <w:sz w:val="20"/>
        </w:rPr>
        <w:t>1.1.11. Mobilnost neakademskog osoblja</w:t>
      </w:r>
      <w:bookmarkEnd w:id="7"/>
    </w:p>
    <w:p w:rsidR="000133B6" w:rsidRDefault="000133B6" w:rsidP="00FB5BC2">
      <w:pPr>
        <w:rPr>
          <w:rFonts w:ascii="Merriweather" w:hAnsi="Merriweather"/>
          <w:sz w:val="20"/>
        </w:rPr>
      </w:pPr>
      <w:r w:rsidRPr="000133B6">
        <w:rPr>
          <w:rFonts w:ascii="Merriweather" w:hAnsi="Merriweather"/>
          <w:sz w:val="20"/>
        </w:rPr>
        <w:t xml:space="preserve">Ovisi o </w:t>
      </w:r>
      <w:r w:rsidR="00AF59BD">
        <w:rPr>
          <w:rFonts w:ascii="Merriweather" w:hAnsi="Merriweather"/>
          <w:sz w:val="20"/>
        </w:rPr>
        <w:t xml:space="preserve">mogućnostima na </w:t>
      </w:r>
      <w:r w:rsidRPr="000133B6">
        <w:rPr>
          <w:rFonts w:ascii="Merriweather" w:hAnsi="Merriweather"/>
          <w:sz w:val="20"/>
        </w:rPr>
        <w:t>razini Sveučilišta, ali se neakademsko osoblje Odjela potiče na mobilnost.</w:t>
      </w:r>
    </w:p>
    <w:p w:rsidR="000133B6" w:rsidRDefault="000133B6" w:rsidP="00FB5BC2">
      <w:pPr>
        <w:rPr>
          <w:rFonts w:ascii="Merriweather" w:hAnsi="Merriweather"/>
          <w:sz w:val="20"/>
        </w:rPr>
      </w:pPr>
    </w:p>
    <w:p w:rsidR="009F72F9" w:rsidRPr="00B8137C" w:rsidRDefault="009F72F9" w:rsidP="00FB5BC2">
      <w:pPr>
        <w:rPr>
          <w:rFonts w:ascii="Merriweather" w:hAnsi="Merriweather"/>
          <w:sz w:val="20"/>
        </w:rPr>
      </w:pPr>
    </w:p>
    <w:p w:rsidR="00FB5BC2" w:rsidRDefault="00FB5BC2" w:rsidP="00FB5BC2">
      <w:pPr>
        <w:pStyle w:val="Heading3"/>
        <w:rPr>
          <w:rFonts w:ascii="Merriweather" w:hAnsi="Merriweather"/>
          <w:sz w:val="20"/>
        </w:rPr>
      </w:pPr>
      <w:bookmarkStart w:id="8" w:name="_Toc64382848"/>
      <w:r w:rsidRPr="00B8137C">
        <w:rPr>
          <w:rFonts w:ascii="Merriweather" w:hAnsi="Merriweather"/>
          <w:sz w:val="20"/>
        </w:rPr>
        <w:t>1.1.13. Akademska čestitost</w:t>
      </w:r>
      <w:bookmarkEnd w:id="8"/>
    </w:p>
    <w:p w:rsidR="000133B6" w:rsidRDefault="000133B6" w:rsidP="00BA6B4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 akad. god. 2021/2022</w:t>
      </w:r>
      <w:r w:rsidR="00AF59BD">
        <w:rPr>
          <w:rFonts w:ascii="Merriweather" w:hAnsi="Merriweather"/>
          <w:sz w:val="20"/>
        </w:rPr>
        <w:t>.</w:t>
      </w:r>
      <w:r w:rsidRPr="000133B6">
        <w:rPr>
          <w:rFonts w:ascii="Merriweather" w:hAnsi="Merriweather"/>
          <w:sz w:val="20"/>
        </w:rPr>
        <w:t xml:space="preserve"> na Odjelu za rusistiku </w:t>
      </w:r>
      <w:r>
        <w:rPr>
          <w:rFonts w:ascii="Merriweather" w:hAnsi="Merriweather"/>
          <w:sz w:val="20"/>
        </w:rPr>
        <w:t>planira se održati radionica</w:t>
      </w:r>
      <w:r w:rsidRPr="000133B6">
        <w:rPr>
          <w:rFonts w:ascii="Merriweather" w:hAnsi="Merriweather"/>
          <w:sz w:val="20"/>
        </w:rPr>
        <w:t xml:space="preserve"> iz akademske čestitost</w:t>
      </w:r>
      <w:r w:rsidR="00AF59BD">
        <w:rPr>
          <w:rFonts w:ascii="Merriweather" w:hAnsi="Merriweather"/>
          <w:sz w:val="20"/>
        </w:rPr>
        <w:t>i 28. siječnja</w:t>
      </w:r>
      <w:r>
        <w:rPr>
          <w:rFonts w:ascii="Merriweather" w:hAnsi="Merriweather"/>
          <w:sz w:val="20"/>
        </w:rPr>
        <w:t xml:space="preserve"> 2022.</w:t>
      </w:r>
      <w:r w:rsidRPr="000133B6">
        <w:rPr>
          <w:rFonts w:ascii="Merriweather" w:hAnsi="Merriweather"/>
          <w:sz w:val="20"/>
        </w:rPr>
        <w:t xml:space="preserve"> </w:t>
      </w:r>
    </w:p>
    <w:p w:rsidR="00BA6B44" w:rsidRPr="00B8137C" w:rsidRDefault="000133B6" w:rsidP="00BA6B4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 </w:t>
      </w:r>
      <w:r w:rsidRPr="000133B6">
        <w:rPr>
          <w:rFonts w:ascii="Merriweather" w:hAnsi="Merriweather"/>
          <w:sz w:val="20"/>
        </w:rPr>
        <w:t xml:space="preserve">temama akademske čestitosti </w:t>
      </w:r>
      <w:r w:rsidR="00235BCC">
        <w:rPr>
          <w:rFonts w:ascii="Merriweather" w:hAnsi="Merriweather"/>
          <w:sz w:val="20"/>
        </w:rPr>
        <w:t xml:space="preserve">kao i dosad planira se </w:t>
      </w:r>
      <w:r w:rsidRPr="000133B6">
        <w:rPr>
          <w:rFonts w:ascii="Merriweather" w:hAnsi="Merriweather"/>
          <w:sz w:val="20"/>
        </w:rPr>
        <w:t>govori</w:t>
      </w:r>
      <w:r w:rsidR="00235BCC">
        <w:rPr>
          <w:rFonts w:ascii="Merriweather" w:hAnsi="Merriweather"/>
          <w:sz w:val="20"/>
        </w:rPr>
        <w:t>ti</w:t>
      </w:r>
      <w:r w:rsidRPr="000133B6">
        <w:rPr>
          <w:rFonts w:ascii="Merriweather" w:hAnsi="Merriweather"/>
          <w:sz w:val="20"/>
        </w:rPr>
        <w:t xml:space="preserve"> i upozorava</w:t>
      </w:r>
      <w:r w:rsidR="00235BCC">
        <w:rPr>
          <w:rFonts w:ascii="Merriweather" w:hAnsi="Merriweather"/>
          <w:sz w:val="20"/>
        </w:rPr>
        <w:t>ti</w:t>
      </w:r>
      <w:r w:rsidRPr="000133B6">
        <w:rPr>
          <w:rFonts w:ascii="Merriweather" w:hAnsi="Merriweather"/>
          <w:sz w:val="20"/>
        </w:rPr>
        <w:t xml:space="preserve"> na svim kolegijima, a na</w:t>
      </w:r>
      <w:r w:rsidR="00235BCC">
        <w:rPr>
          <w:rFonts w:ascii="Merriweather" w:hAnsi="Merriweather"/>
          <w:sz w:val="20"/>
        </w:rPr>
        <w:t xml:space="preserve"> zidnom panou Odjela </w:t>
      </w:r>
      <w:r w:rsidR="006F5B2A">
        <w:rPr>
          <w:rFonts w:ascii="Merriweather" w:hAnsi="Merriweather"/>
          <w:sz w:val="20"/>
        </w:rPr>
        <w:t xml:space="preserve">postaviti (kao i dosad) </w:t>
      </w:r>
      <w:r w:rsidR="00235BCC">
        <w:rPr>
          <w:rFonts w:ascii="Merriweather" w:hAnsi="Merriweather"/>
          <w:sz w:val="20"/>
        </w:rPr>
        <w:t>informacije</w:t>
      </w:r>
      <w:r w:rsidRPr="000133B6">
        <w:rPr>
          <w:rFonts w:ascii="Merriweather" w:hAnsi="Merriweather"/>
          <w:sz w:val="20"/>
        </w:rPr>
        <w:t xml:space="preserve"> o tome što se smatra nedozvolj</w:t>
      </w:r>
      <w:r w:rsidR="00AF59BD">
        <w:rPr>
          <w:rFonts w:ascii="Merriweather" w:hAnsi="Merriweather"/>
          <w:sz w:val="20"/>
        </w:rPr>
        <w:t>enim</w:t>
      </w:r>
      <w:r w:rsidRPr="000133B6">
        <w:rPr>
          <w:rFonts w:ascii="Merriweather" w:hAnsi="Merriweather"/>
          <w:sz w:val="20"/>
        </w:rPr>
        <w:t xml:space="preserve"> postupcima u smislu akademske čestitosti.</w:t>
      </w:r>
    </w:p>
    <w:p w:rsidR="00F34248" w:rsidRPr="00B8137C" w:rsidRDefault="00F34248" w:rsidP="00360787">
      <w:pPr>
        <w:rPr>
          <w:rFonts w:ascii="Merriweather" w:hAnsi="Merriweather"/>
          <w:sz w:val="20"/>
        </w:rPr>
      </w:pPr>
    </w:p>
    <w:p w:rsidR="00F34248" w:rsidRPr="00B8137C" w:rsidRDefault="00FB5BC2" w:rsidP="00FB5BC2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9" w:name="_Toc64382849"/>
      <w:r w:rsidRPr="00B8137C">
        <w:rPr>
          <w:rFonts w:ascii="Merriweather" w:hAnsi="Merriweather"/>
          <w:sz w:val="20"/>
        </w:rPr>
        <w:t>1.2. Izrada i odobravanje programa</w:t>
      </w:r>
      <w:bookmarkEnd w:id="9"/>
    </w:p>
    <w:p w:rsidR="00FB5BC2" w:rsidRDefault="00FB5BC2" w:rsidP="00FB5BC2">
      <w:pPr>
        <w:pStyle w:val="Heading3"/>
        <w:rPr>
          <w:rFonts w:ascii="Merriweather" w:hAnsi="Merriweather"/>
          <w:sz w:val="20"/>
        </w:rPr>
      </w:pPr>
      <w:bookmarkStart w:id="10" w:name="_Toc64382850"/>
      <w:r w:rsidRPr="00B8137C">
        <w:rPr>
          <w:rFonts w:ascii="Merriweather" w:hAnsi="Merriweather"/>
          <w:sz w:val="20"/>
        </w:rPr>
        <w:t>1.2.1. Novi studijski programi na sastavnici</w:t>
      </w:r>
      <w:bookmarkEnd w:id="10"/>
    </w:p>
    <w:p w:rsidR="000755B9" w:rsidRDefault="000755B9" w:rsidP="00BA6B4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 godini 2021/</w:t>
      </w:r>
      <w:r w:rsidR="00AF59BD">
        <w:rPr>
          <w:rFonts w:ascii="Merriweather" w:hAnsi="Merriweather"/>
          <w:sz w:val="20"/>
        </w:rPr>
        <w:t>20</w:t>
      </w:r>
      <w:r>
        <w:rPr>
          <w:rFonts w:ascii="Merriweather" w:hAnsi="Merriweather"/>
          <w:sz w:val="20"/>
        </w:rPr>
        <w:t>22</w:t>
      </w:r>
      <w:r w:rsidR="00744345">
        <w:rPr>
          <w:rFonts w:ascii="Merriweather" w:hAnsi="Merriweather"/>
          <w:sz w:val="20"/>
        </w:rPr>
        <w:t>. nisu planirani novi</w:t>
      </w:r>
      <w:bookmarkStart w:id="11" w:name="_GoBack"/>
      <w:bookmarkEnd w:id="11"/>
      <w:r w:rsidRPr="000755B9">
        <w:rPr>
          <w:rFonts w:ascii="Merriweather" w:hAnsi="Merriweather"/>
          <w:sz w:val="20"/>
        </w:rPr>
        <w:t xml:space="preserve"> studijski programi na Odjelu za rusistiku.</w:t>
      </w:r>
    </w:p>
    <w:p w:rsidR="00BA6B44" w:rsidRDefault="00BA6B44" w:rsidP="00360787">
      <w:pPr>
        <w:rPr>
          <w:rFonts w:ascii="Merriweather" w:hAnsi="Merriweather"/>
          <w:sz w:val="20"/>
        </w:rPr>
      </w:pPr>
    </w:p>
    <w:p w:rsidR="000755B9" w:rsidRPr="00B8137C" w:rsidRDefault="000755B9" w:rsidP="00360787">
      <w:pPr>
        <w:rPr>
          <w:rFonts w:ascii="Merriweather" w:hAnsi="Merriweather"/>
          <w:sz w:val="20"/>
        </w:rPr>
      </w:pPr>
    </w:p>
    <w:p w:rsidR="00C04DDB" w:rsidRPr="00B8137C" w:rsidRDefault="00C04DDB" w:rsidP="00C04DDB">
      <w:pPr>
        <w:pStyle w:val="Heading3"/>
        <w:rPr>
          <w:rFonts w:ascii="Merriweather" w:hAnsi="Merriweather"/>
          <w:sz w:val="20"/>
        </w:rPr>
      </w:pPr>
      <w:bookmarkStart w:id="12" w:name="_Toc64382851"/>
      <w:r w:rsidRPr="00B8137C">
        <w:rPr>
          <w:rFonts w:ascii="Merriweather" w:hAnsi="Merriweather"/>
          <w:sz w:val="20"/>
        </w:rPr>
        <w:t>1.2.2. Stručna praksa</w:t>
      </w:r>
      <w:bookmarkEnd w:id="12"/>
    </w:p>
    <w:p w:rsidR="000755B9" w:rsidRDefault="000755B9" w:rsidP="00360787">
      <w:pPr>
        <w:rPr>
          <w:rFonts w:ascii="Merriweather" w:hAnsi="Merriweather"/>
          <w:sz w:val="20"/>
        </w:rPr>
      </w:pPr>
      <w:r w:rsidRPr="000755B9">
        <w:rPr>
          <w:rFonts w:ascii="Merriweather" w:hAnsi="Merriweather"/>
          <w:sz w:val="20"/>
        </w:rPr>
        <w:t>Na Odjelu za rusistiku stručna praksa sastavni je dio nastavničkog smjera na diplomskom studiju, a provode se pripreme za uvođenje stručne prakse i na prevoditeljskom smjeru.</w:t>
      </w:r>
    </w:p>
    <w:p w:rsidR="000755B9" w:rsidRDefault="000755B9" w:rsidP="00360787">
      <w:pPr>
        <w:rPr>
          <w:rFonts w:ascii="Merriweather" w:hAnsi="Merriweather"/>
          <w:sz w:val="20"/>
        </w:rPr>
      </w:pPr>
    </w:p>
    <w:p w:rsidR="00FB5BC2" w:rsidRPr="00B8137C" w:rsidRDefault="00FB5BC2" w:rsidP="00360787">
      <w:pPr>
        <w:rPr>
          <w:rFonts w:ascii="Merriweather" w:hAnsi="Merriweather"/>
          <w:sz w:val="20"/>
        </w:rPr>
      </w:pPr>
    </w:p>
    <w:p w:rsidR="00F34248" w:rsidRPr="00B8137C" w:rsidRDefault="00FB5BC2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13" w:name="_Toc64382852"/>
      <w:r w:rsidRPr="00B8137C">
        <w:rPr>
          <w:rFonts w:ascii="Merriweather" w:hAnsi="Merriweather"/>
          <w:sz w:val="20"/>
        </w:rPr>
        <w:t>1.3</w:t>
      </w:r>
      <w:r w:rsidR="00F34248" w:rsidRPr="00B8137C">
        <w:rPr>
          <w:rFonts w:ascii="Merriweather" w:hAnsi="Merriweather"/>
          <w:sz w:val="20"/>
        </w:rPr>
        <w:t>.Učenje poučavanje i vrednovanje usmjereni na studenta</w:t>
      </w:r>
      <w:bookmarkEnd w:id="13"/>
    </w:p>
    <w:p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4" w:name="_Toc64382853"/>
      <w:r w:rsidRPr="00B8137C">
        <w:rPr>
          <w:rFonts w:ascii="Merriweather" w:hAnsi="Merriweather"/>
          <w:sz w:val="20"/>
        </w:rPr>
        <w:t xml:space="preserve">1.3.3. </w:t>
      </w:r>
      <w:r w:rsidR="00F34248" w:rsidRPr="00B8137C">
        <w:rPr>
          <w:rFonts w:ascii="Merriweather" w:hAnsi="Merriweather"/>
          <w:sz w:val="20"/>
        </w:rPr>
        <w:t>Provjera kvalitete izvedbenih planova nastave i ishoda učenja</w:t>
      </w:r>
      <w:bookmarkEnd w:id="14"/>
    </w:p>
    <w:p w:rsidR="000755B9" w:rsidRDefault="000755B9" w:rsidP="00F34248">
      <w:pPr>
        <w:rPr>
          <w:rFonts w:ascii="Merriweather" w:hAnsi="Merriweather"/>
          <w:sz w:val="20"/>
        </w:rPr>
      </w:pPr>
      <w:r w:rsidRPr="000755B9">
        <w:rPr>
          <w:rFonts w:ascii="Merriweather" w:hAnsi="Merriweather"/>
          <w:sz w:val="20"/>
        </w:rPr>
        <w:t xml:space="preserve">Provodi se </w:t>
      </w:r>
      <w:r>
        <w:rPr>
          <w:rFonts w:ascii="Merriweather" w:hAnsi="Merriweather"/>
          <w:sz w:val="20"/>
        </w:rPr>
        <w:t xml:space="preserve">i provodit će se </w:t>
      </w:r>
      <w:r w:rsidRPr="000755B9">
        <w:rPr>
          <w:rFonts w:ascii="Merriweather" w:hAnsi="Merriweather"/>
          <w:sz w:val="20"/>
        </w:rPr>
        <w:t>kontinuirano.</w:t>
      </w:r>
    </w:p>
    <w:p w:rsidR="009F72F9" w:rsidRDefault="009F72F9" w:rsidP="00F34248">
      <w:pPr>
        <w:rPr>
          <w:rFonts w:ascii="Merriweather" w:hAnsi="Merriweather"/>
          <w:sz w:val="20"/>
        </w:rPr>
      </w:pPr>
    </w:p>
    <w:p w:rsidR="000755B9" w:rsidRPr="00B8137C" w:rsidRDefault="000755B9" w:rsidP="00F34248">
      <w:pPr>
        <w:rPr>
          <w:rFonts w:ascii="Merriweather" w:hAnsi="Merriweather"/>
          <w:sz w:val="20"/>
        </w:rPr>
      </w:pPr>
    </w:p>
    <w:p w:rsidR="00F34248" w:rsidRPr="00B8137C" w:rsidRDefault="00FB5BC2" w:rsidP="00FB5BC2">
      <w:pPr>
        <w:pStyle w:val="Heading3"/>
        <w:rPr>
          <w:rFonts w:ascii="Merriweather" w:hAnsi="Merriweather"/>
          <w:sz w:val="20"/>
        </w:rPr>
      </w:pPr>
      <w:bookmarkStart w:id="15" w:name="_Toc64382854"/>
      <w:r w:rsidRPr="00B8137C">
        <w:rPr>
          <w:rFonts w:ascii="Merriweather" w:hAnsi="Merriweather"/>
          <w:sz w:val="20"/>
        </w:rPr>
        <w:lastRenderedPageBreak/>
        <w:t>1.3.4</w:t>
      </w:r>
      <w:r w:rsidR="00F34248" w:rsidRPr="00B8137C">
        <w:rPr>
          <w:rFonts w:ascii="Merriweather" w:hAnsi="Merriweather"/>
          <w:sz w:val="20"/>
        </w:rPr>
        <w:t>. Mrežne stranice kolegija</w:t>
      </w:r>
      <w:bookmarkEnd w:id="15"/>
    </w:p>
    <w:p w:rsidR="00FB5BC2" w:rsidRDefault="000755B9" w:rsidP="00F34248">
      <w:pPr>
        <w:rPr>
          <w:rFonts w:ascii="Merriweather" w:hAnsi="Merriweather"/>
          <w:sz w:val="20"/>
        </w:rPr>
      </w:pPr>
      <w:r w:rsidRPr="000755B9">
        <w:rPr>
          <w:rFonts w:ascii="Merriweather" w:hAnsi="Merriweather"/>
          <w:sz w:val="20"/>
        </w:rPr>
        <w:t xml:space="preserve">Nastavnici </w:t>
      </w:r>
      <w:r>
        <w:rPr>
          <w:rFonts w:ascii="Merriweather" w:hAnsi="Merriweather"/>
          <w:sz w:val="20"/>
        </w:rPr>
        <w:t>će kontinuirano objavljivati i nadopunjavati</w:t>
      </w:r>
      <w:r w:rsidRPr="000755B9">
        <w:rPr>
          <w:rFonts w:ascii="Merriweather" w:hAnsi="Merriweather"/>
          <w:sz w:val="20"/>
        </w:rPr>
        <w:t xml:space="preserve"> materijale sa/za predavanja na stranicama sustava za e-učenje </w:t>
      </w:r>
      <w:proofErr w:type="spellStart"/>
      <w:r w:rsidRPr="000755B9">
        <w:rPr>
          <w:rFonts w:ascii="Merriweather" w:hAnsi="Merriweather"/>
          <w:sz w:val="20"/>
        </w:rPr>
        <w:t>Merlin</w:t>
      </w:r>
      <w:proofErr w:type="spellEnd"/>
      <w:r w:rsidRPr="000755B9">
        <w:rPr>
          <w:rFonts w:ascii="Merriweather" w:hAnsi="Merriweather"/>
          <w:sz w:val="20"/>
        </w:rPr>
        <w:t>:</w:t>
      </w:r>
    </w:p>
    <w:p w:rsidR="000755B9" w:rsidRDefault="00A03ECC" w:rsidP="00F34248">
      <w:pPr>
        <w:rPr>
          <w:rFonts w:ascii="Merriweather" w:hAnsi="Merriweather"/>
          <w:sz w:val="20"/>
        </w:rPr>
      </w:pPr>
      <w:hyperlink r:id="rId17" w:history="1">
        <w:r w:rsidR="00272536" w:rsidRPr="00A1333D">
          <w:rPr>
            <w:rStyle w:val="Hyperlink"/>
            <w:rFonts w:ascii="Merriweather" w:hAnsi="Merriweather"/>
            <w:sz w:val="20"/>
          </w:rPr>
          <w:t>https://moodle.srce.hr/2021-2022/course/index.php?categoryid=6792</w:t>
        </w:r>
      </w:hyperlink>
    </w:p>
    <w:p w:rsidR="000755B9" w:rsidRPr="00B8137C" w:rsidRDefault="000755B9" w:rsidP="00F34248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F34248" w:rsidRPr="00B8137C" w:rsidRDefault="00D9447C" w:rsidP="00D9447C">
      <w:pPr>
        <w:pStyle w:val="Heading3"/>
        <w:rPr>
          <w:rFonts w:ascii="Merriweather" w:hAnsi="Merriweather"/>
          <w:sz w:val="20"/>
        </w:rPr>
      </w:pPr>
      <w:bookmarkStart w:id="16" w:name="_Toc64382855"/>
      <w:r w:rsidRPr="00B8137C">
        <w:rPr>
          <w:rFonts w:ascii="Merriweather" w:hAnsi="Merriweather"/>
          <w:sz w:val="20"/>
        </w:rPr>
        <w:t>1.3.5.</w:t>
      </w:r>
      <w:r w:rsidR="00F34248" w:rsidRPr="00B8137C">
        <w:rPr>
          <w:rFonts w:ascii="Merriweather" w:hAnsi="Merriweather"/>
          <w:sz w:val="20"/>
        </w:rPr>
        <w:t xml:space="preserve"> Studentska evaluacija nastave</w:t>
      </w:r>
      <w:r w:rsidRPr="00B8137C">
        <w:rPr>
          <w:rFonts w:ascii="Merriweather" w:hAnsi="Merriweather"/>
          <w:sz w:val="20"/>
        </w:rPr>
        <w:t xml:space="preserve"> (na razini Sveučilišta)</w:t>
      </w:r>
      <w:bookmarkEnd w:id="16"/>
    </w:p>
    <w:p w:rsidR="00B8137C" w:rsidRDefault="00B8137C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 akad. god. </w:t>
      </w:r>
      <w:r w:rsidR="00EB7A0C">
        <w:rPr>
          <w:rFonts w:ascii="Merriweather" w:hAnsi="Merriweather"/>
          <w:sz w:val="20"/>
        </w:rPr>
        <w:t xml:space="preserve">2021/2022. na Odjelu za rusistiku planira se evaluacija nastavnika </w:t>
      </w:r>
      <w:r>
        <w:rPr>
          <w:rFonts w:ascii="Merriweather" w:hAnsi="Merriweather"/>
          <w:sz w:val="20"/>
        </w:rPr>
        <w:t xml:space="preserve">u zimskom i ljetnom semestru. </w:t>
      </w:r>
    </w:p>
    <w:p w:rsidR="00B8137C" w:rsidRDefault="00B8137C" w:rsidP="00F34248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D9447C" w:rsidRPr="00B8137C" w:rsidRDefault="00E05E2D" w:rsidP="00E05E2D">
      <w:pPr>
        <w:pStyle w:val="Heading4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1.3.5.1. Studentska analiza nastave na razini sastavnice</w:t>
      </w:r>
    </w:p>
    <w:p w:rsidR="00EB7A0C" w:rsidRDefault="00EB7A0C" w:rsidP="00EB7A0C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Osim anketiranja studenata putem sveučilišnih studentskih anketa, nastavnici Odjela za rusistiku organizirat će (kao i dosad) svoje „ankete“ te razgovarati sa studentima o svojim kolegijima kako bi ih unaprijedili.</w:t>
      </w:r>
    </w:p>
    <w:p w:rsidR="00D9447C" w:rsidRPr="00B8137C" w:rsidRDefault="00D9447C" w:rsidP="00F34248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E05E2D" w:rsidRPr="00B8137C" w:rsidRDefault="00E05E2D" w:rsidP="00E05E2D">
      <w:pPr>
        <w:pStyle w:val="Heading3"/>
        <w:rPr>
          <w:rFonts w:ascii="Merriweather" w:hAnsi="Merriweather"/>
          <w:sz w:val="20"/>
        </w:rPr>
      </w:pPr>
      <w:bookmarkStart w:id="17" w:name="_Toc64382856"/>
      <w:r w:rsidRPr="00B8137C">
        <w:rPr>
          <w:rFonts w:ascii="Merriweather" w:hAnsi="Merriweather"/>
          <w:sz w:val="20"/>
        </w:rPr>
        <w:t>1.3.6. Analiza rezultata studentskih anketa sa studentima evaluiranih kolegija</w:t>
      </w:r>
      <w:bookmarkEnd w:id="17"/>
    </w:p>
    <w:p w:rsidR="00E05E2D" w:rsidRDefault="00AA4ABB" w:rsidP="00F34248">
      <w:pPr>
        <w:rPr>
          <w:rFonts w:ascii="Merriweather" w:hAnsi="Merriweather"/>
          <w:sz w:val="20"/>
        </w:rPr>
      </w:pPr>
      <w:r w:rsidRPr="00AA4ABB">
        <w:rPr>
          <w:rFonts w:ascii="Merriweather" w:hAnsi="Merriweather"/>
          <w:sz w:val="20"/>
        </w:rPr>
        <w:t>O rezultatima studentskih anketa</w:t>
      </w:r>
      <w:r>
        <w:rPr>
          <w:rFonts w:ascii="Merriweather" w:hAnsi="Merriweather"/>
          <w:sz w:val="20"/>
        </w:rPr>
        <w:t xml:space="preserve"> sa predstavnicima studenata </w:t>
      </w:r>
      <w:r w:rsidRPr="00AA4ABB">
        <w:rPr>
          <w:rFonts w:ascii="Merriweather" w:hAnsi="Merriweather"/>
          <w:sz w:val="20"/>
        </w:rPr>
        <w:t>evaluiranih kolegija raspravlja</w:t>
      </w:r>
      <w:r>
        <w:rPr>
          <w:rFonts w:ascii="Merriweather" w:hAnsi="Merriweather"/>
          <w:sz w:val="20"/>
        </w:rPr>
        <w:t>t će se na sjednicama Odjela po završetku evaluacije</w:t>
      </w:r>
      <w:r w:rsidRPr="00AA4ABB">
        <w:rPr>
          <w:rFonts w:ascii="Merriweather" w:hAnsi="Merriweather"/>
          <w:sz w:val="20"/>
        </w:rPr>
        <w:t>.</w:t>
      </w:r>
    </w:p>
    <w:p w:rsidR="00AA4ABB" w:rsidRDefault="00AA4ABB" w:rsidP="00F34248">
      <w:pPr>
        <w:rPr>
          <w:rFonts w:ascii="Merriweather" w:hAnsi="Merriweather"/>
          <w:sz w:val="20"/>
        </w:rPr>
      </w:pPr>
    </w:p>
    <w:p w:rsidR="00AA4ABB" w:rsidRPr="00B8137C" w:rsidRDefault="00AA4ABB" w:rsidP="00F34248">
      <w:pPr>
        <w:rPr>
          <w:rFonts w:ascii="Merriweather" w:hAnsi="Merriweather"/>
          <w:sz w:val="20"/>
        </w:rPr>
      </w:pPr>
    </w:p>
    <w:p w:rsidR="009F72F9" w:rsidRPr="00B8137C" w:rsidRDefault="00990AC8" w:rsidP="00990AC8">
      <w:pPr>
        <w:pStyle w:val="Heading3"/>
        <w:rPr>
          <w:rFonts w:ascii="Merriweather" w:hAnsi="Merriweather"/>
          <w:sz w:val="20"/>
        </w:rPr>
      </w:pPr>
      <w:bookmarkStart w:id="18" w:name="_Toc64382857"/>
      <w:r w:rsidRPr="00B8137C">
        <w:rPr>
          <w:rFonts w:ascii="Merriweather" w:hAnsi="Merriweather"/>
          <w:sz w:val="20"/>
        </w:rPr>
        <w:t>1.3.9. Anketiranje studenata o kvaliteti studijskih programa</w:t>
      </w:r>
      <w:bookmarkEnd w:id="18"/>
    </w:p>
    <w:p w:rsidR="00990AC8" w:rsidRDefault="003F7FA2" w:rsidP="00F34248">
      <w:pPr>
        <w:rPr>
          <w:rFonts w:ascii="Merriweather" w:hAnsi="Merriweather"/>
          <w:sz w:val="20"/>
        </w:rPr>
      </w:pPr>
      <w:r w:rsidRPr="003F7FA2">
        <w:rPr>
          <w:rFonts w:ascii="Merriweather" w:hAnsi="Merriweather"/>
          <w:sz w:val="20"/>
        </w:rPr>
        <w:t xml:space="preserve">Osim sveučilišnih studentskih anketa i Odjelnih anketa, nastavnici </w:t>
      </w:r>
      <w:r>
        <w:rPr>
          <w:rFonts w:ascii="Merriweather" w:hAnsi="Merriweather"/>
          <w:sz w:val="20"/>
        </w:rPr>
        <w:t>će razgovarati</w:t>
      </w:r>
      <w:r w:rsidRPr="003F7FA2">
        <w:rPr>
          <w:rFonts w:ascii="Merriweather" w:hAnsi="Merriweather"/>
          <w:sz w:val="20"/>
        </w:rPr>
        <w:t xml:space="preserve"> sa studentima o studijskim programima, mogućnostima njegova razvoja i eventualnog unaprijeđenija</w:t>
      </w:r>
      <w:r>
        <w:rPr>
          <w:rFonts w:ascii="Merriweather" w:hAnsi="Merriweather"/>
          <w:sz w:val="20"/>
        </w:rPr>
        <w:t xml:space="preserve"> (kao i dosad)</w:t>
      </w:r>
      <w:r w:rsidRPr="003F7FA2">
        <w:rPr>
          <w:rFonts w:ascii="Merriweather" w:hAnsi="Merriweather"/>
          <w:sz w:val="20"/>
        </w:rPr>
        <w:t>.</w:t>
      </w:r>
    </w:p>
    <w:p w:rsidR="003F7FA2" w:rsidRDefault="003F7FA2" w:rsidP="00F34248">
      <w:pPr>
        <w:rPr>
          <w:rFonts w:ascii="Merriweather" w:hAnsi="Merriweather"/>
          <w:sz w:val="20"/>
        </w:rPr>
      </w:pPr>
    </w:p>
    <w:p w:rsidR="003F7FA2" w:rsidRPr="00B8137C" w:rsidRDefault="003F7FA2" w:rsidP="00F34248">
      <w:pPr>
        <w:rPr>
          <w:rFonts w:ascii="Merriweather" w:hAnsi="Merriweather"/>
          <w:sz w:val="20"/>
        </w:rPr>
      </w:pPr>
    </w:p>
    <w:p w:rsidR="00F34248" w:rsidRPr="00B8137C" w:rsidRDefault="00E05E2D" w:rsidP="003009CB">
      <w:pPr>
        <w:pStyle w:val="Heading3"/>
        <w:rPr>
          <w:rFonts w:ascii="Merriweather" w:hAnsi="Merriweather"/>
          <w:sz w:val="20"/>
        </w:rPr>
      </w:pPr>
      <w:bookmarkStart w:id="19" w:name="_Toc64382858"/>
      <w:r w:rsidRPr="00B8137C">
        <w:rPr>
          <w:rFonts w:ascii="Merriweather" w:hAnsi="Merriweather"/>
          <w:sz w:val="20"/>
        </w:rPr>
        <w:t>1.3.10</w:t>
      </w:r>
      <w:r w:rsidR="00F34248" w:rsidRPr="00B8137C">
        <w:rPr>
          <w:rFonts w:ascii="Merriweather" w:hAnsi="Merriweather"/>
          <w:sz w:val="20"/>
        </w:rPr>
        <w:t xml:space="preserve">. Postupanje po studentskim </w:t>
      </w:r>
      <w:r w:rsidR="003009CB" w:rsidRPr="00B8137C">
        <w:rPr>
          <w:rFonts w:ascii="Merriweather" w:hAnsi="Merriweather"/>
          <w:sz w:val="20"/>
        </w:rPr>
        <w:t>žalbama</w:t>
      </w:r>
      <w:bookmarkEnd w:id="19"/>
    </w:p>
    <w:p w:rsidR="003009CB" w:rsidRPr="00B8137C" w:rsidRDefault="000A21E1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Prema potrebi.</w:t>
      </w:r>
    </w:p>
    <w:p w:rsidR="00F34248" w:rsidRPr="00B8137C" w:rsidRDefault="00F34248" w:rsidP="00F34248">
      <w:pPr>
        <w:rPr>
          <w:rFonts w:ascii="Merriweather" w:hAnsi="Merriweather"/>
          <w:sz w:val="20"/>
        </w:rPr>
      </w:pPr>
    </w:p>
    <w:p w:rsidR="007D0619" w:rsidRPr="00B8137C" w:rsidRDefault="007D0619" w:rsidP="00F34248">
      <w:pPr>
        <w:rPr>
          <w:rFonts w:ascii="Merriweather" w:hAnsi="Merriweather"/>
          <w:sz w:val="20"/>
        </w:rPr>
      </w:pPr>
    </w:p>
    <w:p w:rsidR="007D0619" w:rsidRPr="00B8137C" w:rsidRDefault="007D0619" w:rsidP="007D0619">
      <w:pPr>
        <w:pStyle w:val="Heading3"/>
        <w:rPr>
          <w:rFonts w:ascii="Merriweather" w:hAnsi="Merriweather"/>
          <w:sz w:val="20"/>
        </w:rPr>
      </w:pPr>
      <w:bookmarkStart w:id="20" w:name="_Toc64382859"/>
      <w:r w:rsidRPr="00B8137C">
        <w:rPr>
          <w:rFonts w:ascii="Merriweather" w:hAnsi="Merriweather"/>
          <w:sz w:val="20"/>
        </w:rPr>
        <w:t>1.3.11. Postupanje po studentskim prigovorima, sugestijama i pohvalama</w:t>
      </w:r>
      <w:bookmarkEnd w:id="20"/>
    </w:p>
    <w:p w:rsidR="000A21E1" w:rsidRPr="00B8137C" w:rsidRDefault="000A21E1" w:rsidP="000A21E1">
      <w:pPr>
        <w:rPr>
          <w:rFonts w:ascii="Merriweather" w:hAnsi="Merriweather"/>
          <w:sz w:val="20"/>
        </w:rPr>
      </w:pPr>
      <w:r w:rsidRPr="000A21E1">
        <w:rPr>
          <w:rFonts w:ascii="Merriweather" w:hAnsi="Merriweather"/>
          <w:sz w:val="20"/>
        </w:rPr>
        <w:t>Na hodniku Odjela postavljena je</w:t>
      </w:r>
      <w:r>
        <w:rPr>
          <w:rFonts w:ascii="Merriweather" w:hAnsi="Merriweather"/>
          <w:sz w:val="20"/>
        </w:rPr>
        <w:t xml:space="preserve"> kutija za studentske prigovore i sugestije, te će se prema potrebi postupati u skladu s njima.</w:t>
      </w:r>
    </w:p>
    <w:p w:rsidR="007D0619" w:rsidRDefault="007D0619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B8137C" w:rsidRDefault="00DF02EA" w:rsidP="000A21E1">
      <w:pPr>
        <w:pStyle w:val="Heading3"/>
        <w:rPr>
          <w:rFonts w:ascii="Merriweather" w:hAnsi="Merriweather"/>
          <w:sz w:val="20"/>
        </w:rPr>
      </w:pPr>
      <w:bookmarkStart w:id="21" w:name="_Toc64382860"/>
      <w:r w:rsidRPr="00B8137C">
        <w:rPr>
          <w:rFonts w:ascii="Merriweather" w:hAnsi="Merriweather"/>
          <w:sz w:val="20"/>
        </w:rPr>
        <w:t>(1.3.12. Demonstrature)</w:t>
      </w:r>
      <w:bookmarkEnd w:id="21"/>
    </w:p>
    <w:p w:rsidR="00DF02EA" w:rsidRPr="00B8137C" w:rsidRDefault="000A21E1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Prema potrebi. 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F34248" w:rsidRPr="00B8137C" w:rsidRDefault="003009CB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22" w:name="_Toc64382861"/>
      <w:r w:rsidRPr="00B8137C">
        <w:rPr>
          <w:rFonts w:ascii="Merriweather" w:hAnsi="Merriweather"/>
          <w:sz w:val="20"/>
        </w:rPr>
        <w:t>1.4</w:t>
      </w:r>
      <w:r w:rsidR="00F34248" w:rsidRPr="00B8137C">
        <w:rPr>
          <w:rFonts w:ascii="Merriweather" w:hAnsi="Merriweather"/>
          <w:sz w:val="20"/>
        </w:rPr>
        <w:t xml:space="preserve">. Upis </w:t>
      </w:r>
      <w:r w:rsidRPr="00B8137C">
        <w:rPr>
          <w:rFonts w:ascii="Merriweather" w:hAnsi="Merriweather"/>
          <w:sz w:val="20"/>
        </w:rPr>
        <w:t>i</w:t>
      </w:r>
      <w:r w:rsidR="00F34248" w:rsidRPr="00B8137C">
        <w:rPr>
          <w:rFonts w:ascii="Merriweather" w:hAnsi="Merriweather"/>
          <w:sz w:val="20"/>
        </w:rPr>
        <w:t xml:space="preserve"> napredovanje studenata, priznavanje i certificiranje</w:t>
      </w:r>
      <w:bookmarkEnd w:id="22"/>
    </w:p>
    <w:p w:rsidR="00F34248" w:rsidRPr="00B8137C" w:rsidRDefault="003009CB" w:rsidP="003009CB">
      <w:pPr>
        <w:pStyle w:val="Heading3"/>
        <w:rPr>
          <w:rFonts w:ascii="Merriweather" w:hAnsi="Merriweather"/>
          <w:sz w:val="20"/>
        </w:rPr>
      </w:pPr>
      <w:bookmarkStart w:id="23" w:name="_Toc64382862"/>
      <w:r w:rsidRPr="00B8137C">
        <w:rPr>
          <w:rFonts w:ascii="Merriweather" w:hAnsi="Merriweather"/>
          <w:sz w:val="20"/>
        </w:rPr>
        <w:t xml:space="preserve">1.4.2. </w:t>
      </w:r>
      <w:r w:rsidR="00F34248" w:rsidRPr="00B8137C">
        <w:rPr>
          <w:rFonts w:ascii="Merriweather" w:hAnsi="Merriweather"/>
          <w:sz w:val="20"/>
        </w:rPr>
        <w:t>Atraktivnost studijskih programa</w:t>
      </w:r>
      <w:bookmarkEnd w:id="23"/>
    </w:p>
    <w:p w:rsidR="00562EB3" w:rsidRDefault="00AF59BD" w:rsidP="00072DF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Podaci za akad. god. 2021/2022</w:t>
      </w:r>
      <w:r w:rsidR="00562EB3">
        <w:rPr>
          <w:rFonts w:ascii="Merriweather" w:hAnsi="Merriweather"/>
          <w:sz w:val="20"/>
        </w:rPr>
        <w:t>:</w:t>
      </w:r>
    </w:p>
    <w:p w:rsidR="00072DF3" w:rsidRPr="00072DF3" w:rsidRDefault="00072DF3" w:rsidP="00072DF3">
      <w:pPr>
        <w:rPr>
          <w:rFonts w:ascii="Merriweather" w:hAnsi="Merriweather"/>
          <w:sz w:val="20"/>
        </w:rPr>
      </w:pPr>
      <w:r w:rsidRPr="00072DF3">
        <w:rPr>
          <w:rFonts w:ascii="Merriweather" w:hAnsi="Merriweather"/>
          <w:sz w:val="20"/>
        </w:rPr>
        <w:t>Broj prijavljenih studenata na prvu godinu: 135</w:t>
      </w:r>
    </w:p>
    <w:p w:rsidR="00072DF3" w:rsidRPr="00072DF3" w:rsidRDefault="00072DF3" w:rsidP="00072DF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Upisna kvota: 40</w:t>
      </w:r>
    </w:p>
    <w:p w:rsidR="00072DF3" w:rsidRPr="00072DF3" w:rsidRDefault="00072DF3" w:rsidP="00072DF3">
      <w:pPr>
        <w:rPr>
          <w:rFonts w:ascii="Merriweather" w:hAnsi="Merriweather"/>
          <w:sz w:val="20"/>
        </w:rPr>
      </w:pPr>
      <w:r w:rsidRPr="00072DF3">
        <w:rPr>
          <w:rFonts w:ascii="Merriweather" w:hAnsi="Merriweather"/>
          <w:sz w:val="20"/>
        </w:rPr>
        <w:t>Broj upisa</w:t>
      </w:r>
      <w:r>
        <w:rPr>
          <w:rFonts w:ascii="Merriweather" w:hAnsi="Merriweather"/>
          <w:sz w:val="20"/>
        </w:rPr>
        <w:t>nih studenata na prvu godinu: 34</w:t>
      </w:r>
      <w:r w:rsidRPr="00072DF3">
        <w:rPr>
          <w:rFonts w:ascii="Merriweather" w:hAnsi="Merriweather"/>
          <w:sz w:val="20"/>
        </w:rPr>
        <w:t xml:space="preserve"> </w:t>
      </w:r>
    </w:p>
    <w:p w:rsidR="00072DF3" w:rsidRPr="00072DF3" w:rsidRDefault="00072DF3" w:rsidP="00072DF3">
      <w:pPr>
        <w:rPr>
          <w:rFonts w:ascii="Merriweather" w:hAnsi="Merriweather"/>
          <w:sz w:val="20"/>
        </w:rPr>
      </w:pPr>
      <w:r w:rsidRPr="00072DF3">
        <w:rPr>
          <w:rFonts w:ascii="Merriweather" w:hAnsi="Merriweather"/>
          <w:sz w:val="20"/>
        </w:rPr>
        <w:t>Broj studenata kojima je upisani stud</w:t>
      </w:r>
      <w:r>
        <w:rPr>
          <w:rFonts w:ascii="Merriweather" w:hAnsi="Merriweather"/>
          <w:sz w:val="20"/>
        </w:rPr>
        <w:t>ijski program bio prvi izbor: 16</w:t>
      </w:r>
    </w:p>
    <w:p w:rsidR="003009CB" w:rsidRDefault="00072DF3" w:rsidP="00072DF3">
      <w:pPr>
        <w:rPr>
          <w:rFonts w:ascii="Merriweather" w:hAnsi="Merriweather"/>
          <w:sz w:val="20"/>
        </w:rPr>
      </w:pPr>
      <w:r w:rsidRPr="00072DF3">
        <w:rPr>
          <w:rFonts w:ascii="Merriweather" w:hAnsi="Merriweather"/>
          <w:sz w:val="20"/>
        </w:rPr>
        <w:t>Broj studenata kojima je upisani studijski program bio drugi iz</w:t>
      </w:r>
      <w:r>
        <w:rPr>
          <w:rFonts w:ascii="Merriweather" w:hAnsi="Merriweather"/>
          <w:sz w:val="20"/>
        </w:rPr>
        <w:t>bor: 30</w:t>
      </w:r>
    </w:p>
    <w:p w:rsidR="00072DF3" w:rsidRDefault="00072DF3" w:rsidP="00072DF3">
      <w:pPr>
        <w:rPr>
          <w:rFonts w:ascii="Merriweather" w:hAnsi="Merriweather"/>
          <w:sz w:val="20"/>
        </w:rPr>
      </w:pPr>
    </w:p>
    <w:p w:rsidR="00562EB3" w:rsidRPr="00B8137C" w:rsidRDefault="00AF59BD" w:rsidP="00072DF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Podaci za akad. god. 2020/2021:</w:t>
      </w:r>
    </w:p>
    <w:p w:rsidR="00562EB3" w:rsidRPr="00562EB3" w:rsidRDefault="00562EB3" w:rsidP="00562EB3">
      <w:pPr>
        <w:rPr>
          <w:rFonts w:ascii="Merriweather" w:hAnsi="Merriweather"/>
          <w:sz w:val="20"/>
        </w:rPr>
      </w:pPr>
      <w:r w:rsidRPr="00562EB3">
        <w:rPr>
          <w:rFonts w:ascii="Merriweather" w:hAnsi="Merriweather"/>
          <w:sz w:val="20"/>
        </w:rPr>
        <w:t>Broj prijavljenih studenata na prvu godinu: 135</w:t>
      </w:r>
    </w:p>
    <w:p w:rsidR="00562EB3" w:rsidRPr="00562EB3" w:rsidRDefault="00562EB3" w:rsidP="00562EB3">
      <w:pPr>
        <w:rPr>
          <w:rFonts w:ascii="Merriweather" w:hAnsi="Merriweather"/>
          <w:sz w:val="20"/>
        </w:rPr>
      </w:pPr>
      <w:r w:rsidRPr="00562EB3">
        <w:rPr>
          <w:rFonts w:ascii="Merriweather" w:hAnsi="Merriweather"/>
          <w:sz w:val="20"/>
        </w:rPr>
        <w:t>Upisna kvota: 35</w:t>
      </w:r>
    </w:p>
    <w:p w:rsidR="00562EB3" w:rsidRPr="00562EB3" w:rsidRDefault="00562EB3" w:rsidP="00562EB3">
      <w:pPr>
        <w:rPr>
          <w:rFonts w:ascii="Merriweather" w:hAnsi="Merriweather"/>
          <w:sz w:val="20"/>
        </w:rPr>
      </w:pPr>
      <w:r w:rsidRPr="00562EB3">
        <w:rPr>
          <w:rFonts w:ascii="Merriweather" w:hAnsi="Merriweather"/>
          <w:sz w:val="20"/>
        </w:rPr>
        <w:t xml:space="preserve">Broj upisanih studenata na prvu godinu: 36 </w:t>
      </w:r>
    </w:p>
    <w:p w:rsidR="00562EB3" w:rsidRPr="00562EB3" w:rsidRDefault="00562EB3" w:rsidP="00562EB3">
      <w:pPr>
        <w:rPr>
          <w:rFonts w:ascii="Merriweather" w:hAnsi="Merriweather"/>
          <w:sz w:val="20"/>
        </w:rPr>
      </w:pPr>
      <w:r w:rsidRPr="00562EB3">
        <w:rPr>
          <w:rFonts w:ascii="Merriweather" w:hAnsi="Merriweather"/>
          <w:sz w:val="20"/>
        </w:rPr>
        <w:t>Broj studenata kojima je upisani studijski program bio prvi izbor: 12</w:t>
      </w:r>
    </w:p>
    <w:p w:rsidR="009F72F9" w:rsidRDefault="00562EB3" w:rsidP="00562EB3">
      <w:pPr>
        <w:rPr>
          <w:rFonts w:ascii="Merriweather" w:hAnsi="Merriweather"/>
          <w:sz w:val="20"/>
        </w:rPr>
      </w:pPr>
      <w:r w:rsidRPr="00562EB3">
        <w:rPr>
          <w:rFonts w:ascii="Merriweather" w:hAnsi="Merriweather"/>
          <w:sz w:val="20"/>
        </w:rPr>
        <w:lastRenderedPageBreak/>
        <w:t>Broj studenata kojima je upisani studijski program bio drugi izbor: 31</w:t>
      </w:r>
    </w:p>
    <w:p w:rsidR="00562EB3" w:rsidRDefault="00562EB3" w:rsidP="00562EB3">
      <w:pPr>
        <w:rPr>
          <w:rFonts w:ascii="Merriweather" w:hAnsi="Merriweather"/>
          <w:sz w:val="20"/>
        </w:rPr>
      </w:pPr>
    </w:p>
    <w:p w:rsidR="00562EB3" w:rsidRDefault="00562EB3" w:rsidP="00562EB3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Usporedba ovogodišnjih podataka s prošlogodišnjim pokazuje da nema velikih razlika u brojevima. Eventualno ističemo da je broj </w:t>
      </w:r>
      <w:r w:rsidRPr="00072DF3">
        <w:rPr>
          <w:rFonts w:ascii="Merriweather" w:hAnsi="Merriweather"/>
          <w:sz w:val="20"/>
        </w:rPr>
        <w:t>upisa</w:t>
      </w:r>
      <w:r>
        <w:rPr>
          <w:rFonts w:ascii="Merriweather" w:hAnsi="Merriweather"/>
          <w:sz w:val="20"/>
        </w:rPr>
        <w:t>nih studenata na prvu godinu u akad. god. 2021/2022. veći za dvoje i da je b</w:t>
      </w:r>
      <w:r w:rsidRPr="00562EB3">
        <w:rPr>
          <w:rFonts w:ascii="Merriweather" w:hAnsi="Merriweather"/>
          <w:sz w:val="20"/>
        </w:rPr>
        <w:t>roj studenata kojima je upisani studijski program bio prvi izbor</w:t>
      </w:r>
      <w:r>
        <w:rPr>
          <w:rFonts w:ascii="Merriweather" w:hAnsi="Merriweather"/>
          <w:sz w:val="20"/>
        </w:rPr>
        <w:t xml:space="preserve"> također veći za dvoje.</w:t>
      </w:r>
    </w:p>
    <w:p w:rsidR="00562EB3" w:rsidRDefault="00562EB3" w:rsidP="00562EB3">
      <w:pPr>
        <w:rPr>
          <w:rFonts w:ascii="Merriweather" w:hAnsi="Merriweather"/>
          <w:sz w:val="20"/>
        </w:rPr>
      </w:pPr>
    </w:p>
    <w:p w:rsidR="00562EB3" w:rsidRPr="00B8137C" w:rsidRDefault="00562EB3" w:rsidP="00F34248">
      <w:pPr>
        <w:rPr>
          <w:rFonts w:ascii="Merriweather" w:hAnsi="Merriweather"/>
          <w:sz w:val="20"/>
        </w:rPr>
      </w:pPr>
    </w:p>
    <w:p w:rsidR="00F34248" w:rsidRPr="00B8137C" w:rsidRDefault="003009CB" w:rsidP="00A11E34">
      <w:pPr>
        <w:pStyle w:val="Heading3"/>
        <w:rPr>
          <w:rFonts w:ascii="Merriweather" w:hAnsi="Merriweather"/>
          <w:sz w:val="20"/>
        </w:rPr>
      </w:pPr>
      <w:bookmarkStart w:id="24" w:name="_Toc64382863"/>
      <w:r w:rsidRPr="00B8137C">
        <w:rPr>
          <w:rFonts w:ascii="Merriweather" w:hAnsi="Merriweather"/>
          <w:sz w:val="20"/>
        </w:rPr>
        <w:t>1.4.4.</w:t>
      </w:r>
      <w:r w:rsidR="00F34248" w:rsidRPr="00B8137C">
        <w:rPr>
          <w:rFonts w:ascii="Merriweather" w:hAnsi="Merriweather"/>
          <w:sz w:val="20"/>
        </w:rPr>
        <w:t xml:space="preserve"> Uključivanje studenata u rad visokog učilišta</w:t>
      </w:r>
      <w:bookmarkEnd w:id="24"/>
    </w:p>
    <w:p w:rsidR="006F6AB9" w:rsidRPr="006F6AB9" w:rsidRDefault="006F6AB9" w:rsidP="006F6AB9">
      <w:pPr>
        <w:rPr>
          <w:rFonts w:ascii="Merriweather" w:hAnsi="Merriweather"/>
          <w:sz w:val="20"/>
        </w:rPr>
      </w:pPr>
      <w:r w:rsidRPr="006F6AB9">
        <w:rPr>
          <w:rFonts w:ascii="Merriweather" w:hAnsi="Merriweather"/>
          <w:sz w:val="20"/>
        </w:rPr>
        <w:t>Prijem studenata 1. god. na</w:t>
      </w:r>
      <w:r>
        <w:rPr>
          <w:rFonts w:ascii="Merriweather" w:hAnsi="Merriweather"/>
          <w:sz w:val="20"/>
        </w:rPr>
        <w:t xml:space="preserve"> Odjelu za rusistiku održan je 4. 10. 2021</w:t>
      </w:r>
      <w:r w:rsidRPr="006F6AB9">
        <w:rPr>
          <w:rFonts w:ascii="Merriweather" w:hAnsi="Merriweather"/>
          <w:sz w:val="20"/>
        </w:rPr>
        <w:t>.</w:t>
      </w:r>
    </w:p>
    <w:p w:rsidR="00F34248" w:rsidRDefault="006F6AB9" w:rsidP="006F6AB9">
      <w:pPr>
        <w:rPr>
          <w:rFonts w:ascii="Merriweather" w:hAnsi="Merriweather"/>
          <w:sz w:val="20"/>
        </w:rPr>
      </w:pPr>
      <w:r w:rsidRPr="006F6AB9">
        <w:rPr>
          <w:rFonts w:ascii="Merriweather" w:hAnsi="Merriweather"/>
          <w:sz w:val="20"/>
        </w:rPr>
        <w:t xml:space="preserve">Studentski predstavnici u stručnom vijeću Odjela su </w:t>
      </w:r>
      <w:r>
        <w:rPr>
          <w:rFonts w:ascii="Merriweather" w:hAnsi="Merriweather"/>
          <w:sz w:val="20"/>
        </w:rPr>
        <w:t>Karla Vladimi</w:t>
      </w:r>
      <w:r w:rsidR="00AF59BD">
        <w:rPr>
          <w:rFonts w:ascii="Merriweather" w:hAnsi="Merriweather"/>
          <w:sz w:val="20"/>
        </w:rPr>
        <w:t>r</w:t>
      </w:r>
      <w:r>
        <w:rPr>
          <w:rFonts w:ascii="Merriweather" w:hAnsi="Merriweather"/>
          <w:sz w:val="20"/>
        </w:rPr>
        <w:t xml:space="preserve"> i </w:t>
      </w:r>
      <w:r w:rsidRPr="006F6AB9">
        <w:rPr>
          <w:rFonts w:ascii="Merriweather" w:hAnsi="Merriweather"/>
          <w:sz w:val="20"/>
        </w:rPr>
        <w:t xml:space="preserve"> Tomislav Babić</w:t>
      </w:r>
      <w:r>
        <w:rPr>
          <w:rFonts w:ascii="Merriweather" w:hAnsi="Merriweather"/>
          <w:sz w:val="20"/>
        </w:rPr>
        <w:t>.</w:t>
      </w:r>
      <w:r w:rsidRPr="006F6AB9">
        <w:rPr>
          <w:rFonts w:ascii="Merriweather" w:hAnsi="Merriweather"/>
          <w:sz w:val="20"/>
        </w:rPr>
        <w:t xml:space="preserve"> Studentska predstavnica u Povjerenstvu za kvalitetu Odjela za rusistiku </w:t>
      </w:r>
      <w:r>
        <w:rPr>
          <w:rFonts w:ascii="Merriweather" w:hAnsi="Merriweather"/>
          <w:sz w:val="20"/>
        </w:rPr>
        <w:t xml:space="preserve">jest </w:t>
      </w:r>
      <w:r w:rsidRPr="006F6AB9">
        <w:rPr>
          <w:rFonts w:ascii="Merriweather" w:hAnsi="Merriweather"/>
          <w:sz w:val="20"/>
        </w:rPr>
        <w:t xml:space="preserve">Ivana </w:t>
      </w:r>
      <w:proofErr w:type="spellStart"/>
      <w:r w:rsidRPr="006F6AB9">
        <w:rPr>
          <w:rFonts w:ascii="Merriweather" w:hAnsi="Merriweather"/>
          <w:sz w:val="20"/>
        </w:rPr>
        <w:t>Dunić</w:t>
      </w:r>
      <w:proofErr w:type="spellEnd"/>
      <w:r w:rsidRPr="006F6AB9">
        <w:rPr>
          <w:rFonts w:ascii="Merriweather" w:hAnsi="Merriweather"/>
          <w:sz w:val="20"/>
        </w:rPr>
        <w:t>.</w:t>
      </w:r>
    </w:p>
    <w:p w:rsidR="006F6AB9" w:rsidRPr="00B8137C" w:rsidRDefault="006F6AB9" w:rsidP="006F6AB9">
      <w:pPr>
        <w:rPr>
          <w:rFonts w:ascii="Merriweather" w:hAnsi="Merriweather"/>
          <w:sz w:val="20"/>
        </w:rPr>
      </w:pP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A11E34" w:rsidP="00A11E34">
      <w:pPr>
        <w:pStyle w:val="Heading3"/>
        <w:rPr>
          <w:rFonts w:ascii="Merriweather" w:hAnsi="Merriweather"/>
          <w:sz w:val="20"/>
        </w:rPr>
      </w:pPr>
      <w:bookmarkStart w:id="25" w:name="_Toc64382864"/>
      <w:r w:rsidRPr="00B8137C">
        <w:rPr>
          <w:rFonts w:ascii="Merriweather" w:hAnsi="Merriweather"/>
          <w:sz w:val="20"/>
        </w:rPr>
        <w:t>1.4.7</w:t>
      </w:r>
      <w:r w:rsidR="00F34248" w:rsidRPr="00B8137C">
        <w:rPr>
          <w:rFonts w:ascii="Merriweather" w:hAnsi="Merriweather"/>
          <w:sz w:val="20"/>
        </w:rPr>
        <w:t>. Analiza prolaznosti na pojedinim kolegijima</w:t>
      </w:r>
      <w:bookmarkEnd w:id="25"/>
    </w:p>
    <w:p w:rsidR="006B3430" w:rsidRDefault="006B3430" w:rsidP="006B3430">
      <w:pPr>
        <w:rPr>
          <w:rFonts w:ascii="Merriweather" w:hAnsi="Merriweather"/>
          <w:sz w:val="18"/>
        </w:rPr>
      </w:pPr>
      <w:r w:rsidRPr="006B3430">
        <w:rPr>
          <w:rFonts w:ascii="Merriweather" w:hAnsi="Merriweather"/>
          <w:sz w:val="18"/>
        </w:rPr>
        <w:t>Svaki nastavnik, po završetku ispitnog roka, vodi</w:t>
      </w:r>
      <w:r>
        <w:rPr>
          <w:rFonts w:ascii="Merriweather" w:hAnsi="Merriweather"/>
          <w:sz w:val="18"/>
        </w:rPr>
        <w:t>t će</w:t>
      </w:r>
      <w:r w:rsidRPr="006B3430">
        <w:rPr>
          <w:rFonts w:ascii="Merriweather" w:hAnsi="Merriweather"/>
          <w:sz w:val="18"/>
        </w:rPr>
        <w:t xml:space="preserve"> </w:t>
      </w:r>
      <w:r>
        <w:rPr>
          <w:rFonts w:ascii="Merriweather" w:hAnsi="Merriweather"/>
          <w:sz w:val="18"/>
        </w:rPr>
        <w:t xml:space="preserve">(kao i dosad) </w:t>
      </w:r>
      <w:r w:rsidRPr="006B3430">
        <w:rPr>
          <w:rFonts w:ascii="Merriweather" w:hAnsi="Merriweather"/>
          <w:sz w:val="18"/>
        </w:rPr>
        <w:t>vlastitu evide</w:t>
      </w:r>
      <w:r>
        <w:rPr>
          <w:rFonts w:ascii="Merriweather" w:hAnsi="Merriweather"/>
          <w:sz w:val="18"/>
        </w:rPr>
        <w:t xml:space="preserve">nciju prolaznosti na kolegiju. </w:t>
      </w:r>
    </w:p>
    <w:p w:rsidR="006B3430" w:rsidRPr="006B3430" w:rsidRDefault="006B3430" w:rsidP="006B3430">
      <w:pPr>
        <w:rPr>
          <w:rFonts w:ascii="Merriweather" w:hAnsi="Merriweather"/>
          <w:sz w:val="18"/>
        </w:rPr>
      </w:pPr>
    </w:p>
    <w:p w:rsidR="00A11E34" w:rsidRPr="00B8137C" w:rsidRDefault="00A11E34" w:rsidP="00F34248">
      <w:pPr>
        <w:rPr>
          <w:rFonts w:ascii="Merriweather" w:hAnsi="Merriweather"/>
          <w:sz w:val="20"/>
        </w:rPr>
      </w:pPr>
    </w:p>
    <w:p w:rsidR="00F34248" w:rsidRPr="00B8137C" w:rsidRDefault="00A11E34" w:rsidP="00A11E34">
      <w:pPr>
        <w:pStyle w:val="Heading3"/>
        <w:rPr>
          <w:rFonts w:ascii="Merriweather" w:hAnsi="Merriweather"/>
          <w:sz w:val="20"/>
        </w:rPr>
      </w:pPr>
      <w:bookmarkStart w:id="26" w:name="_Toc64382865"/>
      <w:r w:rsidRPr="00B8137C">
        <w:rPr>
          <w:rFonts w:ascii="Merriweather" w:hAnsi="Merriweather"/>
          <w:sz w:val="20"/>
        </w:rPr>
        <w:t xml:space="preserve">1.4.8. </w:t>
      </w:r>
      <w:r w:rsidR="00F34248" w:rsidRPr="00B8137C">
        <w:rPr>
          <w:rFonts w:ascii="Merriweather" w:hAnsi="Merriweather"/>
          <w:sz w:val="20"/>
        </w:rPr>
        <w:t>Analiza prohodnosti kroz studij i uspješnosti studiranja</w:t>
      </w:r>
      <w:bookmarkEnd w:id="26"/>
    </w:p>
    <w:p w:rsidR="006B3430" w:rsidRDefault="006B3430" w:rsidP="00A11E34">
      <w:pPr>
        <w:rPr>
          <w:rFonts w:ascii="Merriweather" w:hAnsi="Merriweather"/>
          <w:sz w:val="20"/>
        </w:rPr>
      </w:pPr>
      <w:r w:rsidRPr="006B3430">
        <w:rPr>
          <w:rFonts w:ascii="Merriweather" w:hAnsi="Merriweather"/>
          <w:sz w:val="20"/>
        </w:rPr>
        <w:t xml:space="preserve">Na odjelu </w:t>
      </w:r>
      <w:r>
        <w:rPr>
          <w:rFonts w:ascii="Merriweather" w:hAnsi="Merriweather"/>
          <w:sz w:val="20"/>
        </w:rPr>
        <w:t>za rusistiku u akad. godini 2021/2022</w:t>
      </w:r>
      <w:r w:rsidRPr="006B3430">
        <w:rPr>
          <w:rFonts w:ascii="Merriweather" w:hAnsi="Merriweather"/>
          <w:sz w:val="20"/>
        </w:rPr>
        <w:t>.</w:t>
      </w:r>
      <w:r>
        <w:rPr>
          <w:rFonts w:ascii="Merriweather" w:hAnsi="Merriweather"/>
          <w:sz w:val="20"/>
        </w:rPr>
        <w:t xml:space="preserve"> provest će se analiza o</w:t>
      </w:r>
      <w:r w:rsidRPr="006B3430">
        <w:rPr>
          <w:rFonts w:ascii="Merriweather" w:hAnsi="Merriweather"/>
          <w:sz w:val="20"/>
        </w:rPr>
        <w:t>dnos</w:t>
      </w:r>
      <w:r>
        <w:rPr>
          <w:rFonts w:ascii="Merriweather" w:hAnsi="Merriweather"/>
          <w:sz w:val="20"/>
        </w:rPr>
        <w:t>a</w:t>
      </w:r>
      <w:r w:rsidRPr="006B3430">
        <w:rPr>
          <w:rFonts w:ascii="Merriweather" w:hAnsi="Merriweather"/>
          <w:sz w:val="20"/>
        </w:rPr>
        <w:t xml:space="preserve"> redovnih i izvanrednih studenata</w:t>
      </w:r>
      <w:r>
        <w:rPr>
          <w:rFonts w:ascii="Merriweather" w:hAnsi="Merriweather"/>
          <w:sz w:val="20"/>
        </w:rPr>
        <w:t xml:space="preserve">, te postotak </w:t>
      </w:r>
      <w:r w:rsidRPr="00B8137C">
        <w:rPr>
          <w:rFonts w:ascii="Merriweather" w:hAnsi="Merriweather"/>
          <w:sz w:val="20"/>
        </w:rPr>
        <w:t>studenta koji su upisali višu godinu studija</w:t>
      </w:r>
      <w:r>
        <w:rPr>
          <w:rFonts w:ascii="Merriweather" w:hAnsi="Merriweather"/>
          <w:sz w:val="20"/>
        </w:rPr>
        <w:t xml:space="preserve">. </w:t>
      </w:r>
    </w:p>
    <w:p w:rsidR="006B3430" w:rsidRDefault="006B3430" w:rsidP="00A11E34">
      <w:pPr>
        <w:rPr>
          <w:rFonts w:ascii="Merriweather" w:hAnsi="Merriweather"/>
          <w:sz w:val="20"/>
        </w:rPr>
      </w:pPr>
    </w:p>
    <w:p w:rsidR="006B3430" w:rsidRDefault="006B3430" w:rsidP="007C1B59">
      <w:pPr>
        <w:pStyle w:val="Heading3"/>
        <w:rPr>
          <w:rFonts w:ascii="Merriweather" w:hAnsi="Merriweather"/>
          <w:sz w:val="20"/>
        </w:rPr>
      </w:pPr>
      <w:bookmarkStart w:id="27" w:name="_Toc64382866"/>
    </w:p>
    <w:p w:rsidR="007C1B59" w:rsidRPr="00B8137C" w:rsidRDefault="007C1B59" w:rsidP="007C1B59">
      <w:pPr>
        <w:pStyle w:val="Heading3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1.4.9. Analiza uspješnosti završetka studiranja u propisanom roku (N+1)</w:t>
      </w:r>
      <w:bookmarkEnd w:id="27"/>
    </w:p>
    <w:p w:rsidR="003A0E00" w:rsidRPr="006B3430" w:rsidRDefault="006B3430" w:rsidP="006B3430">
      <w:pPr>
        <w:rPr>
          <w:rFonts w:ascii="Merriweather" w:hAnsi="Merriweather"/>
          <w:color w:val="000000" w:themeColor="text1"/>
          <w:sz w:val="20"/>
        </w:rPr>
      </w:pPr>
      <w:r w:rsidRPr="006B3430">
        <w:rPr>
          <w:rFonts w:ascii="Merriweather" w:hAnsi="Merriweather"/>
          <w:color w:val="000000" w:themeColor="text1"/>
          <w:sz w:val="20"/>
        </w:rPr>
        <w:t xml:space="preserve">Analizirat će se broj studenata koji su 2018/2019. </w:t>
      </w:r>
      <w:r w:rsidR="002741DF">
        <w:rPr>
          <w:rFonts w:ascii="Merriweather" w:hAnsi="Merriweather"/>
          <w:color w:val="000000" w:themeColor="text1"/>
          <w:sz w:val="20"/>
        </w:rPr>
        <w:t>u</w:t>
      </w:r>
      <w:r w:rsidRPr="006B3430">
        <w:rPr>
          <w:rFonts w:ascii="Merriweather" w:hAnsi="Merriweather"/>
          <w:color w:val="000000" w:themeColor="text1"/>
          <w:sz w:val="20"/>
        </w:rPr>
        <w:t xml:space="preserve">pisali studij, a završili ga 2021/2022. </w:t>
      </w:r>
    </w:p>
    <w:p w:rsidR="007C1B59" w:rsidRDefault="007C1B59" w:rsidP="00DF02EA">
      <w:pPr>
        <w:rPr>
          <w:rFonts w:ascii="Merriweather" w:hAnsi="Merriweather"/>
          <w:sz w:val="20"/>
        </w:rPr>
      </w:pPr>
    </w:p>
    <w:p w:rsidR="006B3430" w:rsidRPr="00B8137C" w:rsidRDefault="006B3430" w:rsidP="00DF02EA">
      <w:pPr>
        <w:rPr>
          <w:rFonts w:ascii="Merriweather" w:hAnsi="Merriweather"/>
          <w:sz w:val="20"/>
        </w:rPr>
      </w:pPr>
    </w:p>
    <w:p w:rsidR="00A11E34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28" w:name="_Toc64382867"/>
      <w:r w:rsidRPr="00B8137C">
        <w:rPr>
          <w:rFonts w:ascii="Merriweather" w:hAnsi="Merriweather"/>
          <w:sz w:val="20"/>
        </w:rPr>
        <w:t>(1.4.10. Nagrađivanje i stipendiranje studenata)</w:t>
      </w:r>
      <w:bookmarkEnd w:id="28"/>
    </w:p>
    <w:p w:rsidR="004F4C05" w:rsidRPr="00B8137C" w:rsidRDefault="00CF6E4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Prema potrebi navest će se podaci </w:t>
      </w:r>
      <w:r w:rsidR="004F4C05" w:rsidRPr="00B8137C">
        <w:rPr>
          <w:rFonts w:ascii="Merriweather" w:hAnsi="Merriweather"/>
          <w:sz w:val="20"/>
        </w:rPr>
        <w:t>o dobitnicima rektorove nagrade</w:t>
      </w:r>
      <w:r>
        <w:rPr>
          <w:rFonts w:ascii="Merriweather" w:hAnsi="Merriweather"/>
          <w:sz w:val="20"/>
        </w:rPr>
        <w:t xml:space="preserve"> i dobitnicima </w:t>
      </w:r>
      <w:r w:rsidRPr="00CF6E45">
        <w:rPr>
          <w:rFonts w:ascii="Merriweather" w:hAnsi="Merriweather"/>
          <w:sz w:val="20"/>
        </w:rPr>
        <w:t>Odjelnog natječaja za dodjelu pohvala</w:t>
      </w:r>
      <w:r>
        <w:rPr>
          <w:rFonts w:ascii="Merriweather" w:hAnsi="Merriweather"/>
          <w:sz w:val="20"/>
        </w:rPr>
        <w:t>.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29" w:name="_Toc64382868"/>
      <w:r w:rsidRPr="00B8137C">
        <w:rPr>
          <w:rFonts w:ascii="Merriweather" w:hAnsi="Merriweather"/>
          <w:sz w:val="20"/>
        </w:rPr>
        <w:t xml:space="preserve">1.4.12. Anketiranje </w:t>
      </w:r>
      <w:r w:rsidR="00F34248" w:rsidRPr="00B8137C">
        <w:rPr>
          <w:rFonts w:ascii="Merriweather" w:hAnsi="Merriweather"/>
          <w:sz w:val="20"/>
        </w:rPr>
        <w:t>diplomiranih studenata</w:t>
      </w:r>
      <w:bookmarkEnd w:id="29"/>
    </w:p>
    <w:p w:rsidR="00F34248" w:rsidRDefault="00CF6E4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Ne planira se.</w:t>
      </w:r>
    </w:p>
    <w:p w:rsidR="00CF6E45" w:rsidRPr="00B8137C" w:rsidRDefault="00CF6E45" w:rsidP="00F34248">
      <w:pPr>
        <w:rPr>
          <w:rFonts w:ascii="Merriweather" w:hAnsi="Merriweather"/>
          <w:sz w:val="20"/>
        </w:rPr>
      </w:pP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0" w:name="_Toc64382869"/>
      <w:r w:rsidRPr="00B8137C">
        <w:rPr>
          <w:rFonts w:ascii="Merriweather" w:hAnsi="Merriweather"/>
          <w:sz w:val="20"/>
        </w:rPr>
        <w:t>1.4.13</w:t>
      </w:r>
      <w:r w:rsidR="00F34248" w:rsidRPr="00B8137C">
        <w:rPr>
          <w:rFonts w:ascii="Merriweather" w:hAnsi="Merriweather"/>
          <w:sz w:val="20"/>
        </w:rPr>
        <w:t>. Podaci o zapošljavanju studenata koji su završili studij</w:t>
      </w:r>
      <w:bookmarkEnd w:id="30"/>
    </w:p>
    <w:p w:rsidR="004F4C05" w:rsidRPr="00B8137C" w:rsidRDefault="00BA6B44" w:rsidP="004F4C0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Anketiranje studenata koji su završili studij provodi se na razini Sveučilišta (v. Priručnik za kvalitetu).</w:t>
      </w:r>
    </w:p>
    <w:p w:rsidR="004F4C05" w:rsidRPr="00B8137C" w:rsidRDefault="004F4C05" w:rsidP="004F4C05">
      <w:pPr>
        <w:rPr>
          <w:rFonts w:ascii="Merriweather" w:hAnsi="Merriweather"/>
          <w:sz w:val="20"/>
        </w:rPr>
      </w:pPr>
    </w:p>
    <w:p w:rsidR="00F34248" w:rsidRPr="00B8137C" w:rsidRDefault="00F34248" w:rsidP="00F34248">
      <w:pPr>
        <w:rPr>
          <w:rFonts w:ascii="Merriweather" w:hAnsi="Merriweather"/>
          <w:sz w:val="20"/>
        </w:rPr>
      </w:pPr>
    </w:p>
    <w:p w:rsidR="00F34248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1" w:name="_Toc64382870"/>
      <w:r w:rsidRPr="00B8137C">
        <w:rPr>
          <w:rFonts w:ascii="Merriweather" w:hAnsi="Merriweather"/>
          <w:sz w:val="20"/>
        </w:rPr>
        <w:t>1.4.14.</w:t>
      </w:r>
      <w:r w:rsidR="00F34248" w:rsidRPr="00B8137C">
        <w:rPr>
          <w:rFonts w:ascii="Merriweather" w:hAnsi="Merriweather"/>
          <w:sz w:val="20"/>
        </w:rPr>
        <w:t xml:space="preserve"> Anketiranje poslodavaca</w:t>
      </w:r>
      <w:bookmarkEnd w:id="31"/>
    </w:p>
    <w:p w:rsidR="00F34248" w:rsidRPr="00B8137C" w:rsidRDefault="00CC0B9E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Prema Planu aktivnosti SOUK-a tijekom studenog i prosinca 2020. Ured za osiguravanje kvalitete prikuplja kontakt informacije o završenim studentima diplomske razine studija u protekloj akad. godini i prvo takvo anketiranje </w:t>
      </w:r>
      <w:r w:rsidRPr="00B8137C">
        <w:rPr>
          <w:rFonts w:ascii="Merriweather" w:hAnsi="Merriweather"/>
          <w:i/>
          <w:sz w:val="20"/>
        </w:rPr>
        <w:t>alumnia</w:t>
      </w:r>
      <w:r w:rsidRPr="00B8137C">
        <w:rPr>
          <w:rFonts w:ascii="Merriweather" w:hAnsi="Merriweather"/>
          <w:sz w:val="20"/>
        </w:rPr>
        <w:t xml:space="preserve"> prove</w:t>
      </w:r>
      <w:r w:rsidR="00BA6B44">
        <w:rPr>
          <w:rFonts w:ascii="Merriweather" w:hAnsi="Merriweather"/>
          <w:sz w:val="20"/>
        </w:rPr>
        <w:t>deno je</w:t>
      </w:r>
      <w:r w:rsidRPr="00B8137C">
        <w:rPr>
          <w:rFonts w:ascii="Merriweather" w:hAnsi="Merriweather"/>
          <w:sz w:val="20"/>
        </w:rPr>
        <w:t xml:space="preserve"> u rujnu 2021.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F34248" w:rsidRPr="00B8137C" w:rsidRDefault="004F4C05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32" w:name="_Toc64382871"/>
      <w:r w:rsidRPr="00B8137C">
        <w:rPr>
          <w:rFonts w:ascii="Merriweather" w:hAnsi="Merriweather"/>
          <w:sz w:val="20"/>
        </w:rPr>
        <w:t>1.5. Akademsko o</w:t>
      </w:r>
      <w:r w:rsidR="00F34248" w:rsidRPr="00B8137C">
        <w:rPr>
          <w:rFonts w:ascii="Merriweather" w:hAnsi="Merriweather"/>
          <w:sz w:val="20"/>
        </w:rPr>
        <w:t>soblje</w:t>
      </w:r>
      <w:bookmarkEnd w:id="32"/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3" w:name="_Toc64382872"/>
      <w:r w:rsidRPr="00B8137C">
        <w:rPr>
          <w:rFonts w:ascii="Merriweather" w:hAnsi="Merriweather"/>
          <w:sz w:val="20"/>
        </w:rPr>
        <w:t>1.5.1. Proces zapošljavanja i napredovanja akademskog osoblja</w:t>
      </w:r>
      <w:bookmarkEnd w:id="33"/>
    </w:p>
    <w:p w:rsidR="004F4C05" w:rsidRPr="00B8137C" w:rsidRDefault="002741DF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Evidentirat će </w:t>
      </w:r>
      <w:r w:rsidR="00CF6E45">
        <w:rPr>
          <w:rFonts w:ascii="Merriweather" w:hAnsi="Merriweather"/>
          <w:sz w:val="20"/>
        </w:rPr>
        <w:t>se novi nastavnici i nastavnici</w:t>
      </w:r>
      <w:r w:rsidR="004F4C05" w:rsidRPr="00B8137C">
        <w:rPr>
          <w:rFonts w:ascii="Merriweather" w:hAnsi="Merriweather"/>
          <w:sz w:val="20"/>
        </w:rPr>
        <w:t xml:space="preserve"> koji su napredovali u zvanju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4" w:name="_Toc64382873"/>
      <w:r w:rsidRPr="00B8137C">
        <w:rPr>
          <w:rFonts w:ascii="Merriweather" w:hAnsi="Merriweather"/>
          <w:sz w:val="20"/>
        </w:rPr>
        <w:lastRenderedPageBreak/>
        <w:t>(1.5.4. Kontinuirano usavršavanje akademskog osoblja)</w:t>
      </w:r>
      <w:bookmarkEnd w:id="34"/>
    </w:p>
    <w:p w:rsidR="00F34248" w:rsidRPr="00B8137C" w:rsidRDefault="00CF6E4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Evidentirat će se podaci o usavršavanju akademskog osoblja i iste na to poticati.</w:t>
      </w:r>
    </w:p>
    <w:p w:rsidR="00DF02EA" w:rsidRDefault="00DF02EA" w:rsidP="00F34248">
      <w:pPr>
        <w:rPr>
          <w:rFonts w:ascii="Merriweather" w:hAnsi="Merriweather"/>
          <w:sz w:val="20"/>
        </w:rPr>
      </w:pPr>
    </w:p>
    <w:p w:rsidR="00CF6E45" w:rsidRPr="00B8137C" w:rsidRDefault="00CF6E45" w:rsidP="00F34248">
      <w:pPr>
        <w:rPr>
          <w:rFonts w:ascii="Merriweather" w:hAnsi="Merriweather"/>
          <w:sz w:val="20"/>
        </w:rPr>
      </w:pPr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5" w:name="_Toc64382874"/>
      <w:r w:rsidRPr="00B8137C">
        <w:rPr>
          <w:rFonts w:ascii="Merriweather" w:hAnsi="Merriweather"/>
          <w:sz w:val="20"/>
        </w:rPr>
        <w:t>(1.5.5. Suradnička procjena)</w:t>
      </w:r>
      <w:bookmarkEnd w:id="35"/>
    </w:p>
    <w:p w:rsidR="004F4C05" w:rsidRPr="00B8137C" w:rsidRDefault="00CF6E4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Ne provodi se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4F4C05" w:rsidRPr="00B8137C" w:rsidRDefault="004F4C05" w:rsidP="004F4C05">
      <w:pPr>
        <w:pStyle w:val="Heading3"/>
        <w:rPr>
          <w:rFonts w:ascii="Merriweather" w:hAnsi="Merriweather"/>
          <w:sz w:val="20"/>
        </w:rPr>
      </w:pPr>
      <w:bookmarkStart w:id="36" w:name="_Toc64382875"/>
      <w:r w:rsidRPr="00B8137C">
        <w:rPr>
          <w:rFonts w:ascii="Merriweather" w:hAnsi="Merriweather"/>
          <w:sz w:val="20"/>
        </w:rPr>
        <w:t>1.5.6. Mobilnost nastavnika</w:t>
      </w:r>
      <w:bookmarkEnd w:id="36"/>
    </w:p>
    <w:p w:rsidR="00CF6E45" w:rsidRDefault="00CF6E45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Nastavnici Odjela za rusistiku poticat će se na mobilnost. </w:t>
      </w:r>
    </w:p>
    <w:p w:rsidR="004F4C05" w:rsidRPr="00B8137C" w:rsidRDefault="004F4C05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DF02EA">
      <w:pPr>
        <w:pStyle w:val="Heading3"/>
        <w:rPr>
          <w:rFonts w:ascii="Merriweather" w:hAnsi="Merriweather"/>
          <w:sz w:val="20"/>
        </w:rPr>
      </w:pPr>
      <w:bookmarkStart w:id="37" w:name="_Toc64382876"/>
      <w:r w:rsidRPr="00B8137C">
        <w:rPr>
          <w:rFonts w:ascii="Merriweather" w:hAnsi="Merriweather"/>
          <w:sz w:val="20"/>
        </w:rPr>
        <w:t>(1.5.9. Evidencija o održanoj nastavi)</w:t>
      </w:r>
      <w:bookmarkEnd w:id="37"/>
    </w:p>
    <w:p w:rsidR="00CF6E45" w:rsidRDefault="00CF6E45" w:rsidP="00CF6E4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Na sastavnici se koriste ujednačeni obrasci za evidenciju o održanoj nastavi te se predaju izvješća o održanoj nastavi na kraju svakog semestra. </w:t>
      </w:r>
    </w:p>
    <w:p w:rsidR="00E312A7" w:rsidRDefault="00E312A7" w:rsidP="00F34248">
      <w:pPr>
        <w:rPr>
          <w:rFonts w:ascii="Merriweather" w:hAnsi="Merriweather"/>
          <w:sz w:val="20"/>
        </w:rPr>
      </w:pPr>
    </w:p>
    <w:p w:rsidR="00CF6E45" w:rsidRPr="00B8137C" w:rsidRDefault="00CF6E45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(1.5.11. Znanstvena produktivnost nastavnika)</w:t>
      </w:r>
    </w:p>
    <w:p w:rsidR="00F34248" w:rsidRPr="00B8137C" w:rsidRDefault="00DF02EA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(1.5.12. Znanstveni projekti)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- nije potrebno evidentirati, evidentira se u Izvješću o znanstvenoj produktivnosti sastavnice</w:t>
      </w:r>
    </w:p>
    <w:p w:rsidR="00CF6E45" w:rsidRDefault="00CF6E45" w:rsidP="00DF02EA">
      <w:pPr>
        <w:pStyle w:val="Heading3"/>
        <w:rPr>
          <w:rFonts w:ascii="Merriweather" w:hAnsi="Merriweather"/>
          <w:sz w:val="20"/>
        </w:rPr>
      </w:pPr>
      <w:bookmarkStart w:id="38" w:name="_Toc64382877"/>
    </w:p>
    <w:p w:rsidR="00CF6E45" w:rsidRDefault="00CF6E45" w:rsidP="00DF02EA">
      <w:pPr>
        <w:pStyle w:val="Heading3"/>
        <w:rPr>
          <w:rFonts w:ascii="Merriweather" w:hAnsi="Merriweather"/>
          <w:sz w:val="20"/>
        </w:rPr>
      </w:pPr>
    </w:p>
    <w:p w:rsidR="00DF02EA" w:rsidRPr="00B8137C" w:rsidRDefault="00DF02EA" w:rsidP="00DF02EA">
      <w:pPr>
        <w:pStyle w:val="Heading3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>(1.5.13. Poslijediplomski studiji)</w:t>
      </w:r>
      <w:bookmarkEnd w:id="38"/>
    </w:p>
    <w:p w:rsidR="00CF6E45" w:rsidRDefault="00CF6E45" w:rsidP="00CF6E4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Odjel za rusistiku dio je poslijediplomskog studija </w:t>
      </w:r>
      <w:r>
        <w:rPr>
          <w:rFonts w:ascii="Merriweather" w:hAnsi="Merriweather"/>
          <w:i/>
          <w:sz w:val="20"/>
        </w:rPr>
        <w:t>Humanističke znanosti</w:t>
      </w:r>
      <w:r>
        <w:rPr>
          <w:rFonts w:ascii="Merriweather" w:hAnsi="Merriweather"/>
          <w:sz w:val="20"/>
        </w:rPr>
        <w:t xml:space="preserve"> koji se provodi na razini Sveučilišta. Doc. dr. sc. Adrijana </w:t>
      </w:r>
      <w:proofErr w:type="spellStart"/>
      <w:r>
        <w:rPr>
          <w:rFonts w:ascii="Merriweather" w:hAnsi="Merriweather"/>
          <w:sz w:val="20"/>
        </w:rPr>
        <w:t>Vidić</w:t>
      </w:r>
      <w:proofErr w:type="spellEnd"/>
      <w:r>
        <w:rPr>
          <w:rFonts w:ascii="Merriweather" w:hAnsi="Merriweather"/>
          <w:sz w:val="20"/>
        </w:rPr>
        <w:t xml:space="preserve"> zamjenica je voditeljice studija, te voditelja smjera Filologija (književnost), a mentorice na studiju su: prof. dr. sc. Marina </w:t>
      </w:r>
      <w:proofErr w:type="spellStart"/>
      <w:r>
        <w:rPr>
          <w:rFonts w:ascii="Merriweather" w:hAnsi="Merriweather"/>
          <w:sz w:val="20"/>
        </w:rPr>
        <w:t>Radčenko</w:t>
      </w:r>
      <w:proofErr w:type="spellEnd"/>
      <w:r>
        <w:rPr>
          <w:rFonts w:ascii="Merriweather" w:hAnsi="Merriweather"/>
          <w:sz w:val="20"/>
        </w:rPr>
        <w:t xml:space="preserve">, prof. dr. sc. Zdenka </w:t>
      </w:r>
      <w:proofErr w:type="spellStart"/>
      <w:r>
        <w:rPr>
          <w:rFonts w:ascii="Merriweather" w:hAnsi="Merriweather"/>
          <w:sz w:val="20"/>
        </w:rPr>
        <w:t>Matek</w:t>
      </w:r>
      <w:proofErr w:type="spellEnd"/>
      <w:r>
        <w:rPr>
          <w:rFonts w:ascii="Merriweather" w:hAnsi="Merriweather"/>
          <w:sz w:val="20"/>
        </w:rPr>
        <w:t xml:space="preserve"> </w:t>
      </w:r>
      <w:proofErr w:type="spellStart"/>
      <w:r>
        <w:rPr>
          <w:rFonts w:ascii="Merriweather" w:hAnsi="Merriweather"/>
          <w:sz w:val="20"/>
        </w:rPr>
        <w:t>Šmit</w:t>
      </w:r>
      <w:proofErr w:type="spellEnd"/>
      <w:r>
        <w:rPr>
          <w:rFonts w:ascii="Merriweather" w:hAnsi="Merriweather"/>
          <w:sz w:val="20"/>
        </w:rPr>
        <w:t xml:space="preserve">, prof.dr.sc. Rafaela Božić, izv. prof. dr. sc. Sandra </w:t>
      </w:r>
      <w:proofErr w:type="spellStart"/>
      <w:r>
        <w:rPr>
          <w:rFonts w:ascii="Merriweather" w:hAnsi="Merriweather"/>
          <w:sz w:val="20"/>
        </w:rPr>
        <w:t>Hadžihalilović</w:t>
      </w:r>
      <w:proofErr w:type="spellEnd"/>
      <w:r>
        <w:rPr>
          <w:rFonts w:ascii="Merriweather" w:hAnsi="Merriweather"/>
          <w:sz w:val="20"/>
        </w:rPr>
        <w:t xml:space="preserve"> i doc. dr. sc. Adrijana </w:t>
      </w:r>
      <w:proofErr w:type="spellStart"/>
      <w:r>
        <w:rPr>
          <w:rFonts w:ascii="Merriweather" w:hAnsi="Merriweather"/>
          <w:sz w:val="20"/>
        </w:rPr>
        <w:t>Vidić</w:t>
      </w:r>
      <w:proofErr w:type="spellEnd"/>
      <w:r>
        <w:rPr>
          <w:rFonts w:ascii="Merriweather" w:hAnsi="Merriweather"/>
          <w:sz w:val="20"/>
        </w:rPr>
        <w:t>.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F34248" w:rsidRPr="00B8137C" w:rsidRDefault="00DF02EA" w:rsidP="00DF02EA">
      <w:pPr>
        <w:pStyle w:val="Heading3"/>
        <w:rPr>
          <w:rFonts w:ascii="Merriweather" w:hAnsi="Merriweather"/>
          <w:sz w:val="20"/>
        </w:rPr>
      </w:pPr>
      <w:bookmarkStart w:id="39" w:name="_Toc64382878"/>
      <w:r w:rsidRPr="00B8137C">
        <w:rPr>
          <w:rFonts w:ascii="Merriweather" w:hAnsi="Merriweather"/>
          <w:sz w:val="20"/>
        </w:rPr>
        <w:t xml:space="preserve">1.5.14. </w:t>
      </w:r>
      <w:r w:rsidR="00F34248" w:rsidRPr="00B8137C">
        <w:rPr>
          <w:rFonts w:ascii="Merriweather" w:hAnsi="Merriweather"/>
          <w:sz w:val="20"/>
        </w:rPr>
        <w:t>Nastavna i stručna aktivnost nastavnika, popularizacija znanosti i struke</w:t>
      </w:r>
      <w:bookmarkEnd w:id="39"/>
    </w:p>
    <w:p w:rsidR="00125780" w:rsidRPr="00B8137C" w:rsidRDefault="00CF6E45" w:rsidP="00CF6E45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Evidentirat će se podaci o nastavnoj i stručnoj aktivnosti nastavnika, popularizaciji znanosti i struke.</w:t>
      </w: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F34248">
      <w:pPr>
        <w:rPr>
          <w:rFonts w:ascii="Merriweather" w:hAnsi="Merriweather"/>
          <w:sz w:val="20"/>
        </w:rPr>
      </w:pPr>
    </w:p>
    <w:p w:rsidR="00DF02EA" w:rsidRPr="00B8137C" w:rsidRDefault="00DF02EA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0" w:name="_Toc64382879"/>
      <w:r w:rsidRPr="00B8137C">
        <w:rPr>
          <w:rFonts w:ascii="Merriweather" w:hAnsi="Merriweather"/>
          <w:sz w:val="20"/>
        </w:rPr>
        <w:t>1.6. Resursi za učenje i podrška studentima</w:t>
      </w:r>
      <w:bookmarkEnd w:id="40"/>
    </w:p>
    <w:p w:rsidR="00DF02EA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1" w:name="_Toc64382880"/>
      <w:r w:rsidRPr="00B8137C">
        <w:rPr>
          <w:rFonts w:ascii="Merriweather" w:hAnsi="Merriweather"/>
          <w:sz w:val="20"/>
        </w:rPr>
        <w:t>(1.6.2. Odjelna knjižnica (ako postoji))</w:t>
      </w:r>
      <w:bookmarkEnd w:id="41"/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Odjelna slavistička knjižnica dostupna je studentima za rad (čitaonica slavističke knjižnice) i dobro je opskrbljena primarnom i sekundarnom literaturom.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2" w:name="_Toc64382881"/>
      <w:r w:rsidRPr="00B8137C">
        <w:rPr>
          <w:rFonts w:ascii="Merriweather" w:hAnsi="Merriweather"/>
          <w:sz w:val="20"/>
        </w:rPr>
        <w:t>1.6.8. Mentorstvo studentima prvih godina preddiplomskih i diplomskih studija</w:t>
      </w:r>
      <w:bookmarkEnd w:id="42"/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Provodit će se kroz projekt „Student – mentor“  u organizaciji Studentskog zbora.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3" w:name="_Toc64382882"/>
      <w:r w:rsidRPr="00B8137C">
        <w:rPr>
          <w:rFonts w:ascii="Merriweather" w:hAnsi="Merriweather"/>
          <w:sz w:val="20"/>
        </w:rPr>
        <w:t>1.6.11. Studenti s invaliditetom</w:t>
      </w:r>
      <w:bookmarkEnd w:id="43"/>
    </w:p>
    <w:p w:rsidR="00731E3C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Odjelni koordinator za studente s invaliditetom je doc. dr. sc. Adrijana </w:t>
      </w:r>
      <w:proofErr w:type="spellStart"/>
      <w:r>
        <w:rPr>
          <w:rFonts w:ascii="Merriweather" w:hAnsi="Merriweather"/>
          <w:sz w:val="20"/>
        </w:rPr>
        <w:t>Vidić</w:t>
      </w:r>
      <w:proofErr w:type="spellEnd"/>
      <w:r>
        <w:rPr>
          <w:rFonts w:ascii="Merriweather" w:hAnsi="Merriweather"/>
          <w:sz w:val="20"/>
        </w:rPr>
        <w:t xml:space="preserve">, koja zajedno sa studenticom Ivanom </w:t>
      </w:r>
      <w:proofErr w:type="spellStart"/>
      <w:r>
        <w:rPr>
          <w:rFonts w:ascii="Merriweather" w:hAnsi="Merriweather"/>
          <w:sz w:val="20"/>
        </w:rPr>
        <w:t>Dunić</w:t>
      </w:r>
      <w:proofErr w:type="spellEnd"/>
      <w:r>
        <w:rPr>
          <w:rFonts w:ascii="Merriweather" w:hAnsi="Merriweather"/>
          <w:sz w:val="20"/>
        </w:rPr>
        <w:t xml:space="preserve"> čini Povjerenstvo za studente s invaliditetom.</w:t>
      </w:r>
    </w:p>
    <w:p w:rsidR="00D572AE" w:rsidRPr="00B8137C" w:rsidRDefault="00D572AE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4" w:name="_Toc64382883"/>
      <w:r w:rsidRPr="00B8137C">
        <w:rPr>
          <w:rFonts w:ascii="Merriweather" w:hAnsi="Merriweather"/>
          <w:sz w:val="20"/>
        </w:rPr>
        <w:t>(1.6.12. Studentski projekti)</w:t>
      </w:r>
      <w:bookmarkEnd w:id="44"/>
    </w:p>
    <w:p w:rsidR="00731E3C" w:rsidRPr="00B8137C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Planira se održavanje</w:t>
      </w:r>
      <w:r w:rsidRPr="00D572AE">
        <w:rPr>
          <w:rFonts w:ascii="Merriweather" w:hAnsi="Merriweather"/>
          <w:sz w:val="20"/>
        </w:rPr>
        <w:t xml:space="preserve"> </w:t>
      </w:r>
      <w:r>
        <w:rPr>
          <w:rFonts w:ascii="Merriweather" w:hAnsi="Merriweather"/>
          <w:sz w:val="20"/>
        </w:rPr>
        <w:t>studentskog projekta „</w:t>
      </w:r>
      <w:r w:rsidRPr="00D572AE">
        <w:rPr>
          <w:rFonts w:ascii="Merriweather" w:hAnsi="Merriweather"/>
          <w:sz w:val="20"/>
        </w:rPr>
        <w:t>Ruski dani</w:t>
      </w:r>
      <w:r>
        <w:rPr>
          <w:rFonts w:ascii="Merriweather" w:hAnsi="Merriweather"/>
          <w:sz w:val="20"/>
        </w:rPr>
        <w:t>“ (</w:t>
      </w:r>
      <w:r w:rsidRPr="00D572AE">
        <w:rPr>
          <w:rFonts w:ascii="Merriweather" w:hAnsi="Merriweather"/>
          <w:sz w:val="20"/>
        </w:rPr>
        <w:t>koj</w:t>
      </w:r>
      <w:r>
        <w:rPr>
          <w:rFonts w:ascii="Merriweather" w:hAnsi="Merriweather"/>
          <w:sz w:val="20"/>
        </w:rPr>
        <w:t xml:space="preserve">i ima tradiciju od 2008. godine) ako to dopuste uvjeti s obzirom na </w:t>
      </w:r>
      <w:proofErr w:type="spellStart"/>
      <w:r>
        <w:rPr>
          <w:rFonts w:ascii="Merriweather" w:hAnsi="Merriweather"/>
          <w:sz w:val="20"/>
        </w:rPr>
        <w:t>pandemiju</w:t>
      </w:r>
      <w:proofErr w:type="spellEnd"/>
      <w:r>
        <w:rPr>
          <w:rFonts w:ascii="Merriweather" w:hAnsi="Merriweather"/>
          <w:sz w:val="20"/>
        </w:rPr>
        <w:t xml:space="preserve"> </w:t>
      </w:r>
      <w:proofErr w:type="spellStart"/>
      <w:r>
        <w:rPr>
          <w:rFonts w:ascii="Merriweather" w:hAnsi="Merriweather"/>
          <w:sz w:val="20"/>
        </w:rPr>
        <w:t>koronavirusa</w:t>
      </w:r>
      <w:proofErr w:type="spellEnd"/>
      <w:r>
        <w:rPr>
          <w:rFonts w:ascii="Merriweather" w:hAnsi="Merriweather"/>
          <w:sz w:val="20"/>
        </w:rPr>
        <w:t xml:space="preserve">. 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5" w:name="_Toc64382884"/>
      <w:r w:rsidRPr="00B8137C">
        <w:rPr>
          <w:rFonts w:ascii="Merriweather" w:hAnsi="Merriweather"/>
          <w:sz w:val="20"/>
        </w:rPr>
        <w:t>(1.6.14. Volontiranje studenata)</w:t>
      </w:r>
      <w:bookmarkEnd w:id="45"/>
    </w:p>
    <w:p w:rsidR="00731E3C" w:rsidRPr="00B8137C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E</w:t>
      </w:r>
      <w:r w:rsidR="00731E3C" w:rsidRPr="00B8137C">
        <w:rPr>
          <w:rFonts w:ascii="Merriweather" w:hAnsi="Merriweather"/>
          <w:sz w:val="20"/>
        </w:rPr>
        <w:t xml:space="preserve">videntirati po </w:t>
      </w:r>
      <w:r>
        <w:rPr>
          <w:rFonts w:ascii="Merriweather" w:hAnsi="Merriweather"/>
          <w:sz w:val="20"/>
        </w:rPr>
        <w:t>potrebi.</w:t>
      </w:r>
    </w:p>
    <w:p w:rsidR="00731E3C" w:rsidRPr="00B8137C" w:rsidRDefault="00731E3C" w:rsidP="00F34248">
      <w:pPr>
        <w:rPr>
          <w:rStyle w:val="Hyperlink"/>
          <w:rFonts w:ascii="Merriweather" w:hAnsi="Merriweather"/>
          <w:color w:val="auto"/>
          <w:sz w:val="20"/>
          <w:lang w:eastAsia="ja-JP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b/>
          <w:sz w:val="20"/>
        </w:rPr>
      </w:pPr>
      <w:r w:rsidRPr="00B8137C">
        <w:rPr>
          <w:rFonts w:ascii="Merriweather" w:hAnsi="Merriweather"/>
          <w:b/>
          <w:sz w:val="20"/>
        </w:rPr>
        <w:t>(1.6.15. Karijerno savjetovanje)</w:t>
      </w:r>
    </w:p>
    <w:p w:rsidR="00731E3C" w:rsidRPr="00B8137C" w:rsidRDefault="00D572AE" w:rsidP="00731E3C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Ne provodi se.</w:t>
      </w:r>
    </w:p>
    <w:p w:rsidR="009F72F9" w:rsidRPr="00B8137C" w:rsidRDefault="009F72F9" w:rsidP="00731E3C">
      <w:pPr>
        <w:rPr>
          <w:rFonts w:ascii="Merriweather" w:hAnsi="Merriweather"/>
          <w:sz w:val="20"/>
        </w:rPr>
      </w:pPr>
    </w:p>
    <w:p w:rsidR="009F72F9" w:rsidRPr="00B8137C" w:rsidRDefault="009F72F9" w:rsidP="00731E3C">
      <w:pPr>
        <w:rPr>
          <w:rFonts w:ascii="Merriweather" w:hAnsi="Merriweather"/>
          <w:sz w:val="20"/>
        </w:rPr>
      </w:pPr>
    </w:p>
    <w:p w:rsidR="00731E3C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6" w:name="_Toc64382885"/>
      <w:r w:rsidRPr="00B8137C">
        <w:rPr>
          <w:rFonts w:ascii="Merriweather" w:hAnsi="Merriweather"/>
          <w:sz w:val="20"/>
        </w:rPr>
        <w:t>1.7. Upravljanje informacijama</w:t>
      </w:r>
      <w:bookmarkEnd w:id="46"/>
    </w:p>
    <w:p w:rsidR="00731E3C" w:rsidRPr="00B8137C" w:rsidRDefault="00731E3C" w:rsidP="00E312A7">
      <w:pPr>
        <w:pStyle w:val="Heading3"/>
        <w:rPr>
          <w:rFonts w:ascii="Merriweather" w:hAnsi="Merriweather"/>
          <w:sz w:val="20"/>
        </w:rPr>
      </w:pPr>
      <w:bookmarkStart w:id="47" w:name="_Toc64382886"/>
      <w:r w:rsidRPr="00B8137C">
        <w:rPr>
          <w:rFonts w:ascii="Merriweather" w:hAnsi="Merriweather"/>
          <w:sz w:val="20"/>
        </w:rPr>
        <w:t>(1.7.3. Odjelni repozitorij)</w:t>
      </w:r>
      <w:bookmarkEnd w:id="47"/>
    </w:p>
    <w:p w:rsidR="00D572AE" w:rsidRDefault="00A03ECC" w:rsidP="00D572AE">
      <w:pPr>
        <w:rPr>
          <w:rFonts w:ascii="Merriweather" w:hAnsi="Merriweather"/>
          <w:sz w:val="20"/>
        </w:rPr>
      </w:pPr>
      <w:hyperlink r:id="rId18" w:history="1">
        <w:r w:rsidR="00D572AE">
          <w:rPr>
            <w:rStyle w:val="Hyperlink"/>
            <w:rFonts w:ascii="Merriweather" w:hAnsi="Merriweather"/>
            <w:sz w:val="20"/>
          </w:rPr>
          <w:t>https://erepozitorij.unizd.hr/course/view.php?id=61</w:t>
        </w:r>
      </w:hyperlink>
      <w:r w:rsidR="00D572AE">
        <w:rPr>
          <w:rFonts w:ascii="Merriweather" w:hAnsi="Merriweather"/>
          <w:sz w:val="20"/>
        </w:rPr>
        <w:t xml:space="preserve"> 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48" w:name="_Toc64382887"/>
      <w:r w:rsidRPr="00B8137C">
        <w:rPr>
          <w:rFonts w:ascii="Merriweather" w:hAnsi="Merriweather"/>
          <w:sz w:val="20"/>
        </w:rPr>
        <w:t xml:space="preserve">1.8. </w:t>
      </w:r>
      <w:r w:rsidR="00F34248" w:rsidRPr="00B8137C">
        <w:rPr>
          <w:rFonts w:ascii="Merriweather" w:hAnsi="Merriweather"/>
          <w:sz w:val="20"/>
        </w:rPr>
        <w:t>Informiranje javnosti</w:t>
      </w:r>
      <w:bookmarkEnd w:id="48"/>
    </w:p>
    <w:p w:rsidR="00F34248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49" w:name="_Toc64382888"/>
      <w:r w:rsidRPr="00B8137C">
        <w:rPr>
          <w:rFonts w:ascii="Merriweather" w:hAnsi="Merriweather"/>
          <w:sz w:val="20"/>
        </w:rPr>
        <w:t xml:space="preserve">1.8.1. </w:t>
      </w:r>
      <w:r w:rsidR="00F34248" w:rsidRPr="00B8137C">
        <w:rPr>
          <w:rFonts w:ascii="Merriweather" w:hAnsi="Merriweather"/>
          <w:sz w:val="20"/>
        </w:rPr>
        <w:t>Promotivne aktivnosti Sveučilišta u Zadru</w:t>
      </w:r>
      <w:bookmarkEnd w:id="49"/>
    </w:p>
    <w:p w:rsidR="00731E3C" w:rsidRDefault="00D572AE" w:rsidP="00F34248">
      <w:pPr>
        <w:rPr>
          <w:rFonts w:ascii="Merriweather" w:hAnsi="Merriweather"/>
          <w:sz w:val="20"/>
        </w:rPr>
      </w:pPr>
      <w:r w:rsidRPr="00D572AE">
        <w:rPr>
          <w:rFonts w:ascii="Merriweather" w:hAnsi="Merriweather"/>
          <w:sz w:val="20"/>
        </w:rPr>
        <w:t xml:space="preserve">Zbog </w:t>
      </w:r>
      <w:proofErr w:type="spellStart"/>
      <w:r w:rsidRPr="00D572AE">
        <w:rPr>
          <w:rFonts w:ascii="Merriweather" w:hAnsi="Merriweather"/>
          <w:sz w:val="20"/>
        </w:rPr>
        <w:t>pandemije</w:t>
      </w:r>
      <w:proofErr w:type="spellEnd"/>
      <w:r w:rsidRPr="00D572AE">
        <w:rPr>
          <w:rFonts w:ascii="Merriweather" w:hAnsi="Merriweather"/>
          <w:sz w:val="20"/>
        </w:rPr>
        <w:t xml:space="preserve"> promotivne aktivnosti Odjela za rusistiku svedene su na mrežne stranice.</w:t>
      </w:r>
    </w:p>
    <w:p w:rsidR="00D572AE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Planira se snimanje promotivnog videa Odjela za rusistiku u sklopu kolegija Filmska radionica u nastavi ruskog jezika. </w:t>
      </w:r>
    </w:p>
    <w:p w:rsidR="00D572AE" w:rsidRDefault="00D572AE" w:rsidP="00F34248">
      <w:pPr>
        <w:rPr>
          <w:rFonts w:ascii="Merriweather" w:hAnsi="Merriweather"/>
          <w:sz w:val="20"/>
        </w:rPr>
      </w:pPr>
    </w:p>
    <w:p w:rsidR="00731E3C" w:rsidRPr="00B8137C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 </w:t>
      </w: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0" w:name="_Toc64382889"/>
      <w:r w:rsidRPr="00B8137C">
        <w:rPr>
          <w:rFonts w:ascii="Merriweather" w:hAnsi="Merriweather"/>
          <w:sz w:val="20"/>
        </w:rPr>
        <w:t>(1.8.2. Informacije o radu sastavnice)</w:t>
      </w:r>
      <w:bookmarkEnd w:id="50"/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Mrežne stranice Odjela za rusistiku redovito se ažuriraju i pružaju sve informacije o aktivnostima Odjela i šire: </w:t>
      </w:r>
      <w:hyperlink r:id="rId19" w:history="1">
        <w:r>
          <w:rPr>
            <w:rStyle w:val="Hyperlink"/>
            <w:rFonts w:ascii="Merriweather" w:hAnsi="Merriweather"/>
            <w:sz w:val="20"/>
          </w:rPr>
          <w:t>https://ruski.unizd.hr/</w:t>
        </w:r>
      </w:hyperlink>
      <w:r>
        <w:rPr>
          <w:rFonts w:ascii="Merriweather" w:hAnsi="Merriweather"/>
          <w:sz w:val="20"/>
        </w:rPr>
        <w:t xml:space="preserve"> </w:t>
      </w:r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Uz sveučilišnu mrežnu stranicu Odjela postoji i </w:t>
      </w:r>
      <w:proofErr w:type="spellStart"/>
      <w:r>
        <w:rPr>
          <w:rFonts w:ascii="Merriweather" w:hAnsi="Merriweather"/>
          <w:sz w:val="20"/>
        </w:rPr>
        <w:t>facebook</w:t>
      </w:r>
      <w:proofErr w:type="spellEnd"/>
      <w:r>
        <w:rPr>
          <w:rFonts w:ascii="Merriweather" w:hAnsi="Merriweather"/>
          <w:sz w:val="20"/>
        </w:rPr>
        <w:t xml:space="preserve"> stranica „Zadarska rusistika“ </w:t>
      </w:r>
      <w:hyperlink r:id="rId20" w:history="1">
        <w:r>
          <w:rPr>
            <w:rStyle w:val="Hyperlink"/>
            <w:rFonts w:ascii="Merriweather" w:hAnsi="Merriweather"/>
            <w:sz w:val="20"/>
          </w:rPr>
          <w:t>https://www.facebook.com/ZadarskaRusistika</w:t>
        </w:r>
      </w:hyperlink>
      <w:r>
        <w:rPr>
          <w:rFonts w:ascii="Merriweather" w:hAnsi="Merriweather"/>
          <w:sz w:val="20"/>
        </w:rPr>
        <w:t xml:space="preserve"> ,</w:t>
      </w:r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te stranica projekta (studentske aktivnosti) „Totalni diktat“: </w:t>
      </w:r>
      <w:hyperlink r:id="rId21" w:history="1">
        <w:r>
          <w:rPr>
            <w:rStyle w:val="Hyperlink"/>
            <w:rFonts w:ascii="Merriweather" w:hAnsi="Merriweather"/>
            <w:sz w:val="20"/>
          </w:rPr>
          <w:t>https://totaldict.ru/zadar/trud-2020-358751810897/</w:t>
        </w:r>
      </w:hyperlink>
    </w:p>
    <w:p w:rsidR="00D572AE" w:rsidRDefault="00D572AE" w:rsidP="00D572AE">
      <w:pPr>
        <w:rPr>
          <w:rFonts w:ascii="Merriweather" w:hAnsi="Merriweather"/>
          <w:sz w:val="20"/>
        </w:rPr>
      </w:pPr>
    </w:p>
    <w:p w:rsidR="009F72F9" w:rsidRPr="00B8137C" w:rsidRDefault="009F72F9" w:rsidP="00F34248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1" w:name="_Toc64382890"/>
      <w:r w:rsidRPr="00B8137C">
        <w:rPr>
          <w:rFonts w:ascii="Merriweather" w:hAnsi="Merriweather"/>
          <w:sz w:val="20"/>
        </w:rPr>
        <w:t>1.8.4. Prisutnost u medijima</w:t>
      </w:r>
      <w:bookmarkEnd w:id="51"/>
    </w:p>
    <w:p w:rsidR="00731E3C" w:rsidRPr="00B8137C" w:rsidRDefault="00D572AE" w:rsidP="00F34248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E</w:t>
      </w:r>
      <w:r w:rsidR="00731E3C" w:rsidRPr="00B8137C">
        <w:rPr>
          <w:rFonts w:ascii="Merriweather" w:hAnsi="Merriweather"/>
          <w:sz w:val="20"/>
        </w:rPr>
        <w:t xml:space="preserve">videntirati po </w:t>
      </w:r>
      <w:r>
        <w:rPr>
          <w:rFonts w:ascii="Merriweather" w:hAnsi="Merriweather"/>
          <w:sz w:val="20"/>
        </w:rPr>
        <w:t>potrebi</w:t>
      </w: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731E3C" w:rsidRPr="00B8137C" w:rsidRDefault="00731E3C" w:rsidP="00F34248">
      <w:pPr>
        <w:rPr>
          <w:rFonts w:ascii="Merriweather" w:hAnsi="Merriweather"/>
          <w:sz w:val="20"/>
        </w:rPr>
      </w:pPr>
    </w:p>
    <w:p w:rsidR="00F34248" w:rsidRPr="00B8137C" w:rsidRDefault="00731E3C" w:rsidP="00E312A7">
      <w:pPr>
        <w:pStyle w:val="Heading2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2" w:name="_Toc64382891"/>
      <w:r w:rsidRPr="00B8137C">
        <w:rPr>
          <w:rFonts w:ascii="Merriweather" w:hAnsi="Merriweather"/>
          <w:sz w:val="20"/>
        </w:rPr>
        <w:t xml:space="preserve">1.9. </w:t>
      </w:r>
      <w:r w:rsidR="00F34248" w:rsidRPr="00B8137C">
        <w:rPr>
          <w:rFonts w:ascii="Merriweather" w:hAnsi="Merriweather"/>
          <w:sz w:val="20"/>
        </w:rPr>
        <w:t xml:space="preserve">Kontinuirano praćenje </w:t>
      </w:r>
      <w:r w:rsidRPr="00B8137C">
        <w:rPr>
          <w:rFonts w:ascii="Merriweather" w:hAnsi="Merriweather"/>
          <w:sz w:val="20"/>
        </w:rPr>
        <w:t>i</w:t>
      </w:r>
      <w:r w:rsidR="00F34248" w:rsidRPr="00B8137C">
        <w:rPr>
          <w:rFonts w:ascii="Merriweather" w:hAnsi="Merriweather"/>
          <w:sz w:val="20"/>
        </w:rPr>
        <w:t xml:space="preserve"> periodička revizija programa</w:t>
      </w:r>
      <w:bookmarkEnd w:id="52"/>
    </w:p>
    <w:p w:rsidR="00360787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3" w:name="_Toc64382892"/>
      <w:r w:rsidRPr="00B8137C">
        <w:rPr>
          <w:rFonts w:ascii="Merriweather" w:hAnsi="Merriweather"/>
          <w:sz w:val="20"/>
        </w:rPr>
        <w:t xml:space="preserve">1.9.1. </w:t>
      </w:r>
      <w:r w:rsidR="00F34248" w:rsidRPr="00B8137C">
        <w:rPr>
          <w:rFonts w:ascii="Merriweather" w:hAnsi="Merriweather"/>
          <w:sz w:val="20"/>
        </w:rPr>
        <w:t>Kontinuirano praćenje i revizija studijskih programa</w:t>
      </w:r>
      <w:bookmarkEnd w:id="53"/>
    </w:p>
    <w:p w:rsidR="00D572AE" w:rsidRDefault="00D572AE" w:rsidP="00D572AE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Stručno vijeće Odjela za rusistiku svake godine revidira studijske programe, opterećenje na kolegijima, te po potrebi predlaže promjene i njihovo usvajanje pred višim sveučilišnim tijelima. </w:t>
      </w:r>
    </w:p>
    <w:p w:rsidR="00731E3C" w:rsidRPr="00B8137C" w:rsidRDefault="00731E3C" w:rsidP="00360787">
      <w:pPr>
        <w:rPr>
          <w:rFonts w:ascii="Merriweather" w:hAnsi="Merriweather"/>
          <w:sz w:val="20"/>
        </w:rPr>
      </w:pPr>
    </w:p>
    <w:p w:rsidR="00731E3C" w:rsidRPr="00B8137C" w:rsidRDefault="00731E3C" w:rsidP="00360787">
      <w:pPr>
        <w:rPr>
          <w:rFonts w:ascii="Merriweather" w:hAnsi="Merriweather"/>
          <w:sz w:val="20"/>
        </w:rPr>
      </w:pPr>
    </w:p>
    <w:p w:rsidR="00731E3C" w:rsidRPr="00B8137C" w:rsidRDefault="00731E3C" w:rsidP="00731E3C">
      <w:pPr>
        <w:pStyle w:val="Heading3"/>
        <w:rPr>
          <w:rFonts w:ascii="Merriweather" w:hAnsi="Merriweather"/>
          <w:sz w:val="20"/>
        </w:rPr>
      </w:pPr>
      <w:bookmarkStart w:id="54" w:name="_Toc64382893"/>
      <w:r w:rsidRPr="00B8137C">
        <w:rPr>
          <w:rFonts w:ascii="Merriweather" w:hAnsi="Merriweather"/>
          <w:sz w:val="20"/>
        </w:rPr>
        <w:t>1.9.2. Izmjene i dopune studijskih programa</w:t>
      </w:r>
      <w:bookmarkEnd w:id="54"/>
    </w:p>
    <w:p w:rsidR="00731E3C" w:rsidRPr="00B8137C" w:rsidRDefault="00D572AE" w:rsidP="00360787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Evidentirati izmjene i dopune studijskih programa prema potrebi.</w:t>
      </w:r>
    </w:p>
    <w:p w:rsidR="00731E3C" w:rsidRPr="00B8137C" w:rsidRDefault="00731E3C">
      <w:pPr>
        <w:spacing w:after="200" w:line="276" w:lineRule="auto"/>
        <w:jc w:val="left"/>
        <w:rPr>
          <w:rFonts w:ascii="Merriweather" w:hAnsi="Merriweather"/>
          <w:sz w:val="20"/>
        </w:rPr>
      </w:pPr>
    </w:p>
    <w:p w:rsidR="00731E3C" w:rsidRPr="00B8137C" w:rsidRDefault="00731E3C" w:rsidP="009F72F9">
      <w:pPr>
        <w:pStyle w:val="Heading1"/>
        <w:pBdr>
          <w:bottom w:val="single" w:sz="4" w:space="1" w:color="auto"/>
        </w:pBdr>
        <w:rPr>
          <w:rFonts w:ascii="Merriweather" w:hAnsi="Merriweather"/>
          <w:sz w:val="20"/>
        </w:rPr>
      </w:pPr>
      <w:bookmarkStart w:id="55" w:name="_Toc64382894"/>
      <w:r w:rsidRPr="00B8137C">
        <w:rPr>
          <w:rFonts w:ascii="Merriweather" w:hAnsi="Merriweather"/>
          <w:sz w:val="20"/>
        </w:rPr>
        <w:lastRenderedPageBreak/>
        <w:t>2. Ostale aktivnosti vezane uz povećanje kvalitete na sastavnici</w:t>
      </w:r>
      <w:bookmarkEnd w:id="55"/>
    </w:p>
    <w:p w:rsidR="00360787" w:rsidRPr="00B8137C" w:rsidRDefault="00731E3C">
      <w:pPr>
        <w:spacing w:after="200" w:line="276" w:lineRule="auto"/>
        <w:jc w:val="left"/>
        <w:rPr>
          <w:rFonts w:ascii="Merriweather" w:hAnsi="Merriweather"/>
          <w:sz w:val="20"/>
        </w:rPr>
      </w:pPr>
      <w:r w:rsidRPr="00B8137C">
        <w:rPr>
          <w:rFonts w:ascii="Merriweather" w:hAnsi="Merriweather"/>
          <w:sz w:val="20"/>
        </w:rPr>
        <w:t xml:space="preserve">- navesti </w:t>
      </w:r>
    </w:p>
    <w:p w:rsidR="00CF31F1" w:rsidRPr="00B8137C" w:rsidRDefault="00CF31F1" w:rsidP="00CF31F1">
      <w:pPr>
        <w:spacing w:after="200" w:line="276" w:lineRule="auto"/>
        <w:jc w:val="right"/>
        <w:rPr>
          <w:rFonts w:ascii="Merriweather" w:hAnsi="Merriweather"/>
          <w:b/>
          <w:i/>
          <w:sz w:val="20"/>
        </w:rPr>
      </w:pPr>
    </w:p>
    <w:sectPr w:rsidR="00CF31F1" w:rsidRPr="00B8137C" w:rsidSect="00E412FA">
      <w:headerReference w:type="default" r:id="rId22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CC" w:rsidRDefault="00A03ECC" w:rsidP="00680564">
      <w:r>
        <w:separator/>
      </w:r>
    </w:p>
  </w:endnote>
  <w:endnote w:type="continuationSeparator" w:id="0">
    <w:p w:rsidR="00A03ECC" w:rsidRDefault="00A03ECC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CC" w:rsidRDefault="00A03ECC" w:rsidP="00680564">
      <w:r>
        <w:separator/>
      </w:r>
    </w:p>
  </w:footnote>
  <w:footnote w:type="continuationSeparator" w:id="0">
    <w:p w:rsidR="00A03ECC" w:rsidRDefault="00A03ECC" w:rsidP="0068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1628C" wp14:editId="02CE430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2BF" w:rsidRDefault="004442BF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20EE560" wp14:editId="408288F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321628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BA6B44" w:rsidRDefault="00BA6B44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20EE560" wp14:editId="408288F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442BF" w:rsidRPr="00FF1020" w:rsidRDefault="004442BF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:rsidR="004442BF" w:rsidRDefault="004442BF" w:rsidP="00B8137C">
    <w:pPr>
      <w:pStyle w:val="Header"/>
    </w:pPr>
  </w:p>
  <w:p w:rsidR="004442BF" w:rsidRPr="001B3A0D" w:rsidRDefault="004442BF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F" w:rsidRDefault="004442BF" w:rsidP="00B8137C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</w:rPr>
    </w:pPr>
    <w:r w:rsidRPr="00FF1020">
      <w:rPr>
        <w:rFonts w:ascii="Merriweather" w:hAnsi="Merriweather"/>
        <w:b w:val="0"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AD532" wp14:editId="4201C3D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2BF" w:rsidRDefault="004442BF" w:rsidP="00B813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884F78D" wp14:editId="701981C2">
                                <wp:extent cx="724205" cy="78276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EEAD532" id="Rectangle 4" o:spid="_x0000_s1027" style="position:absolute;left:0;text-align:left;margin-left:-16.35pt;margin-top:-21.1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" strokecolor="white">
              <v:textbox>
                <w:txbxContent>
                  <w:p w:rsidR="00BA6B44" w:rsidRDefault="00BA6B44" w:rsidP="00B813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884F78D" wp14:editId="701981C2">
                          <wp:extent cx="724205" cy="78276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442BF" w:rsidRPr="00FF1020" w:rsidRDefault="004442BF" w:rsidP="00B8137C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 xml:space="preserve">Obrazac </w:t>
    </w:r>
    <w:r>
      <w:rPr>
        <w:rFonts w:ascii="Merriweather" w:hAnsi="Merriweather"/>
        <w:sz w:val="18"/>
        <w:szCs w:val="20"/>
      </w:rPr>
      <w:t>1.1.9.</w:t>
    </w:r>
    <w:r w:rsidRPr="00FF1020">
      <w:rPr>
        <w:rFonts w:ascii="Merriweather" w:hAnsi="Merriweather"/>
        <w:sz w:val="18"/>
        <w:szCs w:val="20"/>
      </w:rPr>
      <w:t xml:space="preserve"> </w:t>
    </w:r>
    <w:r>
      <w:rPr>
        <w:rFonts w:ascii="Merriweather" w:hAnsi="Merriweather"/>
        <w:sz w:val="18"/>
        <w:szCs w:val="20"/>
      </w:rPr>
      <w:t>Godišnji plan rada povjerenstava za kvalitetu na sastavnicama</w:t>
    </w:r>
  </w:p>
  <w:p w:rsidR="004442BF" w:rsidRDefault="004442BF" w:rsidP="00B8137C">
    <w:pPr>
      <w:pStyle w:val="Header"/>
    </w:pPr>
  </w:p>
  <w:p w:rsidR="004442BF" w:rsidRPr="001B3A0D" w:rsidRDefault="004442BF" w:rsidP="00B8137C">
    <w:pPr>
      <w:pStyle w:val="Header"/>
      <w:tabs>
        <w:tab w:val="clear" w:pos="9072"/>
        <w:tab w:val="left" w:pos="4536"/>
      </w:tabs>
      <w:rPr>
        <w:rFonts w:ascii="Georgia" w:hAnsi="Georgia"/>
      </w:rPr>
    </w:pPr>
    <w:r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4"/>
    <w:rsid w:val="000133B6"/>
    <w:rsid w:val="00031206"/>
    <w:rsid w:val="00072DF3"/>
    <w:rsid w:val="000755B9"/>
    <w:rsid w:val="000A21E1"/>
    <w:rsid w:val="00120B74"/>
    <w:rsid w:val="00125780"/>
    <w:rsid w:val="00163C04"/>
    <w:rsid w:val="001D0781"/>
    <w:rsid w:val="001F0D80"/>
    <w:rsid w:val="00202ED2"/>
    <w:rsid w:val="00211499"/>
    <w:rsid w:val="002342E7"/>
    <w:rsid w:val="00235BCC"/>
    <w:rsid w:val="00272536"/>
    <w:rsid w:val="002741DF"/>
    <w:rsid w:val="002A6728"/>
    <w:rsid w:val="002C0D58"/>
    <w:rsid w:val="002E5495"/>
    <w:rsid w:val="003009CB"/>
    <w:rsid w:val="00301848"/>
    <w:rsid w:val="00360787"/>
    <w:rsid w:val="00380445"/>
    <w:rsid w:val="003A0E00"/>
    <w:rsid w:val="003B764B"/>
    <w:rsid w:val="003D50E4"/>
    <w:rsid w:val="003F33F0"/>
    <w:rsid w:val="003F7FA2"/>
    <w:rsid w:val="00406003"/>
    <w:rsid w:val="004150E5"/>
    <w:rsid w:val="004442BF"/>
    <w:rsid w:val="004664B7"/>
    <w:rsid w:val="004D63C9"/>
    <w:rsid w:val="004E2623"/>
    <w:rsid w:val="004F42B2"/>
    <w:rsid w:val="004F4C05"/>
    <w:rsid w:val="00535AE0"/>
    <w:rsid w:val="0055079D"/>
    <w:rsid w:val="00562EB3"/>
    <w:rsid w:val="005B7D4D"/>
    <w:rsid w:val="005C7A31"/>
    <w:rsid w:val="00604013"/>
    <w:rsid w:val="00613000"/>
    <w:rsid w:val="0062082B"/>
    <w:rsid w:val="00680564"/>
    <w:rsid w:val="00683B66"/>
    <w:rsid w:val="006B3430"/>
    <w:rsid w:val="006F5B2A"/>
    <w:rsid w:val="006F6AB9"/>
    <w:rsid w:val="00710139"/>
    <w:rsid w:val="007307B5"/>
    <w:rsid w:val="00731E3C"/>
    <w:rsid w:val="00744345"/>
    <w:rsid w:val="0078212C"/>
    <w:rsid w:val="007C1B59"/>
    <w:rsid w:val="007D0619"/>
    <w:rsid w:val="007E68B3"/>
    <w:rsid w:val="0080754A"/>
    <w:rsid w:val="00872715"/>
    <w:rsid w:val="00873844"/>
    <w:rsid w:val="0088617C"/>
    <w:rsid w:val="008A20D1"/>
    <w:rsid w:val="008E5042"/>
    <w:rsid w:val="0090315E"/>
    <w:rsid w:val="0091145E"/>
    <w:rsid w:val="00923966"/>
    <w:rsid w:val="00937332"/>
    <w:rsid w:val="00990AC8"/>
    <w:rsid w:val="009A6354"/>
    <w:rsid w:val="009E2090"/>
    <w:rsid w:val="009F72F9"/>
    <w:rsid w:val="00A03ECC"/>
    <w:rsid w:val="00A05A9D"/>
    <w:rsid w:val="00A06A22"/>
    <w:rsid w:val="00A11E34"/>
    <w:rsid w:val="00A17D56"/>
    <w:rsid w:val="00A76AEE"/>
    <w:rsid w:val="00AA4ABB"/>
    <w:rsid w:val="00AF59BD"/>
    <w:rsid w:val="00B8137C"/>
    <w:rsid w:val="00B9596E"/>
    <w:rsid w:val="00BA42CA"/>
    <w:rsid w:val="00BA6B44"/>
    <w:rsid w:val="00BC0D88"/>
    <w:rsid w:val="00BC1360"/>
    <w:rsid w:val="00C04DDB"/>
    <w:rsid w:val="00C15D92"/>
    <w:rsid w:val="00C265C2"/>
    <w:rsid w:val="00C36F2F"/>
    <w:rsid w:val="00C37297"/>
    <w:rsid w:val="00C73FFB"/>
    <w:rsid w:val="00C92662"/>
    <w:rsid w:val="00C9471D"/>
    <w:rsid w:val="00CC0B9E"/>
    <w:rsid w:val="00CF31F1"/>
    <w:rsid w:val="00CF6E45"/>
    <w:rsid w:val="00D054A9"/>
    <w:rsid w:val="00D572AE"/>
    <w:rsid w:val="00D87336"/>
    <w:rsid w:val="00D94397"/>
    <w:rsid w:val="00D9447C"/>
    <w:rsid w:val="00DB508C"/>
    <w:rsid w:val="00DB7CD7"/>
    <w:rsid w:val="00DF02EA"/>
    <w:rsid w:val="00E05E2D"/>
    <w:rsid w:val="00E312A7"/>
    <w:rsid w:val="00E412FA"/>
    <w:rsid w:val="00E5283D"/>
    <w:rsid w:val="00EB7A0C"/>
    <w:rsid w:val="00EC7475"/>
    <w:rsid w:val="00EE4B8F"/>
    <w:rsid w:val="00EE7463"/>
    <w:rsid w:val="00F028E2"/>
    <w:rsid w:val="00F34248"/>
    <w:rsid w:val="00F50B18"/>
    <w:rsid w:val="00FB5BC2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7C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81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8137C"/>
    <w:pPr>
      <w:tabs>
        <w:tab w:val="right" w:leader="dot" w:pos="9062"/>
      </w:tabs>
      <w:spacing w:before="60" w:after="60"/>
    </w:pPr>
    <w:rPr>
      <w:rFonts w:ascii="Merriweather" w:hAnsi="Merriweather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8137C"/>
    <w:pPr>
      <w:spacing w:before="60" w:after="60"/>
      <w:ind w:left="482"/>
    </w:pPr>
    <w:rPr>
      <w:rFonts w:ascii="Merriweather" w:hAnsi="Merriweather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7C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81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repozitorij.unizd.hr/course/view.php?id=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taldict.ru/zadar/trud-2020-358751810897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oodle.srce.hr/2021-2022/course/index.php?categoryid=679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facebook.com/ZadarskaRusisti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uski.unizd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BAB2-92DA-4E74-AF6F-EBE6C2E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Pandzic</cp:lastModifiedBy>
  <cp:revision>70</cp:revision>
  <dcterms:created xsi:type="dcterms:W3CDTF">2019-02-11T10:58:00Z</dcterms:created>
  <dcterms:modified xsi:type="dcterms:W3CDTF">2022-01-27T09:41:00Z</dcterms:modified>
</cp:coreProperties>
</file>