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004899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004899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004899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proofErr w:type="spellStart"/>
      <w:r w:rsidR="0010332B" w:rsidRPr="00004899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="008942F0" w:rsidRPr="00004899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004899">
        <w:rPr>
          <w:rStyle w:val="Referencafusnot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004899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004899" w:rsidRDefault="0000489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Uvod u srednjovjekovlje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004899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004899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2019./2020.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004899" w:rsidRDefault="00133B4E" w:rsidP="0015161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Preddiplomski studij povijesti (</w:t>
            </w:r>
            <w:proofErr w:type="spellStart"/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004899" w:rsidRDefault="00151618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004899" w:rsidRDefault="0012044F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1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1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004899" w:rsidRDefault="0012044F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004899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004899" w:rsidRDefault="00004899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" w:type="dxa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gridSpan w:val="3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24.1.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0048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004899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. Mladen Ančić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mancic55@hotmail.com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Utorak: 11.00-13.00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004899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Doc. dr. </w:t>
            </w:r>
            <w:proofErr w:type="spellStart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. Antun Nekić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04899" w:rsidRPr="00004899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Srijeda:11.00-12.00h</w:t>
            </w:r>
          </w:p>
          <w:p w:rsidR="00133B4E" w:rsidRPr="00004899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Petak:11.00-12.00h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004899" w:rsidRDefault="0012044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004899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Očekuje se kako će studenti: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1. Razumjeti temelje pojave i procese srednjovjekovlja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2. Znati temeljne karakteristike ranog, razvijenog i kasnog srednjeg vijeka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3. Ispravno uočavati uzročno posljedične veze</w:t>
            </w:r>
          </w:p>
          <w:p w:rsidR="00254D01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4. Kritički pristupati literaturi o srednjem vijeku</w:t>
            </w:r>
          </w:p>
        </w:tc>
      </w:tr>
      <w:tr w:rsidR="00254D01" w:rsidRPr="00004899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PPJ7 – prepričati pojedine povijesne izvore,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254D01" w:rsidRPr="000048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01" w:rsidRPr="00004899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254D01" w:rsidRPr="00004899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254D01" w:rsidRPr="00004899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Osim pohađanja predavanja, studenti su obavezni aktivno se pripremati za predavanje na osnovi unaprijed zadane literature. Obavezni su aktivno sudjelovati u nastavi (komentari, </w:t>
            </w:r>
            <w:r w:rsidR="004432D0">
              <w:rPr>
                <w:rFonts w:ascii="Times New Roman" w:hAnsi="Times New Roman" w:cs="Times New Roman"/>
                <w:sz w:val="18"/>
                <w:szCs w:val="18"/>
              </w:rPr>
              <w:t>pitanja, ...).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54D01" w:rsidRPr="00004899" w:rsidRDefault="00254D01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Dva termina u </w:t>
            </w:r>
            <w:r w:rsidR="00004899" w:rsidRPr="00004899">
              <w:rPr>
                <w:rFonts w:ascii="Times New Roman" w:hAnsi="Times New Roman" w:cs="Times New Roman"/>
                <w:sz w:val="18"/>
                <w:szCs w:val="18"/>
              </w:rPr>
              <w:t>jesenskom</w:t>
            </w: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ispitnom roku koja su dostupna na stranicama odjela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54D01" w:rsidRPr="00004899" w:rsidRDefault="00004899" w:rsidP="00254D0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Upoznavanje studenata s temeljnim društvenim, političkim, ekonomskih i kulturnim odrednicama srednjovjekovne povijesti. Studenti se upoznaje s ključnim procesima koji su oblikovali europsko srednjovjekovlje, karakterom srednjovjekovne privrede, obilježjima društvenog života te s naravi srednjovjekovne države.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1. Uvodno predavanje, upoznavanje studenata s predmetom i ispitnom literaturom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2. Vremensko određenje srednjeg vijeka, geografske odrednice srednjeg vijeka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Pirennova</w:t>
            </w:r>
            <w:proofErr w:type="spellEnd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teza 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4. Značaj i kontekst osamstote godine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5. Feudalizam 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6. Odnos duhovne i svjetovne vlasti (8.-11. st.)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7. Borba za investituru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8. Društveni i politički značaj križarskih ratova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9. Ekonomski i gospodarski razvitak 11.-14. stoljeće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10. Srednjovjekovne hereze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11.Temeljne karakteristike srednjovjekovne države (rani i razvijeni srednji vijek)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12. Temeljne karakteristike srednjovjekovne države (kasni srednji vijek)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13. Crkveni raskol 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14. Struktura srednjovjekovnog društva (razvijeni i kasni srednji vijek)</w:t>
            </w:r>
          </w:p>
          <w:p w:rsidR="00254D01" w:rsidRPr="00004899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54D01" w:rsidRPr="00004899" w:rsidRDefault="00004899" w:rsidP="00185525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899">
              <w:rPr>
                <w:rFonts w:ascii="Times New Roman" w:hAnsi="Times New Roman"/>
                <w:sz w:val="18"/>
                <w:szCs w:val="18"/>
              </w:rPr>
              <w:t xml:space="preserve">Henri </w:t>
            </w:r>
            <w:proofErr w:type="spellStart"/>
            <w:r w:rsidRPr="00004899">
              <w:rPr>
                <w:rFonts w:ascii="Times New Roman" w:hAnsi="Times New Roman"/>
                <w:sz w:val="18"/>
                <w:szCs w:val="18"/>
              </w:rPr>
              <w:t>Pirenne</w:t>
            </w:r>
            <w:proofErr w:type="spellEnd"/>
            <w:r w:rsidRPr="000048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04899">
              <w:rPr>
                <w:rFonts w:ascii="Times New Roman" w:hAnsi="Times New Roman"/>
                <w:i/>
                <w:sz w:val="18"/>
                <w:szCs w:val="18"/>
              </w:rPr>
              <w:t>Karlo Veliki i Muhamed</w:t>
            </w:r>
            <w:r w:rsidRPr="00004899">
              <w:rPr>
                <w:rFonts w:ascii="Times New Roman" w:hAnsi="Times New Roman"/>
                <w:sz w:val="18"/>
                <w:szCs w:val="18"/>
              </w:rPr>
              <w:t>, 2006.</w:t>
            </w:r>
          </w:p>
          <w:p w:rsidR="00004899" w:rsidRPr="00004899" w:rsidRDefault="00004899" w:rsidP="00185525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899">
              <w:rPr>
                <w:rFonts w:ascii="Times New Roman" w:hAnsi="Times New Roman"/>
                <w:sz w:val="18"/>
                <w:szCs w:val="18"/>
              </w:rPr>
              <w:t xml:space="preserve">Roberto Lopez, </w:t>
            </w:r>
            <w:r w:rsidRPr="00004899">
              <w:rPr>
                <w:rFonts w:ascii="Times New Roman" w:hAnsi="Times New Roman"/>
                <w:i/>
                <w:sz w:val="18"/>
                <w:szCs w:val="18"/>
              </w:rPr>
              <w:t>Rođenje Evrope: stoljeća V-XIV</w:t>
            </w:r>
            <w:r w:rsidRPr="00004899">
              <w:rPr>
                <w:rFonts w:ascii="Times New Roman" w:hAnsi="Times New Roman"/>
                <w:sz w:val="18"/>
                <w:szCs w:val="18"/>
              </w:rPr>
              <w:t>, 1978.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54D01" w:rsidRPr="00004899" w:rsidRDefault="00254D01" w:rsidP="00254D0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54D01" w:rsidRPr="00004899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54D01" w:rsidRPr="00004899" w:rsidRDefault="0012044F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54D01" w:rsidRPr="00004899" w:rsidRDefault="0012044F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54D01" w:rsidRPr="00004899" w:rsidRDefault="0012044F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54D01" w:rsidRPr="00004899" w:rsidRDefault="0012044F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54D01" w:rsidRPr="00004899" w:rsidRDefault="0012044F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254D01" w:rsidRPr="00004899" w:rsidRDefault="0012044F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54D01" w:rsidRPr="00004899" w:rsidRDefault="0012044F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seminarski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54D01" w:rsidRPr="00004899" w:rsidRDefault="0012044F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54D01" w:rsidRPr="00004899" w:rsidRDefault="0012044F" w:rsidP="00254D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254D01" w:rsidRPr="00004899" w:rsidRDefault="0012044F" w:rsidP="00254D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004899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Sudjelovanje na nastavi (1</w:t>
            </w:r>
            <w:r w:rsidR="00254D01"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0%), 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završni ispit (90%)</w:t>
            </w:r>
          </w:p>
        </w:tc>
      </w:tr>
      <w:tr w:rsidR="00254D01" w:rsidRPr="00004899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254D01" w:rsidRPr="00004899" w:rsidRDefault="0012044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0048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0048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004899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004899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0048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4F" w:rsidRDefault="0012044F" w:rsidP="009947BA">
      <w:pPr>
        <w:spacing w:before="0" w:after="0"/>
      </w:pPr>
      <w:r>
        <w:separator/>
      </w:r>
    </w:p>
  </w:endnote>
  <w:endnote w:type="continuationSeparator" w:id="0">
    <w:p w:rsidR="0012044F" w:rsidRDefault="0012044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4F" w:rsidRDefault="0012044F" w:rsidP="009947BA">
      <w:pPr>
        <w:spacing w:before="0" w:after="0"/>
      </w:pPr>
      <w:r>
        <w:separator/>
      </w:r>
    </w:p>
  </w:footnote>
  <w:footnote w:type="continuationSeparator" w:id="0">
    <w:p w:rsidR="0012044F" w:rsidRDefault="0012044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899"/>
    <w:rsid w:val="0001045D"/>
    <w:rsid w:val="000A790E"/>
    <w:rsid w:val="000C0578"/>
    <w:rsid w:val="0010332B"/>
    <w:rsid w:val="0012044F"/>
    <w:rsid w:val="00133B4E"/>
    <w:rsid w:val="001443A2"/>
    <w:rsid w:val="00150B32"/>
    <w:rsid w:val="00151618"/>
    <w:rsid w:val="00185525"/>
    <w:rsid w:val="00197510"/>
    <w:rsid w:val="0021263D"/>
    <w:rsid w:val="0022722C"/>
    <w:rsid w:val="00254D01"/>
    <w:rsid w:val="0028545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432D0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D3518"/>
    <w:rsid w:val="005E1668"/>
    <w:rsid w:val="005F6E0B"/>
    <w:rsid w:val="006108E0"/>
    <w:rsid w:val="00613135"/>
    <w:rsid w:val="0062328F"/>
    <w:rsid w:val="00684BBC"/>
    <w:rsid w:val="006B4920"/>
    <w:rsid w:val="00700D7A"/>
    <w:rsid w:val="00710770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348CE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150F6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0913"/>
    <w:rsid w:val="00F02A8F"/>
    <w:rsid w:val="00F513E0"/>
    <w:rsid w:val="00F566DA"/>
    <w:rsid w:val="00F84F5E"/>
    <w:rsid w:val="00FC2198"/>
    <w:rsid w:val="00FC283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E9D5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46E1-23DA-4DE2-A626-EFBEE1B5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1476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Antun Nekić</cp:lastModifiedBy>
  <cp:revision>4</cp:revision>
  <dcterms:created xsi:type="dcterms:W3CDTF">2019-10-07T20:27:00Z</dcterms:created>
  <dcterms:modified xsi:type="dcterms:W3CDTF">2019-10-08T10:38:00Z</dcterms:modified>
</cp:coreProperties>
</file>