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0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052B9F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Povijest </w:t>
            </w:r>
            <w:r w:rsidR="00052B9F">
              <w:rPr>
                <w:rFonts w:ascii="Times New Roman" w:hAnsi="Times New Roman" w:cs="Times New Roman"/>
                <w:b/>
                <w:sz w:val="20"/>
              </w:rPr>
              <w:t>Rima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4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733C7"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  <w:r w:rsidR="003A7F9A">
              <w:rPr>
                <w:rFonts w:ascii="Times New Roman" w:hAnsi="Times New Roman" w:cs="Times New Roman"/>
                <w:sz w:val="20"/>
              </w:rPr>
              <w:t>–</w:t>
            </w:r>
            <w:r w:rsidR="00EF2C29">
              <w:rPr>
                <w:rFonts w:ascii="Times New Roman" w:hAnsi="Times New Roman" w:cs="Times New Roman"/>
                <w:sz w:val="20"/>
              </w:rPr>
              <w:t xml:space="preserve"> dv</w:t>
            </w:r>
            <w:bookmarkStart w:id="0" w:name="_GoBack"/>
            <w:bookmarkEnd w:id="0"/>
            <w:r w:rsidRPr="009733C7">
              <w:rPr>
                <w:rFonts w:ascii="Times New Roman" w:hAnsi="Times New Roman" w:cs="Times New Roman"/>
                <w:sz w:val="20"/>
              </w:rPr>
              <w:t>opredmetni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4"/>
          </w:tcPr>
          <w:p w:rsidR="004B553E" w:rsidRPr="004923F4" w:rsidRDefault="00B07354" w:rsidP="00B0735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:rsidR="004B553E" w:rsidRPr="004923F4" w:rsidRDefault="00EC6E9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EC6E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C6E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C6E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EC6E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:rsidR="009A284F" w:rsidRPr="004923F4" w:rsidRDefault="00EC6E9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EC6E9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C6E9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C6E9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EC6E9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:rsidR="009A284F" w:rsidRPr="004923F4" w:rsidRDefault="00EC6E9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EC6E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C6E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C6E9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C6E9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C6E9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EC6E9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EC6E9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C6E9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C6E9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C6E9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EC6E9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EC6E9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C6E9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C6E9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EC6E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AF4A58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49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B07354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</w:t>
            </w:r>
            <w:r w:rsidR="003A7F9A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EC6E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733C7" w:rsidP="00DA1B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Velika dvorana Odjela za povijest, ponedjeljkom od 14 do </w:t>
            </w:r>
            <w:r w:rsidR="00B07354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DA1B0F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h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052B9F" w:rsidP="00052B9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veljače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:rsidR="009A284F" w:rsidRDefault="00B07354" w:rsidP="00052B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C6440F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52B9F">
              <w:rPr>
                <w:rFonts w:ascii="Times New Roman" w:hAnsi="Times New Roman" w:cs="Times New Roman"/>
                <w:sz w:val="18"/>
              </w:rPr>
              <w:t>lipnja</w:t>
            </w:r>
            <w:r w:rsidR="00C6440F">
              <w:rPr>
                <w:rFonts w:ascii="Times New Roman" w:hAnsi="Times New Roman" w:cs="Times New Roman"/>
                <w:sz w:val="18"/>
              </w:rPr>
              <w:t xml:space="preserve"> 2020.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97" w:type="dxa"/>
            <w:gridSpan w:val="32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251D99" w:rsidRPr="009947BA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251D99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8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251D99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 </w:t>
            </w:r>
            <w:r w:rsidR="00C94CE5">
              <w:rPr>
                <w:rFonts w:ascii="Times New Roman" w:hAnsi="Times New Roman" w:cs="Times New Roman"/>
                <w:sz w:val="18"/>
              </w:rPr>
              <w:t>12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C94CE5">
              <w:rPr>
                <w:rFonts w:ascii="Times New Roman" w:hAnsi="Times New Roman" w:cs="Times New Roman"/>
                <w:sz w:val="18"/>
              </w:rPr>
              <w:t>13</w:t>
            </w:r>
            <w:r>
              <w:rPr>
                <w:rFonts w:ascii="Times New Roman" w:hAnsi="Times New Roman" w:cs="Times New Roman"/>
                <w:sz w:val="18"/>
              </w:rPr>
              <w:t xml:space="preserve"> ČET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C94CE5"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0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C94CE5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 12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13 ČET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97" w:type="dxa"/>
            <w:gridSpan w:val="3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EC6E9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sz w:val="18"/>
              </w:rPr>
              <w:t>–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030" w:type="dxa"/>
            <w:gridSpan w:val="30"/>
            <w:vAlign w:val="center"/>
          </w:tcPr>
          <w:p w:rsidR="00955A71" w:rsidRPr="00955A71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definirati povijesne procese svojstvene antičkom razdoblju </w:t>
            </w:r>
            <w:r w:rsidR="00A64F4B">
              <w:rPr>
                <w:rFonts w:ascii="Times New Roman" w:hAnsi="Times New Roman" w:cs="Times New Roman"/>
                <w:sz w:val="18"/>
              </w:rPr>
              <w:t xml:space="preserve">staroga </w:t>
            </w:r>
            <w:r w:rsidR="00C3026F">
              <w:rPr>
                <w:rFonts w:ascii="Times New Roman" w:hAnsi="Times New Roman" w:cs="Times New Roman"/>
                <w:sz w:val="18"/>
              </w:rPr>
              <w:t>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(PPJ2),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zapamtiti temeljne podatke iz antičke </w:t>
            </w:r>
            <w:r w:rsidR="00C3026F">
              <w:rPr>
                <w:rFonts w:ascii="Times New Roman" w:hAnsi="Times New Roman" w:cs="Times New Roman"/>
                <w:sz w:val="18"/>
              </w:rPr>
              <w:t>rimske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povijesti te valjano koristiti primjerenu terminologiju (PPJ4, PPJ6),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ispričati jasno i koncizno osnovni tijek zbivanja </w:t>
            </w:r>
            <w:r w:rsidR="00A64F4B">
              <w:rPr>
                <w:rFonts w:ascii="Times New Roman" w:hAnsi="Times New Roman" w:cs="Times New Roman"/>
                <w:sz w:val="18"/>
              </w:rPr>
              <w:t>antičke rimske povijesti</w:t>
            </w:r>
            <w:r w:rsidR="00C3026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od najstarijih vremena do početka </w:t>
            </w:r>
            <w:r w:rsidR="00C3026F">
              <w:rPr>
                <w:rFonts w:ascii="Times New Roman" w:hAnsi="Times New Roman" w:cs="Times New Roman"/>
                <w:sz w:val="18"/>
              </w:rPr>
              <w:t>europskog srednjeg vijeka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(PPJ1),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objasniti uzročno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posljedične veze između povijesnih događaja i povijesnih procesa star</w:t>
            </w:r>
            <w:r w:rsidR="00C3026F">
              <w:rPr>
                <w:rFonts w:ascii="Times New Roman" w:hAnsi="Times New Roman" w:cs="Times New Roman"/>
                <w:sz w:val="18"/>
              </w:rPr>
              <w:t>oga 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(PPJ8),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zapamtiti i opisati temeljne vrste antičkih </w:t>
            </w:r>
            <w:r w:rsidR="00A64F4B">
              <w:rPr>
                <w:rFonts w:ascii="Times New Roman" w:hAnsi="Times New Roman" w:cs="Times New Roman"/>
                <w:sz w:val="18"/>
              </w:rPr>
              <w:t>rimskih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izvora i historiografske literature (PPJ5),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prepoznati što je to povijesna interpretacija te prosuditi vrijednost pojedinih povijesnih interpretacija (PPJ 9),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izraziti svoje mišljenje o povijesnim događajima i povijesnim procesima antičk</w:t>
            </w:r>
            <w:r w:rsidR="00A64F4B">
              <w:rPr>
                <w:rFonts w:ascii="Times New Roman" w:hAnsi="Times New Roman" w:cs="Times New Roman"/>
                <w:sz w:val="18"/>
              </w:rPr>
              <w:t>og 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, izvesti samostalne zaključke o njima te razlučiti bitno od nebitnoga u njhovim interpretacijama (PPJ10),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imenovati osobe i institucije koje su obilježile antičku povijest </w:t>
            </w:r>
            <w:r w:rsidR="00A64F4B">
              <w:rPr>
                <w:rFonts w:ascii="Times New Roman" w:hAnsi="Times New Roman" w:cs="Times New Roman"/>
                <w:sz w:val="18"/>
              </w:rPr>
              <w:t>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te pružiti osnovne podatke o njima (PPJ3), </w:t>
            </w:r>
          </w:p>
          <w:p w:rsidR="00955A71" w:rsidRPr="00955A71" w:rsidRDefault="00865E8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prepoznavati ulogu star</w:t>
            </w:r>
            <w:r w:rsidR="00A64F4B">
              <w:rPr>
                <w:rFonts w:ascii="Times New Roman" w:hAnsi="Times New Roman" w:cs="Times New Roman"/>
                <w:sz w:val="18"/>
              </w:rPr>
              <w:t>og 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u europskoj (a time i svjetskoj) starovjekovnoj povijesti i prepoznavati važnosti antičke </w:t>
            </w:r>
            <w:r w:rsidR="00A64F4B">
              <w:rPr>
                <w:rFonts w:ascii="Times New Roman" w:hAnsi="Times New Roman" w:cs="Times New Roman"/>
                <w:sz w:val="18"/>
              </w:rPr>
              <w:t>rimske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kulturne baštine za nastanak europske i svjetske kulture (PPJ11),</w:t>
            </w:r>
          </w:p>
          <w:p w:rsidR="00785CAA" w:rsidRPr="00B4202A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lastRenderedPageBreak/>
              <w:t>– pokazati profesionalnu odgovornost i poštivati etiku akademske zajednice (PPJ15).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>PPJ8 – objasniti uzročno</w:t>
            </w:r>
            <w:r w:rsidR="003A7F9A" w:rsidRPr="00AB05CE">
              <w:rPr>
                <w:noProof/>
                <w:sz w:val="18"/>
                <w:szCs w:val="22"/>
                <w:lang w:val="hr-HR"/>
              </w:rPr>
              <w:t>–</w:t>
            </w:r>
            <w:r w:rsidRPr="00AB05CE">
              <w:rPr>
                <w:noProof/>
                <w:sz w:val="18"/>
                <w:szCs w:val="22"/>
                <w:lang w:val="hr-HR"/>
              </w:rPr>
              <w:t xml:space="preserve">posljedične veze između povijesnih događaja i povijesnih procesa,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>PPJ11 –</w:t>
            </w:r>
            <w:r w:rsidRPr="0025423B">
              <w:rPr>
                <w:noProof/>
                <w:sz w:val="18"/>
                <w:szCs w:val="22"/>
                <w:lang w:val="hr-HR"/>
              </w:rPr>
              <w:t xml:space="preserve"> usporediti povijesne procese u različitim razdobljima, odnosno povezati različite povijesne procese, </w:t>
            </w:r>
          </w:p>
          <w:p w:rsidR="00785CAA" w:rsidRPr="0025423B" w:rsidRDefault="0025423B" w:rsidP="0025423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0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:rsidR="009A284F" w:rsidRPr="00C02454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B6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:rsidR="009A284F" w:rsidRPr="00E00537" w:rsidRDefault="00E00537" w:rsidP="00B0735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Studenti mogu pristupiti završnom usmenom ispitu nakon što su položili 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ili oba kolokvija ili 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završni pismeni ispit.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4"/>
          </w:tcPr>
          <w:p w:rsidR="009A284F" w:rsidRPr="009947BA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7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9"/>
          </w:tcPr>
          <w:p w:rsidR="009A284F" w:rsidRPr="009947BA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86" w:type="dxa"/>
            <w:gridSpan w:val="9"/>
          </w:tcPr>
          <w:p w:rsidR="009A284F" w:rsidRPr="009947BA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:rsidR="009A284F" w:rsidRDefault="009A284F" w:rsidP="007C7F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9A284F" w:rsidRDefault="007C7F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15.-16. lipnja i 6.-7. srpnja 2020.</w:t>
            </w:r>
          </w:p>
        </w:tc>
        <w:tc>
          <w:tcPr>
            <w:tcW w:w="2386" w:type="dxa"/>
            <w:gridSpan w:val="9"/>
            <w:vAlign w:val="center"/>
          </w:tcPr>
          <w:p w:rsidR="009A284F" w:rsidRDefault="003A7F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7.-8. i 21.-22. rujna 2020.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97" w:type="dxa"/>
            <w:gridSpan w:val="32"/>
          </w:tcPr>
          <w:p w:rsidR="009A284F" w:rsidRPr="001D1B6A" w:rsidRDefault="00B51172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highlight w:val="magenta"/>
              </w:rPr>
            </w:pPr>
            <w:r w:rsidRPr="00B64999">
              <w:rPr>
                <w:rFonts w:ascii="Times New Roman" w:eastAsia="MS Gothic" w:hAnsi="Times New Roman" w:cs="Times New Roman"/>
                <w:b/>
                <w:sz w:val="18"/>
              </w:rPr>
              <w:t>Cilj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predmeta je oblikovati predodžbu </w:t>
            </w:r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o tijeku antičke povijesti Rima, izvo</w:t>
            </w:r>
            <w:r w:rsidR="007839B3">
              <w:rPr>
                <w:rFonts w:ascii="Times New Roman" w:eastAsia="MS Gothic" w:hAnsi="Times New Roman" w:cs="Times New Roman"/>
                <w:sz w:val="18"/>
              </w:rPr>
              <w:t>rima za antičku rimsku povijest te o</w:t>
            </w:r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 xml:space="preserve"> značajkama antičkih društava i o </w:t>
            </w:r>
            <w:r w:rsidR="007839B3">
              <w:rPr>
                <w:rFonts w:ascii="Times New Roman" w:eastAsia="MS Gothic" w:hAnsi="Times New Roman" w:cs="Times New Roman"/>
                <w:sz w:val="18"/>
              </w:rPr>
              <w:t>njihovu civilizacijskom prinosu</w:t>
            </w:r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12F36" w:rsidRPr="009947BA" w:rsidRDefault="00012F36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b/>
                <w:sz w:val="18"/>
              </w:rPr>
              <w:t>Sadržaj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64999">
              <w:rPr>
                <w:rFonts w:ascii="Times New Roman" w:eastAsia="MS Gothic" w:hAnsi="Times New Roman" w:cs="Times New Roman"/>
                <w:sz w:val="18"/>
              </w:rPr>
              <w:t>I</w:t>
            </w:r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zvori (pisani i materijalni); geografski i demografski okvir prije nastanka Rima (prostor; prapovijesni razvoj Italije; grčka kolonizacija); počeci Rima (tradicionalna predaja; znanstvene spoznaje); razdoblje kraljevstva; republikansko razdoblje (uspostava Republike; društveno uređenje i reforme; ratovi protiv susjeda i ekspanzija u Italiji; ratovi protiv "vanjskih neprijatelja" i ekspanzija izvan Italije; kraj Republike i uspostava Principata (kriza Republike, osobito s kraja 2. st. i tijekom 1. st. pr. Kr. - braća Grakho, Sula,  Gaj Marije, Prvi trijumvirat, Cezar, ...; princeps August, Augustove reforme); rani principat (1.-2. st. po Kr.: julijevsko-klaudijevska dinastija, flavijevska dinastija, Antonini i vrhunac principata; institucije i vojska; municipalizacija Carstva; društvo, gospodarstvo, religija); kasni principat i "kriza 3. stoljeća" (dinastija Severâ; Karakalina konstitucija 212. g.; "vojnički" carevi; ekonomska i demografska kriza: uzroci, posljedice, mjere protiv njih; društvo, gospodarstvo, religija); razdoblje dominata (Dioklecijan; tetrarhija; reforme; Konstantin; Milanski edikt i "legalizacija" kršćanstva; institucije i vojska; društvo i gospodarstvo); provale barbara i slabljenje Carstva; Zapadno i Istočno rimsko carstvo (395. g.); pad Zapadnog rimskog carstva (476.) i suton antike; pokušaji restauracije u Justinijanovo doba (6. st.)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97" w:type="dxa"/>
            <w:gridSpan w:val="32"/>
          </w:tcPr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vodno predavanje; upoznavanje s predmetom i literaturom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S.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P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odjela seminara; analiza izvora (Kako pisati povijest? - Lukijan)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zvori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(Početci rimske historiografije)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rostor i stanovništvo prije nastanka Rima; osnutak Rima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(Vergilije, Tit Livije, Cezar)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raljevstvo i uspostava Rimske republike; institucije kraljevstva i republike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(Apijan)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anorepublikansko doba (5.-3. st. pr. Kr.)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(Velej Paterkul, Kasije Dion)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doba punskih ratova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(Put do Rubikona – moderna literatura)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raj Republike i stvaranje "carstva" (principata)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S.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(Suetonije, Plutarh)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8. </w:t>
            </w:r>
            <w:r w:rsidRPr="00515460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Kolokvij 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August, njegovo doba i reforme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analiza izvora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(Plinije Stariji, Klaudije Ptolemej, Strabon)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ani principat: društvo i ustanove, provincije i gospodarstvo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10.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imska vojska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lastRenderedPageBreak/>
              <w:t xml:space="preserve">11.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asni principat; "kriza 3. stoljeća"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eligija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ultura i umjetnost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14. 3.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dominat; Dioklecijan i tetrarhija</w:t>
            </w:r>
            <w:r w:rsidRPr="00515460">
              <w:rPr>
                <w:rFonts w:ascii="Times New Roman" w:eastAsia="MS Gothic" w:hAnsi="Times New Roman" w:cs="Times New Roman"/>
                <w:bCs/>
                <w:sz w:val="18"/>
              </w:rPr>
              <w:t xml:space="preserve">;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provale barbara i suton rimske vlasti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studentski seminari</w:t>
            </w:r>
          </w:p>
          <w:p w:rsidR="009A284F" w:rsidRPr="00012F36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15. </w:t>
            </w:r>
            <w:r w:rsidRPr="00515460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Kolokvij 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terenska nastava ili video-ilustracija odabranog dijela rimske povijesti + studentski seminari.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:rsidR="00B64999" w:rsidRPr="00B64999" w:rsidRDefault="00B64999" w:rsidP="00B649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P. Lisičar, </w:t>
            </w:r>
            <w:r w:rsidRPr="00B64999">
              <w:rPr>
                <w:rFonts w:ascii="Times New Roman" w:eastAsia="MS Gothic" w:hAnsi="Times New Roman" w:cs="Times New Roman"/>
                <w:i/>
                <w:iCs/>
                <w:sz w:val="18"/>
              </w:rPr>
              <w:t>Grci i Rimljani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, Školska knjiga, Zagreb, 1971.; A. Musić,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 xml:space="preserve"> Nacrt grčkih i rimskih starina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, Zagreb, 2002. (može i bilo koje starije izdanje); predavanja;</w:t>
            </w:r>
            <w:r w:rsidRPr="00B64999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The Times atlas svjetske povijesti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, Ljubljana - Zagreb: Cankarjeva založba, 1986.; nastavni materijali na mrežnim stranicama (</w:t>
            </w:r>
            <w:hyperlink r:id="rId11" w:history="1">
              <w:r w:rsidR="00027B07" w:rsidRPr="00BF6BB6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http://www.unizd.hr/Portals/3/Nastavni%20materijali/Nastavni%20materijali%20za%20predmet%20Povijest%20Rima%202016_2017.pdf</w:t>
              </w:r>
            </w:hyperlink>
            <w:r w:rsidR="00027B07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hyperlink r:id="rId12" w:history="1">
              <w:r w:rsidR="00027B07" w:rsidRPr="00BF6BB6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http://www.unizd.hr/Portals/3/Nastavni%20materijali/Ispravke%20i%20dopune%20za%20Povijest%20Rima%202016_2017.pdf</w:t>
              </w:r>
            </w:hyperlink>
            <w:r w:rsidRPr="00B64999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:rsidR="009A284F" w:rsidRPr="009947BA" w:rsidRDefault="00B64999" w:rsidP="00B649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N. A. Maškin,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Istorija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starog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Rima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64999">
              <w:rPr>
                <w:rFonts w:ascii="Times New Roman" w:eastAsia="MS Gothic" w:hAnsi="Times New Roman" w:cs="Times New Roman"/>
                <w:sz w:val="18"/>
                <w:lang w:val="de-DE"/>
              </w:rPr>
              <w:t>Beograd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Pr="00B64999">
              <w:rPr>
                <w:rFonts w:ascii="Times New Roman" w:eastAsia="MS Gothic" w:hAnsi="Times New Roman" w:cs="Times New Roman"/>
                <w:sz w:val="18"/>
                <w:lang w:val="de-DE"/>
              </w:rPr>
              <w:t>vi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B64999">
              <w:rPr>
                <w:rFonts w:ascii="Times New Roman" w:eastAsia="MS Gothic" w:hAnsi="Times New Roman" w:cs="Times New Roman"/>
                <w:sz w:val="18"/>
                <w:lang w:val="de-DE"/>
              </w:rPr>
              <w:t>e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64999">
              <w:rPr>
                <w:rFonts w:ascii="Times New Roman" w:eastAsia="MS Gothic" w:hAnsi="Times New Roman" w:cs="Times New Roman"/>
                <w:sz w:val="18"/>
                <w:lang w:val="de-DE"/>
              </w:rPr>
              <w:t>izdanja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);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Povijest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sv. 2-5, Zagreb, 2007.;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Velika ilustrirana povijest svijeta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, sv. 3-7, Rijeka, 1974.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:rsidR="009A284F" w:rsidRPr="009947BA" w:rsidRDefault="00B64999" w:rsidP="00555A0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Odabrana poglavlja u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Cambridge ancient history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2nd ed., sv. 4 (str. 623-79), 5 (str. 147-171), 6 (str. 120-156. 381-404), 7-14 (Cambridge Histories Online © Cambridge University Press, 2008); P. Grimal,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Rimska civilizacija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Beograd, 1964.; Perseus Digital Library: </w:t>
            </w:r>
            <w:hyperlink r:id="rId13" w:history="1">
              <w:r w:rsidRPr="00B64999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http://www.perseus.tufts.edu/hopper/</w:t>
              </w:r>
            </w:hyperlink>
            <w:r w:rsidRPr="00B64999">
              <w:rPr>
                <w:rFonts w:ascii="Times New Roman" w:eastAsia="MS Gothic" w:hAnsi="Times New Roman" w:cs="Times New Roman"/>
                <w:sz w:val="18"/>
              </w:rPr>
              <w:t>; djela važnijih antičkih pisaca.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7" w:type="dxa"/>
            <w:gridSpan w:val="32"/>
          </w:tcPr>
          <w:p w:rsidR="000D4C0F" w:rsidRDefault="000D4C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Perseus Digital Library: </w:t>
            </w:r>
            <w:hyperlink r:id="rId14" w:history="1">
              <w:r w:rsidRPr="000D4C0F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http://www.perseus.tufts.edu/hopper/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64999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>Nastavni materijali za kolegij Povijest Rima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hyperlink r:id="rId15" w:history="1">
              <w:r w:rsidRPr="00BF6BB6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http://www.unizd.hr/Portals/3/Nastavni%20materijali/Nastavni%20materijali%20za%20predmet%20Povijest%20Rima%202016_2017.pdf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) </w:t>
            </w:r>
          </w:p>
          <w:p w:rsidR="009A284F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>Ispravke i dopune za literaturu za Povijest Rima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="000D4C0F"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 w:rsidR="000D4C0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(</w:t>
            </w:r>
            <w:hyperlink r:id="rId16" w:history="1">
              <w:r w:rsidRPr="00BF6BB6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http://www.unizd.hr/Portals/3/Nastavni%20materijali/Ispravke%20i%20dopune%20za%20Povijest%20Rima%202016_2017.pdf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) </w:t>
            </w:r>
          </w:p>
          <w:p w:rsidR="00875D2C" w:rsidRPr="009947BA" w:rsidRDefault="00875D2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Nastavni materijali dostupni putem e-učenja. 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EC6E9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EC6E9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EC6E9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:rsidR="009A284F" w:rsidRPr="00C02454" w:rsidRDefault="00EC6E9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EC6E9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EC6E9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EC6E9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9B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EC6E9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AF4A5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EC6E9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:rsidR="009A284F" w:rsidRPr="00C02454" w:rsidRDefault="00EC6E9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555A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55A00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:rsidR="00555A00" w:rsidRPr="00555A00" w:rsidRDefault="00555A00" w:rsidP="007839B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A00">
              <w:rPr>
                <w:rFonts w:ascii="Times New Roman" w:eastAsia="MS Gothic" w:hAnsi="Times New Roman" w:cs="Times New Roman"/>
                <w:sz w:val="18"/>
              </w:rPr>
              <w:t>25% rezultati kolokvija, odnosno završnog pismenog ispita, 75% završni usmeni ispit.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875D2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</w:t>
            </w:r>
            <w:r w:rsidR="00F7663F">
              <w:rPr>
                <w:rFonts w:ascii="Times New Roman" w:hAnsi="Times New Roman" w:cs="Times New Roman"/>
                <w:sz w:val="18"/>
              </w:rPr>
              <w:t xml:space="preserve"> 50%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60%-70%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70%-80%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C424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9A284F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:rsidR="009A284F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EC6E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dopušteno; </w:t>
            </w:r>
          </w:p>
          <w:p w:rsidR="009A284F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="009A284F"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 w:rsidR="00251D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7663F">
              <w:rPr>
                <w:rFonts w:ascii="Times New Roman" w:eastAsia="MS Gothic" w:hAnsi="Times New Roman" w:cs="Times New Roman"/>
                <w:sz w:val="18"/>
              </w:rPr>
              <w:t>U kolegiju se koristi Merlin, sustav za e</w:t>
            </w:r>
            <w:r w:rsidR="003A7F9A" w:rsidRPr="00F7663F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>učenje</w:t>
            </w:r>
            <w:r w:rsidR="00F7663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pa su studentima</w:t>
            </w:r>
            <w:r w:rsidR="00B4202A" w:rsidRPr="00F7663F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9E" w:rsidRDefault="00EC6E9E" w:rsidP="009947BA">
      <w:pPr>
        <w:spacing w:before="0" w:after="0"/>
      </w:pPr>
      <w:r>
        <w:separator/>
      </w:r>
    </w:p>
  </w:endnote>
  <w:endnote w:type="continuationSeparator" w:id="0">
    <w:p w:rsidR="00EC6E9E" w:rsidRDefault="00EC6E9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9E" w:rsidRDefault="00EC6E9E" w:rsidP="009947BA">
      <w:pPr>
        <w:spacing w:before="0" w:after="0"/>
      </w:pPr>
      <w:r>
        <w:separator/>
      </w:r>
    </w:p>
  </w:footnote>
  <w:footnote w:type="continuationSeparator" w:id="0">
    <w:p w:rsidR="00EC6E9E" w:rsidRDefault="00EC6E9E" w:rsidP="009947BA">
      <w:pPr>
        <w:spacing w:before="0" w:after="0"/>
      </w:pPr>
      <w:r>
        <w:continuationSeparator/>
      </w:r>
    </w:p>
  </w:footnote>
  <w:footnote w:id="1">
    <w:p w:rsidR="00B64999" w:rsidRDefault="00B64999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99" w:rsidRPr="001B3A0D" w:rsidRDefault="00B64999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999" w:rsidRDefault="00B64999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B64999" w:rsidRDefault="00B64999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B64999" w:rsidRPr="001B3A0D" w:rsidRDefault="00B64999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B64999" w:rsidRPr="001B3A0D" w:rsidRDefault="00B64999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B64999" w:rsidRDefault="00B64999" w:rsidP="0079745E">
    <w:pPr>
      <w:pStyle w:val="Header"/>
    </w:pPr>
  </w:p>
  <w:p w:rsidR="00B64999" w:rsidRDefault="00B64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2F36"/>
    <w:rsid w:val="00027B07"/>
    <w:rsid w:val="00052B9F"/>
    <w:rsid w:val="000558BF"/>
    <w:rsid w:val="00075410"/>
    <w:rsid w:val="000A790E"/>
    <w:rsid w:val="000C0578"/>
    <w:rsid w:val="000D4C0F"/>
    <w:rsid w:val="0010332B"/>
    <w:rsid w:val="001443A2"/>
    <w:rsid w:val="00150B32"/>
    <w:rsid w:val="00197510"/>
    <w:rsid w:val="001D1B6A"/>
    <w:rsid w:val="001E03D0"/>
    <w:rsid w:val="001F6D8F"/>
    <w:rsid w:val="0022722C"/>
    <w:rsid w:val="00251D99"/>
    <w:rsid w:val="0025423B"/>
    <w:rsid w:val="0028545A"/>
    <w:rsid w:val="002B1BC5"/>
    <w:rsid w:val="002E1CE6"/>
    <w:rsid w:val="002F2D22"/>
    <w:rsid w:val="00326091"/>
    <w:rsid w:val="00357643"/>
    <w:rsid w:val="00364FE0"/>
    <w:rsid w:val="00371634"/>
    <w:rsid w:val="00386E9C"/>
    <w:rsid w:val="00393964"/>
    <w:rsid w:val="003A3E41"/>
    <w:rsid w:val="003A3FA8"/>
    <w:rsid w:val="003A7F9A"/>
    <w:rsid w:val="003F11B6"/>
    <w:rsid w:val="003F17B8"/>
    <w:rsid w:val="0044572E"/>
    <w:rsid w:val="00453362"/>
    <w:rsid w:val="00461219"/>
    <w:rsid w:val="00470F6D"/>
    <w:rsid w:val="00483BC3"/>
    <w:rsid w:val="004923F4"/>
    <w:rsid w:val="004B553E"/>
    <w:rsid w:val="004E320A"/>
    <w:rsid w:val="00515460"/>
    <w:rsid w:val="00526385"/>
    <w:rsid w:val="005353ED"/>
    <w:rsid w:val="005514C3"/>
    <w:rsid w:val="00555A00"/>
    <w:rsid w:val="005D3518"/>
    <w:rsid w:val="005E1668"/>
    <w:rsid w:val="005F6E0B"/>
    <w:rsid w:val="00614A2E"/>
    <w:rsid w:val="0062328F"/>
    <w:rsid w:val="00684BBC"/>
    <w:rsid w:val="006B4920"/>
    <w:rsid w:val="00700D7A"/>
    <w:rsid w:val="007361E7"/>
    <w:rsid w:val="007368EB"/>
    <w:rsid w:val="0078125F"/>
    <w:rsid w:val="007839B3"/>
    <w:rsid w:val="00785CAA"/>
    <w:rsid w:val="00794496"/>
    <w:rsid w:val="007967CC"/>
    <w:rsid w:val="0079745E"/>
    <w:rsid w:val="00797B40"/>
    <w:rsid w:val="007C43A4"/>
    <w:rsid w:val="007C7F7B"/>
    <w:rsid w:val="007D4D2D"/>
    <w:rsid w:val="007D685A"/>
    <w:rsid w:val="007E294E"/>
    <w:rsid w:val="00811ADF"/>
    <w:rsid w:val="00865776"/>
    <w:rsid w:val="00865E81"/>
    <w:rsid w:val="00874D5D"/>
    <w:rsid w:val="00875D2C"/>
    <w:rsid w:val="008826B7"/>
    <w:rsid w:val="00891C60"/>
    <w:rsid w:val="008942F0"/>
    <w:rsid w:val="008A3541"/>
    <w:rsid w:val="008D45DB"/>
    <w:rsid w:val="0090214F"/>
    <w:rsid w:val="00902945"/>
    <w:rsid w:val="009163E6"/>
    <w:rsid w:val="00955A71"/>
    <w:rsid w:val="009733C7"/>
    <w:rsid w:val="009760E8"/>
    <w:rsid w:val="009947BA"/>
    <w:rsid w:val="00997F41"/>
    <w:rsid w:val="009A284F"/>
    <w:rsid w:val="009C56B1"/>
    <w:rsid w:val="009D5226"/>
    <w:rsid w:val="009E2FD4"/>
    <w:rsid w:val="009F7D74"/>
    <w:rsid w:val="00A32324"/>
    <w:rsid w:val="00A52E65"/>
    <w:rsid w:val="00A64F4B"/>
    <w:rsid w:val="00A74400"/>
    <w:rsid w:val="00A9132B"/>
    <w:rsid w:val="00AA1A5A"/>
    <w:rsid w:val="00AB05CE"/>
    <w:rsid w:val="00AD23FB"/>
    <w:rsid w:val="00AF4A58"/>
    <w:rsid w:val="00B07354"/>
    <w:rsid w:val="00B4202A"/>
    <w:rsid w:val="00B51172"/>
    <w:rsid w:val="00B612F8"/>
    <w:rsid w:val="00B61786"/>
    <w:rsid w:val="00B64999"/>
    <w:rsid w:val="00B71A57"/>
    <w:rsid w:val="00B7307A"/>
    <w:rsid w:val="00C02454"/>
    <w:rsid w:val="00C1479E"/>
    <w:rsid w:val="00C3026F"/>
    <w:rsid w:val="00C3477B"/>
    <w:rsid w:val="00C424DB"/>
    <w:rsid w:val="00C6440F"/>
    <w:rsid w:val="00C85956"/>
    <w:rsid w:val="00C94CE5"/>
    <w:rsid w:val="00C9733D"/>
    <w:rsid w:val="00CA3783"/>
    <w:rsid w:val="00CB23F4"/>
    <w:rsid w:val="00CF5EFB"/>
    <w:rsid w:val="00D077B7"/>
    <w:rsid w:val="00D136E4"/>
    <w:rsid w:val="00D5334D"/>
    <w:rsid w:val="00D5523D"/>
    <w:rsid w:val="00D944DF"/>
    <w:rsid w:val="00DA1B0F"/>
    <w:rsid w:val="00DD110C"/>
    <w:rsid w:val="00DE6D53"/>
    <w:rsid w:val="00E00537"/>
    <w:rsid w:val="00E06E39"/>
    <w:rsid w:val="00E07D73"/>
    <w:rsid w:val="00E141BD"/>
    <w:rsid w:val="00E17D18"/>
    <w:rsid w:val="00E30E67"/>
    <w:rsid w:val="00EB29DD"/>
    <w:rsid w:val="00EB560E"/>
    <w:rsid w:val="00EC6E9E"/>
    <w:rsid w:val="00EF2C29"/>
    <w:rsid w:val="00EF7BFF"/>
    <w:rsid w:val="00F02A8F"/>
    <w:rsid w:val="00F513E0"/>
    <w:rsid w:val="00F566DA"/>
    <w:rsid w:val="00F7663F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59D0F-97C9-478C-8F70-25C2632B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2011@gmail.com" TargetMode="External"/><Relationship Id="rId13" Type="http://schemas.openxmlformats.org/officeDocument/2006/relationships/hyperlink" Target="http://www.perseus.tufts.edu/hopper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urilic@unizd.hr" TargetMode="External"/><Relationship Id="rId12" Type="http://schemas.openxmlformats.org/officeDocument/2006/relationships/hyperlink" Target="http://www.unizd.hr/Portals/3/Nastavni%20materijali/Ispravke%20i%20dopune%20za%20Povijest%20Rima%202016_2017.pdf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zd.hr/Portals/3/Nastavni%20materijali/Ispravke%20i%20dopune%20za%20Povijest%20Rima%202016_2017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3/Nastavni%20materijali/Nastavni%20materijali%20za%20predmet%20Povijest%20Rima%202016_201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zd.hr/Portals/3/Nastavni%20materijali/Nastavni%20materijali%20za%20predmet%20Povijest%20Rima%202016_2017.pdf" TargetMode="External"/><Relationship Id="rId10" Type="http://schemas.openxmlformats.org/officeDocument/2006/relationships/hyperlink" Target="mailto:akurilic2011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urilic@unizd.hr" TargetMode="External"/><Relationship Id="rId14" Type="http://schemas.openxmlformats.org/officeDocument/2006/relationships/hyperlink" Target="http://www.perseus.tufts.edu/hopp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EAFD-1D83-4B83-8D73-50300CF8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7</cp:revision>
  <cp:lastPrinted>2019-09-30T20:27:00Z</cp:lastPrinted>
  <dcterms:created xsi:type="dcterms:W3CDTF">2019-10-06T19:26:00Z</dcterms:created>
  <dcterms:modified xsi:type="dcterms:W3CDTF">2019-10-09T09:32:00Z</dcterms:modified>
</cp:coreProperties>
</file>