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0" w:rsidRPr="00AA1A5A" w:rsidRDefault="009D25A0" w:rsidP="003F17B8">
      <w:pPr>
        <w:rPr>
          <w:rFonts w:ascii="Times New Roman" w:hAnsi="Times New Roman"/>
          <w:b/>
          <w:sz w:val="24"/>
        </w:rPr>
      </w:pPr>
      <w:r w:rsidRPr="00AA1A5A">
        <w:rPr>
          <w:rFonts w:ascii="Times New Roman" w:hAnsi="Times New Roman"/>
          <w:b/>
          <w:sz w:val="24"/>
        </w:rPr>
        <w:t>Obrazac</w:t>
      </w:r>
      <w:r>
        <w:rPr>
          <w:rFonts w:ascii="Times New Roman" w:hAnsi="Times New Roman"/>
          <w:b/>
          <w:sz w:val="24"/>
        </w:rPr>
        <w:t xml:space="preserve"> 1.3.2. Izvedbeni plan nastave (</w:t>
      </w:r>
      <w:r w:rsidRPr="00AA1A5A">
        <w:rPr>
          <w:rFonts w:ascii="Times New Roman" w:hAnsi="Times New Roman"/>
          <w:b/>
          <w:i/>
          <w:sz w:val="24"/>
        </w:rPr>
        <w:t>syllabus</w:t>
      </w:r>
      <w:r>
        <w:rPr>
          <w:rFonts w:ascii="Times New Roman" w:hAnsi="Times New Roman"/>
          <w:b/>
          <w:sz w:val="24"/>
        </w:rPr>
        <w:t>)</w:t>
      </w:r>
      <w:r>
        <w:rPr>
          <w:rStyle w:val="FootnoteReference"/>
          <w:rFonts w:ascii="Times New Roman" w:hAnsi="Times New Roman"/>
          <w:b/>
          <w:sz w:val="24"/>
        </w:rPr>
        <w:footnoteReference w:customMarkFollows="1" w:id="1"/>
        <w:t>*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D25A0" w:rsidRPr="001F36CE" w:rsidTr="001F36CE"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</w:rPr>
            </w:pPr>
            <w:r w:rsidRPr="001F36CE">
              <w:rPr>
                <w:rFonts w:ascii="Times New Roman" w:hAnsi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Povijest Italije 1797.-1918.</w:t>
            </w:r>
          </w:p>
        </w:tc>
        <w:tc>
          <w:tcPr>
            <w:tcW w:w="758" w:type="dxa"/>
            <w:gridSpan w:val="3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1F36CE">
              <w:rPr>
                <w:rFonts w:ascii="Times New Roman" w:hAnsi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1F36CE">
              <w:rPr>
                <w:rFonts w:ascii="Times New Roman" w:hAnsi="Times New Roman"/>
                <w:sz w:val="20"/>
              </w:rPr>
              <w:t>2019./2020.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1F36CE">
              <w:rPr>
                <w:rFonts w:ascii="Times New Roman" w:hAnsi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Diplomski jedno i dvopredmetni studij</w:t>
            </w:r>
          </w:p>
        </w:tc>
        <w:tc>
          <w:tcPr>
            <w:tcW w:w="758" w:type="dxa"/>
            <w:gridSpan w:val="3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1F36CE">
              <w:rPr>
                <w:rFonts w:ascii="Times New Roman" w:hAnsi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1F36CE">
              <w:rPr>
                <w:rFonts w:ascii="Times New Roman" w:hAnsi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Odjel za povijest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poslijediplomski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20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jednopredmetni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20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18"/>
              </w:rPr>
              <w:t xml:space="preserve"> specijalistički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5.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zimski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1F36CE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☒</w:t>
            </w:r>
            <w:r w:rsidRPr="001F36CE">
              <w:rPr>
                <w:rFonts w:ascii="Times New Roman" w:hAnsi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V.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vMerge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X.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  <w:szCs w:val="20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DA </w:t>
            </w:r>
            <w:r>
              <w:rPr>
                <w:rFonts w:ascii="MS Gothic" w:eastAsia="MS Gothic" w:hAnsi="MS Gothic"/>
                <w:sz w:val="18"/>
                <w:szCs w:val="20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NE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36CE">
              <w:rPr>
                <w:rFonts w:ascii="Times New Roman" w:hAnsi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36CE">
              <w:rPr>
                <w:rFonts w:ascii="Times New Roman" w:hAnsi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36CE">
              <w:rPr>
                <w:rFonts w:ascii="Times New Roman" w:hAnsi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DA </w:t>
            </w:r>
            <w:r>
              <w:rPr>
                <w:rFonts w:ascii="MS Gothic" w:eastAsia="MS Gothic" w:hAnsi="MS Gothic"/>
                <w:sz w:val="18"/>
                <w:szCs w:val="20"/>
              </w:rPr>
              <w:t>x</w:t>
            </w:r>
            <w:r w:rsidRPr="001F36CE">
              <w:rPr>
                <w:rFonts w:ascii="Times New Roman" w:hAnsi="Times New Roman"/>
                <w:sz w:val="18"/>
                <w:szCs w:val="20"/>
              </w:rPr>
              <w:t xml:space="preserve"> NE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MD Odjela za povijest, ponedjeljak u 8:30</w:t>
            </w:r>
          </w:p>
        </w:tc>
        <w:tc>
          <w:tcPr>
            <w:tcW w:w="3852" w:type="dxa"/>
            <w:gridSpan w:val="16"/>
            <w:shd w:val="clear" w:color="auto" w:fill="F2F2F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color w:val="FF0000"/>
                <w:sz w:val="18"/>
                <w:szCs w:val="20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Hrvatski</w:t>
            </w:r>
          </w:p>
        </w:tc>
      </w:tr>
      <w:tr w:rsidR="009D25A0" w:rsidRPr="001F36CE" w:rsidTr="001F36CE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D25A0" w:rsidRPr="001F36CE" w:rsidRDefault="009D25A0" w:rsidP="001F36CE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1. listopada 2019.</w:t>
            </w:r>
          </w:p>
        </w:tc>
        <w:tc>
          <w:tcPr>
            <w:tcW w:w="3852" w:type="dxa"/>
            <w:gridSpan w:val="16"/>
            <w:shd w:val="clear" w:color="auto" w:fill="F2F2F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24. siječnja 2020.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Osnovno znanje talijanskog i engleskog jezika</w:t>
            </w:r>
          </w:p>
        </w:tc>
      </w:tr>
      <w:tr w:rsidR="009D25A0" w:rsidRPr="001F36CE" w:rsidTr="001F36CE">
        <w:tc>
          <w:tcPr>
            <w:tcW w:w="9288" w:type="dxa"/>
            <w:gridSpan w:val="31"/>
            <w:shd w:val="clear" w:color="auto" w:fill="D9D9D9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Izv. prof. dr. sc. Ante Bralić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abralic@unizd.hr</w:t>
            </w:r>
          </w:p>
        </w:tc>
        <w:tc>
          <w:tcPr>
            <w:tcW w:w="1197" w:type="dxa"/>
            <w:gridSpan w:val="4"/>
            <w:shd w:val="clear" w:color="auto" w:fill="F2F2F2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Utorak, 9-10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9288" w:type="dxa"/>
            <w:gridSpan w:val="31"/>
            <w:shd w:val="clear" w:color="auto" w:fill="D9D9D9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5A0" w:rsidRPr="001F36CE" w:rsidTr="001F36CE">
        <w:tc>
          <w:tcPr>
            <w:tcW w:w="1801" w:type="dxa"/>
            <w:vMerge w:val="restart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terenska nastava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>samostalni zadaci</w:t>
            </w:r>
          </w:p>
        </w:tc>
        <w:tc>
          <w:tcPr>
            <w:tcW w:w="1498" w:type="dxa"/>
            <w:gridSpan w:val="8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ostalo</w:t>
            </w:r>
          </w:p>
        </w:tc>
      </w:tr>
      <w:tr w:rsidR="009D25A0" w:rsidRPr="001F36CE" w:rsidTr="001F36CE">
        <w:tc>
          <w:tcPr>
            <w:tcW w:w="3296" w:type="dxa"/>
            <w:gridSpan w:val="8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A1DD7">
              <w:rPr>
                <w:rFonts w:ascii="Times New Roman" w:hAnsi="Times New Roman"/>
                <w:sz w:val="18"/>
                <w:szCs w:val="18"/>
              </w:rPr>
              <w:t xml:space="preserve">Upoznavanje s poviješću Italije prije ujedinjenja, teritorijalna i društvena diversifikacija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Utjecaj revolucionarnih gibanja (Napoleonsko razdoblje, revolucije 1820./21, 1830., i 1848./49. na jačanje talijanske nacionalne ideje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Razdoblje Risorgimenta – dosezi i ograničenja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Odnos Katoličke crkve i talijanske države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Glavne pravci talijanske politike i društva za „liberalnog“ razdoblja talijanske države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Pitanje „Juga“ u talijanskoj povijesti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- Talijanska vanjska politika i ulazak u Prvi svjetski rat </w:t>
            </w:r>
          </w:p>
          <w:p w:rsidR="009D25A0" w:rsidRPr="009A1DD7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>- Utjecaj talijanske politike na hrvatsku povijest (Jadransko pitanje)</w:t>
            </w:r>
          </w:p>
        </w:tc>
      </w:tr>
      <w:tr w:rsidR="009D25A0" w:rsidRPr="001F36CE" w:rsidTr="001F36CE">
        <w:tc>
          <w:tcPr>
            <w:tcW w:w="3296" w:type="dxa"/>
            <w:gridSpan w:val="8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9A1DD7">
              <w:rPr>
                <w:noProof/>
                <w:sz w:val="18"/>
                <w:szCs w:val="18"/>
                <w:lang w:val="it-IT"/>
              </w:rPr>
              <w:t xml:space="preserve">interpretirati, usporediti, 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9A1DD7">
              <w:rPr>
                <w:noProof/>
                <w:sz w:val="18"/>
                <w:szCs w:val="18"/>
                <w:lang w:val="it-IT"/>
              </w:rPr>
              <w:t>historiografske metodologije,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it-IT"/>
              </w:rPr>
            </w:pPr>
            <w:r w:rsidRPr="009A1DD7">
              <w:rPr>
                <w:noProof/>
                <w:sz w:val="18"/>
                <w:szCs w:val="18"/>
                <w:lang w:val="it-IT"/>
              </w:rPr>
              <w:t xml:space="preserve">DPJ5 </w:t>
            </w:r>
            <w:r w:rsidRPr="009A1DD7">
              <w:rPr>
                <w:noProof/>
                <w:sz w:val="18"/>
                <w:szCs w:val="18"/>
                <w:lang w:val="hr-HR"/>
              </w:rPr>
              <w:t>–</w:t>
            </w:r>
            <w:r w:rsidRPr="009A1DD7">
              <w:rPr>
                <w:noProof/>
                <w:sz w:val="18"/>
                <w:szCs w:val="18"/>
                <w:lang w:val="it-IT"/>
              </w:rPr>
              <w:t xml:space="preserve"> </w:t>
            </w:r>
            <w:r w:rsidRPr="009A1DD7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9A1DD7">
              <w:rPr>
                <w:noProof/>
                <w:sz w:val="18"/>
                <w:szCs w:val="18"/>
                <w:lang w:val="it-IT"/>
              </w:rPr>
              <w:t>samostalno istraživati i analizirati razne vrste povijesne građe,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9A1DD7">
              <w:rPr>
                <w:noProof/>
                <w:sz w:val="18"/>
                <w:szCs w:val="18"/>
              </w:rPr>
              <w:t>pisati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stru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ne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znanstvene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radove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na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osnovi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samostalnog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prou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avanja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povijesnih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izvora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po</w:t>
            </w:r>
            <w:r w:rsidRPr="009A1DD7">
              <w:rPr>
                <w:noProof/>
                <w:sz w:val="18"/>
                <w:szCs w:val="18"/>
                <w:lang w:val="hr-HR"/>
              </w:rPr>
              <w:t>š</w:t>
            </w:r>
            <w:r w:rsidRPr="009A1DD7">
              <w:rPr>
                <w:noProof/>
                <w:sz w:val="18"/>
                <w:szCs w:val="18"/>
              </w:rPr>
              <w:t>tuju</w:t>
            </w:r>
            <w:r w:rsidRPr="009A1DD7">
              <w:rPr>
                <w:noProof/>
                <w:sz w:val="18"/>
                <w:szCs w:val="18"/>
                <w:lang w:val="hr-HR"/>
              </w:rPr>
              <w:t>ć</w:t>
            </w:r>
            <w:r w:rsidRPr="009A1DD7">
              <w:rPr>
                <w:noProof/>
                <w:sz w:val="18"/>
                <w:szCs w:val="18"/>
              </w:rPr>
              <w:t>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na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ela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znanstvene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metodologije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profesionalne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etike</w:t>
            </w:r>
            <w:r w:rsidRPr="009A1DD7">
              <w:rPr>
                <w:noProof/>
                <w:sz w:val="18"/>
                <w:szCs w:val="18"/>
                <w:lang w:val="hr-HR"/>
              </w:rPr>
              <w:t>,</w:t>
            </w:r>
          </w:p>
          <w:p w:rsidR="009D25A0" w:rsidRPr="009A1DD7" w:rsidRDefault="009D25A0" w:rsidP="009A1DD7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9D25A0" w:rsidRPr="009A1DD7" w:rsidRDefault="009D25A0" w:rsidP="009A1DD7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DPJ14 – </w:t>
            </w:r>
            <w:r w:rsidRPr="009A1DD7">
              <w:rPr>
                <w:noProof/>
                <w:sz w:val="18"/>
                <w:szCs w:val="18"/>
              </w:rPr>
              <w:t>primijeniti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dostignu</w:t>
            </w:r>
            <w:r w:rsidRPr="009A1DD7">
              <w:rPr>
                <w:noProof/>
                <w:sz w:val="18"/>
                <w:szCs w:val="18"/>
                <w:lang w:val="hr-HR"/>
              </w:rPr>
              <w:t>ć</w:t>
            </w:r>
            <w:r w:rsidRPr="009A1DD7">
              <w:rPr>
                <w:noProof/>
                <w:sz w:val="18"/>
                <w:szCs w:val="18"/>
              </w:rPr>
              <w:t>a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suvremene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historiografije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(</w:t>
            </w:r>
            <w:r w:rsidRPr="009A1DD7">
              <w:rPr>
                <w:noProof/>
                <w:sz w:val="18"/>
                <w:szCs w:val="18"/>
              </w:rPr>
              <w:t>istra</w:t>
            </w:r>
            <w:r w:rsidRPr="009A1DD7">
              <w:rPr>
                <w:noProof/>
                <w:sz w:val="18"/>
                <w:szCs w:val="18"/>
                <w:lang w:val="hr-HR"/>
              </w:rPr>
              <w:t>ž</w:t>
            </w:r>
            <w:r w:rsidRPr="009A1DD7">
              <w:rPr>
                <w:noProof/>
                <w:sz w:val="18"/>
                <w:szCs w:val="18"/>
              </w:rPr>
              <w:t>iva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ke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rezultate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te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teorijske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metodolo</w:t>
            </w:r>
            <w:r w:rsidRPr="009A1DD7">
              <w:rPr>
                <w:noProof/>
                <w:sz w:val="18"/>
                <w:szCs w:val="18"/>
                <w:lang w:val="hr-HR"/>
              </w:rPr>
              <w:t>š</w:t>
            </w:r>
            <w:r w:rsidRPr="009A1DD7">
              <w:rPr>
                <w:noProof/>
                <w:sz w:val="18"/>
                <w:szCs w:val="18"/>
              </w:rPr>
              <w:t>ke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postavke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) </w:t>
            </w:r>
            <w:r w:rsidRPr="009A1DD7">
              <w:rPr>
                <w:noProof/>
                <w:sz w:val="18"/>
                <w:szCs w:val="18"/>
              </w:rPr>
              <w:t>u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u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enju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pou</w:t>
            </w:r>
            <w:r w:rsidRPr="009A1DD7">
              <w:rPr>
                <w:noProof/>
                <w:sz w:val="18"/>
                <w:szCs w:val="18"/>
                <w:lang w:val="hr-HR"/>
              </w:rPr>
              <w:t>č</w:t>
            </w:r>
            <w:r w:rsidRPr="009A1DD7">
              <w:rPr>
                <w:noProof/>
                <w:sz w:val="18"/>
                <w:szCs w:val="18"/>
              </w:rPr>
              <w:t>avanju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9A1DD7">
              <w:rPr>
                <w:noProof/>
                <w:sz w:val="18"/>
                <w:szCs w:val="18"/>
              </w:rPr>
              <w:t>povijesti</w:t>
            </w:r>
            <w:r w:rsidRPr="009A1DD7">
              <w:rPr>
                <w:noProof/>
                <w:sz w:val="18"/>
                <w:szCs w:val="18"/>
                <w:lang w:val="hr-HR"/>
              </w:rPr>
              <w:t xml:space="preserve">, </w:t>
            </w:r>
          </w:p>
          <w:p w:rsidR="009D25A0" w:rsidRPr="009A1DD7" w:rsidRDefault="009D25A0" w:rsidP="009A1DD7">
            <w:pPr>
              <w:pStyle w:val="Default"/>
              <w:rPr>
                <w:noProof/>
                <w:color w:val="333333"/>
                <w:sz w:val="18"/>
                <w:szCs w:val="18"/>
                <w:lang w:val="hr-HR" w:eastAsia="en-GB"/>
              </w:rPr>
            </w:pPr>
            <w:r w:rsidRPr="009A1DD7">
              <w:rPr>
                <w:noProof/>
                <w:sz w:val="18"/>
                <w:szCs w:val="18"/>
                <w:lang w:val="hr-HR"/>
              </w:rPr>
              <w:t xml:space="preserve">DPJ15 –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kompetentno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koristiti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razli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č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ite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medije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koji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č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ine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suvremeno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opremljenu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č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ionicu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povijesti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,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uklju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č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uju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ć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informacijsko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-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komunikacijsku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 xml:space="preserve"> </w:t>
            </w:r>
            <w:r w:rsidRPr="009A1DD7">
              <w:rPr>
                <w:noProof/>
                <w:color w:val="333333"/>
                <w:sz w:val="18"/>
                <w:szCs w:val="18"/>
                <w:lang w:eastAsia="en-GB"/>
              </w:rPr>
              <w:t>tehnologiju</w:t>
            </w:r>
            <w:r w:rsidRPr="009A1DD7">
              <w:rPr>
                <w:noProof/>
                <w:color w:val="333333"/>
                <w:sz w:val="18"/>
                <w:szCs w:val="18"/>
                <w:lang w:val="hr-HR" w:eastAsia="en-GB"/>
              </w:rPr>
              <w:t>.</w:t>
            </w:r>
          </w:p>
          <w:p w:rsidR="009D25A0" w:rsidRPr="009A1DD7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5A0" w:rsidRPr="001F36CE" w:rsidTr="001F36CE">
        <w:tc>
          <w:tcPr>
            <w:tcW w:w="9288" w:type="dxa"/>
            <w:gridSpan w:val="31"/>
            <w:shd w:val="clear" w:color="auto" w:fill="D9D9D9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D25A0" w:rsidRPr="001F36CE" w:rsidTr="001F36CE">
        <w:trPr>
          <w:trHeight w:val="19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istraživanje</w:t>
            </w:r>
          </w:p>
        </w:tc>
      </w:tr>
      <w:tr w:rsidR="009D25A0" w:rsidRPr="001F36CE" w:rsidTr="001F36CE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seminar</w:t>
            </w:r>
          </w:p>
        </w:tc>
      </w:tr>
      <w:tr w:rsidR="009D25A0" w:rsidRPr="001F36CE" w:rsidTr="001F36CE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ostalo: 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Pripremljen i održan seminarski rad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MS Mincho" w:eastAsia="MS Mincho" w:hAnsi="MS Mincho" w:cs="MS Mincho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jesenski ispitni rok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 siječnja i 17. veljače 2020.</w:t>
            </w:r>
          </w:p>
        </w:tc>
        <w:tc>
          <w:tcPr>
            <w:tcW w:w="2471" w:type="dxa"/>
            <w:gridSpan w:val="10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 i 16. rujna 2020. 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 xml:space="preserve">Objašnjava se proces stvaranja jedinstvene talijanske države i različite koncepcije ujedinjenja. Problematizira se odnos papinstva i talijanskog ujedinjenja. Proučava se utjecaj talijanske politike na hrvatsku povijest (Jadransko pitanje). 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A1DD7">
              <w:rPr>
                <w:rFonts w:ascii="Times New Roman" w:hAnsi="Times New Roman"/>
                <w:sz w:val="18"/>
                <w:szCs w:val="18"/>
              </w:rPr>
              <w:t>Apeninski poluotok prije dolaska Napoleona na sjever Italije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2. Napoleonsko razdoblje talijanske povijesti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3. Razdoblje Restauracije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4. Talijanske države i revolucija 1848./49.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5. Kraljevina Sardinija i Cavour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>6. Koncepcije ujedinjenja Italije (federalističko-unitarističko, monarhističko-republikansko, revolucionarno-državno)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7. Ujedinjenje Italije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8. Odnosi papinstva i talijanske države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9. Politički sustavi i stranke nakon ujedinjenja. Pitanje političke participacije.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10. Pitanje „juga“ u talijanskoj javnosti i politici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11. Talijansko gospodarstvo nakon ujedinjenja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12. Giolittijevo doba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13. Talijanska vanjska politika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14. Italija i prvi svjetski rat, kriza „liberalnog“ režima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>15. Utjecaj talijanske politike na hrvatsku povijest (Jadransko pitanje)</w:t>
            </w:r>
            <w:r>
              <w:t xml:space="preserve"> </w:t>
            </w:r>
            <w:r w:rsidRPr="001F36CE">
              <w:rPr>
                <w:rFonts w:ascii="Times New Roman" w:eastAsia="MS Gothic" w:hAnsi="Times New Roman"/>
                <w:sz w:val="18"/>
              </w:rPr>
              <w:t xml:space="preserve">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i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S. Bertoša, Svjetska povijest modernoga doba : (XVI.-XIX. stoljeće) : s posebnim osvrtom na Apeninski poluotok, Zagreb, 2004.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Giuliano Procacci, Povijest Talijana, Zagreb, 1996.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J. A. Davies, Naples and Napoleon, Southern Italy and European Revolution 1780-1860, Oxford University Press, Oxford, 2006 </w:t>
            </w:r>
          </w:p>
          <w:p w:rsidR="009D25A0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 xml:space="preserve">M. Di Scala, Italy, From Revolution to Republic, 1700 to the Present, Westview Press, Philadelphia, 2009, fourth edition </w:t>
            </w:r>
          </w:p>
          <w:p w:rsidR="009D25A0" w:rsidRPr="009A1DD7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 w:rsidRPr="009A1DD7">
              <w:rPr>
                <w:rFonts w:ascii="Times New Roman" w:hAnsi="Times New Roman"/>
                <w:sz w:val="18"/>
                <w:szCs w:val="18"/>
              </w:rPr>
              <w:t>A. De Grand, The Hunchback's Tailor, Giovanni Giolitti and Liberal Italy from the Challenge of Mass Politics to the Rise of Fascism, 1882-1922, Praeger, Westport, 2001.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vMerge w:val="restart"/>
            <w:shd w:val="clear" w:color="auto" w:fill="F2F2F2"/>
            <w:vAlign w:val="center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završni</w:t>
            </w:r>
          </w:p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završni</w:t>
            </w:r>
          </w:p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seminarski</w:t>
            </w:r>
          </w:p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MS Gothic" w:eastAsia="MS Gothic" w:hAnsi="MS Gothic"/>
                <w:sz w:val="18"/>
              </w:rPr>
              <w:t>x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seminarski</w:t>
            </w:r>
          </w:p>
          <w:p w:rsidR="009D25A0" w:rsidRPr="001F36CE" w:rsidRDefault="009D25A0" w:rsidP="001F36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D25A0" w:rsidRPr="001F36CE" w:rsidRDefault="009D25A0" w:rsidP="001F36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D25A0" w:rsidRPr="001F36CE" w:rsidRDefault="009D25A0" w:rsidP="001F36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</w:t>
            </w:r>
            <w:r w:rsidRPr="001F36CE">
              <w:rPr>
                <w:rFonts w:ascii="Times New Roman" w:hAnsi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40% seminarski rad, 60% završni ispit</w:t>
            </w:r>
          </w:p>
        </w:tc>
      </w:tr>
      <w:tr w:rsidR="009D25A0" w:rsidRPr="001F36CE" w:rsidTr="001F36CE">
        <w:tc>
          <w:tcPr>
            <w:tcW w:w="1801" w:type="dxa"/>
            <w:vMerge w:val="restart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 xml:space="preserve">Ocjenjivanje </w:t>
            </w:r>
          </w:p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-50</w:t>
            </w:r>
          </w:p>
        </w:tc>
        <w:tc>
          <w:tcPr>
            <w:tcW w:w="6390" w:type="dxa"/>
            <w:gridSpan w:val="2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% nedovoljan (1)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50-60</w:t>
            </w:r>
          </w:p>
        </w:tc>
        <w:tc>
          <w:tcPr>
            <w:tcW w:w="6390" w:type="dxa"/>
            <w:gridSpan w:val="2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% dovoljan (2)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% dobar (3)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70-85</w:t>
            </w:r>
          </w:p>
        </w:tc>
        <w:tc>
          <w:tcPr>
            <w:tcW w:w="6390" w:type="dxa"/>
            <w:gridSpan w:val="2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% vrlo dobar (4)</w:t>
            </w:r>
          </w:p>
        </w:tc>
      </w:tr>
      <w:tr w:rsidR="009D25A0" w:rsidRPr="001F36CE" w:rsidTr="001F36CE">
        <w:tc>
          <w:tcPr>
            <w:tcW w:w="1801" w:type="dxa"/>
            <w:vMerge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85-</w:t>
            </w:r>
          </w:p>
        </w:tc>
        <w:tc>
          <w:tcPr>
            <w:tcW w:w="6390" w:type="dxa"/>
            <w:gridSpan w:val="26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Times New Roman" w:hAnsi="Times New Roman"/>
                <w:sz w:val="18"/>
              </w:rPr>
              <w:t>% izvrstan (5)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☒</w:t>
            </w:r>
            <w:r w:rsidRPr="001F36CE">
              <w:rPr>
                <w:rFonts w:ascii="Times New Roman" w:hAnsi="Times New Roman"/>
                <w:sz w:val="18"/>
              </w:rPr>
              <w:t xml:space="preserve"> studentska evaluacija nastave na razini Sveučilišta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studentska evaluacija nastave na razini sastavnice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interna evaluacija nastave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☒</w:t>
            </w:r>
            <w:r w:rsidRPr="001F36CE">
              <w:rPr>
                <w:rFonts w:ascii="Times New Roman" w:hAnsi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1F36CE">
              <w:rPr>
                <w:rFonts w:ascii="MS Gothic" w:eastAsia="MS Gothic" w:hAnsi="MS Gothic" w:hint="eastAsia"/>
                <w:sz w:val="18"/>
              </w:rPr>
              <w:t>☐</w:t>
            </w:r>
            <w:r w:rsidRPr="001F36CE">
              <w:rPr>
                <w:rFonts w:ascii="Times New Roman" w:hAnsi="Times New Roman"/>
                <w:sz w:val="18"/>
              </w:rPr>
              <w:t xml:space="preserve"> ostalo</w:t>
            </w:r>
          </w:p>
        </w:tc>
      </w:tr>
      <w:tr w:rsidR="009D25A0" w:rsidRPr="001F36CE" w:rsidTr="001F36CE">
        <w:tc>
          <w:tcPr>
            <w:tcW w:w="1801" w:type="dxa"/>
            <w:shd w:val="clear" w:color="auto" w:fill="F2F2F2"/>
          </w:tcPr>
          <w:p w:rsidR="009D25A0" w:rsidRPr="001F36CE" w:rsidRDefault="009D25A0" w:rsidP="001F36CE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1F36CE">
              <w:rPr>
                <w:rFonts w:ascii="Times New Roman" w:hAnsi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</w:tcPr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 xml:space="preserve">Sukladno čl. 6. </w:t>
            </w:r>
            <w:r w:rsidRPr="001F36CE">
              <w:rPr>
                <w:rFonts w:ascii="Times New Roman" w:eastAsia="MS Gothic" w:hAnsi="Times New Roman"/>
                <w:i/>
                <w:sz w:val="18"/>
              </w:rPr>
              <w:t>Etičkog kodeksa</w:t>
            </w:r>
            <w:r w:rsidRPr="001F36CE">
              <w:rPr>
                <w:rFonts w:ascii="Times New Roman" w:eastAsia="MS Gothic" w:hAnsi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 xml:space="preserve">Prema čl. 14. </w:t>
            </w:r>
            <w:r w:rsidRPr="001F36CE">
              <w:rPr>
                <w:rFonts w:ascii="Times New Roman" w:eastAsia="MS Gothic" w:hAnsi="Times New Roman"/>
                <w:i/>
                <w:sz w:val="18"/>
              </w:rPr>
              <w:t>Etičkog kodeksa</w:t>
            </w:r>
            <w:r w:rsidRPr="001F36CE">
              <w:rPr>
                <w:rFonts w:ascii="Times New Roman" w:eastAsia="MS Gothic" w:hAnsi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F36CE">
              <w:rPr>
                <w:rFonts w:ascii="Times New Roman" w:hAnsi="Times New Roman"/>
              </w:rPr>
              <w:t xml:space="preserve"> </w:t>
            </w:r>
            <w:r w:rsidRPr="001F36CE">
              <w:rPr>
                <w:rFonts w:ascii="Times New Roman" w:eastAsia="MS Gothic" w:hAnsi="Times New Roman"/>
                <w:sz w:val="18"/>
              </w:rPr>
              <w:t xml:space="preserve">[…]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6" w:history="1">
              <w:r w:rsidRPr="001F36CE">
                <w:rPr>
                  <w:rStyle w:val="Hyperlink"/>
                  <w:rFonts w:ascii="Times New Roman" w:eastAsia="MS Gothic" w:hAnsi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1F36CE">
              <w:rPr>
                <w:rFonts w:ascii="Times New Roman" w:eastAsia="MS Gothic" w:hAnsi="Times New Roman"/>
                <w:sz w:val="18"/>
              </w:rPr>
              <w:t>.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1F36CE">
              <w:rPr>
                <w:rFonts w:ascii="Times New Roman" w:eastAsia="MS Gothic" w:hAnsi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D25A0" w:rsidRPr="001F36CE" w:rsidRDefault="009D25A0" w:rsidP="001F36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</w:p>
        </w:tc>
      </w:tr>
    </w:tbl>
    <w:p w:rsidR="009D25A0" w:rsidRPr="00386E9C" w:rsidRDefault="009D25A0">
      <w:pPr>
        <w:rPr>
          <w:rFonts w:ascii="Georgia" w:hAnsi="Georgia"/>
          <w:sz w:val="24"/>
        </w:rPr>
      </w:pPr>
    </w:p>
    <w:sectPr w:rsidR="009D25A0" w:rsidRPr="00386E9C" w:rsidSect="00454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A0" w:rsidRDefault="009D25A0" w:rsidP="009947BA">
      <w:pPr>
        <w:spacing w:before="0" w:after="0"/>
      </w:pPr>
      <w:r>
        <w:separator/>
      </w:r>
    </w:p>
  </w:endnote>
  <w:endnote w:type="continuationSeparator" w:id="0">
    <w:p w:rsidR="009D25A0" w:rsidRDefault="009D25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A0" w:rsidRDefault="009D25A0" w:rsidP="009947BA">
      <w:pPr>
        <w:spacing w:before="0" w:after="0"/>
      </w:pPr>
      <w:r>
        <w:separator/>
      </w:r>
    </w:p>
  </w:footnote>
  <w:footnote w:type="continuationSeparator" w:id="0">
    <w:p w:rsidR="009D25A0" w:rsidRDefault="009D25A0" w:rsidP="009947BA">
      <w:pPr>
        <w:spacing w:before="0" w:after="0"/>
      </w:pPr>
      <w:r>
        <w:continuationSeparator/>
      </w:r>
    </w:p>
  </w:footnote>
  <w:footnote w:id="1">
    <w:p w:rsidR="009D25A0" w:rsidRDefault="009D25A0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/>
          <w:i/>
          <w:color w:val="404040"/>
          <w:sz w:val="18"/>
          <w:szCs w:val="18"/>
        </w:rPr>
        <w:t xml:space="preserve">Riječi i pojmovni sklopovi u ovom obrascu koji imaju rodno značenje odnose </w:t>
      </w:r>
      <w:bookmarkStart w:id="0" w:name="_GoBack"/>
      <w:bookmarkEnd w:id="0"/>
      <w:r w:rsidRPr="008A3541">
        <w:rPr>
          <w:rFonts w:ascii="Times New Roman" w:hAnsi="Times New Roman"/>
          <w:i/>
          <w:color w:val="404040"/>
          <w:sz w:val="18"/>
          <w:szCs w:val="18"/>
        </w:rPr>
        <w:t>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0" w:rsidRPr="001B3A0D" w:rsidRDefault="009D25A0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noProof/>
      </w:rPr>
      <w:pict>
        <v:rect id="Rectangle 2" o:spid="_x0000_s2049" style="position:absolute;left:0;text-align:left;margin-left:-16.35pt;margin-top:-21.1pt;width:91.6pt;height:7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9D25A0" w:rsidRDefault="009D25A0" w:rsidP="0079745E">
                <w:r w:rsidRPr="00DC1DAD">
                  <w:rPr>
                    <w:b/>
                    <w:bCs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27" type="#_x0000_t75" style="width:76.5pt;height:62.25pt;visibility:visible">
                      <v:imagedata r:id="rId1" o:title=""/>
                    </v:shape>
                  </w:pict>
                </w:r>
              </w:p>
            </w:txbxContent>
          </v:textbox>
        </v:rect>
      </w:pic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9D25A0" w:rsidRPr="001B3A0D" w:rsidRDefault="009D25A0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9D25A0" w:rsidRPr="001B3A0D" w:rsidRDefault="009D25A0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9D25A0" w:rsidRDefault="009D25A0" w:rsidP="0079745E">
    <w:pPr>
      <w:pStyle w:val="Header"/>
    </w:pPr>
  </w:p>
  <w:p w:rsidR="009D25A0" w:rsidRDefault="009D25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496"/>
    <w:rsid w:val="0001045D"/>
    <w:rsid w:val="00021BEB"/>
    <w:rsid w:val="00057AA8"/>
    <w:rsid w:val="000A790E"/>
    <w:rsid w:val="000C0578"/>
    <w:rsid w:val="0010332B"/>
    <w:rsid w:val="001443A2"/>
    <w:rsid w:val="00150B32"/>
    <w:rsid w:val="00155FFB"/>
    <w:rsid w:val="00197510"/>
    <w:rsid w:val="001B3A0D"/>
    <w:rsid w:val="001F36CE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7F2C"/>
    <w:rsid w:val="003F11B6"/>
    <w:rsid w:val="003F17B8"/>
    <w:rsid w:val="00453362"/>
    <w:rsid w:val="004545E6"/>
    <w:rsid w:val="00461219"/>
    <w:rsid w:val="00470F6D"/>
    <w:rsid w:val="00483BC3"/>
    <w:rsid w:val="00483C9B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1DD7"/>
    <w:rsid w:val="009A284F"/>
    <w:rsid w:val="009B6EA3"/>
    <w:rsid w:val="009C56B1"/>
    <w:rsid w:val="009D25A0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860F6"/>
    <w:rsid w:val="00C02454"/>
    <w:rsid w:val="00C3477B"/>
    <w:rsid w:val="00C85956"/>
    <w:rsid w:val="00C9733D"/>
    <w:rsid w:val="00CA3783"/>
    <w:rsid w:val="00CA543A"/>
    <w:rsid w:val="00CB23F4"/>
    <w:rsid w:val="00CF5EFB"/>
    <w:rsid w:val="00D136E4"/>
    <w:rsid w:val="00D5334D"/>
    <w:rsid w:val="00D5523D"/>
    <w:rsid w:val="00D944DF"/>
    <w:rsid w:val="00DC1DAD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E6"/>
    <w:pPr>
      <w:spacing w:before="120" w:after="120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745E"/>
    <w:rPr>
      <w:rFonts w:ascii="Times New Roman" w:hAnsi="Times New Roman" w:cs="Times New Roman"/>
      <w:b/>
      <w:bCs/>
      <w:sz w:val="36"/>
      <w:szCs w:val="36"/>
      <w:lang w:eastAsia="hr-HR"/>
    </w:rPr>
  </w:style>
  <w:style w:type="table" w:styleId="TableGrid">
    <w:name w:val="Table Grid"/>
    <w:basedOn w:val="TableNormal"/>
    <w:uiPriority w:val="99"/>
    <w:rsid w:val="00794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7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47BA"/>
    <w:rPr>
      <w:rFonts w:cs="Times New Roman"/>
    </w:rPr>
  </w:style>
  <w:style w:type="character" w:styleId="Hyperlink">
    <w:name w:val="Hyperlink"/>
    <w:basedOn w:val="DefaultParagraphFont"/>
    <w:uiPriority w:val="99"/>
    <w:rsid w:val="001975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23F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923F4"/>
    <w:rPr>
      <w:rFonts w:cs="Times New Roman"/>
      <w:vertAlign w:val="superscript"/>
    </w:rPr>
  </w:style>
  <w:style w:type="paragraph" w:customStyle="1" w:styleId="Default">
    <w:name w:val="Default"/>
    <w:uiPriority w:val="99"/>
    <w:rsid w:val="009A1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1223</Words>
  <Characters>6976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subject/>
  <dc:creator>ILončar</dc:creator>
  <cp:keywords/>
  <dc:description/>
  <cp:lastModifiedBy>User</cp:lastModifiedBy>
  <cp:revision>3</cp:revision>
  <dcterms:created xsi:type="dcterms:W3CDTF">2019-10-02T19:04:00Z</dcterms:created>
  <dcterms:modified xsi:type="dcterms:W3CDTF">2019-10-02T19:23:00Z</dcterms:modified>
</cp:coreProperties>
</file>