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75BA6" w14:textId="77777777" w:rsidR="00155FFB" w:rsidRPr="0017531F" w:rsidRDefault="008942F0" w:rsidP="00527C5F">
      <w:pPr>
        <w:jc w:val="center"/>
        <w:rPr>
          <w:rFonts w:ascii="Merriweather" w:hAnsi="Merriweather" w:cs="Times New Roman"/>
          <w:b/>
          <w:sz w:val="16"/>
          <w:szCs w:val="16"/>
        </w:rPr>
      </w:pPr>
      <w:r w:rsidRPr="0017531F">
        <w:rPr>
          <w:rFonts w:ascii="Merriweather" w:hAnsi="Merriweather" w:cs="Times New Roman"/>
          <w:b/>
          <w:sz w:val="16"/>
          <w:szCs w:val="16"/>
        </w:rPr>
        <w:t>Izvedbeni plan nastave (</w:t>
      </w:r>
      <w:r w:rsidR="0010332B" w:rsidRPr="0017531F">
        <w:rPr>
          <w:rFonts w:ascii="Merriweather" w:hAnsi="Merriweather" w:cs="Times New Roman"/>
          <w:b/>
          <w:i/>
          <w:sz w:val="16"/>
          <w:szCs w:val="16"/>
        </w:rPr>
        <w:t>syllabus</w:t>
      </w:r>
      <w:r w:rsidR="00F82834" w:rsidRPr="0017531F">
        <w:rPr>
          <w:rStyle w:val="FootnoteReference"/>
          <w:rFonts w:ascii="Merriweather" w:hAnsi="Merriweather" w:cs="Times New Roman"/>
          <w:sz w:val="16"/>
          <w:szCs w:val="16"/>
        </w:rPr>
        <w:footnoteReference w:id="1"/>
      </w:r>
      <w:r w:rsidRPr="0017531F">
        <w:rPr>
          <w:rFonts w:ascii="Merriweather" w:hAnsi="Merriweather" w:cs="Times New Roman"/>
          <w:b/>
          <w:sz w:val="16"/>
          <w:szCs w:val="16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17531F" w14:paraId="2BE4CD9C" w14:textId="77777777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803A03C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14:paraId="7E26E8B9" w14:textId="20886D41" w:rsidR="004B553E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Odjel za povijest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35BB0AA0" w14:textId="77777777" w:rsidR="004B553E" w:rsidRPr="0017531F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14:paraId="63937B0F" w14:textId="13E38DAC" w:rsidR="004B553E" w:rsidRPr="0017531F" w:rsidRDefault="00CD7D0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</w:t>
            </w:r>
            <w:r w:rsidR="008F6376">
              <w:rPr>
                <w:rFonts w:ascii="Merriweather" w:hAnsi="Merriweather" w:cs="Times New Roman"/>
                <w:sz w:val="18"/>
                <w:szCs w:val="18"/>
              </w:rPr>
              <w:t>3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./202</w:t>
            </w:r>
            <w:r w:rsidR="008F637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FF1020" w:rsidRPr="0017531F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B553E" w:rsidRPr="0017531F" w14:paraId="03E847E0" w14:textId="77777777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14:paraId="03B0A760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14:paraId="2B11CF37" w14:textId="564BDC75" w:rsidR="004B553E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Povijest i značaj religija u srednjovjekovnim hrvatskim zemljama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14:paraId="65473371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2" w:type="dxa"/>
            <w:gridSpan w:val="4"/>
          </w:tcPr>
          <w:p w14:paraId="778D544F" w14:textId="75B9CEB3" w:rsidR="004B553E" w:rsidRPr="00CD7D02" w:rsidRDefault="00CD7D02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3</w:t>
            </w:r>
          </w:p>
        </w:tc>
      </w:tr>
      <w:tr w:rsidR="004B553E" w:rsidRPr="0017531F" w14:paraId="59AF5080" w14:textId="77777777" w:rsidTr="00FC283E">
        <w:tc>
          <w:tcPr>
            <w:tcW w:w="1802" w:type="dxa"/>
            <w:shd w:val="clear" w:color="auto" w:fill="F2F2F2" w:themeFill="background1" w:themeFillShade="F2"/>
          </w:tcPr>
          <w:p w14:paraId="011A0285" w14:textId="77777777" w:rsidR="004B553E" w:rsidRPr="0017531F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17531F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14:paraId="5DDF46E3" w14:textId="722E2850" w:rsidR="004B553E" w:rsidRPr="00CD7D02" w:rsidRDefault="008F6376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Sveučilišni </w:t>
            </w:r>
            <w:r w:rsidR="00CD7D02" w:rsidRPr="00CD7D02">
              <w:rPr>
                <w:rFonts w:ascii="Merriweather" w:hAnsi="Merriweather" w:cs="Times New Roman"/>
                <w:sz w:val="18"/>
                <w:szCs w:val="18"/>
              </w:rPr>
              <w:t>pr</w:t>
            </w:r>
            <w:r>
              <w:rPr>
                <w:rFonts w:ascii="Merriweather" w:hAnsi="Merriweather" w:cs="Times New Roman"/>
                <w:sz w:val="18"/>
                <w:szCs w:val="18"/>
              </w:rPr>
              <w:t>ije</w:t>
            </w:r>
            <w:r w:rsidR="00CD7D02" w:rsidRPr="00CD7D02">
              <w:rPr>
                <w:rFonts w:ascii="Merriweather" w:hAnsi="Merriweather" w:cs="Times New Roman"/>
                <w:sz w:val="18"/>
                <w:szCs w:val="18"/>
              </w:rPr>
              <w:t xml:space="preserve">diplomski </w:t>
            </w:r>
            <w:r>
              <w:rPr>
                <w:rFonts w:ascii="Merriweather" w:hAnsi="Merriweather" w:cs="Times New Roman"/>
                <w:sz w:val="18"/>
                <w:szCs w:val="18"/>
              </w:rPr>
              <w:t xml:space="preserve">jednopredmetni </w:t>
            </w:r>
            <w:r w:rsidR="00CD7D02" w:rsidRPr="00CD7D02">
              <w:rPr>
                <w:rFonts w:ascii="Merriweather" w:hAnsi="Merriweather" w:cs="Times New Roman"/>
                <w:sz w:val="18"/>
                <w:szCs w:val="18"/>
              </w:rPr>
              <w:t xml:space="preserve">studij povijesti </w:t>
            </w:r>
          </w:p>
        </w:tc>
      </w:tr>
      <w:tr w:rsidR="004B553E" w:rsidRPr="0017531F" w14:paraId="5A1EE132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35B0223B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411E0235" w14:textId="5F46EDDD" w:rsidR="004B553E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</w:t>
            </w:r>
            <w:r w:rsidR="008F6376">
              <w:rPr>
                <w:rFonts w:ascii="Merriweather" w:hAnsi="Merriweather" w:cs="Times New Roman"/>
                <w:sz w:val="16"/>
                <w:szCs w:val="16"/>
              </w:rPr>
              <w:t>ije</w:t>
            </w:r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diplomski </w:t>
            </w:r>
          </w:p>
        </w:tc>
        <w:tc>
          <w:tcPr>
            <w:tcW w:w="1531" w:type="dxa"/>
            <w:gridSpan w:val="8"/>
          </w:tcPr>
          <w:p w14:paraId="37477DC0" w14:textId="77777777" w:rsidR="004B553E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CB00810" w14:textId="77777777" w:rsidR="004B553E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14:paraId="18323B6F" w14:textId="77777777" w:rsidR="004B553E" w:rsidRPr="0017531F" w:rsidRDefault="00642F6C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poslijediplomski</w:t>
            </w:r>
          </w:p>
        </w:tc>
      </w:tr>
      <w:tr w:rsidR="004B553E" w:rsidRPr="0017531F" w14:paraId="18E69715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DB22D21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677A2F64" w14:textId="610EFDEF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5578F874" w14:textId="419184E8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14:paraId="1CE04DEA" w14:textId="7389354B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14:paraId="6419C054" w14:textId="77777777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14:paraId="4AF44ACE" w14:textId="77777777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5.</w:t>
            </w:r>
          </w:p>
        </w:tc>
      </w:tr>
      <w:tr w:rsidR="004B553E" w:rsidRPr="0017531F" w14:paraId="68888567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13EB6BA" w14:textId="77777777" w:rsidR="004B553E" w:rsidRPr="0017531F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Semestar</w:t>
            </w:r>
          </w:p>
        </w:tc>
        <w:tc>
          <w:tcPr>
            <w:tcW w:w="1066" w:type="dxa"/>
            <w:gridSpan w:val="3"/>
          </w:tcPr>
          <w:p w14:paraId="3DF4DCF4" w14:textId="77777777" w:rsidR="004B553E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213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</w:t>
            </w:r>
          </w:p>
          <w:p w14:paraId="75CD5F3E" w14:textId="15ED8088" w:rsidR="004B553E" w:rsidRPr="0017531F" w:rsidRDefault="00642F6C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1295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14:paraId="62CBCF39" w14:textId="77777777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14:paraId="3FD9A7BB" w14:textId="7154CF0B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71784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14:paraId="1C048B99" w14:textId="77777777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14:paraId="756C3E2D" w14:textId="2277ADAD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47403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14:paraId="549A3D22" w14:textId="77777777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14:paraId="3C2813B3" w14:textId="35D8658D" w:rsidR="004B553E" w:rsidRPr="0017531F" w:rsidRDefault="00642F6C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5978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B553E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VI.</w:t>
            </w:r>
          </w:p>
        </w:tc>
      </w:tr>
      <w:tr w:rsidR="00393964" w:rsidRPr="0017531F" w14:paraId="54D7D40F" w14:textId="77777777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5872B647" w14:textId="77777777" w:rsidR="00393964" w:rsidRPr="0017531F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14:paraId="43C7B748" w14:textId="77777777" w:rsidR="00393964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obvezni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14:paraId="5FCF17CD" w14:textId="667ACF79" w:rsidR="00393964" w:rsidRPr="0017531F" w:rsidRDefault="00642F6C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14:paraId="26D0FABA" w14:textId="24B6CE33" w:rsidR="00393964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izborni </w:t>
            </w:r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kolegij </w:t>
            </w:r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14:paraId="3A2F7096" w14:textId="77777777" w:rsidR="00393964" w:rsidRPr="0017531F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14:paraId="48FEFB1D" w14:textId="77777777" w:rsidR="00393964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</w:t>
            </w:r>
          </w:p>
          <w:p w14:paraId="78F47274" w14:textId="76A519EA" w:rsidR="00393964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393964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5FDD655C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76EF3078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Opterećenje</w:t>
            </w:r>
            <w:r w:rsidR="00FC2198"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3" w:type="dxa"/>
          </w:tcPr>
          <w:p w14:paraId="51235072" w14:textId="1CFFC5D6" w:rsidR="00453362" w:rsidRPr="0017531F" w:rsidRDefault="00CD7D0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6" w:type="dxa"/>
          </w:tcPr>
          <w:p w14:paraId="52D21222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</w:t>
            </w:r>
          </w:p>
        </w:tc>
        <w:tc>
          <w:tcPr>
            <w:tcW w:w="416" w:type="dxa"/>
            <w:gridSpan w:val="2"/>
          </w:tcPr>
          <w:p w14:paraId="600E91B2" w14:textId="1B5561AF" w:rsidR="00453362" w:rsidRPr="0017531F" w:rsidRDefault="00CD7D0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1</w:t>
            </w:r>
          </w:p>
        </w:tc>
        <w:tc>
          <w:tcPr>
            <w:tcW w:w="415" w:type="dxa"/>
            <w:gridSpan w:val="4"/>
          </w:tcPr>
          <w:p w14:paraId="29F8305C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</w:t>
            </w:r>
          </w:p>
        </w:tc>
        <w:tc>
          <w:tcPr>
            <w:tcW w:w="420" w:type="dxa"/>
            <w:gridSpan w:val="2"/>
          </w:tcPr>
          <w:p w14:paraId="3163F2F8" w14:textId="3591403B" w:rsidR="00453362" w:rsidRPr="0017531F" w:rsidRDefault="00CD7D0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0</w:t>
            </w:r>
          </w:p>
        </w:tc>
        <w:tc>
          <w:tcPr>
            <w:tcW w:w="416" w:type="dxa"/>
            <w:gridSpan w:val="2"/>
          </w:tcPr>
          <w:p w14:paraId="626CDAC0" w14:textId="77777777" w:rsidR="00453362" w:rsidRPr="0017531F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14:paraId="0510DC9B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14:paraId="72EBEC83" w14:textId="77777777" w:rsidR="00453362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NE</w:t>
            </w:r>
          </w:p>
        </w:tc>
      </w:tr>
      <w:tr w:rsidR="00453362" w:rsidRPr="0017531F" w14:paraId="0982235D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B86595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14:paraId="7C1ED737" w14:textId="3F203371" w:rsidR="00453362" w:rsidRPr="00CD7D02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14:paraId="46334D0B" w14:textId="77777777" w:rsidR="00453362" w:rsidRPr="0017531F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14:paraId="391F86C6" w14:textId="0DB59B3B" w:rsidR="00453362" w:rsidRPr="00CD7D02" w:rsidRDefault="00CD7D0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453362" w:rsidRPr="0017531F" w14:paraId="0E5551E0" w14:textId="77777777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14:paraId="60935A8F" w14:textId="77777777" w:rsidR="00453362" w:rsidRPr="0017531F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Početak nastave</w:t>
            </w:r>
          </w:p>
        </w:tc>
        <w:tc>
          <w:tcPr>
            <w:tcW w:w="2496" w:type="dxa"/>
            <w:gridSpan w:val="12"/>
          </w:tcPr>
          <w:p w14:paraId="10060D7F" w14:textId="202778D3" w:rsidR="00453362" w:rsidRPr="00CD7D02" w:rsidRDefault="00CD7D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2</w:t>
            </w:r>
            <w:r w:rsidR="008F6376">
              <w:rPr>
                <w:rFonts w:ascii="Merriweather" w:hAnsi="Merriweather" w:cs="Times New Roman"/>
                <w:sz w:val="18"/>
                <w:szCs w:val="18"/>
              </w:rPr>
              <w:t>6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.2. 202</w:t>
            </w:r>
            <w:r w:rsidR="008F6376"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14:paraId="53408A0B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Završetak nastave</w:t>
            </w:r>
          </w:p>
        </w:tc>
        <w:tc>
          <w:tcPr>
            <w:tcW w:w="2519" w:type="dxa"/>
            <w:gridSpan w:val="11"/>
          </w:tcPr>
          <w:p w14:paraId="6DFC97B8" w14:textId="19FBA91B" w:rsidR="00453362" w:rsidRPr="00CD7D02" w:rsidRDefault="008F6376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7</w:t>
            </w:r>
            <w:r w:rsidR="00CD7D02" w:rsidRPr="00CD7D02">
              <w:rPr>
                <w:rFonts w:ascii="Merriweather" w:hAnsi="Merriweather" w:cs="Times New Roman"/>
                <w:sz w:val="18"/>
                <w:szCs w:val="18"/>
              </w:rPr>
              <w:t>.6.202</w:t>
            </w:r>
            <w:r>
              <w:rPr>
                <w:rFonts w:ascii="Merriweather" w:hAnsi="Merriweather" w:cs="Times New Roman"/>
                <w:sz w:val="18"/>
                <w:szCs w:val="18"/>
              </w:rPr>
              <w:t>4</w:t>
            </w:r>
            <w:r w:rsidR="00CD7D02" w:rsidRPr="00CD7D02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453362" w:rsidRPr="0017531F" w14:paraId="35E65FA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A32C4BB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14:paraId="08B22948" w14:textId="5FD0F1DF" w:rsidR="00453362" w:rsidRPr="00CD7D02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nema posebnih uvjeta</w:t>
            </w:r>
          </w:p>
        </w:tc>
      </w:tr>
      <w:tr w:rsidR="00453362" w:rsidRPr="0017531F" w14:paraId="44670C71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61EFB7B2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5035C8B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5530A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14:paraId="1F385C33" w14:textId="3B4103D8" w:rsidR="00453362" w:rsidRPr="00CD7D02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Izv. prof. dr. sc. Valentina Šoštarić</w:t>
            </w:r>
          </w:p>
        </w:tc>
      </w:tr>
      <w:tr w:rsidR="00453362" w:rsidRPr="0017531F" w14:paraId="65EB9D09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3A6243E3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66D33DC5" w14:textId="4F9A1718" w:rsidR="00CD7D02" w:rsidRPr="00CD7D02" w:rsidRDefault="00642F6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hyperlink r:id="rId10" w:history="1">
              <w:r w:rsidR="00CD7D02" w:rsidRPr="00CD7D02">
                <w:rPr>
                  <w:rStyle w:val="Hyperlink"/>
                  <w:rFonts w:ascii="Merriweather" w:hAnsi="Merriweather" w:cs="Times New Roman"/>
                  <w:sz w:val="18"/>
                </w:rPr>
                <w:t>vzovko@unizd.hr</w:t>
              </w:r>
            </w:hyperlink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50F5946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784ABAC2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DB7D83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1AF44627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14:paraId="2833FE84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4952E3C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40EE435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F99612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0A30F022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12790F76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889D73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0BFA29AF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171DDBDE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C686C1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70D41C1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02A0886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639E3BA6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486333C9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6FB26DA0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7B2C60B1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14:paraId="70866A8C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31F4CDAA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2B247B34" w14:textId="77777777" w:rsidR="00453362" w:rsidRPr="0017531F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14:paraId="319738E8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14:paraId="116EECE8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14:paraId="678344D7" w14:textId="77777777" w:rsidR="00453362" w:rsidRPr="0017531F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0D0A3CA0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782B945" w14:textId="77777777" w:rsidR="00453362" w:rsidRPr="0017531F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453362" w:rsidRPr="0017531F" w14:paraId="2012AAE7" w14:textId="77777777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CC46E36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14:paraId="76C4EE46" w14:textId="2CAA6B8B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7BF5D967" w14:textId="2CD1BB1B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14:paraId="21A24CDD" w14:textId="77777777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14:paraId="6A6B8B48" w14:textId="77777777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14:paraId="3ACB308F" w14:textId="77777777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terenska nastava</w:t>
            </w:r>
          </w:p>
        </w:tc>
      </w:tr>
      <w:tr w:rsidR="00453362" w:rsidRPr="0017531F" w14:paraId="12A86835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0733284D" w14:textId="77777777" w:rsidR="00453362" w:rsidRPr="0017531F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509DD748" w14:textId="7EB13998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5258BFAB" w14:textId="77777777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14:paraId="31BDED25" w14:textId="77777777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14:paraId="5E3F7F1A" w14:textId="1DDB4D3E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65682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14:paraId="44FC0068" w14:textId="77777777" w:rsidR="00453362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453362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310F9A" w:rsidRPr="0017531F" w14:paraId="78359DA1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61B2653C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14:paraId="6F1EA01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upoznati studente/ice s duhovnom, intelektualnom i institucionalnom dimenzijom srednjovjekovnih religija na tlu srednjovjekovne Hrvatske</w:t>
            </w:r>
          </w:p>
          <w:p w14:paraId="04F1C91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prikazati razloge pojave, razvoj, značaj te oblike susprezanja krivovjernih učenja</w:t>
            </w:r>
          </w:p>
          <w:p w14:paraId="4ABB31C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dati pregled razvoja teološke misli dominantnih religija (kršćanstvo, židovstvo, islam, pravoslavlje)  </w:t>
            </w:r>
          </w:p>
          <w:p w14:paraId="0A712CE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ukazati na značaj razvoja mreže biskupija</w:t>
            </w:r>
          </w:p>
          <w:p w14:paraId="32D5828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dati prikaz razvoja redovništva i djelovanja istaknutih svjetovnih i crkvenih osoba </w:t>
            </w:r>
          </w:p>
          <w:p w14:paraId="43FE17C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analizirati odnos Crkve, teološke misli i praksi prema sekularnom društvu (uključujući političke, ekonomske i društvene poluge moći)  </w:t>
            </w:r>
          </w:p>
          <w:p w14:paraId="05E28B0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- ukazati na doprinos pojedinih crkvenih redova razvoju znanstvene misli, umjetnosti, arhitekturi i školstvu </w:t>
            </w:r>
          </w:p>
          <w:p w14:paraId="748E1F7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ukazati na njihov utjecaj u svakodnevnom životu na hrvatskom srednjovjekovnom prostoru</w:t>
            </w:r>
          </w:p>
          <w:p w14:paraId="13E2A08B" w14:textId="0B5AA467" w:rsidR="00310F9A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- uočiti proplitanje i utjecaje, kultorološke i vjerske razmjene između kršćana, Židova, muslimana i pravoslavnih vjernika</w:t>
            </w:r>
          </w:p>
        </w:tc>
      </w:tr>
      <w:tr w:rsidR="00310F9A" w:rsidRPr="0017531F" w14:paraId="718BCF7B" w14:textId="77777777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14:paraId="3BED1EFA" w14:textId="77777777" w:rsidR="00310F9A" w:rsidRPr="0017531F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14:paraId="09B4725F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 – ispričati jasno i koncizno osnovni tijek povijesnih zbivanja od najstarijih vremena do suvremenosti, </w:t>
            </w:r>
          </w:p>
          <w:p w14:paraId="6A944BF9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lastRenderedPageBreak/>
              <w:t xml:space="preserve">PPJ2 – definirati i opisati povijesne događaje i procese svojstvene pojedinim povijesnim razdobljima i diferencirati specifičnosti pojedinih povijesnih razdoblja, </w:t>
            </w:r>
          </w:p>
          <w:p w14:paraId="563388C4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PPJ3 – zapamtiti ključne osobe iz pojedinih povijesnih razdoblja i prepričati temeljne podatke o njima, </w:t>
            </w:r>
          </w:p>
          <w:p w14:paraId="1212A3F8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PPJ4 – zapamtiti temeljne podatke iz hrvatske i svjetske povijesti, </w:t>
            </w:r>
          </w:p>
          <w:p w14:paraId="70290F9F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PPJ5 – zapamtiti i opisati temeljne vrste povijesne literature i izvora, </w:t>
            </w:r>
          </w:p>
          <w:p w14:paraId="72493F3E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PPJ6 – zapamtiti i opisati historiografske pravce i škole te valjano koristiti povijesnu terminologiju, </w:t>
            </w:r>
          </w:p>
          <w:p w14:paraId="7F0C30B8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PPJ7 – prepričati pojedine povijesne izvore, </w:t>
            </w:r>
          </w:p>
          <w:p w14:paraId="11B60526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PPJ8 – objasniti uzročno-posljedične veze između povijesnih događaja i povijesnih procesa, </w:t>
            </w:r>
          </w:p>
          <w:p w14:paraId="0EF0317D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14:paraId="2FA7421B" w14:textId="77777777" w:rsidR="00CD7D02" w:rsidRPr="00CD7D02" w:rsidRDefault="00CD7D02" w:rsidP="00CD7D02">
            <w:pPr>
              <w:pStyle w:val="Default"/>
              <w:spacing w:after="25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14:paraId="3E9FDA67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PPJ11 – usporediti povijesne procese u različitim razdobljima, odnosno povezati različite povijesne procese, </w:t>
            </w:r>
          </w:p>
          <w:p w14:paraId="158A7E08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PPJ12 – locirati i analizirati razne vrste primarnih i sekundarnih povijesnih izvora,</w:t>
            </w:r>
          </w:p>
          <w:p w14:paraId="7D11BFDC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14:paraId="2CFA5BA6" w14:textId="77777777" w:rsidR="00CD7D02" w:rsidRPr="00CD7D02" w:rsidRDefault="00CD7D02" w:rsidP="00CD7D02">
            <w:pPr>
              <w:pStyle w:val="Default"/>
              <w:jc w:val="both"/>
              <w:rPr>
                <w:rFonts w:ascii="Merriweather" w:hAnsi="Merriweather"/>
                <w:noProof/>
                <w:sz w:val="18"/>
                <w:szCs w:val="18"/>
                <w:lang w:val="hr-HR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14:paraId="12CA2F78" w14:textId="1B9ACB8B" w:rsidR="00310F9A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16"/>
                <w:szCs w:val="16"/>
              </w:rPr>
            </w:pPr>
            <w:r w:rsidRPr="00CD7D02">
              <w:rPr>
                <w:rFonts w:ascii="Merriweather" w:hAnsi="Merriweather"/>
                <w:noProof/>
                <w:sz w:val="18"/>
                <w:szCs w:val="18"/>
              </w:rPr>
              <w:t>PPJ15 – pokazati profesionalnu odgovornost i poštivati etiku akademske zajednice.</w:t>
            </w:r>
          </w:p>
        </w:tc>
      </w:tr>
      <w:tr w:rsidR="00FC2198" w:rsidRPr="0017531F" w14:paraId="6B814182" w14:textId="77777777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14:paraId="1BA387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5E9C6D8F" w14:textId="77777777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58BB0A1E" w14:textId="77777777" w:rsidR="00FC2198" w:rsidRPr="0017531F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14:paraId="1A7FFE56" w14:textId="21DE6AF8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3B4CF020" w14:textId="484CAF0B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14:paraId="11A4CF06" w14:textId="07F5B5F4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14:paraId="7AA6D305" w14:textId="7E0E1C65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14:paraId="6CFA6FB5" w14:textId="67730D1C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17531F" w14:paraId="7A6B5431" w14:textId="77777777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3223FC10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2989C7FB" w14:textId="77777777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25C9BDAE" w14:textId="77777777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eksperimentalni rad</w:t>
            </w:r>
          </w:p>
        </w:tc>
        <w:tc>
          <w:tcPr>
            <w:tcW w:w="1497" w:type="dxa"/>
            <w:gridSpan w:val="6"/>
            <w:vAlign w:val="center"/>
          </w:tcPr>
          <w:p w14:paraId="477E795A" w14:textId="5A4D1834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14:paraId="5A0253ED" w14:textId="77777777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14:paraId="265A89F5" w14:textId="3A6B8D2D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17531F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17531F" w14:paraId="2834CD44" w14:textId="77777777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14:paraId="0289D3FD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7C9651DF" w14:textId="77777777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2DCFC45D" w14:textId="51F0F43F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14:paraId="16ACE101" w14:textId="0A03CB0D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14:paraId="0140A634" w14:textId="77777777" w:rsidR="00FC2198" w:rsidRPr="0017531F" w:rsidRDefault="00642F6C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17531F" w14:paraId="2B2B900D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0CB38246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14:paraId="61A5A804" w14:textId="062888CF" w:rsidR="00FC2198" w:rsidRPr="00CD7D02" w:rsidRDefault="00CD7D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18"/>
                <w:szCs w:val="18"/>
              </w:rPr>
            </w:pPr>
            <w:r w:rsidRPr="00CD7D02">
              <w:rPr>
                <w:rFonts w:ascii="Merriweather" w:eastAsia="Calibri" w:hAnsi="Merriweather" w:cs="Times New Roman"/>
                <w:sz w:val="18"/>
                <w:szCs w:val="18"/>
                <w:lang w:eastAsia="hr-HR"/>
              </w:rPr>
              <w:t>Studenti trebaju redovito pohađati predavanja, čitati predviđene tekstove i sudjelovati u raspravi na predavanju. Od studenata se očekuje izrada eseja/seminarskog rada i sudjelovanje u raspravama o zadanim seminarskim temama.</w:t>
            </w:r>
          </w:p>
        </w:tc>
      </w:tr>
      <w:tr w:rsidR="00FC2198" w:rsidRPr="0017531F" w14:paraId="71C89285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4141FA18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1B244D7A" w14:textId="77777777" w:rsidR="00FC2198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14:paraId="5ABD043B" w14:textId="5FF068A6" w:rsidR="00FC2198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14:paraId="20582D24" w14:textId="7DACABEA" w:rsidR="00FC2198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jesenski ispitni rok</w:t>
            </w:r>
          </w:p>
        </w:tc>
      </w:tr>
      <w:tr w:rsidR="00FC2198" w:rsidRPr="0017531F" w14:paraId="1A30FCB5" w14:textId="77777777" w:rsidTr="0079745E">
        <w:tc>
          <w:tcPr>
            <w:tcW w:w="1802" w:type="dxa"/>
            <w:shd w:val="clear" w:color="auto" w:fill="F2F2F2" w:themeFill="background1" w:themeFillShade="F2"/>
          </w:tcPr>
          <w:p w14:paraId="36A9ED5B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30038B6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471" w:type="dxa"/>
            <w:gridSpan w:val="12"/>
            <w:vAlign w:val="center"/>
          </w:tcPr>
          <w:p w14:paraId="1307FC5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2112" w:type="dxa"/>
            <w:gridSpan w:val="7"/>
            <w:vAlign w:val="center"/>
          </w:tcPr>
          <w:p w14:paraId="346823C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</w:p>
        </w:tc>
      </w:tr>
      <w:tr w:rsidR="00FC2198" w:rsidRPr="0017531F" w14:paraId="1F1C7616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645B71CF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14:paraId="232A0C09" w14:textId="77777777" w:rsidR="00FC2198" w:rsidRPr="0017531F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FC2198" w:rsidRPr="0017531F" w14:paraId="4BCB6E2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21EAE20A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14:paraId="73CCF5C3" w14:textId="77777777" w:rsidR="00FC2198" w:rsidRPr="00CD7D02" w:rsidRDefault="00CD7D0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1.Uvodno predavanje – upoznavanje studenata s predmetom, njihovim obavezama i ispitnom literaturom</w:t>
            </w:r>
          </w:p>
          <w:p w14:paraId="18FD326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Seminar: upoznavanje studenata s ciljevima i zadacima seminarskog dijela nastave. Dodjela seminarskih tema i termina izlaganja </w:t>
            </w:r>
          </w:p>
          <w:p w14:paraId="448356E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Kršćanstvo i njegov srednjeovjekovni razvoj </w:t>
            </w:r>
          </w:p>
          <w:p w14:paraId="7DAAED8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21676B0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3. Benediktinci</w:t>
            </w:r>
          </w:p>
          <w:p w14:paraId="17819F5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2C9D3F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4. Franjevci i dominikaci</w:t>
            </w:r>
          </w:p>
          <w:p w14:paraId="73D5C05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A417F8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5. Pavlini </w:t>
            </w:r>
          </w:p>
          <w:p w14:paraId="6DC5824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D22E44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6. Laički i treći redovi </w:t>
            </w:r>
          </w:p>
          <w:p w14:paraId="4E9BA08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4369374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7. Osnutak i razvitak mreže biskupija </w:t>
            </w:r>
          </w:p>
          <w:p w14:paraId="3679698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AD2C46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8. Problem hereza u srednjem vijeku </w:t>
            </w:r>
          </w:p>
          <w:p w14:paraId="32C655A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DD0A93A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9. Hagiografija (Kult svetaca. Proces beatifikacije i kanonizacije. Razlika između svjetovnog i profanog. Hodočašća)</w:t>
            </w:r>
          </w:p>
          <w:p w14:paraId="48F913C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16797186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10. Pravoslavlje i hrvatske zemlje</w:t>
            </w:r>
          </w:p>
          <w:p w14:paraId="4C04D12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FD9D80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11. Židovi na tlu hrvatskih srednjovjekovnih zemalja</w:t>
            </w:r>
          </w:p>
          <w:p w14:paraId="1342851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79F80AA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12. Islam i hrvatske zemlje </w:t>
            </w:r>
          </w:p>
          <w:p w14:paraId="3BBCD5C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5662D12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13. Međureligijski odnosi, kontakti i prožimanja</w:t>
            </w:r>
          </w:p>
          <w:p w14:paraId="27FE50B5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626B088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14. Dostignuća crkvenih redova: znanost, školstvo, umjetnost i sakralna kultura </w:t>
            </w:r>
          </w:p>
          <w:p w14:paraId="3F339FB4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izlaganje seminarskog rada. Obrada, komentiranje i rasprava o relevantim materijalima koje su studenti dobili za čitanje</w:t>
            </w:r>
          </w:p>
          <w:p w14:paraId="3A8282C0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15. Ponavljanje i sinteza</w:t>
            </w:r>
          </w:p>
          <w:p w14:paraId="6E3A408E" w14:textId="3BDEC8BB" w:rsidR="00CD7D02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i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Seminar: zaključna razmatranja</w:t>
            </w:r>
          </w:p>
        </w:tc>
      </w:tr>
      <w:tr w:rsidR="00FC2198" w:rsidRPr="0017531F" w14:paraId="3D0DF717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64E0E5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14:paraId="287D7EF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1. Josip Buturac, Antun Ivandija,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Povijest katoličke crkve među Hrvatima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1973. </w:t>
            </w:r>
          </w:p>
          <w:p w14:paraId="717C958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Franjo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Crkva i kršćanstvo u Hrvata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  <w:p w14:paraId="0B89B5BE" w14:textId="538261E5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3. Franjo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Kršćanstvo na hrvatskom prostoru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1991.</w:t>
            </w:r>
          </w:p>
        </w:tc>
      </w:tr>
      <w:tr w:rsidR="00FC2198" w:rsidRPr="0017531F" w14:paraId="4FA6F90E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BCD089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14:paraId="4F3CD32D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Beyond Religious Borders: Interaction and Intellectual Exchange in the Medieval Islamic World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D. M. Friedenreich i M. Goldstein (ur.), Philadelphia, 2012.</w:t>
            </w:r>
          </w:p>
          <w:p w14:paraId="6B7E4CBF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2. N. Bisaha,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Creating East and West: Renaissance Humanists and the Ottoman Turks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Philadelphia, 2004.</w:t>
            </w:r>
          </w:p>
          <w:p w14:paraId="67532EB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3. L. Dobronić,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Viteški redovi i ivanovci u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1984.</w:t>
            </w:r>
          </w:p>
          <w:p w14:paraId="7D3377D8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4. T. Eggensperger i U. Engel,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 u svijetu i na hrvatskim prostorima: povijest, duhovnost, aktualni projekti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2003.</w:t>
            </w:r>
          </w:p>
          <w:p w14:paraId="3A898C1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5. J. Elukin,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Living Together, Living Apart: Rethinking Jewish-Christian Relations in the Middle Ages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Princeton, 2007.</w:t>
            </w:r>
          </w:p>
          <w:p w14:paraId="49D0E4B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6. F. E. Hoško,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Franjevci i poslanje Crkve u kontinentalnoj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2001.</w:t>
            </w:r>
          </w:p>
          <w:p w14:paraId="6DE3127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7. S. Krasić,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Dominikanci, povijest Reda u hrvatskim zemljama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1997. </w:t>
            </w:r>
          </w:p>
          <w:p w14:paraId="59136F7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8.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History as Prelude: Muslims and Jews in the Medieval Mediterranean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J. V. Montville, (ur.), Lanham, 2011.</w:t>
            </w:r>
          </w:p>
          <w:p w14:paraId="59A7246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9. R. I. Moore,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The War on Heresy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Cambridge, 2012.</w:t>
            </w:r>
          </w:p>
          <w:p w14:paraId="7C2D7CC1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10. D. Nirenberg,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Neighboring Faiths: Christianity, Islam, and Judaism in the Middle Ages and Today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Chicago, 2014.</w:t>
            </w:r>
          </w:p>
          <w:p w14:paraId="7817EE6C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11. I. Ostojić,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Benediktinci u Hrvatskoj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sv. I-III, Split, 1963.-64. </w:t>
            </w:r>
          </w:p>
          <w:p w14:paraId="49229E3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12. L. J. Sackville,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Heresy and Heretics in the Thirteenth Century: The Textual Representations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York, 2014.</w:t>
            </w:r>
          </w:p>
          <w:p w14:paraId="501D97D9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13. A. Sekulić,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Prinos povijesti hrvatskih pavlina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Zagreb, 1988.</w:t>
            </w:r>
          </w:p>
          <w:p w14:paraId="1A574C2E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14.  B. Stulli,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Židovi u Dubrovniku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1989. </w:t>
            </w:r>
          </w:p>
          <w:p w14:paraId="22124D37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lastRenderedPageBreak/>
              <w:t xml:space="preserve">15.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Suveremena katolička enciklopedija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I-IV, M. Glazier i M. K. Hellwig (ur.), Split, 2005. </w:t>
            </w:r>
          </w:p>
          <w:p w14:paraId="3328FBEA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16. F. Šanjek,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Dominikanci i Hrvati: osam stoljeća zajedništva (13.-21. stoljeće)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Zagreb, 2008. </w:t>
            </w:r>
          </w:p>
          <w:p w14:paraId="46551E0B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17. F. Šanjek, Ivica Tomljenović, „Dominikanci i razvoj školstva u srednjovjekovnoj Hrvatskoj“,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Croatica christiana periodica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17/1986., 48-73.</w:t>
            </w:r>
          </w:p>
          <w:p w14:paraId="4A6E6443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18.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1000 godina samostana sv. Krševana u Zadru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Zadar, 1990. </w:t>
            </w:r>
          </w:p>
          <w:p w14:paraId="08093722" w14:textId="77777777" w:rsidR="00CD7D02" w:rsidRPr="00CD7D02" w:rsidRDefault="00CD7D02" w:rsidP="00CD7D02">
            <w:pPr>
              <w:tabs>
                <w:tab w:val="left" w:pos="2820"/>
              </w:tabs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19.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Kulturna baština samostana sv. Marije u Zadru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, Zadar, 1968. </w:t>
            </w:r>
          </w:p>
          <w:p w14:paraId="63D07860" w14:textId="6494D031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20. </w:t>
            </w:r>
            <w:r w:rsidRPr="00CD7D02">
              <w:rPr>
                <w:rFonts w:ascii="Merriweather" w:hAnsi="Merriweather" w:cs="Times New Roman"/>
                <w:i/>
                <w:sz w:val="18"/>
                <w:szCs w:val="18"/>
              </w:rPr>
              <w:t>Zbornik radova sa znanstvenog skupa u povodu tisuću godina uspostave Dubrovačke (nad)biskupije/metropolije (998.-1998.)</w:t>
            </w:r>
            <w:r w:rsidRPr="00CD7D02">
              <w:rPr>
                <w:rFonts w:ascii="Merriweather" w:hAnsi="Merriweather" w:cs="Times New Roman"/>
                <w:sz w:val="18"/>
                <w:szCs w:val="18"/>
              </w:rPr>
              <w:t>, Ž. Puljić i N. A. Ančić (ur.), Split-Dubrovnik, 2001.</w:t>
            </w:r>
          </w:p>
        </w:tc>
      </w:tr>
      <w:tr w:rsidR="00FC2198" w:rsidRPr="0017531F" w14:paraId="61074D84" w14:textId="77777777" w:rsidTr="00FF1020">
        <w:tc>
          <w:tcPr>
            <w:tcW w:w="1802" w:type="dxa"/>
            <w:shd w:val="clear" w:color="auto" w:fill="F2F2F2" w:themeFill="background1" w:themeFillShade="F2"/>
          </w:tcPr>
          <w:p w14:paraId="53AD636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14:paraId="3DCC4888" w14:textId="4C20A461" w:rsidR="00FC2198" w:rsidRPr="0017531F" w:rsidRDefault="00CD7D02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>
              <w:rPr>
                <w:rFonts w:ascii="Merriweather" w:eastAsia="MS Gothic" w:hAnsi="Merriweather" w:cs="Times New Roman"/>
                <w:sz w:val="16"/>
                <w:szCs w:val="16"/>
              </w:rPr>
              <w:t>-</w:t>
            </w:r>
          </w:p>
        </w:tc>
      </w:tr>
      <w:tr w:rsidR="00B71A57" w:rsidRPr="0017531F" w14:paraId="3D7994FE" w14:textId="77777777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14:paraId="70359F0F" w14:textId="77777777" w:rsidR="00B71A57" w:rsidRPr="0017531F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14:paraId="5424080C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14:paraId="0555891B" w14:textId="77777777" w:rsidR="00B71A57" w:rsidRPr="0017531F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</w:tc>
      </w:tr>
      <w:tr w:rsidR="00B71A57" w:rsidRPr="0017531F" w14:paraId="34BBCECE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7C55B959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2080" w:type="dxa"/>
            <w:gridSpan w:val="10"/>
            <w:vAlign w:val="center"/>
          </w:tcPr>
          <w:p w14:paraId="7FB48CCE" w14:textId="77777777" w:rsidR="00B71A57" w:rsidRPr="0017531F" w:rsidRDefault="00642F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4C8AB63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14:paraId="007E48A9" w14:textId="77777777" w:rsidR="00B71A57" w:rsidRPr="0017531F" w:rsidRDefault="00642F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završni</w:t>
            </w:r>
          </w:p>
          <w:p w14:paraId="07B63099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14:paraId="73730FB5" w14:textId="77777777" w:rsidR="00B71A57" w:rsidRPr="0017531F" w:rsidRDefault="00642F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14:paraId="202E8BF4" w14:textId="77777777" w:rsidR="00B71A57" w:rsidRPr="0017531F" w:rsidRDefault="00642F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 i završni ispit</w:t>
            </w:r>
          </w:p>
        </w:tc>
      </w:tr>
      <w:tr w:rsidR="00B71A57" w:rsidRPr="0017531F" w14:paraId="6A42594D" w14:textId="77777777" w:rsidTr="00FC2198">
        <w:tc>
          <w:tcPr>
            <w:tcW w:w="1802" w:type="dxa"/>
            <w:vMerge/>
            <w:shd w:val="clear" w:color="auto" w:fill="F2F2F2" w:themeFill="background1" w:themeFillShade="F2"/>
          </w:tcPr>
          <w:p w14:paraId="23F99366" w14:textId="77777777" w:rsidR="00B71A57" w:rsidRPr="0017531F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383" w:type="dxa"/>
            <w:gridSpan w:val="5"/>
            <w:vAlign w:val="center"/>
          </w:tcPr>
          <w:p w14:paraId="38986C5F" w14:textId="77777777" w:rsidR="00B71A57" w:rsidRPr="0017531F" w:rsidRDefault="00642F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4A825AD1" w14:textId="77777777" w:rsidR="00B71A57" w:rsidRPr="0017531F" w:rsidRDefault="00642F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14:paraId="05E2E9C2" w14:textId="77777777" w:rsidR="00B71A57" w:rsidRPr="0017531F" w:rsidRDefault="00642F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6D2E652E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27EC8E46" w14:textId="4101B993" w:rsidR="00B71A57" w:rsidRPr="0017531F" w:rsidRDefault="00642F6C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D02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seminarski</w:t>
            </w:r>
          </w:p>
          <w:p w14:paraId="391AD0F2" w14:textId="77777777" w:rsidR="00B71A57" w:rsidRPr="0017531F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14:paraId="54CEB29F" w14:textId="77777777" w:rsidR="00B71A57" w:rsidRPr="0017531F" w:rsidRDefault="00642F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14:paraId="18A76E62" w14:textId="77777777" w:rsidR="00B71A57" w:rsidRPr="0017531F" w:rsidRDefault="00642F6C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B71A57"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B71A57" w:rsidRPr="0017531F">
              <w:rPr>
                <w:rFonts w:ascii="Merriweather" w:hAnsi="Merriweather" w:cs="Times New Roman"/>
                <w:sz w:val="16"/>
                <w:szCs w:val="16"/>
                <w:lang w:eastAsia="hr-HR"/>
              </w:rPr>
              <w:t>drugi oblici</w:t>
            </w:r>
          </w:p>
        </w:tc>
      </w:tr>
      <w:tr w:rsidR="00FC2198" w:rsidRPr="0017531F" w14:paraId="2471899A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0E68C58E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14:paraId="4B3A936C" w14:textId="77777777" w:rsidR="00CD7D02" w:rsidRPr="00CD7D02" w:rsidRDefault="00CD7D02" w:rsidP="00CD7D02">
            <w:pPr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 xml:space="preserve">Ukupna se ocjena zasniva na rezultatima uspješno napisanog i izloženog seminarskog rada, istraživanju zadane teme, pripremi za predavanje i rezultatima usmenog dijela ispita. </w:t>
            </w:r>
          </w:p>
          <w:p w14:paraId="21367E50" w14:textId="77777777" w:rsidR="00CD7D02" w:rsidRPr="00CD7D02" w:rsidRDefault="00CD7D02" w:rsidP="00CD7D02">
            <w:pPr>
              <w:jc w:val="both"/>
              <w:rPr>
                <w:rFonts w:ascii="Merriweather" w:hAnsi="Merriweather" w:cs="Times New Roman"/>
                <w:bCs/>
                <w:sz w:val="18"/>
                <w:szCs w:val="18"/>
              </w:rPr>
            </w:pPr>
            <w:r w:rsidRPr="00CD7D02">
              <w:rPr>
                <w:rFonts w:ascii="Merriweather" w:hAnsi="Merriweather" w:cs="Times New Roman"/>
                <w:bCs/>
                <w:sz w:val="18"/>
                <w:szCs w:val="18"/>
              </w:rPr>
              <w:t xml:space="preserve">U slučaju neispunjavanja neke od obaveza studentu/ici neće biti dozvoljeno pristupanje završnom ispitu i ostvarivanje zaključne ocjene. </w:t>
            </w:r>
          </w:p>
          <w:p w14:paraId="646F7F3F" w14:textId="42988201" w:rsidR="00FC2198" w:rsidRPr="0017531F" w:rsidRDefault="00CD7D02" w:rsidP="00CD7D02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CD7D02">
              <w:rPr>
                <w:rFonts w:ascii="Merriweather" w:hAnsi="Merriweather" w:cs="Times New Roman"/>
                <w:sz w:val="18"/>
                <w:szCs w:val="18"/>
              </w:rPr>
              <w:t>Ocjena seminarskog rada obuhvaća njegovu vrsnost u pisanom obliku (izrađenog prema metodološko-znanstvenim načelima struke) te uspješnost u usmenoj elaboraciji temeljnih problema, njihovoj argumentaciji i vođenju diskusije po izlaganju. Njegova ukupna valorizacija zamjenjuje ocjenu iz pismenog i usmenog dijela ispita.</w:t>
            </w:r>
          </w:p>
        </w:tc>
      </w:tr>
      <w:tr w:rsidR="00050EAD" w:rsidRPr="0017531F" w14:paraId="2A0DAED1" w14:textId="77777777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14:paraId="32B89A22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14:paraId="6EFDE53D" w14:textId="1021EE4A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14:paraId="1D503BAA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nedovoljan (1)</w:t>
            </w:r>
          </w:p>
        </w:tc>
      </w:tr>
      <w:tr w:rsidR="00050EAD" w:rsidRPr="0017531F" w14:paraId="209DA332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69F85B65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77D718DD" w14:textId="00BF3580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14:paraId="11E1DB10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dovoljan (2)</w:t>
            </w:r>
          </w:p>
        </w:tc>
      </w:tr>
      <w:tr w:rsidR="00050EAD" w:rsidRPr="0017531F" w14:paraId="0B474406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5A8A7959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0D5E306A" w14:textId="42740DD9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14:paraId="71740741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dobar (3)</w:t>
            </w:r>
          </w:p>
        </w:tc>
      </w:tr>
      <w:tr w:rsidR="00050EAD" w:rsidRPr="0017531F" w14:paraId="798950E9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480953F3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28E66CD7" w14:textId="794406F6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14:paraId="2AEA4C99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vrlo dobar (4)</w:t>
            </w:r>
          </w:p>
        </w:tc>
      </w:tr>
      <w:tr w:rsidR="00050EAD" w:rsidRPr="0017531F" w14:paraId="6D158B9E" w14:textId="77777777" w:rsidTr="00FF1020">
        <w:tc>
          <w:tcPr>
            <w:tcW w:w="1802" w:type="dxa"/>
            <w:vMerge/>
            <w:shd w:val="clear" w:color="auto" w:fill="F2F2F2" w:themeFill="background1" w:themeFillShade="F2"/>
          </w:tcPr>
          <w:p w14:paraId="23F1F7DA" w14:textId="77777777" w:rsidR="00050EAD" w:rsidRPr="0017531F" w:rsidRDefault="00050EAD" w:rsidP="00050EAD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</w:p>
        </w:tc>
        <w:tc>
          <w:tcPr>
            <w:tcW w:w="1425" w:type="dxa"/>
            <w:gridSpan w:val="6"/>
            <w:vAlign w:val="center"/>
          </w:tcPr>
          <w:p w14:paraId="14BE2DC1" w14:textId="41CBFB76" w:rsidR="00050EAD" w:rsidRPr="00050EAD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050EAD">
              <w:rPr>
                <w:rFonts w:ascii="Merriweather" w:hAnsi="Merriweather" w:cs="Times New Roman"/>
                <w:sz w:val="16"/>
                <w:szCs w:val="16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14:paraId="5EEE0A7F" w14:textId="77777777" w:rsidR="00050EAD" w:rsidRPr="0017531F" w:rsidRDefault="00050EAD" w:rsidP="00050EA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sz w:val="16"/>
                <w:szCs w:val="16"/>
              </w:rPr>
              <w:t>% izvrstan (5)</w:t>
            </w:r>
          </w:p>
        </w:tc>
      </w:tr>
      <w:tr w:rsidR="00FC2198" w:rsidRPr="0017531F" w14:paraId="664DE470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6E9A124C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14:paraId="27BCEF03" w14:textId="77777777" w:rsidR="00FC2198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Sveučilišta </w:t>
            </w:r>
          </w:p>
          <w:p w14:paraId="162A143E" w14:textId="77777777" w:rsidR="00FC2198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studentska evaluacija nastave na razini sastavnice</w:t>
            </w:r>
          </w:p>
          <w:p w14:paraId="6757534E" w14:textId="0B7B6CEF" w:rsidR="00FC2198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0EA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interna evaluacija nastave </w:t>
            </w:r>
          </w:p>
          <w:p w14:paraId="1C23CDCD" w14:textId="77777777" w:rsidR="00FC2198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tematske sjednice stručnih vijeća sastavnica o kvaliteti nastave i rezultatima studentske ankete</w:t>
            </w:r>
          </w:p>
          <w:p w14:paraId="249AEB9E" w14:textId="77777777" w:rsidR="00FC2198" w:rsidRPr="0017531F" w:rsidRDefault="00642F6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17531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17531F">
              <w:rPr>
                <w:rFonts w:ascii="Merriweather" w:hAnsi="Merriweather" w:cs="Times New Roman"/>
                <w:sz w:val="16"/>
                <w:szCs w:val="16"/>
              </w:rPr>
              <w:t xml:space="preserve"> ostalo</w:t>
            </w:r>
          </w:p>
        </w:tc>
      </w:tr>
      <w:tr w:rsidR="00FC2198" w:rsidRPr="0017531F" w14:paraId="475F0C66" w14:textId="77777777" w:rsidTr="00FC2198">
        <w:tc>
          <w:tcPr>
            <w:tcW w:w="1802" w:type="dxa"/>
            <w:shd w:val="clear" w:color="auto" w:fill="F2F2F2" w:themeFill="background1" w:themeFillShade="F2"/>
          </w:tcPr>
          <w:p w14:paraId="554186EF" w14:textId="77777777" w:rsidR="00FF1020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Napomena / </w:t>
            </w:r>
          </w:p>
          <w:p w14:paraId="4DE26E64" w14:textId="77777777" w:rsidR="00FC2198" w:rsidRPr="0017531F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6"/>
                <w:szCs w:val="16"/>
              </w:rPr>
            </w:pPr>
            <w:r w:rsidRPr="0017531F">
              <w:rPr>
                <w:rFonts w:ascii="Merriweather" w:hAnsi="Merriweather" w:cs="Times New Roman"/>
                <w:b/>
                <w:sz w:val="16"/>
                <w:szCs w:val="16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14:paraId="02B1DDEE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Sukladno čl. 6.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7C9BA0A4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Prema čl. 14. </w:t>
            </w:r>
            <w:r w:rsidRPr="0017531F">
              <w:rPr>
                <w:rFonts w:ascii="Merriweather" w:eastAsia="MS Gothic" w:hAnsi="Merriweather" w:cs="Times New Roman"/>
                <w:i/>
                <w:sz w:val="16"/>
                <w:szCs w:val="16"/>
              </w:rPr>
              <w:t>Etičkog kodeksa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17531F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[…] </w:t>
            </w:r>
          </w:p>
          <w:p w14:paraId="796EA1B9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Etički je nedopušten svaki čin koji predstavlja povrjedu akademskog poštenja. To uključuje, ali se ne ograničava samo na: </w:t>
            </w:r>
          </w:p>
          <w:p w14:paraId="243F2793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25DE0580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14:paraId="5185C3D5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17531F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6"/>
                  <w:szCs w:val="16"/>
                </w:rPr>
                <w:t>Pravilnik o stegovnoj odgovornosti studenata/studentica Sveučilišta u Zadru</w:t>
              </w:r>
            </w:hyperlink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>.</w:t>
            </w:r>
          </w:p>
          <w:p w14:paraId="13B6B566" w14:textId="77777777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</w:p>
          <w:p w14:paraId="191B4CD3" w14:textId="6855970A" w:rsidR="00FC2198" w:rsidRPr="0017531F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6"/>
                <w:szCs w:val="16"/>
              </w:rPr>
            </w:pP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lastRenderedPageBreak/>
              <w:t>U elektron</w:t>
            </w:r>
            <w:r w:rsidR="0017531F" w:rsidRPr="0017531F">
              <w:rPr>
                <w:rFonts w:ascii="Merriweather" w:eastAsia="MS Gothic" w:hAnsi="Merriweather" w:cs="Times New Roman"/>
                <w:sz w:val="16"/>
                <w:szCs w:val="16"/>
              </w:rPr>
              <w:t>ičkoj</w:t>
            </w:r>
            <w:r w:rsidRPr="0017531F">
              <w:rPr>
                <w:rFonts w:ascii="Merriweather" w:eastAsia="MS Gothic" w:hAnsi="Merriweather" w:cs="Times New Roman"/>
                <w:sz w:val="16"/>
                <w:szCs w:val="16"/>
              </w:rPr>
              <w:t xml:space="preserve"> komunikaciji bit će odgovarano samo na poruke koje dolaze s poznatih adresa s imenom i prezimenom, te koje su napisane hrvatskim standardom i primjerenim akademskim stilom.</w:t>
            </w:r>
          </w:p>
        </w:tc>
      </w:tr>
    </w:tbl>
    <w:p w14:paraId="246B856A" w14:textId="77777777" w:rsidR="00794496" w:rsidRPr="0017531F" w:rsidRDefault="00794496">
      <w:pPr>
        <w:rPr>
          <w:rFonts w:ascii="Georgia" w:hAnsi="Georgia" w:cs="Times New Roman"/>
          <w:sz w:val="16"/>
          <w:szCs w:val="16"/>
        </w:rPr>
      </w:pPr>
    </w:p>
    <w:sectPr w:rsidR="00794496" w:rsidRPr="0017531F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632C" w14:textId="77777777" w:rsidR="00642F6C" w:rsidRDefault="00642F6C" w:rsidP="009947BA">
      <w:pPr>
        <w:spacing w:before="0" w:after="0"/>
      </w:pPr>
      <w:r>
        <w:separator/>
      </w:r>
    </w:p>
  </w:endnote>
  <w:endnote w:type="continuationSeparator" w:id="0">
    <w:p w14:paraId="2E78D5C1" w14:textId="77777777" w:rsidR="00642F6C" w:rsidRDefault="00642F6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Merriweather"/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623C" w14:textId="77777777" w:rsidR="00642F6C" w:rsidRDefault="00642F6C" w:rsidP="009947BA">
      <w:pPr>
        <w:spacing w:before="0" w:after="0"/>
      </w:pPr>
      <w:r>
        <w:separator/>
      </w:r>
    </w:p>
  </w:footnote>
  <w:footnote w:type="continuationSeparator" w:id="0">
    <w:p w14:paraId="47448620" w14:textId="77777777" w:rsidR="00642F6C" w:rsidRDefault="00642F6C" w:rsidP="009947BA">
      <w:pPr>
        <w:spacing w:before="0" w:after="0"/>
      </w:pPr>
      <w:r>
        <w:continuationSeparator/>
      </w:r>
    </w:p>
  </w:footnote>
  <w:footnote w:id="1">
    <w:p w14:paraId="0291AEED" w14:textId="77777777"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CCC1B" w14:textId="77777777"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54D434" wp14:editId="015DB266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914EA" w14:textId="77777777"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57D6117" wp14:editId="060261C9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4D434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086914EA" w14:textId="77777777"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57D6117" wp14:editId="060261C9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14:paraId="530EEAB8" w14:textId="77777777"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14:paraId="7E4F768C" w14:textId="77777777" w:rsidR="0079745E" w:rsidRDefault="0079745E" w:rsidP="0079745E">
    <w:pPr>
      <w:pStyle w:val="Header"/>
    </w:pPr>
  </w:p>
  <w:p w14:paraId="4983D3AB" w14:textId="77777777" w:rsidR="0079745E" w:rsidRDefault="007974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50EAD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5589"/>
    <w:rsid w:val="00326091"/>
    <w:rsid w:val="00357643"/>
    <w:rsid w:val="00360D31"/>
    <w:rsid w:val="00371634"/>
    <w:rsid w:val="00386E9C"/>
    <w:rsid w:val="00393964"/>
    <w:rsid w:val="003D7529"/>
    <w:rsid w:val="003F11B6"/>
    <w:rsid w:val="003F17B8"/>
    <w:rsid w:val="00453362"/>
    <w:rsid w:val="00461219"/>
    <w:rsid w:val="00470F6D"/>
    <w:rsid w:val="00483BC3"/>
    <w:rsid w:val="004B1B3D"/>
    <w:rsid w:val="004B553E"/>
    <w:rsid w:val="004E2FDE"/>
    <w:rsid w:val="00507C65"/>
    <w:rsid w:val="00527C5F"/>
    <w:rsid w:val="005353ED"/>
    <w:rsid w:val="005514C3"/>
    <w:rsid w:val="005E1668"/>
    <w:rsid w:val="005E5F80"/>
    <w:rsid w:val="005F6E0B"/>
    <w:rsid w:val="0062328F"/>
    <w:rsid w:val="00642F6C"/>
    <w:rsid w:val="00684BBC"/>
    <w:rsid w:val="006A6965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336F0"/>
    <w:rsid w:val="00865776"/>
    <w:rsid w:val="00874D5D"/>
    <w:rsid w:val="00891C60"/>
    <w:rsid w:val="008942F0"/>
    <w:rsid w:val="008D45DB"/>
    <w:rsid w:val="008F6376"/>
    <w:rsid w:val="0090214F"/>
    <w:rsid w:val="009163E6"/>
    <w:rsid w:val="00950C63"/>
    <w:rsid w:val="009760E8"/>
    <w:rsid w:val="009947BA"/>
    <w:rsid w:val="00997F41"/>
    <w:rsid w:val="009A3A9D"/>
    <w:rsid w:val="009C56B1"/>
    <w:rsid w:val="009D5226"/>
    <w:rsid w:val="009E2FD4"/>
    <w:rsid w:val="009F140C"/>
    <w:rsid w:val="00A06750"/>
    <w:rsid w:val="00A9132B"/>
    <w:rsid w:val="00AA1A5A"/>
    <w:rsid w:val="00AB46BD"/>
    <w:rsid w:val="00AD23FB"/>
    <w:rsid w:val="00B71A57"/>
    <w:rsid w:val="00B7307A"/>
    <w:rsid w:val="00BA646C"/>
    <w:rsid w:val="00C02454"/>
    <w:rsid w:val="00C3477B"/>
    <w:rsid w:val="00C85956"/>
    <w:rsid w:val="00C9733D"/>
    <w:rsid w:val="00CA3783"/>
    <w:rsid w:val="00CB23F4"/>
    <w:rsid w:val="00CD7D02"/>
    <w:rsid w:val="00D136E4"/>
    <w:rsid w:val="00D50C26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ED70DE"/>
    <w:rsid w:val="00F02A8F"/>
    <w:rsid w:val="00F22855"/>
    <w:rsid w:val="00F513E0"/>
    <w:rsid w:val="00F566CF"/>
    <w:rsid w:val="00F566DA"/>
    <w:rsid w:val="00F74BB7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CB3E5"/>
  <w15:docId w15:val="{9F78B416-3590-474A-BB2D-B9D9EA756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  <w:style w:type="paragraph" w:customStyle="1" w:styleId="Default">
    <w:name w:val="Default"/>
    <w:rsid w:val="00CD7D02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styles" Target="styles.xml"/><Relationship Id="rId10" Type="http://schemas.openxmlformats.org/officeDocument/2006/relationships/hyperlink" Target="mailto:vzovko@unizd.h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A9731-A650-4635-98C1-4D1FEE07EA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Narcisa</cp:lastModifiedBy>
  <cp:revision>3</cp:revision>
  <cp:lastPrinted>2021-02-12T11:27:00Z</cp:lastPrinted>
  <dcterms:created xsi:type="dcterms:W3CDTF">2023-11-29T14:43:00Z</dcterms:created>
  <dcterms:modified xsi:type="dcterms:W3CDTF">2023-11-29T14:46:00Z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