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EED85BB" w:rsidR="004B553E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C77DEEA" w:rsidR="004B553E" w:rsidRPr="0017531F" w:rsidRDefault="00481FF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C706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C706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93002FE" w:rsidR="004B553E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Hrvatska vojna povijest u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3C67719" w:rsidR="004B553E" w:rsidRPr="00B63174" w:rsidRDefault="00481FF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9258F6C" w:rsidR="004B553E" w:rsidRPr="00B63174" w:rsidRDefault="0001303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EC6DB7C" w:rsidR="004B553E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130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45B1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ACA8F74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206E47C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8F7A0B8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8BF1ABF" w:rsidR="004B553E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45B1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46F316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F5926E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63C925F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45B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132BD38" w:rsidR="00393964" w:rsidRPr="0017531F" w:rsidRDefault="00545B1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337DDC2" w:rsidR="00393964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913C519" w:rsidR="00393964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29211F8" w:rsidR="00453362" w:rsidRPr="0017531F" w:rsidRDefault="00481F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8C81E0C" w:rsidR="00453362" w:rsidRPr="0017531F" w:rsidRDefault="00481F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035B316" w:rsidR="00453362" w:rsidRPr="0017531F" w:rsidRDefault="00481F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234B4E9" w:rsidR="00453362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67D3B29" w:rsidR="00453362" w:rsidRPr="00B63174" w:rsidRDefault="00B6317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MD,VD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B0D3D9E" w:rsidR="00453362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49F7720" w:rsidR="00481FFD" w:rsidRPr="00B63174" w:rsidRDefault="008C7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48748C5" w:rsidR="00481FFD" w:rsidRPr="00B63174" w:rsidRDefault="008C70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BAA002F" w:rsidR="00453362" w:rsidRPr="00B63174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5879D29" w:rsidR="00453362" w:rsidRPr="00B63174" w:rsidRDefault="000130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>rof. dr. sc. Tado Oršolić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46266BB" w:rsidR="00B63174" w:rsidRPr="00B63174" w:rsidRDefault="00545B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B63174" w:rsidRPr="009B44BB">
                <w:rPr>
                  <w:rStyle w:val="Hyperlink"/>
                  <w:rFonts w:ascii="Merriweather" w:hAnsi="Merriweather" w:cs="Times New Roman"/>
                  <w:sz w:val="18"/>
                </w:rPr>
                <w:t>taorsolic@gmail.com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AC140D9" w:rsidR="00453362" w:rsidRPr="00B63174" w:rsidRDefault="000130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>rof. dr. sc. Tado Oršolić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664D664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17B083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7C2324" w14:textId="77777777" w:rsidR="00481FFD" w:rsidRPr="00481FFD" w:rsidRDefault="00481FFD" w:rsidP="00481FFD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Upoznavanje i stjecanje znanja:</w:t>
            </w:r>
          </w:p>
          <w:p w14:paraId="7C5D0D4B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ustroju europskih vojski u ranom novom vijeku, strategiji i taktici vođenja ratova;</w:t>
            </w:r>
          </w:p>
          <w:p w14:paraId="18D3E1C5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 xml:space="preserve">o organizaciji i vojnom ustroju mletačke vojske u Dalmaciji u 18 st. (dalmatinske vojne krajine); </w:t>
            </w:r>
          </w:p>
          <w:p w14:paraId="13890F39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vojnom sustavu u hrvatskoj i slavonskoj Vojnoj pograničnoj zoni (Vojna Krajina), povijesnim i teritorijalnim promjenama;</w:t>
            </w:r>
          </w:p>
          <w:p w14:paraId="0C19AA38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novačenju, organizaciji i postrojbama Dalmacije i Vojne Krajine za francuske uprave te njihovom sudjelovanju Napoleonskim ratovima;</w:t>
            </w:r>
          </w:p>
          <w:p w14:paraId="4FA3D5C6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časničkoj naobrazbi, vojnim akademijama, novačenju, vojničkom životu u mletačkoj, francuskoj i habsburškoj tj. austrougarskoj vojsci;</w:t>
            </w:r>
          </w:p>
          <w:p w14:paraId="5B4CE5F1" w14:textId="77777777" w:rsidR="00481FFD" w:rsidRPr="00481FFD" w:rsidRDefault="00481FFD" w:rsidP="00481F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Prvom svjetskom ratu i sudjelovanju hrvatskim postrojbi na raznim ratištima;</w:t>
            </w:r>
          </w:p>
          <w:p w14:paraId="13E2A08B" w14:textId="301E46AA" w:rsidR="00310F9A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hrvatskim postrojbama i njihovu sustavu tijekom Drugog svjetskog rata;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56F1F11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6307874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2DE4A53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14D61238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7385AD6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PPJ5 – zapamtiti i opisati temeljne vrste povijesne literature i izvora, </w:t>
            </w:r>
          </w:p>
          <w:p w14:paraId="6A5B52EA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4C88C1E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PPJ7 – prepričati pojedine povijesne izvore, </w:t>
            </w:r>
          </w:p>
          <w:p w14:paraId="3582E401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7971B93A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1ADBCF1F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DA5A536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56BFF75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1D81703F" w:rsidR="00310F9A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81FFD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ED1DB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D52040A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01ADEA9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1D99CDE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45B1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E3C4F76" w:rsidR="00FC2198" w:rsidRPr="00481FFD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Održana prezentacija i predan seminarski rad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0A957FB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9662E15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5F4B767" w:rsidR="00FC2198" w:rsidRPr="00481FFD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Predmet nudi upoznavanje s hrvatskom vojnom poviješću za razdoblja mletačke uprave u Dalmaciji, vojno krajiškom sustavu, zatim, vojnom ustroju za francuske, Habsburške tj. Austro-Ugarske Monarhije (od 18. st. do kraja Prvog svjetskog rata 1918.) te organizaciji i vojnom ustroju tijekom 1941.-1945.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24FD74" w14:textId="77777777" w:rsidR="00481FFD" w:rsidRPr="009947BA" w:rsidRDefault="00481FFD" w:rsidP="00481FF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30"/>
            </w:tblGrid>
            <w:tr w:rsidR="00481FFD" w:rsidRPr="00481FFD" w14:paraId="62314078" w14:textId="77777777" w:rsidTr="00D50CA5">
              <w:trPr>
                <w:trHeight w:val="248"/>
              </w:trPr>
              <w:tc>
                <w:tcPr>
                  <w:tcW w:w="10230" w:type="dxa"/>
                </w:tcPr>
                <w:p w14:paraId="3A1C13D2" w14:textId="77777777" w:rsidR="00481FFD" w:rsidRPr="00481FFD" w:rsidRDefault="00481FFD" w:rsidP="00481FF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8"/>
                    </w:tabs>
                    <w:spacing w:before="20" w:after="20"/>
                    <w:ind w:left="239" w:hanging="283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481FFD">
                    <w:rPr>
                      <w:rFonts w:ascii="Merriweather" w:eastAsia="MS Gothic" w:hAnsi="Merriweather" w:cs="Times New Roman"/>
                      <w:sz w:val="18"/>
                    </w:rPr>
                    <w:t>Uvodno predavanje: izlaganje načina rada, uvođenje u sadržaj predmeta, kratak pregled povijesti opće hrvatske vojne povijesti, upoznavanje studenata s ciljem seminara i njihovim obvezama;</w:t>
                  </w:r>
                </w:p>
              </w:tc>
            </w:tr>
          </w:tbl>
          <w:p w14:paraId="16832BFD" w14:textId="77777777" w:rsidR="00481FFD" w:rsidRPr="00481FFD" w:rsidRDefault="00481FFD" w:rsidP="00481FF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 w:hanging="28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Vojna krajina: podjela, postrojbe, organizacija i vojna obveza;</w:t>
            </w:r>
          </w:p>
          <w:p w14:paraId="413B4E1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637" w:hanging="277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1B2ED51E" w14:textId="77777777" w:rsidR="00481FFD" w:rsidRPr="00481FFD" w:rsidRDefault="00481FFD" w:rsidP="00481FF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Mletački vojni sustav u 17. i 18. st., Dalmatinci u mletačkoj vojsci, dalmatinske vojne krajine;</w:t>
            </w:r>
          </w:p>
          <w:p w14:paraId="6EB2ABC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637" w:hanging="277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5775B163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Ustroj europskih vojski u 18. i 19. st. do uvođenja opće vojne obveze;</w:t>
            </w:r>
          </w:p>
          <w:p w14:paraId="5922FB9B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2E1B3E94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Hrvati u Napoleonovoj vojsci, sustav novačenje i ustroj postrojbi;</w:t>
            </w:r>
          </w:p>
          <w:p w14:paraId="663C825D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3A621861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Sudjelovanje hrvatskih postrojbi u Napoleonskim ratovima (austrijsko-francuski rat 1809., vojna na Rusiju 1812.); </w:t>
            </w:r>
          </w:p>
          <w:p w14:paraId="604E1EF9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lastRenderedPageBreak/>
              <w:t>- seminar: Izvođenje seminara</w:t>
            </w:r>
          </w:p>
          <w:p w14:paraId="30071937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Vojna služba, novačenja, ustroj i organizacija vojske u Habsburškoj Monarhiji i Austro-ugarskoj Monarhiji;</w:t>
            </w:r>
          </w:p>
          <w:p w14:paraId="1B5F15E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29D7AD89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Teritorijalne snage u Dalmaciji kao poseban oblik vojnog ustroja; vojno-redarstvene snage (žandarmerija);</w:t>
            </w:r>
          </w:p>
          <w:p w14:paraId="52293537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11EB4DA9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Predavanje: Sustavi naoružanja (topovi, puške), logistika; strategija i taktika vođenja ratova tijekom 19. stoljeća;</w:t>
            </w:r>
          </w:p>
          <w:p w14:paraId="0B0EF53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57E2B20C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Sudjelovanje hrvatskih postrojbi u zaposjedanju Bosne i Hercegovine 1878.;</w:t>
            </w:r>
          </w:p>
          <w:p w14:paraId="2ED5597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49D6F62A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Ustroj hrvatskog domobranstva za vrijeme Austro-ugarske Monarhije do početka Prvoga svjetskog rata; </w:t>
            </w:r>
          </w:p>
          <w:p w14:paraId="56AE765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7DFF7DBC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Hrvatske postrojbe u Prvom svjetskom ratu, mobilizacija, balkansko ratište (srpsko-crnogorsko ratište) 1914.; </w:t>
            </w:r>
          </w:p>
          <w:p w14:paraId="4D879F17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66EF10B1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Jugozapadno (talijansko) ratište (Sočanske bitke) 1915.-1918., istočno rusko ratište (Galicija) 1914.-1917.; </w:t>
            </w:r>
          </w:p>
          <w:p w14:paraId="7C60403F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138DAAF3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Ratna mornarica od početka 19. st. do kraja Prvog svjetskog rata (pomorska blokada 1806.-1813.; Viška bitka 1866.; bitke Prvog svjetskog rata); </w:t>
            </w:r>
          </w:p>
          <w:p w14:paraId="3CE3DBB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0C7087C6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Oružane snage NDH, opći ustroj svih rodova vojske; </w:t>
            </w:r>
          </w:p>
          <w:p w14:paraId="6E3A408E" w14:textId="0CEB0C3F" w:rsidR="00FC2198" w:rsidRPr="0017531F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7EA1BC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T. Oršolić,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Vojna Dalmacija u 19. stoljeću - Vojska, teritorijalne snage, žandarmerija (1797. – 1914.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), Sveučilište u Zadru, Zadar, 2013.</w:t>
            </w:r>
          </w:p>
          <w:p w14:paraId="0B3816C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Povijest Hrvata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knjiga 2, Zagreb, 2005., (autor M. Valentić) str. 356-366; 435-458; 475-495.</w:t>
            </w:r>
          </w:p>
          <w:p w14:paraId="01CFA63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S. Pavičić,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vojna i ratna povijest i prvi svjetski rat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(poglavlje o Prvom svjetskom ratu, dio o sudjelovanju hrvatskih postrojbi), Zagreb, 1943.</w:t>
            </w:r>
          </w:p>
          <w:p w14:paraId="162778F9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S. Pavičić,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Jugozapadno (talijansko ratište) u prvom svjetskom ratu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1943.D. </w:t>
            </w:r>
          </w:p>
          <w:p w14:paraId="0B89B5BE" w14:textId="0358B3C4" w:rsidR="00FC2198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D. Jug,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Oružane snage NDH: sveukupni ustroj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Zagreb, 2004.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B70A4B8" w:rsidR="00FC2198" w:rsidRPr="00481FFD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A. Buczynski,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Gradovi vojne krajine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knj. 1 i 2., Zagreb, 1997.; D. Petković,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Ratna mornarica Austro-Ugarske Monarhije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Pula, 2004.; M. Howard,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Rat u europskoj povijesti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2002; Š. Peričić, Vojna krajina u Dalmaciji, u: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Vojne krajine u jogoslovenskim zemljama u novom veku do karlovačkog mira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Beograd 1989., str. 169-215; T. Oršolić, Hrvatsko domobranstvo kao “separatum corpus” ugarskog domobranstva (1868.-1914.), u: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Radovi Filozofskog fakulteta u Zadru, Razdio povijesnih znanosti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vol. 39(26), str. 165-190; M. Pojić, "Ustroj austrougarske vojke na ozemlju Hrvatske: 1868.-1914.", u: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Arhivski vjesnik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br. 43, Zagreb, 2000.; D. Čutura, L. Galić, Veliki rat: Vojno politička Situacija uoči rata,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revija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god. IV/2004., br. 2, str. 23-57.; D. Čutura, L. Galić, Veliki rat: Pregled ratnih operacija,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revija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god. VI/2004, br. 3, str. 13-59.; A. Mesner-Sporšić,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1915-1918 odlomci iz ratnih uspomena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1934.; I. Košutić,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Hrvatsko domobranstvo u drugom svjetskom ratu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1992.; N. Barić,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Ustroj kopnene vojske domobranstva Nezavisne države Hrvatske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224F4CD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3AC792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45B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45B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45B1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007E60C" w:rsidR="00FC2198" w:rsidRPr="00481FFD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20% seminarski rad, 70% završni ispit, 10% ukupna aktivnost na nastavi</w:t>
            </w:r>
          </w:p>
        </w:tc>
      </w:tr>
      <w:tr w:rsidR="00481FF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23D507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40%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81FF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DB02D16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81FF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ABE59AB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81FF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382C333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81FF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A873958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45B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8C21" w14:textId="77777777" w:rsidR="00545B16" w:rsidRDefault="00545B16" w:rsidP="009947BA">
      <w:pPr>
        <w:spacing w:before="0" w:after="0"/>
      </w:pPr>
      <w:r>
        <w:separator/>
      </w:r>
    </w:p>
  </w:endnote>
  <w:endnote w:type="continuationSeparator" w:id="0">
    <w:p w14:paraId="6EBCC014" w14:textId="77777777" w:rsidR="00545B16" w:rsidRDefault="00545B1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3D20" w14:textId="77777777" w:rsidR="00545B16" w:rsidRDefault="00545B16" w:rsidP="009947BA">
      <w:pPr>
        <w:spacing w:before="0" w:after="0"/>
      </w:pPr>
      <w:r>
        <w:separator/>
      </w:r>
    </w:p>
  </w:footnote>
  <w:footnote w:type="continuationSeparator" w:id="0">
    <w:p w14:paraId="1B9A5CC7" w14:textId="77777777" w:rsidR="00545B16" w:rsidRDefault="00545B1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931"/>
    <w:multiLevelType w:val="hybridMultilevel"/>
    <w:tmpl w:val="5AEC8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4B"/>
    <w:multiLevelType w:val="hybridMultilevel"/>
    <w:tmpl w:val="5DF2829E"/>
    <w:lvl w:ilvl="0" w:tplc="B4FEF10E">
      <w:start w:val="10"/>
      <w:numFmt w:val="bullet"/>
      <w:lvlText w:val="-"/>
      <w:lvlJc w:val="left"/>
      <w:pPr>
        <w:ind w:left="40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303E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02E9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1FFD"/>
    <w:rsid w:val="00483BC3"/>
    <w:rsid w:val="004B1B3D"/>
    <w:rsid w:val="004B553E"/>
    <w:rsid w:val="00507C65"/>
    <w:rsid w:val="00527C5F"/>
    <w:rsid w:val="005353ED"/>
    <w:rsid w:val="005411DF"/>
    <w:rsid w:val="00542DC4"/>
    <w:rsid w:val="00545B16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B5AAA"/>
    <w:rsid w:val="008C7061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63174"/>
    <w:rsid w:val="00B71A57"/>
    <w:rsid w:val="00B7307A"/>
    <w:rsid w:val="00C02454"/>
    <w:rsid w:val="00C3477B"/>
    <w:rsid w:val="00C51303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orsolic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A5856-A6B7-4448-8D35-EF8C045B2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2024-05-21T11:47:00Z</dcterms:created>
  <dcterms:modified xsi:type="dcterms:W3CDTF">2024-05-21T11:53:00Z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