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CEE3716" w:rsidR="004B553E" w:rsidRPr="00F37D4D" w:rsidRDefault="005D7DA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37D4D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51C4F19B" w:rsidR="004B553E" w:rsidRPr="0017531F" w:rsidRDefault="005D7DA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F949ED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F949ED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97A8F60" w:rsidR="004B553E" w:rsidRPr="00F37D4D" w:rsidRDefault="005D7DA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37D4D">
              <w:rPr>
                <w:rFonts w:ascii="Merriweather" w:hAnsi="Merriweather" w:cs="Times New Roman"/>
                <w:sz w:val="18"/>
                <w:szCs w:val="18"/>
              </w:rPr>
              <w:t>Povijest Grčke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202363A" w:rsidR="004B553E" w:rsidRPr="00F37D4D" w:rsidRDefault="005D7DA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F37D4D">
              <w:rPr>
                <w:rFonts w:ascii="Merriweather" w:hAnsi="Merriweather" w:cs="Times New Roman"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493B773" w:rsidR="004B553E" w:rsidRPr="0017531F" w:rsidRDefault="005C66D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prijediplomski dvopredmetni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0786BF8B" w:rsidR="004B553E" w:rsidRPr="0017531F" w:rsidRDefault="007F47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5C66D7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7F47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7F47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7F47A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36E92C60" w:rsidR="004B553E" w:rsidRPr="0017531F" w:rsidRDefault="007F47A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D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3A9A1BD" w:rsidR="004B553E" w:rsidRPr="0017531F" w:rsidRDefault="007F47A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457A8DB1" w:rsidR="004B553E" w:rsidRPr="0017531F" w:rsidRDefault="007F47A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7F47A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7F47A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A64F217" w:rsidR="004B553E" w:rsidRPr="0017531F" w:rsidRDefault="007F47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7F47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134B6FC3" w:rsidR="004B553E" w:rsidRPr="0017531F" w:rsidRDefault="007F47A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D4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7F47A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28D75CEB" w:rsidR="004B553E" w:rsidRPr="0017531F" w:rsidRDefault="007F47A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7F47A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50E39FFF" w:rsidR="004B553E" w:rsidRPr="0017531F" w:rsidRDefault="007F47A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7F47A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34EA829" w:rsidR="00393964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7F47AA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7F47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7F47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7A3D3EB" w:rsidR="00393964" w:rsidRPr="0017531F" w:rsidRDefault="007F47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3059226" w:rsidR="00453362" w:rsidRPr="00F37D4D" w:rsidRDefault="005D7D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5"/>
                <w:szCs w:val="15"/>
              </w:rPr>
            </w:pPr>
            <w:r w:rsidRPr="00F37D4D">
              <w:rPr>
                <w:rFonts w:ascii="Merriweather" w:hAnsi="Merriweather" w:cs="Times New Roman"/>
                <w:sz w:val="15"/>
                <w:szCs w:val="15"/>
              </w:rPr>
              <w:t>45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5C044706" w:rsidR="00453362" w:rsidRPr="0017531F" w:rsidRDefault="00F37D4D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2B25AA0A" w:rsidR="00453362" w:rsidRPr="0017531F" w:rsidRDefault="00F37D4D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FB4ED35" w:rsidR="00453362" w:rsidRPr="0017531F" w:rsidRDefault="007F47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7AFCCC6A" w:rsidR="00453362" w:rsidRPr="0017531F" w:rsidRDefault="005D7DAA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7CE5AE6E" w:rsidR="00453362" w:rsidRPr="00F37D4D" w:rsidRDefault="00F949E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39DA064" w:rsidR="005D7DAA" w:rsidRPr="00F37D4D" w:rsidRDefault="00F949ED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F604FB7" w:rsidR="00453362" w:rsidRPr="0017531F" w:rsidRDefault="005D7DA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060CAB3D" w:rsidR="00453362" w:rsidRPr="00F37D4D" w:rsidRDefault="005D7DA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37D4D">
              <w:rPr>
                <w:rFonts w:ascii="Merriweather" w:hAnsi="Merriweather" w:cs="Times New Roman"/>
                <w:sz w:val="18"/>
                <w:szCs w:val="18"/>
              </w:rPr>
              <w:t>Prof. dr. sc. Anamarija Kurilić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F6C1D76" w:rsidR="00453362" w:rsidRPr="005D7DAA" w:rsidRDefault="007F47A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0" w:history="1">
              <w:r w:rsidR="005D7DAA" w:rsidRPr="005D7DAA">
                <w:rPr>
                  <w:rStyle w:val="Hyperlink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5D7DAA" w:rsidRPr="005D7DAA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036BA87" w:rsidR="00453362" w:rsidRPr="00F37D4D" w:rsidRDefault="005D7DA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37D4D">
              <w:rPr>
                <w:rFonts w:ascii="Merriweather" w:hAnsi="Merriweather" w:cs="Times New Roman"/>
                <w:sz w:val="18"/>
                <w:szCs w:val="18"/>
              </w:rPr>
              <w:t>Prof. dr. sc. Anamarija Kurilić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1B32BEE" w:rsidR="00453362" w:rsidRPr="0017531F" w:rsidRDefault="007F47A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5D7DAA" w:rsidRPr="005D7DAA">
                <w:rPr>
                  <w:rStyle w:val="Hyperlink"/>
                  <w:rFonts w:ascii="Merriweather" w:hAnsi="Merriweather" w:cs="Times New Roman"/>
                  <w:sz w:val="18"/>
                </w:rPr>
                <w:t>akurilic@unizd.hr</w:t>
              </w:r>
            </w:hyperlink>
            <w:r w:rsidR="005D7DAA" w:rsidRPr="005D7DAA">
              <w:rPr>
                <w:rFonts w:ascii="Merriweather" w:hAnsi="Merriweather" w:cs="Times New Roman"/>
                <w:sz w:val="18"/>
              </w:rPr>
              <w:t xml:space="preserve">     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4C74348F" w:rsidR="00453362" w:rsidRPr="00F949ED" w:rsidRDefault="00F949E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949ED">
              <w:rPr>
                <w:rFonts w:ascii="Merriweather" w:hAnsi="Merriweather" w:cs="Times New Roman"/>
                <w:sz w:val="18"/>
                <w:szCs w:val="18"/>
              </w:rPr>
              <w:t>Krešimir Baljkas, mag. educ. hist., asistent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58B37F53" w:rsidR="00DE271E" w:rsidRPr="00DE271E" w:rsidRDefault="00DE271E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Pr="00DE271E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kbaljkas23@unizd.hr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4BD5D12" w:rsidR="00453362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77777777" w:rsidR="00453362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59DD5934" w:rsidR="00453362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3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C93CF1" w:rsidR="00453362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27C0ECB1" w:rsidR="00453362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B831BDE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 xml:space="preserve">Nakon uspješno ovladane građe iz predmeta, studenti će moći: </w:t>
            </w:r>
          </w:p>
          <w:p w14:paraId="6FD110B3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 xml:space="preserve">– definirati povijesne procese svojstvene antičkom razdoblju Grčke (PPJ2), </w:t>
            </w:r>
          </w:p>
          <w:p w14:paraId="427AA960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 xml:space="preserve">– zapamtiti temeljne podatke iz antičke grčke povijesti te valjano koristiti primjerenu terminologiju (PPJ4, PPJ6), </w:t>
            </w:r>
          </w:p>
          <w:p w14:paraId="76C09593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 xml:space="preserve">– ispričati jasno i koncizno osnovni tijek povijesnih zbivanja stare Grčke od najstarijih vremena do početka helenizma (PPJ1), </w:t>
            </w:r>
          </w:p>
          <w:p w14:paraId="5537101A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 xml:space="preserve">– objasniti uzročno-posljedične veze između povijesnih događaja i povijesnih procesa stare Grčke (PPJ8), </w:t>
            </w:r>
          </w:p>
          <w:p w14:paraId="3C719E45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 xml:space="preserve">– zapamtiti temeljne vrste antičkih grčkih izvora (PPJ5), </w:t>
            </w:r>
          </w:p>
          <w:p w14:paraId="6DD19B53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 xml:space="preserve">– prepoznati što je to povijesna interpretacija te prosuditi vrijednost pojedinih povijesnih interpretacija (PPJ 9), </w:t>
            </w:r>
          </w:p>
          <w:p w14:paraId="1D40AC53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 xml:space="preserve">– izraziti svoje mišljenje o povijesnim događajima i povijesnim procesima antičke Grčke, izvesti samostalne zaključke o njima te razlučiti bitno od nebitnoga u njhovim interpretacijama (PPJ10), </w:t>
            </w:r>
          </w:p>
          <w:p w14:paraId="551FB8A7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 xml:space="preserve">– imenovati osobe i institucije koje su obilježile antičku povijest Grčke te pružiti osnovne podatke o njima (PPJ3), </w:t>
            </w:r>
          </w:p>
          <w:p w14:paraId="3CFBC9F7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t>– prepoznavati ulogu stare Grčke u europskoj (a time i svjetskoj) starovjekovnoj povijesti i prepoznavati važnosti antičke grčke kulturne baštine za nastanak europske i svjetske kulture (PPJ11),</w:t>
            </w:r>
          </w:p>
          <w:p w14:paraId="13E2A08B" w14:textId="227FE6C5" w:rsidR="00310F9A" w:rsidRPr="0017531F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5D7DAA">
              <w:rPr>
                <w:rFonts w:ascii="Merriweather" w:hAnsi="Merriweather" w:cs="Times New Roman"/>
                <w:sz w:val="18"/>
              </w:rPr>
              <w:lastRenderedPageBreak/>
              <w:t>– pokazati profesionalnu odgovornost i poštivati etiku akademske zajednice (PPJ15).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E374581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49722973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3BACF479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752B9BAC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PPJ4 – zapamtiti temeljne podatke iz hrvatske i svjetske povijesti, </w:t>
            </w:r>
          </w:p>
          <w:p w14:paraId="25000DE5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PPJ5 – zapamtiti i opisati temeljne vrste povijesne literature i izvora, </w:t>
            </w:r>
          </w:p>
          <w:p w14:paraId="0E21E023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44A05F4E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PPJ8 – objasniti uzročno–posljedične veze između povijesnih događaja i povijesnih procesa, </w:t>
            </w:r>
          </w:p>
          <w:p w14:paraId="5774FCD7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3E14A537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3912F20B" w14:textId="77777777" w:rsidR="005D7DAA" w:rsidRPr="005D7DAA" w:rsidRDefault="005D7DAA" w:rsidP="005D7DAA">
            <w:pPr>
              <w:pStyle w:val="Default"/>
              <w:rPr>
                <w:rFonts w:ascii="Merriweather" w:hAnsi="Merriweather"/>
                <w:noProof/>
                <w:sz w:val="18"/>
                <w:szCs w:val="22"/>
                <w:lang w:val="hr-HR"/>
              </w:rPr>
            </w:pPr>
            <w:r w:rsidRPr="005D7DAA">
              <w:rPr>
                <w:rFonts w:ascii="Merriweather" w:hAnsi="Merriweather"/>
                <w:noProof/>
                <w:sz w:val="18"/>
                <w:szCs w:val="22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12CA2F78" w14:textId="26DC5947" w:rsidR="00310F9A" w:rsidRPr="0017531F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5D7DAA">
              <w:rPr>
                <w:rFonts w:ascii="Merriweather" w:hAnsi="Merriweather"/>
                <w:noProof/>
                <w:sz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171633F" w:rsidR="00FC2198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0AFBDF1" w:rsidR="00FC2198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16F808D9" w:rsidR="00FC2198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4EB5F14B" w:rsidR="00FC2198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4EF726" w:rsidR="00FC2198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7F47A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9966D1F" w:rsidR="00FC2198" w:rsidRPr="005D7DAA" w:rsidRDefault="005D7D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D7DAA">
              <w:rPr>
                <w:rFonts w:ascii="Merriweather" w:eastAsia="MS Gothic" w:hAnsi="Merriweather" w:cs="Times New Roman"/>
                <w:sz w:val="18"/>
              </w:rPr>
              <w:t>Studenti mogu pristupiti završnom usmenom ispitu nakon što su položili ili oba kolokvija ili završni pismeni ispit.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EB2536" w:rsidR="00FC2198" w:rsidRPr="0017531F" w:rsidRDefault="007F47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7F47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6D67D21B" w:rsidR="00FC2198" w:rsidRPr="0017531F" w:rsidRDefault="007F47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D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1299DFAA" w14:textId="77777777" w:rsidR="0009790F" w:rsidRDefault="007F47AA" w:rsidP="0009790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3" w:history="1">
              <w:r w:rsidR="0009790F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4DA36D37" w:rsidR="00FC2198" w:rsidRPr="0009790F" w:rsidRDefault="007F47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4" w:history="1">
              <w:r w:rsidR="0009790F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5F0C1C3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>Cilj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 predmeta je oblikovati predodžbu o tijeku grčke povijesti, značajkama antičkih društava i o njihovu civilizacijskom prinosu.</w:t>
            </w:r>
          </w:p>
          <w:p w14:paraId="20461E99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sz w:val="18"/>
              </w:rPr>
              <w:t>Prikazavši prijelazno vrijeme do početka punog povijesnog doba, grčka povijest se izlaže u sklopu tradicionalne periodizacije: arhaika, klasično doba i helenizam. U žarištu pozornosti je polis kao temeljna politička i društvena zajednica.</w:t>
            </w:r>
          </w:p>
          <w:p w14:paraId="232A0C09" w14:textId="3D10955F" w:rsidR="00FC2198" w:rsidRPr="0017531F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>Sadržaj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. Uvod u antičku povijest Grčke. Periodizacija i kronologija. Izvori za grčku povijest (osobito Homer, važniji povjesničari, ali i filozofi te književnici). Geografski pregled. Najvažnija arheološka istraživanja. Počeci prvih civilizacija na europskom tlu (3. tisućljeće pr. Kr.); Minojska kultura. Mikenska kultura i mikensko društvo; Trojanski rat; "seoba Dorana". Tzv. "tamni period" i nastanak polisa. Arhajsko doba. Kolonizacija Sredozemlja i na istoku. Atena i razvoj demokracije; atenski zakonodavci; ustanove i društvo. Sparta; ustanove i društvo. Razvoj vojske i vojnog poretka; naoružanje i taktika. Klasično doba; perzijska opasnost; uspon atenske demokracije i pomorskog saveza; drugi savezi; Peloponeski rat i slom Atene. Uspon Makedonije i početak helenizma. Kultura i svakodnevni život klasičnog doba; religija i mitologija; svetkovine i igre; važniji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lastRenderedPageBreak/>
              <w:t>umjetnici i njihovi radovi; stvaranje kanona antičke umjetnosti; važniji znanstvenici i njihovi radovi</w:t>
            </w:r>
            <w:r w:rsidRPr="00012F36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52167210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1.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uvodno predavanje; upoznavanje s predmetom i literaturom. </w:t>
            </w:r>
          </w:p>
          <w:p w14:paraId="4222A621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2.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>Izvori za grčku povijest - književni i materijalni.</w:t>
            </w:r>
          </w:p>
          <w:p w14:paraId="464C236B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3.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Geografski pregled. Uvod u antičku povijest Grčke. Periodizacija i kronologija. </w:t>
            </w:r>
          </w:p>
          <w:p w14:paraId="71F79B22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4.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Počeci prvih civilizacije na europskom tlu (3. tisućljeće pr. Kr.); Minojska kultura. Mikenska kultura i mikensko društvo. </w:t>
            </w:r>
          </w:p>
          <w:p w14:paraId="43074A55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5.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Trojanski rat. Tzv. "seoba Dorana". Tzv. "tamni period" i nastanak polisa. </w:t>
            </w:r>
          </w:p>
          <w:p w14:paraId="09BB76C6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>6. P.: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 Arhajsko doba.</w:t>
            </w: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Kolonizacija Sredozemlja i na istoku. </w:t>
            </w:r>
          </w:p>
          <w:p w14:paraId="77C83FE0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7.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Atena i razvoj demokracije; atenski zakonodavci; ustanove i društvo. </w:t>
            </w:r>
          </w:p>
          <w:p w14:paraId="58476C2F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8.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Sparta; ustanove i društvo. Razvoj vojske i vojnog poretka; naoružanje i taktika. </w:t>
            </w:r>
          </w:p>
          <w:p w14:paraId="470E31FF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9.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Kolokvij 1. Klasično doba; perzijska opasnost. </w:t>
            </w:r>
          </w:p>
          <w:p w14:paraId="06A0E532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10.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Doba grčko-perzijskih ratova; spon atenske demokracije i pomorskog saveza. </w:t>
            </w:r>
          </w:p>
          <w:p w14:paraId="658575AB" w14:textId="24B00A42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11.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>Drugi savezi; Peloponeski rat i slom Atene.</w:t>
            </w:r>
            <w:r w:rsidR="00DB5B30">
              <w:rPr>
                <w:rFonts w:ascii="Merriweather" w:eastAsia="MS Gothic" w:hAnsi="Merriweather" w:cs="Times New Roman"/>
                <w:sz w:val="18"/>
              </w:rPr>
              <w:t xml:space="preserve"> Uspon Tebe. Uspon Makedonije. </w:t>
            </w:r>
          </w:p>
          <w:p w14:paraId="4C001E67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12. P.: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Doba helenizma. </w:t>
            </w:r>
          </w:p>
          <w:p w14:paraId="3B9B23DE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>13. P.: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 Kultura i svakodnevni život klasičnog doba; važniji umjetnici i njihovi radovi; stvaranje kanona antičke umjetnosti. </w:t>
            </w:r>
          </w:p>
          <w:p w14:paraId="53371911" w14:textId="77777777" w:rsidR="005D7DAA" w:rsidRPr="005D7DAA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sz w:val="18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>14. P.: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 xml:space="preserve"> Znanost, mitologija i religija; svetkovine i igre važniji znanstvenici i njihovi radovi. </w:t>
            </w:r>
          </w:p>
          <w:p w14:paraId="6E3A408E" w14:textId="03C9917F" w:rsidR="00FC2198" w:rsidRPr="0017531F" w:rsidRDefault="005D7DAA" w:rsidP="005D7DA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5D7DAA">
              <w:rPr>
                <w:rFonts w:ascii="Merriweather" w:eastAsia="MS Gothic" w:hAnsi="Merriweather" w:cs="Times New Roman"/>
                <w:b/>
                <w:sz w:val="18"/>
              </w:rPr>
              <w:t xml:space="preserve">15. P.: Kolokvij 2. </w:t>
            </w:r>
            <w:r w:rsidRPr="005D7DAA">
              <w:rPr>
                <w:rFonts w:ascii="Merriweather" w:eastAsia="MS Gothic" w:hAnsi="Merriweather" w:cs="Times New Roman"/>
                <w:sz w:val="18"/>
              </w:rPr>
              <w:t>Terenska nastava ili video-ilustracija odabranog dijela grčke povijesti.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0D715BFB" w:rsidR="00FC2198" w:rsidRPr="00692D10" w:rsidRDefault="00692D1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92D10">
              <w:rPr>
                <w:rFonts w:ascii="Merriweather" w:eastAsia="MS Gothic" w:hAnsi="Merriweather" w:cs="Times New Roman"/>
                <w:sz w:val="18"/>
              </w:rPr>
              <w:t xml:space="preserve">P. Lisičar, </w:t>
            </w:r>
            <w:r w:rsidRPr="00692D10">
              <w:rPr>
                <w:rFonts w:ascii="Merriweather" w:eastAsia="MS Gothic" w:hAnsi="Merriweather" w:cs="Times New Roman"/>
                <w:i/>
                <w:iCs/>
                <w:sz w:val="18"/>
              </w:rPr>
              <w:t>Grci i Rimljani</w:t>
            </w:r>
            <w:r w:rsidRPr="00692D10">
              <w:rPr>
                <w:rFonts w:ascii="Merriweather" w:eastAsia="MS Gothic" w:hAnsi="Merriweather" w:cs="Times New Roman"/>
                <w:sz w:val="18"/>
              </w:rPr>
              <w:t>, Školska knjiga, Zagreb, 1971.; A. Musić,</w:t>
            </w:r>
            <w:r w:rsidRPr="00692D10">
              <w:rPr>
                <w:rFonts w:ascii="Merriweather" w:eastAsia="MS Gothic" w:hAnsi="Merriweather" w:cs="Times New Roman"/>
                <w:i/>
                <w:sz w:val="18"/>
              </w:rPr>
              <w:t xml:space="preserve"> Nacrt grčkih i rimskih starina</w:t>
            </w:r>
            <w:r w:rsidRPr="00692D10">
              <w:rPr>
                <w:rFonts w:ascii="Merriweather" w:eastAsia="MS Gothic" w:hAnsi="Merriweather" w:cs="Times New Roman"/>
                <w:sz w:val="18"/>
              </w:rPr>
              <w:t>,</w:t>
            </w:r>
            <w:r w:rsidRPr="00692D10">
              <w:rPr>
                <w:rFonts w:ascii="Merriweather" w:eastAsia="MS Gothic" w:hAnsi="Merriweather" w:cs="Times New Roman"/>
                <w:b/>
                <w:sz w:val="18"/>
                <w:u w:val="single"/>
              </w:rPr>
              <w:t xml:space="preserve"> </w:t>
            </w:r>
            <w:r w:rsidRPr="00692D10">
              <w:rPr>
                <w:rFonts w:ascii="Merriweather" w:eastAsia="MS Gothic" w:hAnsi="Merriweather" w:cs="Times New Roman"/>
                <w:sz w:val="18"/>
              </w:rPr>
              <w:t xml:space="preserve">Zagreb, 2002. (može i bilo koje starije izdanje); nastavni materijali; </w:t>
            </w:r>
            <w:r w:rsidRPr="00692D10">
              <w:rPr>
                <w:rFonts w:ascii="Merriweather" w:eastAsia="MS Gothic" w:hAnsi="Merriweather" w:cs="Times New Roman"/>
                <w:i/>
                <w:iCs/>
                <w:sz w:val="18"/>
              </w:rPr>
              <w:t>The Times atlas svjetske povijesti</w:t>
            </w:r>
            <w:r w:rsidRPr="00692D10">
              <w:rPr>
                <w:rFonts w:ascii="Merriweather" w:eastAsia="MS Gothic" w:hAnsi="Merriweather" w:cs="Times New Roman"/>
                <w:sz w:val="18"/>
              </w:rPr>
              <w:t>, Ljubljana - Zagreb: Cankarjeva založba, 1986.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0EE49219" w:rsidR="00FC2198" w:rsidRPr="00692D10" w:rsidRDefault="00692D1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92D10">
              <w:rPr>
                <w:rFonts w:ascii="Merriweather" w:eastAsia="MS Gothic" w:hAnsi="Merriweather" w:cs="Times New Roman"/>
                <w:i/>
                <w:sz w:val="18"/>
              </w:rPr>
              <w:t>Povijest</w:t>
            </w:r>
            <w:r w:rsidRPr="00692D10">
              <w:rPr>
                <w:rFonts w:ascii="Merriweather" w:eastAsia="MS Gothic" w:hAnsi="Merriweather" w:cs="Times New Roman"/>
                <w:sz w:val="18"/>
              </w:rPr>
              <w:t>, sv. 2-3 (odabrana poglavlja), Zagreb: Europapress holding, 2007.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0B9839EE" w14:textId="77777777" w:rsidR="00692D10" w:rsidRPr="00692D10" w:rsidRDefault="00692D10" w:rsidP="00692D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92D10">
              <w:rPr>
                <w:rFonts w:ascii="Merriweather" w:eastAsia="MS Gothic" w:hAnsi="Merriweather" w:cs="Times New Roman"/>
                <w:sz w:val="18"/>
              </w:rPr>
              <w:t xml:space="preserve">Ispravke i dopune za predmet Povijest Grčke (autor: A. Kurilić): </w:t>
            </w:r>
            <w:hyperlink r:id="rId15" w:history="1">
              <w:r w:rsidRPr="00692D10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http://www.unizd.hr/Portals/3/ispravke%20i%20dopune%20za%20Povijest%20Grcke%202018_19.pdf</w:t>
              </w:r>
            </w:hyperlink>
          </w:p>
          <w:p w14:paraId="69F32418" w14:textId="77777777" w:rsidR="00692D10" w:rsidRPr="00692D10" w:rsidRDefault="00692D10" w:rsidP="00692D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92D10">
              <w:rPr>
                <w:rFonts w:ascii="Merriweather" w:eastAsia="MS Gothic" w:hAnsi="Merriweather" w:cs="Times New Roman"/>
                <w:sz w:val="18"/>
              </w:rPr>
              <w:t xml:space="preserve">Kronološke tablice za predmet Povijest Grčke (autor: A. Kurilić): </w:t>
            </w:r>
            <w:hyperlink r:id="rId16" w:history="1">
              <w:r w:rsidRPr="00692D10">
                <w:rPr>
                  <w:rStyle w:val="Hyperlink"/>
                  <w:rFonts w:ascii="Merriweather" w:eastAsia="MS Gothic" w:hAnsi="Merriweather" w:cs="Times New Roman"/>
                  <w:sz w:val="18"/>
                </w:rPr>
                <w:t>http://www.unizd.hr/Portals/3/Kronologije%20Pov_%20Grcke%202018_2019.pdf</w:t>
              </w:r>
            </w:hyperlink>
            <w:r w:rsidRPr="00692D1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</w:p>
          <w:p w14:paraId="3DCC4888" w14:textId="2FBC953F" w:rsidR="00FC2198" w:rsidRPr="0017531F" w:rsidRDefault="00692D10" w:rsidP="00692D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92D10">
              <w:rPr>
                <w:rFonts w:ascii="Merriweather" w:eastAsia="MS Gothic" w:hAnsi="Merriweather" w:cs="Times New Roman"/>
                <w:sz w:val="18"/>
              </w:rPr>
              <w:t>Nastavni materijali dostupni putem e-učenja.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7F47A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7F47A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0D613FA4" w:rsidR="00B71A57" w:rsidRPr="0017531F" w:rsidRDefault="007F47A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D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7F47A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7F47A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63FBBB88" w:rsidR="00B71A57" w:rsidRPr="0017531F" w:rsidRDefault="007F47A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3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7F47A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7F47A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7F47A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7F47A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692D1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92D10">
              <w:rPr>
                <w:rFonts w:ascii="Merriweather" w:hAnsi="Merriweather" w:cs="Times New Roman"/>
                <w:b/>
                <w:sz w:val="18"/>
                <w:szCs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50F80A9D" w:rsidR="00FC2198" w:rsidRPr="00692D10" w:rsidRDefault="00692D10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692D10">
              <w:rPr>
                <w:rFonts w:ascii="Merriweather" w:eastAsia="MS Gothic" w:hAnsi="Merriweather" w:cs="Times New Roman"/>
                <w:sz w:val="18"/>
                <w:szCs w:val="18"/>
              </w:rPr>
              <w:t>25% rezultati kolokvija, odnosno završnog pismenog ispita, 75% završni usmeni ispit.</w:t>
            </w:r>
          </w:p>
        </w:tc>
      </w:tr>
      <w:tr w:rsidR="00692D10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692D10" w:rsidRPr="0017531F" w:rsidRDefault="00692D10" w:rsidP="00692D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997EB98" w:rsidR="00692D10" w:rsidRPr="00692D10" w:rsidRDefault="00692D10" w:rsidP="00692D1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92D10">
              <w:rPr>
                <w:rFonts w:ascii="Merriweather" w:hAnsi="Merriweather" w:cs="Times New Roman"/>
                <w:sz w:val="18"/>
              </w:rPr>
              <w:t>&lt; 50%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692D10" w:rsidRPr="0017531F" w:rsidRDefault="00692D10" w:rsidP="00692D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692D10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692D10" w:rsidRPr="0017531F" w:rsidRDefault="00692D10" w:rsidP="00692D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043627EC" w:rsidR="00692D10" w:rsidRPr="00692D10" w:rsidRDefault="00692D10" w:rsidP="00692D1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92D10">
              <w:rPr>
                <w:rFonts w:ascii="Merriweather" w:hAnsi="Merriweather" w:cs="Times New Roman"/>
                <w:sz w:val="18"/>
              </w:rPr>
              <w:t>50%-60%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692D10" w:rsidRPr="0017531F" w:rsidRDefault="00692D10" w:rsidP="00692D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692D10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692D10" w:rsidRPr="0017531F" w:rsidRDefault="00692D10" w:rsidP="00692D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2CA64C52" w:rsidR="00692D10" w:rsidRPr="00692D10" w:rsidRDefault="00692D10" w:rsidP="00692D1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92D10">
              <w:rPr>
                <w:rFonts w:ascii="Merriweather" w:hAnsi="Merriweather" w:cs="Times New Roman"/>
                <w:sz w:val="18"/>
              </w:rPr>
              <w:t>60%-70%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692D10" w:rsidRPr="0017531F" w:rsidRDefault="00692D10" w:rsidP="00692D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692D10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692D10" w:rsidRPr="0017531F" w:rsidRDefault="00692D10" w:rsidP="00692D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2CAB97D" w:rsidR="00692D10" w:rsidRPr="00692D10" w:rsidRDefault="00692D10" w:rsidP="00692D1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92D10">
              <w:rPr>
                <w:rFonts w:ascii="Merriweather" w:hAnsi="Merriweather" w:cs="Times New Roman"/>
                <w:sz w:val="18"/>
              </w:rPr>
              <w:t>70%-80%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692D10" w:rsidRPr="0017531F" w:rsidRDefault="00692D10" w:rsidP="00692D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692D10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692D10" w:rsidRPr="0017531F" w:rsidRDefault="00692D10" w:rsidP="00692D1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63A9FC4" w:rsidR="00692D10" w:rsidRPr="00692D10" w:rsidRDefault="00692D10" w:rsidP="00692D1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92D10">
              <w:rPr>
                <w:rFonts w:ascii="Merriweather" w:hAnsi="Merriweather" w:cs="Times New Roman"/>
                <w:sz w:val="18"/>
              </w:rPr>
              <w:t>≥ 80%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692D10" w:rsidRPr="0017531F" w:rsidRDefault="00692D10" w:rsidP="00692D1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7F47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7F47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7F47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7F47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7F47A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7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2B99A3" w14:textId="77777777" w:rsidR="00692D1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</w:t>
            </w:r>
            <w:r w:rsidR="00692D1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ačuni. </w:t>
            </w:r>
          </w:p>
          <w:p w14:paraId="191B4CD3" w14:textId="42B1BA7C" w:rsidR="00FC2198" w:rsidRPr="00692D10" w:rsidRDefault="00692D10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92D10">
              <w:rPr>
                <w:rFonts w:ascii="Merriweather" w:eastAsia="MS Gothic" w:hAnsi="Merriweather" w:cs="Times New Roman"/>
                <w:sz w:val="18"/>
              </w:rPr>
              <w:t xml:space="preserve">Svi oblici nastave i ispita prilagođeni su odvijanju kako uživo tako i </w:t>
            </w:r>
            <w:r w:rsidRPr="00692D10">
              <w:rPr>
                <w:rFonts w:ascii="Merriweather" w:eastAsia="MS Gothic" w:hAnsi="Merriweather" w:cs="Times New Roman"/>
                <w:i/>
                <w:sz w:val="18"/>
              </w:rPr>
              <w:t>online</w:t>
            </w:r>
            <w:r w:rsidRPr="00692D10">
              <w:rPr>
                <w:rFonts w:ascii="Merriweather" w:eastAsia="MS Gothic" w:hAnsi="Merriweather" w:cs="Times New Roman"/>
                <w:sz w:val="18"/>
              </w:rPr>
              <w:t>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F18F" w14:textId="77777777" w:rsidR="007F47AA" w:rsidRDefault="007F47AA" w:rsidP="009947BA">
      <w:pPr>
        <w:spacing w:before="0" w:after="0"/>
      </w:pPr>
      <w:r>
        <w:separator/>
      </w:r>
    </w:p>
  </w:endnote>
  <w:endnote w:type="continuationSeparator" w:id="0">
    <w:p w14:paraId="68E852DD" w14:textId="77777777" w:rsidR="007F47AA" w:rsidRDefault="007F47A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94C5" w14:textId="77777777" w:rsidR="007F47AA" w:rsidRDefault="007F47AA" w:rsidP="009947BA">
      <w:pPr>
        <w:spacing w:before="0" w:after="0"/>
      </w:pPr>
      <w:r>
        <w:separator/>
      </w:r>
    </w:p>
  </w:footnote>
  <w:footnote w:type="continuationSeparator" w:id="0">
    <w:p w14:paraId="2B725CB3" w14:textId="77777777" w:rsidR="007F47AA" w:rsidRDefault="007F47A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41C97"/>
    <w:rsid w:val="0009790F"/>
    <w:rsid w:val="000C0578"/>
    <w:rsid w:val="000C7600"/>
    <w:rsid w:val="0010332B"/>
    <w:rsid w:val="00121BE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E5BC2"/>
    <w:rsid w:val="002F2D22"/>
    <w:rsid w:val="00310F9A"/>
    <w:rsid w:val="00325589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C66D7"/>
    <w:rsid w:val="005D7DAA"/>
    <w:rsid w:val="005E1668"/>
    <w:rsid w:val="005E5F80"/>
    <w:rsid w:val="005F6E0B"/>
    <w:rsid w:val="0062328F"/>
    <w:rsid w:val="00684BBC"/>
    <w:rsid w:val="00687896"/>
    <w:rsid w:val="00692D10"/>
    <w:rsid w:val="006B3515"/>
    <w:rsid w:val="006B4920"/>
    <w:rsid w:val="00700D7A"/>
    <w:rsid w:val="00721260"/>
    <w:rsid w:val="00727A35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F47AA"/>
    <w:rsid w:val="008336F0"/>
    <w:rsid w:val="00845883"/>
    <w:rsid w:val="008553D5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B46BD"/>
    <w:rsid w:val="00AD23FB"/>
    <w:rsid w:val="00B71A57"/>
    <w:rsid w:val="00B7307A"/>
    <w:rsid w:val="00C02454"/>
    <w:rsid w:val="00C3477B"/>
    <w:rsid w:val="00C85956"/>
    <w:rsid w:val="00C95B2C"/>
    <w:rsid w:val="00C9733D"/>
    <w:rsid w:val="00CA3783"/>
    <w:rsid w:val="00CB23F4"/>
    <w:rsid w:val="00D136E4"/>
    <w:rsid w:val="00D5334D"/>
    <w:rsid w:val="00D5523D"/>
    <w:rsid w:val="00D62662"/>
    <w:rsid w:val="00D944DF"/>
    <w:rsid w:val="00DB5B30"/>
    <w:rsid w:val="00DD110C"/>
    <w:rsid w:val="00DE271E"/>
    <w:rsid w:val="00DE6D53"/>
    <w:rsid w:val="00E06E39"/>
    <w:rsid w:val="00E07D73"/>
    <w:rsid w:val="00E17D18"/>
    <w:rsid w:val="00E30E67"/>
    <w:rsid w:val="00EB5A72"/>
    <w:rsid w:val="00F02A8F"/>
    <w:rsid w:val="00F22855"/>
    <w:rsid w:val="00F37D4D"/>
    <w:rsid w:val="00F513E0"/>
    <w:rsid w:val="00F566DA"/>
    <w:rsid w:val="00F82834"/>
    <w:rsid w:val="00F84F5E"/>
    <w:rsid w:val="00F949ED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5D7DA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E2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vijest.unizd.hr/izvedbeni-plan-nastave/ispitni-termini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baljkas23@unizd.hr" TargetMode="External"/><Relationship Id="rId1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nizd.hr/Portals/3/Kronologije%20Pov_%20Grcke%202018_2019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kurilic@unizd.h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zd.hr/Portals/3/ispravke%20i%20dopune%20za%20Povijest%20Grcke%202018_19.pdf" TargetMode="External"/><Relationship Id="rId10" Type="http://schemas.openxmlformats.org/officeDocument/2006/relationships/hyperlink" Target="mailto:akurilic@unizd.hr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povijest.unizd.hr/izvedbeni-plan-nastave/ispitni-termi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F7668-8C38-4767-8821-CB9CB30058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2024-05-20T12:13:00Z</dcterms:created>
  <dcterms:modified xsi:type="dcterms:W3CDTF">2024-05-20T12:16:00Z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