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72" w:rsidRDefault="00691C72" w:rsidP="002A4FAA">
      <w:pPr>
        <w:spacing w:line="360" w:lineRule="auto"/>
        <w:jc w:val="both"/>
        <w:rPr>
          <w:b/>
          <w:bCs/>
          <w:sz w:val="24"/>
          <w:szCs w:val="24"/>
        </w:rPr>
      </w:pPr>
    </w:p>
    <w:p w:rsidR="003623A6" w:rsidRPr="003623A6" w:rsidRDefault="003623A6" w:rsidP="002A4FAA">
      <w:pPr>
        <w:spacing w:line="360" w:lineRule="auto"/>
        <w:jc w:val="both"/>
        <w:rPr>
          <w:sz w:val="24"/>
          <w:szCs w:val="24"/>
        </w:rPr>
      </w:pPr>
      <w:proofErr w:type="spellStart"/>
      <w:r w:rsidRPr="003623A6">
        <w:rPr>
          <w:b/>
          <w:bCs/>
          <w:sz w:val="24"/>
          <w:szCs w:val="24"/>
        </w:rPr>
        <w:t>Naziv</w:t>
      </w:r>
      <w:proofErr w:type="spellEnd"/>
      <w:r w:rsidRPr="003623A6">
        <w:rPr>
          <w:b/>
          <w:bCs/>
          <w:sz w:val="24"/>
          <w:szCs w:val="24"/>
        </w:rPr>
        <w:t xml:space="preserve"> </w:t>
      </w:r>
      <w:proofErr w:type="spellStart"/>
      <w:r w:rsidRPr="003623A6">
        <w:rPr>
          <w:b/>
          <w:bCs/>
          <w:sz w:val="24"/>
          <w:szCs w:val="24"/>
        </w:rPr>
        <w:t>projekta</w:t>
      </w:r>
      <w:proofErr w:type="spellEnd"/>
      <w:r w:rsidRPr="003623A6">
        <w:rPr>
          <w:b/>
          <w:bCs/>
          <w:sz w:val="24"/>
          <w:szCs w:val="24"/>
        </w:rPr>
        <w:t>:</w:t>
      </w:r>
      <w:r w:rsidRPr="003623A6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Proizvodnja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hrane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biokompozita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biogoriva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žitarica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kružnom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biogospodarstvu</w:t>
      </w:r>
      <w:proofErr w:type="spellEnd"/>
    </w:p>
    <w:p w:rsidR="003623A6" w:rsidRPr="003623A6" w:rsidRDefault="003623A6" w:rsidP="002A4FAA">
      <w:pPr>
        <w:spacing w:line="360" w:lineRule="auto"/>
        <w:jc w:val="both"/>
        <w:rPr>
          <w:sz w:val="24"/>
          <w:szCs w:val="24"/>
        </w:rPr>
      </w:pPr>
      <w:r w:rsidRPr="003623A6">
        <w:rPr>
          <w:b/>
          <w:bCs/>
          <w:sz w:val="24"/>
          <w:szCs w:val="24"/>
        </w:rPr>
        <w:t>Program:</w:t>
      </w:r>
      <w:r w:rsidRPr="003623A6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Operativni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konkurentnost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kohezija</w:t>
      </w:r>
      <w:proofErr w:type="spellEnd"/>
      <w:r>
        <w:rPr>
          <w:sz w:val="24"/>
          <w:szCs w:val="24"/>
        </w:rPr>
        <w:t xml:space="preserve"> 2014.-2010.</w:t>
      </w:r>
    </w:p>
    <w:p w:rsidR="003623A6" w:rsidRDefault="003623A6" w:rsidP="002A4FAA">
      <w:pPr>
        <w:spacing w:line="360" w:lineRule="auto"/>
        <w:jc w:val="both"/>
        <w:rPr>
          <w:sz w:val="24"/>
          <w:szCs w:val="24"/>
        </w:rPr>
      </w:pPr>
      <w:proofErr w:type="spellStart"/>
      <w:r w:rsidRPr="003623A6">
        <w:rPr>
          <w:b/>
          <w:bCs/>
          <w:sz w:val="24"/>
          <w:szCs w:val="24"/>
        </w:rPr>
        <w:t>Ukupna</w:t>
      </w:r>
      <w:proofErr w:type="spellEnd"/>
      <w:r w:rsidRPr="003623A6">
        <w:rPr>
          <w:b/>
          <w:bCs/>
          <w:sz w:val="24"/>
          <w:szCs w:val="24"/>
        </w:rPr>
        <w:t xml:space="preserve"> </w:t>
      </w:r>
      <w:proofErr w:type="spellStart"/>
      <w:r w:rsidRPr="003623A6">
        <w:rPr>
          <w:b/>
          <w:bCs/>
          <w:sz w:val="24"/>
          <w:szCs w:val="24"/>
        </w:rPr>
        <w:t>vrijednost</w:t>
      </w:r>
      <w:proofErr w:type="spellEnd"/>
      <w:r w:rsidRPr="003623A6">
        <w:rPr>
          <w:b/>
          <w:bCs/>
          <w:sz w:val="24"/>
          <w:szCs w:val="24"/>
        </w:rPr>
        <w:t xml:space="preserve"> </w:t>
      </w:r>
      <w:proofErr w:type="spellStart"/>
      <w:r w:rsidRPr="003623A6">
        <w:rPr>
          <w:b/>
          <w:bCs/>
          <w:sz w:val="24"/>
          <w:szCs w:val="24"/>
        </w:rPr>
        <w:t>projekta</w:t>
      </w:r>
      <w:proofErr w:type="spellEnd"/>
      <w:r w:rsidRPr="003623A6">
        <w:rPr>
          <w:b/>
          <w:bCs/>
          <w:sz w:val="24"/>
          <w:szCs w:val="24"/>
        </w:rPr>
        <w:t>:</w:t>
      </w:r>
      <w:r w:rsidR="003B3C18">
        <w:rPr>
          <w:sz w:val="24"/>
          <w:szCs w:val="24"/>
        </w:rPr>
        <w:t> 3.456.517,81 HRK</w:t>
      </w:r>
    </w:p>
    <w:p w:rsidR="003B3C18" w:rsidRPr="003B3C18" w:rsidRDefault="003B3C18" w:rsidP="002A4FAA">
      <w:pPr>
        <w:spacing w:line="360" w:lineRule="auto"/>
        <w:jc w:val="both"/>
        <w:rPr>
          <w:sz w:val="24"/>
          <w:szCs w:val="24"/>
        </w:rPr>
      </w:pPr>
      <w:proofErr w:type="spellStart"/>
      <w:r w:rsidRPr="003B3C18">
        <w:rPr>
          <w:rFonts w:cstheme="minorHAnsi"/>
          <w:b/>
          <w:sz w:val="24"/>
          <w:szCs w:val="24"/>
        </w:rPr>
        <w:t>Bespovratna</w:t>
      </w:r>
      <w:proofErr w:type="spellEnd"/>
      <w:r w:rsidRPr="003B3C18">
        <w:rPr>
          <w:rFonts w:cstheme="minorHAnsi"/>
          <w:b/>
          <w:sz w:val="24"/>
          <w:szCs w:val="24"/>
        </w:rPr>
        <w:t xml:space="preserve"> </w:t>
      </w:r>
      <w:proofErr w:type="spellStart"/>
      <w:r w:rsidRPr="003B3C18">
        <w:rPr>
          <w:rFonts w:cstheme="minorHAnsi"/>
          <w:b/>
          <w:sz w:val="24"/>
          <w:szCs w:val="24"/>
        </w:rPr>
        <w:t>sredstva</w:t>
      </w:r>
      <w:proofErr w:type="spellEnd"/>
      <w:r w:rsidRPr="003B3C18">
        <w:rPr>
          <w:rFonts w:cstheme="minorHAnsi"/>
          <w:b/>
          <w:sz w:val="24"/>
          <w:szCs w:val="24"/>
        </w:rPr>
        <w:t xml:space="preserve"> </w:t>
      </w:r>
      <w:proofErr w:type="spellStart"/>
      <w:r w:rsidRPr="003B3C18">
        <w:rPr>
          <w:rFonts w:cstheme="minorHAnsi"/>
          <w:b/>
          <w:sz w:val="24"/>
          <w:szCs w:val="24"/>
        </w:rPr>
        <w:t>Europskog</w:t>
      </w:r>
      <w:proofErr w:type="spellEnd"/>
      <w:r w:rsidRPr="003B3C18">
        <w:rPr>
          <w:rFonts w:cstheme="minorHAnsi"/>
          <w:b/>
          <w:sz w:val="24"/>
          <w:szCs w:val="24"/>
        </w:rPr>
        <w:t xml:space="preserve"> </w:t>
      </w:r>
      <w:proofErr w:type="spellStart"/>
      <w:r w:rsidRPr="003B3C18">
        <w:rPr>
          <w:rFonts w:cstheme="minorHAnsi"/>
          <w:b/>
          <w:sz w:val="24"/>
          <w:szCs w:val="24"/>
        </w:rPr>
        <w:t>fonda</w:t>
      </w:r>
      <w:proofErr w:type="spellEnd"/>
      <w:r w:rsidRPr="003B3C18">
        <w:rPr>
          <w:rFonts w:cstheme="minorHAnsi"/>
          <w:b/>
          <w:sz w:val="24"/>
          <w:szCs w:val="24"/>
        </w:rPr>
        <w:t xml:space="preserve"> </w:t>
      </w:r>
      <w:proofErr w:type="spellStart"/>
      <w:r w:rsidRPr="003B3C18">
        <w:rPr>
          <w:rFonts w:cstheme="minorHAnsi"/>
          <w:b/>
          <w:sz w:val="24"/>
          <w:szCs w:val="24"/>
        </w:rPr>
        <w:t>za</w:t>
      </w:r>
      <w:proofErr w:type="spellEnd"/>
      <w:r w:rsidRPr="003B3C18">
        <w:rPr>
          <w:rFonts w:cstheme="minorHAnsi"/>
          <w:b/>
          <w:sz w:val="24"/>
          <w:szCs w:val="24"/>
        </w:rPr>
        <w:t xml:space="preserve"> </w:t>
      </w:r>
      <w:proofErr w:type="spellStart"/>
      <w:r w:rsidRPr="003B3C18">
        <w:rPr>
          <w:rFonts w:cstheme="minorHAnsi"/>
          <w:b/>
          <w:sz w:val="24"/>
          <w:szCs w:val="24"/>
        </w:rPr>
        <w:t>regionalni</w:t>
      </w:r>
      <w:proofErr w:type="spellEnd"/>
      <w:r w:rsidRPr="003B3C18">
        <w:rPr>
          <w:rFonts w:cstheme="minorHAnsi"/>
          <w:b/>
          <w:sz w:val="24"/>
          <w:szCs w:val="24"/>
        </w:rPr>
        <w:t xml:space="preserve"> </w:t>
      </w:r>
      <w:proofErr w:type="spellStart"/>
      <w:r w:rsidRPr="003B3C18">
        <w:rPr>
          <w:rFonts w:cstheme="minorHAnsi"/>
          <w:b/>
          <w:sz w:val="24"/>
          <w:szCs w:val="24"/>
        </w:rPr>
        <w:t>razvoj</w:t>
      </w:r>
      <w:proofErr w:type="spellEnd"/>
      <w:r w:rsidRPr="003B3C1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2.888.573,93 HRK</w:t>
      </w:r>
    </w:p>
    <w:p w:rsidR="003623A6" w:rsidRPr="003623A6" w:rsidRDefault="003623A6" w:rsidP="002A4FAA">
      <w:pPr>
        <w:spacing w:line="360" w:lineRule="auto"/>
        <w:jc w:val="both"/>
        <w:rPr>
          <w:sz w:val="24"/>
          <w:szCs w:val="24"/>
        </w:rPr>
      </w:pPr>
      <w:proofErr w:type="spellStart"/>
      <w:r w:rsidRPr="003623A6">
        <w:rPr>
          <w:b/>
          <w:bCs/>
          <w:sz w:val="24"/>
          <w:szCs w:val="24"/>
        </w:rPr>
        <w:t>Trajanje</w:t>
      </w:r>
      <w:proofErr w:type="spellEnd"/>
      <w:r w:rsidRPr="003623A6">
        <w:rPr>
          <w:b/>
          <w:bCs/>
          <w:sz w:val="24"/>
          <w:szCs w:val="24"/>
        </w:rPr>
        <w:t>:</w:t>
      </w:r>
      <w:r w:rsidRPr="003623A6">
        <w:rPr>
          <w:sz w:val="24"/>
          <w:szCs w:val="24"/>
        </w:rPr>
        <w:t> 01.</w:t>
      </w:r>
      <w:r>
        <w:rPr>
          <w:sz w:val="24"/>
          <w:szCs w:val="24"/>
        </w:rPr>
        <w:t>09</w:t>
      </w:r>
      <w:r w:rsidRPr="003623A6">
        <w:rPr>
          <w:sz w:val="24"/>
          <w:szCs w:val="24"/>
        </w:rPr>
        <w:t>.</w:t>
      </w:r>
      <w:r>
        <w:rPr>
          <w:sz w:val="24"/>
          <w:szCs w:val="24"/>
        </w:rPr>
        <w:t>2019 – 31.05.2023</w:t>
      </w:r>
      <w:r w:rsidRPr="003623A6">
        <w:rPr>
          <w:sz w:val="24"/>
          <w:szCs w:val="24"/>
        </w:rPr>
        <w:t>.</w:t>
      </w:r>
    </w:p>
    <w:p w:rsidR="003623A6" w:rsidRPr="003623A6" w:rsidRDefault="003B3C18" w:rsidP="002A4FAA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Nositelj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projekta</w:t>
      </w:r>
      <w:proofErr w:type="spellEnd"/>
      <w:r w:rsidR="003623A6" w:rsidRPr="003623A6">
        <w:rPr>
          <w:b/>
          <w:bCs/>
          <w:sz w:val="24"/>
          <w:szCs w:val="24"/>
        </w:rPr>
        <w:t>:</w:t>
      </w:r>
      <w:r w:rsidR="003623A6" w:rsidRPr="003623A6">
        <w:rPr>
          <w:sz w:val="24"/>
          <w:szCs w:val="24"/>
        </w:rPr>
        <w:t> </w:t>
      </w:r>
      <w:proofErr w:type="spellStart"/>
      <w:r w:rsidR="00FF7003">
        <w:rPr>
          <w:sz w:val="24"/>
          <w:szCs w:val="24"/>
        </w:rPr>
        <w:t>Sveučilište</w:t>
      </w:r>
      <w:proofErr w:type="spellEnd"/>
      <w:r w:rsidR="00FF7003">
        <w:rPr>
          <w:sz w:val="24"/>
          <w:szCs w:val="24"/>
        </w:rPr>
        <w:t xml:space="preserve"> u </w:t>
      </w:r>
      <w:proofErr w:type="spellStart"/>
      <w:r w:rsidR="00FF7003">
        <w:rPr>
          <w:sz w:val="24"/>
          <w:szCs w:val="24"/>
        </w:rPr>
        <w:t>Zadru</w:t>
      </w:r>
      <w:proofErr w:type="spellEnd"/>
      <w:r w:rsidR="00FF7003">
        <w:rPr>
          <w:sz w:val="24"/>
          <w:szCs w:val="24"/>
        </w:rPr>
        <w:t xml:space="preserve"> (UNIZD)</w:t>
      </w:r>
    </w:p>
    <w:p w:rsidR="003623A6" w:rsidRPr="003623A6" w:rsidRDefault="003623A6" w:rsidP="002A4FAA">
      <w:pPr>
        <w:spacing w:line="360" w:lineRule="auto"/>
        <w:jc w:val="both"/>
        <w:rPr>
          <w:sz w:val="24"/>
          <w:szCs w:val="24"/>
        </w:rPr>
      </w:pPr>
      <w:proofErr w:type="spellStart"/>
      <w:r w:rsidRPr="003623A6">
        <w:rPr>
          <w:b/>
          <w:bCs/>
          <w:sz w:val="24"/>
          <w:szCs w:val="24"/>
        </w:rPr>
        <w:t>Partneri</w:t>
      </w:r>
      <w:proofErr w:type="spellEnd"/>
      <w:r w:rsidRPr="003623A6">
        <w:rPr>
          <w:b/>
          <w:bCs/>
          <w:sz w:val="24"/>
          <w:szCs w:val="24"/>
        </w:rPr>
        <w:t>:</w:t>
      </w:r>
      <w:r w:rsidRPr="003623A6">
        <w:rPr>
          <w:sz w:val="24"/>
          <w:szCs w:val="24"/>
        </w:rPr>
        <w:t> </w:t>
      </w:r>
      <w:proofErr w:type="spellStart"/>
      <w:r w:rsidR="00FF7003">
        <w:rPr>
          <w:sz w:val="24"/>
          <w:szCs w:val="24"/>
        </w:rPr>
        <w:t>Sveučilište</w:t>
      </w:r>
      <w:proofErr w:type="spellEnd"/>
      <w:r w:rsidR="00FF7003">
        <w:rPr>
          <w:sz w:val="24"/>
          <w:szCs w:val="24"/>
        </w:rPr>
        <w:t xml:space="preserve"> u </w:t>
      </w:r>
      <w:proofErr w:type="spellStart"/>
      <w:r w:rsidR="00FF7003">
        <w:rPr>
          <w:sz w:val="24"/>
          <w:szCs w:val="24"/>
        </w:rPr>
        <w:t>Zagrebu</w:t>
      </w:r>
      <w:proofErr w:type="spellEnd"/>
      <w:r w:rsidR="00FF7003">
        <w:rPr>
          <w:sz w:val="24"/>
          <w:szCs w:val="24"/>
        </w:rPr>
        <w:t xml:space="preserve">, </w:t>
      </w:r>
      <w:proofErr w:type="spellStart"/>
      <w:r w:rsidR="00FF7003">
        <w:rPr>
          <w:sz w:val="24"/>
          <w:szCs w:val="24"/>
        </w:rPr>
        <w:t>Agronomski</w:t>
      </w:r>
      <w:proofErr w:type="spellEnd"/>
      <w:r w:rsidR="00FF7003">
        <w:rPr>
          <w:sz w:val="24"/>
          <w:szCs w:val="24"/>
        </w:rPr>
        <w:t xml:space="preserve"> </w:t>
      </w:r>
      <w:proofErr w:type="spellStart"/>
      <w:r w:rsidR="00FF7003">
        <w:rPr>
          <w:sz w:val="24"/>
          <w:szCs w:val="24"/>
        </w:rPr>
        <w:t>fakultet</w:t>
      </w:r>
      <w:proofErr w:type="spellEnd"/>
      <w:r w:rsidR="00FF7003">
        <w:rPr>
          <w:sz w:val="24"/>
          <w:szCs w:val="24"/>
        </w:rPr>
        <w:t xml:space="preserve">; </w:t>
      </w:r>
      <w:proofErr w:type="spellStart"/>
      <w:r w:rsidR="00FF7003">
        <w:rPr>
          <w:sz w:val="24"/>
          <w:szCs w:val="24"/>
        </w:rPr>
        <w:t>Sveučilište</w:t>
      </w:r>
      <w:proofErr w:type="spellEnd"/>
      <w:r w:rsidR="00FF7003">
        <w:rPr>
          <w:sz w:val="24"/>
          <w:szCs w:val="24"/>
        </w:rPr>
        <w:t xml:space="preserve"> u </w:t>
      </w:r>
      <w:proofErr w:type="spellStart"/>
      <w:r w:rsidR="00FF7003">
        <w:rPr>
          <w:sz w:val="24"/>
          <w:szCs w:val="24"/>
        </w:rPr>
        <w:t>Zagrebu</w:t>
      </w:r>
      <w:proofErr w:type="spellEnd"/>
      <w:r w:rsidR="00FF7003">
        <w:rPr>
          <w:sz w:val="24"/>
          <w:szCs w:val="24"/>
        </w:rPr>
        <w:t xml:space="preserve">, </w:t>
      </w:r>
      <w:proofErr w:type="spellStart"/>
      <w:r w:rsidR="00FF7003">
        <w:rPr>
          <w:sz w:val="24"/>
          <w:szCs w:val="24"/>
        </w:rPr>
        <w:t>Tekstilno</w:t>
      </w:r>
      <w:proofErr w:type="spellEnd"/>
      <w:r w:rsidR="00FF7003">
        <w:rPr>
          <w:sz w:val="24"/>
          <w:szCs w:val="24"/>
        </w:rPr>
        <w:t xml:space="preserve"> – </w:t>
      </w:r>
      <w:proofErr w:type="spellStart"/>
      <w:r w:rsidR="00FF7003">
        <w:rPr>
          <w:sz w:val="24"/>
          <w:szCs w:val="24"/>
        </w:rPr>
        <w:t>tehnološki</w:t>
      </w:r>
      <w:proofErr w:type="spellEnd"/>
      <w:r w:rsidR="00FF7003">
        <w:rPr>
          <w:sz w:val="24"/>
          <w:szCs w:val="24"/>
        </w:rPr>
        <w:t xml:space="preserve"> </w:t>
      </w:r>
      <w:proofErr w:type="spellStart"/>
      <w:r w:rsidR="00FF7003">
        <w:rPr>
          <w:sz w:val="24"/>
          <w:szCs w:val="24"/>
        </w:rPr>
        <w:t>fakultet</w:t>
      </w:r>
      <w:proofErr w:type="spellEnd"/>
    </w:p>
    <w:p w:rsidR="00FF7003" w:rsidRDefault="003623A6" w:rsidP="002A4FAA">
      <w:pPr>
        <w:spacing w:line="360" w:lineRule="auto"/>
        <w:jc w:val="both"/>
        <w:rPr>
          <w:sz w:val="24"/>
          <w:szCs w:val="24"/>
        </w:rPr>
      </w:pPr>
      <w:proofErr w:type="spellStart"/>
      <w:r w:rsidRPr="003623A6">
        <w:rPr>
          <w:b/>
          <w:bCs/>
          <w:sz w:val="24"/>
          <w:szCs w:val="24"/>
        </w:rPr>
        <w:t>Glavni</w:t>
      </w:r>
      <w:proofErr w:type="spellEnd"/>
      <w:r w:rsidRPr="003623A6">
        <w:rPr>
          <w:b/>
          <w:bCs/>
          <w:sz w:val="24"/>
          <w:szCs w:val="24"/>
        </w:rPr>
        <w:t xml:space="preserve"> </w:t>
      </w:r>
      <w:proofErr w:type="spellStart"/>
      <w:r w:rsidRPr="003623A6">
        <w:rPr>
          <w:b/>
          <w:bCs/>
          <w:sz w:val="24"/>
          <w:szCs w:val="24"/>
        </w:rPr>
        <w:t>cilj</w:t>
      </w:r>
      <w:proofErr w:type="spellEnd"/>
      <w:r w:rsidRPr="003623A6">
        <w:rPr>
          <w:b/>
          <w:bCs/>
          <w:sz w:val="24"/>
          <w:szCs w:val="24"/>
        </w:rPr>
        <w:t xml:space="preserve"> </w:t>
      </w:r>
      <w:proofErr w:type="spellStart"/>
      <w:r w:rsidRPr="003623A6">
        <w:rPr>
          <w:b/>
          <w:bCs/>
          <w:sz w:val="24"/>
          <w:szCs w:val="24"/>
        </w:rPr>
        <w:t>projekta</w:t>
      </w:r>
      <w:proofErr w:type="spellEnd"/>
      <w:r w:rsidRPr="003623A6">
        <w:rPr>
          <w:b/>
          <w:bCs/>
          <w:sz w:val="24"/>
          <w:szCs w:val="24"/>
        </w:rPr>
        <w:t>:</w:t>
      </w:r>
      <w:r w:rsidRPr="003623A6">
        <w:rPr>
          <w:sz w:val="24"/>
          <w:szCs w:val="24"/>
        </w:rPr>
        <w:t> </w:t>
      </w:r>
      <w:proofErr w:type="spellStart"/>
      <w:r w:rsidR="00691C72">
        <w:rPr>
          <w:sz w:val="24"/>
          <w:szCs w:val="24"/>
        </w:rPr>
        <w:t>R</w:t>
      </w:r>
      <w:r w:rsidR="00FF7003" w:rsidRPr="00FF7003">
        <w:rPr>
          <w:sz w:val="24"/>
          <w:szCs w:val="24"/>
        </w:rPr>
        <w:t>azvijanje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mjera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prilagodbe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klimatskim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promjenama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za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ranjive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sektore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poljoprivrede</w:t>
      </w:r>
      <w:proofErr w:type="spellEnd"/>
      <w:r w:rsidR="00FF7003" w:rsidRPr="00FF7003">
        <w:rPr>
          <w:sz w:val="24"/>
          <w:szCs w:val="24"/>
        </w:rPr>
        <w:t xml:space="preserve">, </w:t>
      </w:r>
      <w:proofErr w:type="spellStart"/>
      <w:r w:rsidR="00FF7003" w:rsidRPr="00FF7003">
        <w:rPr>
          <w:sz w:val="24"/>
          <w:szCs w:val="24"/>
        </w:rPr>
        <w:t>bioraznolikosti</w:t>
      </w:r>
      <w:proofErr w:type="spellEnd"/>
      <w:r w:rsidR="00FF7003" w:rsidRPr="00FF7003">
        <w:rPr>
          <w:sz w:val="24"/>
          <w:szCs w:val="24"/>
        </w:rPr>
        <w:t xml:space="preserve">, </w:t>
      </w:r>
      <w:proofErr w:type="spellStart"/>
      <w:r w:rsidR="00FF7003" w:rsidRPr="00FF7003">
        <w:rPr>
          <w:sz w:val="24"/>
          <w:szCs w:val="24"/>
        </w:rPr>
        <w:t>zdravlja</w:t>
      </w:r>
      <w:proofErr w:type="spellEnd"/>
      <w:r w:rsidR="00FF7003" w:rsidRPr="00FF7003">
        <w:rPr>
          <w:sz w:val="24"/>
          <w:szCs w:val="24"/>
        </w:rPr>
        <w:t xml:space="preserve">/ </w:t>
      </w:r>
      <w:proofErr w:type="spellStart"/>
      <w:r w:rsidR="00FF7003" w:rsidRPr="00FF7003">
        <w:rPr>
          <w:sz w:val="24"/>
          <w:szCs w:val="24"/>
        </w:rPr>
        <w:t>zdravstva</w:t>
      </w:r>
      <w:proofErr w:type="spellEnd"/>
      <w:r w:rsidR="00FF7003" w:rsidRPr="00FF7003">
        <w:rPr>
          <w:sz w:val="24"/>
          <w:szCs w:val="24"/>
        </w:rPr>
        <w:t xml:space="preserve">, </w:t>
      </w:r>
      <w:proofErr w:type="spellStart"/>
      <w:r w:rsidR="00FF7003" w:rsidRPr="00FF7003">
        <w:rPr>
          <w:sz w:val="24"/>
          <w:szCs w:val="24"/>
        </w:rPr>
        <w:t>energetike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i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turizma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te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transverzaln</w:t>
      </w:r>
      <w:r w:rsidR="00FF7003">
        <w:rPr>
          <w:sz w:val="24"/>
          <w:szCs w:val="24"/>
        </w:rPr>
        <w:t>og</w:t>
      </w:r>
      <w:proofErr w:type="spellEnd"/>
      <w:r w:rsidR="00FF7003">
        <w:rPr>
          <w:sz w:val="24"/>
          <w:szCs w:val="24"/>
        </w:rPr>
        <w:t xml:space="preserve"> </w:t>
      </w:r>
      <w:proofErr w:type="spellStart"/>
      <w:r w:rsidR="00FF7003">
        <w:rPr>
          <w:sz w:val="24"/>
          <w:szCs w:val="24"/>
        </w:rPr>
        <w:t>sektora</w:t>
      </w:r>
      <w:proofErr w:type="spellEnd"/>
      <w:r w:rsidR="00FF7003">
        <w:rPr>
          <w:sz w:val="24"/>
          <w:szCs w:val="24"/>
        </w:rPr>
        <w:t xml:space="preserve"> </w:t>
      </w:r>
      <w:proofErr w:type="spellStart"/>
      <w:r w:rsidR="00FF7003">
        <w:rPr>
          <w:sz w:val="24"/>
          <w:szCs w:val="24"/>
        </w:rPr>
        <w:t>upravljanje</w:t>
      </w:r>
      <w:proofErr w:type="spellEnd"/>
      <w:r w:rsidR="00FF7003">
        <w:rPr>
          <w:sz w:val="24"/>
          <w:szCs w:val="24"/>
        </w:rPr>
        <w:t xml:space="preserve"> </w:t>
      </w:r>
      <w:proofErr w:type="spellStart"/>
      <w:r w:rsidR="00FF7003">
        <w:rPr>
          <w:sz w:val="24"/>
          <w:szCs w:val="24"/>
        </w:rPr>
        <w:t>rizicima</w:t>
      </w:r>
      <w:proofErr w:type="spellEnd"/>
      <w:r w:rsidR="00FF7003">
        <w:rPr>
          <w:sz w:val="24"/>
          <w:szCs w:val="24"/>
        </w:rPr>
        <w:t xml:space="preserve">; </w:t>
      </w:r>
      <w:proofErr w:type="spellStart"/>
      <w:r w:rsidR="00FF7003" w:rsidRPr="00FF7003">
        <w:rPr>
          <w:sz w:val="24"/>
          <w:szCs w:val="24"/>
        </w:rPr>
        <w:t>osiguranje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dostupnosti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razvijenih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mjera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i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ostalih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rezultata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projekta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dioni</w:t>
      </w:r>
      <w:r w:rsidR="00FF7003">
        <w:rPr>
          <w:sz w:val="24"/>
          <w:szCs w:val="24"/>
        </w:rPr>
        <w:t>cima</w:t>
      </w:r>
      <w:proofErr w:type="spellEnd"/>
      <w:r w:rsidR="00FF7003">
        <w:rPr>
          <w:sz w:val="24"/>
          <w:szCs w:val="24"/>
        </w:rPr>
        <w:t xml:space="preserve"> </w:t>
      </w:r>
      <w:proofErr w:type="spellStart"/>
      <w:r w:rsidR="00FF7003">
        <w:rPr>
          <w:sz w:val="24"/>
          <w:szCs w:val="24"/>
        </w:rPr>
        <w:t>i</w:t>
      </w:r>
      <w:proofErr w:type="spellEnd"/>
      <w:r w:rsidR="00FF7003">
        <w:rPr>
          <w:sz w:val="24"/>
          <w:szCs w:val="24"/>
        </w:rPr>
        <w:t xml:space="preserve"> </w:t>
      </w:r>
      <w:proofErr w:type="spellStart"/>
      <w:r w:rsidR="00FF7003">
        <w:rPr>
          <w:sz w:val="24"/>
          <w:szCs w:val="24"/>
        </w:rPr>
        <w:t>široj</w:t>
      </w:r>
      <w:proofErr w:type="spellEnd"/>
      <w:r w:rsidR="00FF7003">
        <w:rPr>
          <w:sz w:val="24"/>
          <w:szCs w:val="24"/>
        </w:rPr>
        <w:t xml:space="preserve"> </w:t>
      </w:r>
      <w:proofErr w:type="spellStart"/>
      <w:r w:rsidR="00FF7003">
        <w:rPr>
          <w:sz w:val="24"/>
          <w:szCs w:val="24"/>
        </w:rPr>
        <w:t>javnosti</w:t>
      </w:r>
      <w:proofErr w:type="spellEnd"/>
      <w:r w:rsidR="00FF7003">
        <w:rPr>
          <w:sz w:val="24"/>
          <w:szCs w:val="24"/>
        </w:rPr>
        <w:t xml:space="preserve"> </w:t>
      </w:r>
      <w:proofErr w:type="spellStart"/>
      <w:r w:rsidR="00FF7003">
        <w:rPr>
          <w:sz w:val="24"/>
          <w:szCs w:val="24"/>
        </w:rPr>
        <w:t>te</w:t>
      </w:r>
      <w:proofErr w:type="spellEnd"/>
      <w:r w:rsid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edukacija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dionika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i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šire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javnosti</w:t>
      </w:r>
      <w:proofErr w:type="spellEnd"/>
      <w:r w:rsidR="00FF7003" w:rsidRPr="00FF7003">
        <w:rPr>
          <w:sz w:val="24"/>
          <w:szCs w:val="24"/>
        </w:rPr>
        <w:t xml:space="preserve"> o </w:t>
      </w:r>
      <w:proofErr w:type="spellStart"/>
      <w:r w:rsidR="00FF7003" w:rsidRPr="00FF7003">
        <w:rPr>
          <w:sz w:val="24"/>
          <w:szCs w:val="24"/>
        </w:rPr>
        <w:t>negativnom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utjecaju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klimatskih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promjena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te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primjeni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mjera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za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ublažavanje</w:t>
      </w:r>
      <w:proofErr w:type="spellEnd"/>
      <w:r w:rsidR="00FF7003" w:rsidRPr="00FF7003">
        <w:rPr>
          <w:sz w:val="24"/>
          <w:szCs w:val="24"/>
        </w:rPr>
        <w:t xml:space="preserve"> </w:t>
      </w:r>
      <w:proofErr w:type="spellStart"/>
      <w:r w:rsidR="00FF7003" w:rsidRPr="00FF7003">
        <w:rPr>
          <w:sz w:val="24"/>
          <w:szCs w:val="24"/>
        </w:rPr>
        <w:t>istog</w:t>
      </w:r>
      <w:proofErr w:type="spellEnd"/>
      <w:r w:rsidR="00FF7003" w:rsidRPr="00FF7003">
        <w:rPr>
          <w:sz w:val="24"/>
          <w:szCs w:val="24"/>
        </w:rPr>
        <w:t>.</w:t>
      </w:r>
    </w:p>
    <w:p w:rsidR="003623A6" w:rsidRDefault="00FF7003" w:rsidP="002A4FAA">
      <w:pPr>
        <w:spacing w:line="360" w:lineRule="auto"/>
        <w:jc w:val="both"/>
        <w:rPr>
          <w:sz w:val="24"/>
          <w:szCs w:val="24"/>
        </w:rPr>
      </w:pPr>
      <w:r w:rsidRPr="003623A6">
        <w:rPr>
          <w:b/>
          <w:bCs/>
          <w:sz w:val="24"/>
          <w:szCs w:val="24"/>
        </w:rPr>
        <w:t xml:space="preserve"> </w:t>
      </w:r>
      <w:proofErr w:type="spellStart"/>
      <w:r w:rsidR="003623A6" w:rsidRPr="003623A6">
        <w:rPr>
          <w:b/>
          <w:bCs/>
          <w:sz w:val="24"/>
          <w:szCs w:val="24"/>
        </w:rPr>
        <w:t>Kratki</w:t>
      </w:r>
      <w:proofErr w:type="spellEnd"/>
      <w:r w:rsidR="003623A6" w:rsidRPr="003623A6">
        <w:rPr>
          <w:b/>
          <w:bCs/>
          <w:sz w:val="24"/>
          <w:szCs w:val="24"/>
        </w:rPr>
        <w:t xml:space="preserve"> </w:t>
      </w:r>
      <w:proofErr w:type="spellStart"/>
      <w:r w:rsidR="003623A6" w:rsidRPr="003623A6">
        <w:rPr>
          <w:b/>
          <w:bCs/>
          <w:sz w:val="24"/>
          <w:szCs w:val="24"/>
        </w:rPr>
        <w:t>opis</w:t>
      </w:r>
      <w:proofErr w:type="spellEnd"/>
      <w:r w:rsidR="003623A6" w:rsidRPr="003623A6">
        <w:rPr>
          <w:b/>
          <w:bCs/>
          <w:sz w:val="24"/>
          <w:szCs w:val="24"/>
        </w:rPr>
        <w:t xml:space="preserve"> </w:t>
      </w:r>
      <w:proofErr w:type="spellStart"/>
      <w:r w:rsidR="003623A6" w:rsidRPr="00FF7003">
        <w:rPr>
          <w:b/>
          <w:bCs/>
          <w:sz w:val="24"/>
          <w:szCs w:val="24"/>
        </w:rPr>
        <w:t>projekta</w:t>
      </w:r>
      <w:proofErr w:type="spellEnd"/>
      <w:r w:rsidRPr="00FF700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Projek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obuhvaća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primijenjena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istraživanja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ispravnih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agrotehničkih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stare </w:t>
      </w:r>
      <w:proofErr w:type="spellStart"/>
      <w:r w:rsidR="00691C72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pšenice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ječma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hibride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kukuruza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bi se </w:t>
      </w:r>
      <w:proofErr w:type="spellStart"/>
      <w:r>
        <w:rPr>
          <w:sz w:val="24"/>
          <w:szCs w:val="24"/>
        </w:rPr>
        <w:t>utvrdili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optimalni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omjeri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između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zrna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biomase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prisutnost</w:t>
      </w:r>
      <w:proofErr w:type="spellEnd"/>
      <w:r w:rsidR="00413104">
        <w:rPr>
          <w:sz w:val="24"/>
          <w:szCs w:val="24"/>
        </w:rPr>
        <w:t xml:space="preserve"> </w:t>
      </w:r>
      <w:proofErr w:type="spellStart"/>
      <w:r w:rsidR="00413104">
        <w:rPr>
          <w:sz w:val="24"/>
          <w:szCs w:val="24"/>
        </w:rPr>
        <w:t>mikotoksina</w:t>
      </w:r>
      <w:proofErr w:type="spellEnd"/>
      <w:r w:rsidR="00413104">
        <w:rPr>
          <w:sz w:val="24"/>
          <w:szCs w:val="24"/>
        </w:rPr>
        <w:t xml:space="preserve">. </w:t>
      </w:r>
      <w:proofErr w:type="spellStart"/>
      <w:r w:rsidR="00413104">
        <w:rPr>
          <w:sz w:val="24"/>
          <w:szCs w:val="24"/>
        </w:rPr>
        <w:t>Uz</w:t>
      </w:r>
      <w:proofErr w:type="spellEnd"/>
      <w:r w:rsidR="00413104">
        <w:rPr>
          <w:sz w:val="24"/>
          <w:szCs w:val="24"/>
        </w:rPr>
        <w:t xml:space="preserve"> </w:t>
      </w:r>
      <w:proofErr w:type="spellStart"/>
      <w:r w:rsidR="00413104">
        <w:rPr>
          <w:sz w:val="24"/>
          <w:szCs w:val="24"/>
        </w:rPr>
        <w:t>kvantitet</w:t>
      </w:r>
      <w:proofErr w:type="spellEnd"/>
      <w:r w:rsidR="00413104">
        <w:rPr>
          <w:sz w:val="24"/>
          <w:szCs w:val="24"/>
        </w:rPr>
        <w:t xml:space="preserve">, </w:t>
      </w:r>
      <w:proofErr w:type="spellStart"/>
      <w:r w:rsidR="00413104">
        <w:rPr>
          <w:sz w:val="24"/>
          <w:szCs w:val="24"/>
        </w:rPr>
        <w:t>odredit</w:t>
      </w:r>
      <w:proofErr w:type="spellEnd"/>
      <w:r w:rsidR="00413104">
        <w:rPr>
          <w:sz w:val="24"/>
          <w:szCs w:val="24"/>
        </w:rPr>
        <w:t xml:space="preserve"> </w:t>
      </w:r>
      <w:proofErr w:type="spellStart"/>
      <w:r w:rsidR="00413104">
        <w:rPr>
          <w:sz w:val="24"/>
          <w:szCs w:val="24"/>
        </w:rPr>
        <w:t>će</w:t>
      </w:r>
      <w:proofErr w:type="spellEnd"/>
      <w:r w:rsidR="00413104">
        <w:rPr>
          <w:sz w:val="24"/>
          <w:szCs w:val="24"/>
        </w:rPr>
        <w:t xml:space="preserve"> se </w:t>
      </w:r>
      <w:proofErr w:type="spellStart"/>
      <w:r w:rsidR="00413104">
        <w:rPr>
          <w:sz w:val="24"/>
          <w:szCs w:val="24"/>
        </w:rPr>
        <w:t>kvaliteta</w:t>
      </w:r>
      <w:proofErr w:type="spellEnd"/>
      <w:r w:rsidR="00413104">
        <w:rPr>
          <w:sz w:val="24"/>
          <w:szCs w:val="24"/>
        </w:rPr>
        <w:t xml:space="preserve"> </w:t>
      </w:r>
      <w:proofErr w:type="spellStart"/>
      <w:r w:rsidR="00413104">
        <w:rPr>
          <w:sz w:val="24"/>
          <w:szCs w:val="24"/>
        </w:rPr>
        <w:t>zrna</w:t>
      </w:r>
      <w:proofErr w:type="spellEnd"/>
      <w:r w:rsidR="00413104">
        <w:rPr>
          <w:sz w:val="24"/>
          <w:szCs w:val="24"/>
        </w:rPr>
        <w:t xml:space="preserve"> </w:t>
      </w:r>
      <w:proofErr w:type="spellStart"/>
      <w:r w:rsidR="00413104">
        <w:rPr>
          <w:sz w:val="24"/>
          <w:szCs w:val="24"/>
        </w:rPr>
        <w:t>žitarica</w:t>
      </w:r>
      <w:proofErr w:type="spellEnd"/>
      <w:r w:rsidR="00413104">
        <w:rPr>
          <w:sz w:val="24"/>
          <w:szCs w:val="24"/>
        </w:rPr>
        <w:t xml:space="preserve"> </w:t>
      </w:r>
      <w:proofErr w:type="spellStart"/>
      <w:r w:rsidR="00413104">
        <w:rPr>
          <w:sz w:val="24"/>
          <w:szCs w:val="24"/>
        </w:rPr>
        <w:t>za</w:t>
      </w:r>
      <w:proofErr w:type="spellEnd"/>
      <w:r w:rsidR="00413104">
        <w:rPr>
          <w:sz w:val="24"/>
          <w:szCs w:val="24"/>
        </w:rPr>
        <w:t xml:space="preserve"> </w:t>
      </w:r>
      <w:proofErr w:type="spellStart"/>
      <w:r w:rsidR="00413104">
        <w:rPr>
          <w:sz w:val="24"/>
          <w:szCs w:val="24"/>
        </w:rPr>
        <w:t>prehranu</w:t>
      </w:r>
      <w:proofErr w:type="spellEnd"/>
      <w:r w:rsidR="00413104"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i</w:t>
      </w:r>
      <w:proofErr w:type="spellEnd"/>
      <w:r w:rsidR="00413104">
        <w:rPr>
          <w:sz w:val="24"/>
          <w:szCs w:val="24"/>
        </w:rPr>
        <w:t xml:space="preserve"> </w:t>
      </w:r>
      <w:proofErr w:type="spellStart"/>
      <w:r w:rsidR="00413104">
        <w:rPr>
          <w:sz w:val="24"/>
          <w:szCs w:val="24"/>
        </w:rPr>
        <w:t>ishranu</w:t>
      </w:r>
      <w:proofErr w:type="spellEnd"/>
      <w:r w:rsidR="00413104">
        <w:rPr>
          <w:sz w:val="24"/>
          <w:szCs w:val="24"/>
        </w:rPr>
        <w:t xml:space="preserve">, </w:t>
      </w:r>
      <w:proofErr w:type="spellStart"/>
      <w:r w:rsidR="00413104">
        <w:rPr>
          <w:sz w:val="24"/>
          <w:szCs w:val="24"/>
        </w:rPr>
        <w:t>kao</w:t>
      </w:r>
      <w:proofErr w:type="spellEnd"/>
      <w:r w:rsidR="00413104"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i</w:t>
      </w:r>
      <w:proofErr w:type="spellEnd"/>
      <w:r w:rsidR="00413104">
        <w:rPr>
          <w:sz w:val="24"/>
          <w:szCs w:val="24"/>
        </w:rPr>
        <w:t xml:space="preserve"> </w:t>
      </w:r>
      <w:proofErr w:type="spellStart"/>
      <w:r w:rsidR="00413104">
        <w:rPr>
          <w:sz w:val="24"/>
          <w:szCs w:val="24"/>
        </w:rPr>
        <w:t>sekvestracija</w:t>
      </w:r>
      <w:proofErr w:type="spellEnd"/>
      <w:r w:rsidR="00413104">
        <w:rPr>
          <w:sz w:val="24"/>
          <w:szCs w:val="24"/>
        </w:rPr>
        <w:t xml:space="preserve"> </w:t>
      </w:r>
      <w:proofErr w:type="spellStart"/>
      <w:r w:rsidR="00413104">
        <w:rPr>
          <w:sz w:val="24"/>
          <w:szCs w:val="24"/>
        </w:rPr>
        <w:t>ugljika</w:t>
      </w:r>
      <w:proofErr w:type="spellEnd"/>
      <w:r w:rsidR="00413104">
        <w:rPr>
          <w:sz w:val="24"/>
          <w:szCs w:val="24"/>
        </w:rPr>
        <w:t xml:space="preserve"> u </w:t>
      </w:r>
      <w:proofErr w:type="spellStart"/>
      <w:r w:rsidR="00413104">
        <w:rPr>
          <w:sz w:val="24"/>
          <w:szCs w:val="24"/>
        </w:rPr>
        <w:t>tlo</w:t>
      </w:r>
      <w:proofErr w:type="spellEnd"/>
      <w:r w:rsidR="00413104"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i</w:t>
      </w:r>
      <w:proofErr w:type="spellEnd"/>
      <w:r w:rsidR="00413104">
        <w:rPr>
          <w:sz w:val="24"/>
          <w:szCs w:val="24"/>
        </w:rPr>
        <w:t xml:space="preserve"> </w:t>
      </w:r>
      <w:proofErr w:type="spellStart"/>
      <w:r w:rsidR="00413104">
        <w:rPr>
          <w:sz w:val="24"/>
          <w:szCs w:val="24"/>
        </w:rPr>
        <w:t>biljku</w:t>
      </w:r>
      <w:proofErr w:type="spellEnd"/>
      <w:r w:rsidR="00413104">
        <w:rPr>
          <w:sz w:val="24"/>
          <w:szCs w:val="24"/>
        </w:rPr>
        <w:t xml:space="preserve"> </w:t>
      </w:r>
      <w:proofErr w:type="spellStart"/>
      <w:r w:rsidR="00413104">
        <w:rPr>
          <w:sz w:val="24"/>
          <w:szCs w:val="24"/>
        </w:rPr>
        <w:t>te</w:t>
      </w:r>
      <w:proofErr w:type="spellEnd"/>
      <w:r w:rsidR="00413104">
        <w:rPr>
          <w:sz w:val="24"/>
          <w:szCs w:val="24"/>
        </w:rPr>
        <w:t xml:space="preserve"> </w:t>
      </w:r>
      <w:proofErr w:type="spellStart"/>
      <w:r w:rsidR="00413104">
        <w:rPr>
          <w:sz w:val="24"/>
          <w:szCs w:val="24"/>
        </w:rPr>
        <w:t>kvaliteta</w:t>
      </w:r>
      <w:proofErr w:type="spellEnd"/>
      <w:r w:rsidR="00413104">
        <w:rPr>
          <w:sz w:val="24"/>
          <w:szCs w:val="24"/>
        </w:rPr>
        <w:t xml:space="preserve"> </w:t>
      </w:r>
      <w:proofErr w:type="spellStart"/>
      <w:r w:rsidR="00413104">
        <w:rPr>
          <w:sz w:val="24"/>
          <w:szCs w:val="24"/>
        </w:rPr>
        <w:t>biomase</w:t>
      </w:r>
      <w:proofErr w:type="spellEnd"/>
      <w:r w:rsidR="00413104">
        <w:rPr>
          <w:sz w:val="24"/>
          <w:szCs w:val="24"/>
        </w:rPr>
        <w:t xml:space="preserve"> </w:t>
      </w:r>
      <w:proofErr w:type="spellStart"/>
      <w:r w:rsidR="00413104">
        <w:rPr>
          <w:sz w:val="24"/>
          <w:szCs w:val="24"/>
        </w:rPr>
        <w:t>za</w:t>
      </w:r>
      <w:proofErr w:type="spellEnd"/>
      <w:r w:rsidR="00413104">
        <w:rPr>
          <w:sz w:val="24"/>
          <w:szCs w:val="24"/>
        </w:rPr>
        <w:t xml:space="preserve"> </w:t>
      </w:r>
      <w:proofErr w:type="spellStart"/>
      <w:r w:rsidR="00413104">
        <w:rPr>
          <w:sz w:val="24"/>
          <w:szCs w:val="24"/>
        </w:rPr>
        <w:lastRenderedPageBreak/>
        <w:t>biokompozite</w:t>
      </w:r>
      <w:proofErr w:type="spellEnd"/>
      <w:r w:rsidR="00413104">
        <w:rPr>
          <w:sz w:val="24"/>
          <w:szCs w:val="24"/>
        </w:rPr>
        <w:t xml:space="preserve">, </w:t>
      </w:r>
      <w:proofErr w:type="spellStart"/>
      <w:r w:rsidR="00413104">
        <w:rPr>
          <w:sz w:val="24"/>
          <w:szCs w:val="24"/>
        </w:rPr>
        <w:t>biofiltere</w:t>
      </w:r>
      <w:proofErr w:type="spellEnd"/>
      <w:r w:rsidR="00413104">
        <w:rPr>
          <w:sz w:val="24"/>
          <w:szCs w:val="24"/>
        </w:rPr>
        <w:t xml:space="preserve">, </w:t>
      </w:r>
      <w:proofErr w:type="spellStart"/>
      <w:r w:rsidR="00413104">
        <w:rPr>
          <w:sz w:val="24"/>
          <w:szCs w:val="24"/>
        </w:rPr>
        <w:t>bioetanol</w:t>
      </w:r>
      <w:proofErr w:type="spellEnd"/>
      <w:r w:rsidR="00413104">
        <w:rPr>
          <w:sz w:val="24"/>
          <w:szCs w:val="24"/>
        </w:rPr>
        <w:t xml:space="preserve"> </w:t>
      </w:r>
      <w:proofErr w:type="spellStart"/>
      <w:r w:rsidR="00413104">
        <w:rPr>
          <w:sz w:val="24"/>
          <w:szCs w:val="24"/>
        </w:rPr>
        <w:t>druge</w:t>
      </w:r>
      <w:proofErr w:type="spellEnd"/>
      <w:r w:rsidR="00413104">
        <w:rPr>
          <w:sz w:val="24"/>
          <w:szCs w:val="24"/>
        </w:rPr>
        <w:t xml:space="preserve"> </w:t>
      </w:r>
      <w:proofErr w:type="spellStart"/>
      <w:r w:rsidR="00413104">
        <w:rPr>
          <w:sz w:val="24"/>
          <w:szCs w:val="24"/>
        </w:rPr>
        <w:t>generacije</w:t>
      </w:r>
      <w:proofErr w:type="spellEnd"/>
      <w:r w:rsidR="00413104">
        <w:rPr>
          <w:sz w:val="24"/>
          <w:szCs w:val="24"/>
        </w:rPr>
        <w:t xml:space="preserve"> </w:t>
      </w:r>
      <w:proofErr w:type="spellStart"/>
      <w:r w:rsidR="00413104">
        <w:rPr>
          <w:sz w:val="24"/>
          <w:szCs w:val="24"/>
        </w:rPr>
        <w:t>te</w:t>
      </w:r>
      <w:proofErr w:type="spellEnd"/>
      <w:r w:rsidR="00413104">
        <w:rPr>
          <w:sz w:val="24"/>
          <w:szCs w:val="24"/>
        </w:rPr>
        <w:t xml:space="preserve"> </w:t>
      </w:r>
      <w:proofErr w:type="spellStart"/>
      <w:r w:rsidR="00413104">
        <w:rPr>
          <w:sz w:val="24"/>
          <w:szCs w:val="24"/>
        </w:rPr>
        <w:t>kruta</w:t>
      </w:r>
      <w:proofErr w:type="spellEnd"/>
      <w:r w:rsidR="00413104">
        <w:rPr>
          <w:sz w:val="24"/>
          <w:szCs w:val="24"/>
        </w:rPr>
        <w:t xml:space="preserve"> </w:t>
      </w:r>
      <w:proofErr w:type="spellStart"/>
      <w:r w:rsidR="00413104">
        <w:rPr>
          <w:sz w:val="24"/>
          <w:szCs w:val="24"/>
        </w:rPr>
        <w:t>biogoriva</w:t>
      </w:r>
      <w:proofErr w:type="spellEnd"/>
      <w:r w:rsidR="00413104">
        <w:rPr>
          <w:sz w:val="24"/>
          <w:szCs w:val="24"/>
        </w:rPr>
        <w:t xml:space="preserve"> </w:t>
      </w:r>
      <w:proofErr w:type="spellStart"/>
      <w:r w:rsidR="00413104">
        <w:rPr>
          <w:sz w:val="24"/>
          <w:szCs w:val="24"/>
        </w:rPr>
        <w:t>iz</w:t>
      </w:r>
      <w:proofErr w:type="spellEnd"/>
      <w:r w:rsidR="00413104">
        <w:rPr>
          <w:sz w:val="24"/>
          <w:szCs w:val="24"/>
        </w:rPr>
        <w:t xml:space="preserve"> </w:t>
      </w:r>
      <w:proofErr w:type="spellStart"/>
      <w:r w:rsidR="00413104">
        <w:rPr>
          <w:sz w:val="24"/>
          <w:szCs w:val="24"/>
        </w:rPr>
        <w:t>ostataka</w:t>
      </w:r>
      <w:proofErr w:type="spellEnd"/>
      <w:r w:rsidR="00413104">
        <w:rPr>
          <w:sz w:val="24"/>
          <w:szCs w:val="24"/>
        </w:rPr>
        <w:t xml:space="preserve"> </w:t>
      </w:r>
      <w:proofErr w:type="spellStart"/>
      <w:r w:rsidR="00413104">
        <w:rPr>
          <w:sz w:val="24"/>
          <w:szCs w:val="24"/>
        </w:rPr>
        <w:t>proizvodnje</w:t>
      </w:r>
      <w:proofErr w:type="spellEnd"/>
      <w:r w:rsidR="00413104">
        <w:rPr>
          <w:sz w:val="24"/>
          <w:szCs w:val="24"/>
        </w:rPr>
        <w:t xml:space="preserve">. </w:t>
      </w:r>
      <w:proofErr w:type="spellStart"/>
      <w:r w:rsidR="00413104">
        <w:rPr>
          <w:sz w:val="24"/>
          <w:szCs w:val="24"/>
        </w:rPr>
        <w:t>Iskorištavanjem</w:t>
      </w:r>
      <w:proofErr w:type="spellEnd"/>
      <w:r w:rsidR="00413104"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ostataka</w:t>
      </w:r>
      <w:proofErr w:type="spellEnd"/>
      <w:r w:rsidR="00691C72">
        <w:rPr>
          <w:sz w:val="24"/>
          <w:szCs w:val="24"/>
        </w:rPr>
        <w:t xml:space="preserve">, </w:t>
      </w:r>
      <w:proofErr w:type="spellStart"/>
      <w:r w:rsidR="00691C72">
        <w:rPr>
          <w:sz w:val="24"/>
          <w:szCs w:val="24"/>
        </w:rPr>
        <w:t>potencijalni</w:t>
      </w:r>
      <w:proofErr w:type="spellEnd"/>
      <w:r w:rsidR="00691C72"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otpad</w:t>
      </w:r>
      <w:proofErr w:type="spellEnd"/>
      <w:r w:rsidR="00691C72"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postat</w:t>
      </w:r>
      <w:proofErr w:type="spellEnd"/>
      <w:r w:rsidR="00691C72"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će</w:t>
      </w:r>
      <w:proofErr w:type="spellEnd"/>
      <w:r w:rsidR="00691C72"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sirovina</w:t>
      </w:r>
      <w:proofErr w:type="spellEnd"/>
      <w:r w:rsidR="00691C72"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i</w:t>
      </w:r>
      <w:proofErr w:type="spellEnd"/>
      <w:r w:rsidR="00691C72"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zatvorit</w:t>
      </w:r>
      <w:proofErr w:type="spellEnd"/>
      <w:r w:rsidR="00691C72"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će</w:t>
      </w:r>
      <w:proofErr w:type="spellEnd"/>
      <w:r w:rsidR="00691C72">
        <w:rPr>
          <w:sz w:val="24"/>
          <w:szCs w:val="24"/>
        </w:rPr>
        <w:t xml:space="preserve"> se </w:t>
      </w:r>
      <w:proofErr w:type="spellStart"/>
      <w:r w:rsidR="00691C72">
        <w:rPr>
          <w:sz w:val="24"/>
          <w:szCs w:val="24"/>
        </w:rPr>
        <w:t>proces</w:t>
      </w:r>
      <w:proofErr w:type="spellEnd"/>
      <w:r w:rsidR="00691C72"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kružnog</w:t>
      </w:r>
      <w:proofErr w:type="spellEnd"/>
      <w:r w:rsidR="00691C72"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biogospodarstva</w:t>
      </w:r>
      <w:proofErr w:type="spellEnd"/>
      <w:r w:rsidR="00691C72">
        <w:rPr>
          <w:sz w:val="24"/>
          <w:szCs w:val="24"/>
        </w:rPr>
        <w:t xml:space="preserve">. Nova </w:t>
      </w:r>
      <w:proofErr w:type="spellStart"/>
      <w:r w:rsidR="00691C72">
        <w:rPr>
          <w:sz w:val="24"/>
          <w:szCs w:val="24"/>
        </w:rPr>
        <w:t>znanja</w:t>
      </w:r>
      <w:proofErr w:type="spellEnd"/>
      <w:r w:rsidR="00691C72"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će</w:t>
      </w:r>
      <w:proofErr w:type="spellEnd"/>
      <w:r w:rsidR="00691C72">
        <w:rPr>
          <w:sz w:val="24"/>
          <w:szCs w:val="24"/>
        </w:rPr>
        <w:t xml:space="preserve"> se </w:t>
      </w:r>
      <w:proofErr w:type="spellStart"/>
      <w:r w:rsidR="00691C72">
        <w:rPr>
          <w:sz w:val="24"/>
          <w:szCs w:val="24"/>
        </w:rPr>
        <w:t>transferirati</w:t>
      </w:r>
      <w:proofErr w:type="spellEnd"/>
      <w:r w:rsidR="00691C72"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dionicima</w:t>
      </w:r>
      <w:proofErr w:type="spellEnd"/>
      <w:r w:rsidR="00691C72"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ranjivih</w:t>
      </w:r>
      <w:proofErr w:type="spellEnd"/>
      <w:r w:rsidR="00691C72"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sektora</w:t>
      </w:r>
      <w:proofErr w:type="spellEnd"/>
      <w:r w:rsidR="00691C72"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i</w:t>
      </w:r>
      <w:proofErr w:type="spellEnd"/>
      <w:r w:rsidR="00691C72"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podići</w:t>
      </w:r>
      <w:proofErr w:type="spellEnd"/>
      <w:r w:rsidR="00691C72"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svijest</w:t>
      </w:r>
      <w:proofErr w:type="spellEnd"/>
      <w:r w:rsidR="00691C72"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šire</w:t>
      </w:r>
      <w:proofErr w:type="spellEnd"/>
      <w:r w:rsidR="00691C72"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javnosti</w:t>
      </w:r>
      <w:proofErr w:type="spellEnd"/>
      <w:r w:rsidR="00691C72">
        <w:rPr>
          <w:sz w:val="24"/>
          <w:szCs w:val="24"/>
        </w:rPr>
        <w:t xml:space="preserve"> o </w:t>
      </w:r>
      <w:proofErr w:type="spellStart"/>
      <w:r w:rsidR="00691C72">
        <w:rPr>
          <w:sz w:val="24"/>
          <w:szCs w:val="24"/>
        </w:rPr>
        <w:t>mogućnostima</w:t>
      </w:r>
      <w:proofErr w:type="spellEnd"/>
      <w:r w:rsidR="00691C72"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ublažavanja</w:t>
      </w:r>
      <w:proofErr w:type="spellEnd"/>
      <w:r w:rsidR="00691C72"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negativnih</w:t>
      </w:r>
      <w:proofErr w:type="spellEnd"/>
      <w:r w:rsidR="00691C72"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utjecaja</w:t>
      </w:r>
      <w:proofErr w:type="spellEnd"/>
      <w:r w:rsidR="00691C72"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klimatskih</w:t>
      </w:r>
      <w:proofErr w:type="spellEnd"/>
      <w:r w:rsidR="00691C72">
        <w:rPr>
          <w:sz w:val="24"/>
          <w:szCs w:val="24"/>
        </w:rPr>
        <w:t xml:space="preserve"> </w:t>
      </w:r>
      <w:proofErr w:type="spellStart"/>
      <w:r w:rsidR="00691C72">
        <w:rPr>
          <w:sz w:val="24"/>
          <w:szCs w:val="24"/>
        </w:rPr>
        <w:t>promjena</w:t>
      </w:r>
      <w:proofErr w:type="spellEnd"/>
      <w:r w:rsidR="00691C72">
        <w:rPr>
          <w:sz w:val="24"/>
          <w:szCs w:val="24"/>
        </w:rPr>
        <w:t>.</w:t>
      </w:r>
      <w:r w:rsidR="006E4D9F">
        <w:rPr>
          <w:sz w:val="24"/>
          <w:szCs w:val="24"/>
        </w:rPr>
        <w:t xml:space="preserve"> </w:t>
      </w:r>
    </w:p>
    <w:p w:rsidR="006E4D9F" w:rsidRPr="0047078C" w:rsidRDefault="006E4D9F" w:rsidP="002A4FAA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Organizirat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predavanja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radionice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pripremiti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brošure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namijenjene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dionicima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potrebno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osvijestiti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važnosti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poljoprivredne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proizvodnje</w:t>
      </w:r>
      <w:proofErr w:type="spellEnd"/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klimatskim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promjenama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održivom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razvoju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Namjera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usmjeriti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osposobljavanje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različitih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skupina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društvu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kronološkoj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djeca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mladi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odrasli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umorovljenici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uključenosti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formalni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odgojno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obrazovni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sustav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učitelji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nastavnici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neformalnim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obrazovanjem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djelatnici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poljoprivredi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građanstvo</w:t>
      </w:r>
      <w:proofErr w:type="spellEnd"/>
      <w:r>
        <w:rPr>
          <w:sz w:val="24"/>
          <w:szCs w:val="24"/>
        </w:rPr>
        <w:t>).</w:t>
      </w:r>
      <w:r w:rsidRPr="0047078C">
        <w:rPr>
          <w:sz w:val="24"/>
          <w:szCs w:val="24"/>
        </w:rPr>
        <w:t xml:space="preserve"> </w:t>
      </w:r>
    </w:p>
    <w:p w:rsidR="006E4D9F" w:rsidRDefault="006E4D9F" w:rsidP="002A4FAA">
      <w:pPr>
        <w:spacing w:line="360" w:lineRule="auto"/>
        <w:jc w:val="both"/>
        <w:rPr>
          <w:sz w:val="24"/>
          <w:szCs w:val="24"/>
        </w:rPr>
      </w:pPr>
    </w:p>
    <w:p w:rsidR="003B3C18" w:rsidRDefault="008E0B5A" w:rsidP="002A4FAA">
      <w:pPr>
        <w:spacing w:line="360" w:lineRule="auto"/>
        <w:jc w:val="both"/>
      </w:pPr>
      <w:r>
        <w:rPr>
          <w:sz w:val="24"/>
          <w:szCs w:val="24"/>
        </w:rPr>
        <w:t>We</w:t>
      </w:r>
      <w:r w:rsidR="00015272">
        <w:rPr>
          <w:sz w:val="24"/>
          <w:szCs w:val="24"/>
        </w:rPr>
        <w:t xml:space="preserve">b </w:t>
      </w:r>
      <w:proofErr w:type="spellStart"/>
      <w:r w:rsidR="00015272">
        <w:rPr>
          <w:sz w:val="24"/>
          <w:szCs w:val="24"/>
        </w:rPr>
        <w:t>stranica</w:t>
      </w:r>
      <w:proofErr w:type="spellEnd"/>
      <w:r w:rsidR="00015272">
        <w:rPr>
          <w:sz w:val="24"/>
          <w:szCs w:val="24"/>
        </w:rPr>
        <w:t xml:space="preserve">: </w:t>
      </w:r>
      <w:hyperlink r:id="rId6" w:history="1">
        <w:r w:rsidR="00015272">
          <w:rPr>
            <w:rStyle w:val="Hiperveza"/>
          </w:rPr>
          <w:t>https://strukturnifondovi.hr/</w:t>
        </w:r>
      </w:hyperlink>
    </w:p>
    <w:p w:rsidR="00015272" w:rsidRDefault="00015272" w:rsidP="002A4FAA">
      <w:pPr>
        <w:spacing w:line="360" w:lineRule="auto"/>
        <w:jc w:val="both"/>
        <w:rPr>
          <w:sz w:val="24"/>
          <w:szCs w:val="24"/>
        </w:rPr>
      </w:pPr>
      <w:proofErr w:type="spellStart"/>
      <w:r>
        <w:t>Operativni</w:t>
      </w:r>
      <w:proofErr w:type="spellEnd"/>
      <w:r>
        <w:t xml:space="preserve"> program </w:t>
      </w:r>
      <w:proofErr w:type="spellStart"/>
      <w:r>
        <w:t>Konkurentnost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kohezija</w:t>
      </w:r>
      <w:proofErr w:type="spellEnd"/>
      <w:r>
        <w:t xml:space="preserve"> 2014 – 2020:</w:t>
      </w:r>
      <w:bookmarkStart w:id="0" w:name="_GoBack"/>
      <w:bookmarkEnd w:id="0"/>
      <w:r>
        <w:t xml:space="preserve"> </w:t>
      </w:r>
      <w:hyperlink r:id="rId7" w:history="1">
        <w:r>
          <w:rPr>
            <w:rStyle w:val="Hiperveza"/>
          </w:rPr>
          <w:t>https://strukturnifondovi.hr/eu-fondovi/esi-fondovi-2014-2020/op-konkurentnost-i-kohezija/</w:t>
        </w:r>
      </w:hyperlink>
    </w:p>
    <w:p w:rsidR="00015272" w:rsidRDefault="00015272" w:rsidP="002A4FAA">
      <w:pPr>
        <w:spacing w:line="360" w:lineRule="auto"/>
        <w:jc w:val="both"/>
        <w:rPr>
          <w:sz w:val="24"/>
          <w:szCs w:val="24"/>
        </w:rPr>
      </w:pPr>
    </w:p>
    <w:p w:rsidR="003B3C18" w:rsidRDefault="003B3C18" w:rsidP="002A4FAA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Kontakti</w:t>
      </w:r>
      <w:proofErr w:type="spellEnd"/>
      <w:r>
        <w:rPr>
          <w:sz w:val="24"/>
          <w:szCs w:val="24"/>
        </w:rPr>
        <w:t>:</w:t>
      </w:r>
    </w:p>
    <w:p w:rsidR="003B3C18" w:rsidRDefault="003B3C18" w:rsidP="002A4F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Matea Matković, mag. </w:t>
      </w:r>
      <w:proofErr w:type="spellStart"/>
      <w:r>
        <w:rPr>
          <w:sz w:val="24"/>
          <w:szCs w:val="24"/>
        </w:rPr>
        <w:t>oec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administrativni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voditelj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</w:p>
    <w:p w:rsidR="003B3C18" w:rsidRDefault="003B3C18" w:rsidP="002A4FAA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e-mail: </w:t>
      </w:r>
      <w:hyperlink r:id="rId8" w:history="1">
        <w:r w:rsidRPr="00430E4D">
          <w:rPr>
            <w:rStyle w:val="Hiperveza"/>
            <w:sz w:val="24"/>
            <w:szCs w:val="24"/>
          </w:rPr>
          <w:t>mmatkovic@unizd.hr</w:t>
        </w:r>
      </w:hyperlink>
    </w:p>
    <w:p w:rsidR="003B3C18" w:rsidRPr="003B3C18" w:rsidRDefault="003B3C18" w:rsidP="002A4FAA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: +385 23 200 767</w:t>
      </w:r>
    </w:p>
    <w:p w:rsidR="00490304" w:rsidRDefault="00490304" w:rsidP="002A4FAA">
      <w:pPr>
        <w:spacing w:line="360" w:lineRule="auto"/>
        <w:jc w:val="both"/>
        <w:rPr>
          <w:sz w:val="24"/>
          <w:szCs w:val="24"/>
        </w:rPr>
      </w:pPr>
    </w:p>
    <w:p w:rsidR="008E0B5A" w:rsidRDefault="008E0B5A" w:rsidP="002A4FAA">
      <w:pPr>
        <w:spacing w:line="360" w:lineRule="auto"/>
        <w:jc w:val="both"/>
        <w:rPr>
          <w:sz w:val="24"/>
          <w:szCs w:val="24"/>
        </w:rPr>
      </w:pPr>
    </w:p>
    <w:p w:rsidR="008E0B5A" w:rsidRDefault="008E0B5A" w:rsidP="002A4F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Tea Bezjak, mag. pol.</w:t>
      </w:r>
    </w:p>
    <w:p w:rsidR="008E0B5A" w:rsidRDefault="008E0B5A" w:rsidP="002A4F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9" w:history="1">
        <w:r w:rsidRPr="00430E4D">
          <w:rPr>
            <w:rStyle w:val="Hiperveza"/>
            <w:sz w:val="24"/>
            <w:szCs w:val="24"/>
          </w:rPr>
          <w:t>tbezjak@unizd.hr</w:t>
        </w:r>
      </w:hyperlink>
    </w:p>
    <w:p w:rsidR="008E0B5A" w:rsidRPr="003623A6" w:rsidRDefault="008E0B5A" w:rsidP="002A4FAA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: +385 23 200 757</w:t>
      </w:r>
    </w:p>
    <w:sectPr w:rsidR="008E0B5A" w:rsidRPr="003623A6" w:rsidSect="00691C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6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E4" w:rsidRDefault="006830E4" w:rsidP="00691C72">
      <w:pPr>
        <w:spacing w:after="0" w:line="240" w:lineRule="auto"/>
      </w:pPr>
      <w:r>
        <w:separator/>
      </w:r>
    </w:p>
  </w:endnote>
  <w:endnote w:type="continuationSeparator" w:id="0">
    <w:p w:rsidR="006830E4" w:rsidRDefault="006830E4" w:rsidP="0069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C2" w:rsidRDefault="00F105C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C2" w:rsidRDefault="00F105C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C2" w:rsidRDefault="00F105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E4" w:rsidRDefault="006830E4" w:rsidP="00691C72">
      <w:pPr>
        <w:spacing w:after="0" w:line="240" w:lineRule="auto"/>
      </w:pPr>
      <w:r>
        <w:separator/>
      </w:r>
    </w:p>
  </w:footnote>
  <w:footnote w:type="continuationSeparator" w:id="0">
    <w:p w:rsidR="006830E4" w:rsidRDefault="006830E4" w:rsidP="0069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C2" w:rsidRDefault="00F105C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C72" w:rsidRDefault="00F105C2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58DA96BA" wp14:editId="54D533BD">
          <wp:simplePos x="0" y="0"/>
          <wp:positionH relativeFrom="column">
            <wp:posOffset>228600</wp:posOffset>
          </wp:positionH>
          <wp:positionV relativeFrom="paragraph">
            <wp:posOffset>1104900</wp:posOffset>
          </wp:positionV>
          <wp:extent cx="1150620" cy="1150620"/>
          <wp:effectExtent l="0" t="0" r="0" b="0"/>
          <wp:wrapNone/>
          <wp:docPr id="252" name="Slika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8480" behindDoc="1" locked="0" layoutInCell="1" allowOverlap="1" wp14:anchorId="2FC667B9" wp14:editId="6985ECBC">
          <wp:simplePos x="0" y="0"/>
          <wp:positionH relativeFrom="column">
            <wp:posOffset>4160520</wp:posOffset>
          </wp:positionH>
          <wp:positionV relativeFrom="paragraph">
            <wp:posOffset>1196340</wp:posOffset>
          </wp:positionV>
          <wp:extent cx="1021080" cy="1021080"/>
          <wp:effectExtent l="0" t="0" r="7620" b="7620"/>
          <wp:wrapTight wrapText="bothSides">
            <wp:wrapPolygon edited="0">
              <wp:start x="10075" y="0"/>
              <wp:lineTo x="6851" y="0"/>
              <wp:lineTo x="0" y="4433"/>
              <wp:lineTo x="0" y="14507"/>
              <wp:lineTo x="3224" y="19343"/>
              <wp:lineTo x="7657" y="21358"/>
              <wp:lineTo x="8463" y="21358"/>
              <wp:lineTo x="13299" y="21358"/>
              <wp:lineTo x="14104" y="21358"/>
              <wp:lineTo x="17328" y="19746"/>
              <wp:lineTo x="17328" y="19343"/>
              <wp:lineTo x="20552" y="16925"/>
              <wp:lineTo x="21358" y="13299"/>
              <wp:lineTo x="21358" y="6851"/>
              <wp:lineTo x="19343" y="1612"/>
              <wp:lineTo x="13299" y="0"/>
              <wp:lineTo x="10075" y="0"/>
            </wp:wrapPolygon>
          </wp:wrapTight>
          <wp:docPr id="254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5FE" w:rsidRPr="00691C72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5E816AC4" wp14:editId="25E9D784">
          <wp:simplePos x="0" y="0"/>
          <wp:positionH relativeFrom="column">
            <wp:posOffset>3543935</wp:posOffset>
          </wp:positionH>
          <wp:positionV relativeFrom="paragraph">
            <wp:posOffset>-245745</wp:posOffset>
          </wp:positionV>
          <wp:extent cx="1221105" cy="914400"/>
          <wp:effectExtent l="0" t="0" r="0" b="0"/>
          <wp:wrapNone/>
          <wp:docPr id="246" name="Slika 246" descr="Slikovni rezultat za europski strukturni i investicijski fond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likovni rezultat za europski strukturni i investicijski fondovi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1C72" w:rsidRPr="00691C72">
      <w:rPr>
        <w:noProof/>
        <w:lang w:val="hr-HR" w:eastAsia="hr-HR"/>
      </w:rPr>
      <w:drawing>
        <wp:anchor distT="0" distB="0" distL="114300" distR="114300" simplePos="0" relativeHeight="251662336" behindDoc="1" locked="0" layoutInCell="1" allowOverlap="1" wp14:anchorId="16FDB587" wp14:editId="1E29B5F7">
          <wp:simplePos x="0" y="0"/>
          <wp:positionH relativeFrom="column">
            <wp:posOffset>5247640</wp:posOffset>
          </wp:positionH>
          <wp:positionV relativeFrom="paragraph">
            <wp:posOffset>-247650</wp:posOffset>
          </wp:positionV>
          <wp:extent cx="868680" cy="802005"/>
          <wp:effectExtent l="0" t="0" r="7620" b="0"/>
          <wp:wrapTight wrapText="bothSides">
            <wp:wrapPolygon edited="0">
              <wp:start x="0" y="0"/>
              <wp:lineTo x="0" y="21036"/>
              <wp:lineTo x="21316" y="21036"/>
              <wp:lineTo x="21316" y="0"/>
              <wp:lineTo x="0" y="0"/>
            </wp:wrapPolygon>
          </wp:wrapTight>
          <wp:docPr id="245" name="Slika 245" descr="Slikovni rezultat za europski fond za regionalni razv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europski fond za regionalni razvoj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C72" w:rsidRPr="00691C72"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413687DE" wp14:editId="64071FE5">
          <wp:simplePos x="0" y="0"/>
          <wp:positionH relativeFrom="page">
            <wp:align>left</wp:align>
          </wp:positionH>
          <wp:positionV relativeFrom="paragraph">
            <wp:posOffset>-281940</wp:posOffset>
          </wp:positionV>
          <wp:extent cx="1998980" cy="1180465"/>
          <wp:effectExtent l="0" t="0" r="1270" b="635"/>
          <wp:wrapNone/>
          <wp:docPr id="248" name="Slika 248" descr="Slikovni rezultat za europski strukturni i investicijski fond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ikovni rezultat za europski strukturni i investicijski fondovi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1C72" w:rsidRPr="00691C72"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005F82A4" wp14:editId="6B237703">
          <wp:simplePos x="0" y="0"/>
          <wp:positionH relativeFrom="column">
            <wp:posOffset>1184275</wp:posOffset>
          </wp:positionH>
          <wp:positionV relativeFrom="paragraph">
            <wp:posOffset>-255905</wp:posOffset>
          </wp:positionV>
          <wp:extent cx="2203450" cy="977900"/>
          <wp:effectExtent l="0" t="0" r="6350" b="0"/>
          <wp:wrapNone/>
          <wp:docPr id="247" name="Slika 247" descr="Slikovni rezultat za europski strukturni i investicijski fond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europski strukturni i investicijski fondovi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C72">
      <w:rPr>
        <w:noProof/>
        <w:lang w:val="hr-HR" w:eastAsia="hr-HR"/>
      </w:rPr>
      <w:drawing>
        <wp:anchor distT="0" distB="0" distL="114300" distR="114300" simplePos="0" relativeHeight="251666432" behindDoc="1" locked="0" layoutInCell="1" allowOverlap="1" wp14:anchorId="4A999917" wp14:editId="0192D7E8">
          <wp:simplePos x="0" y="0"/>
          <wp:positionH relativeFrom="column">
            <wp:posOffset>1990090</wp:posOffset>
          </wp:positionH>
          <wp:positionV relativeFrom="paragraph">
            <wp:posOffset>1287780</wp:posOffset>
          </wp:positionV>
          <wp:extent cx="1371600" cy="754380"/>
          <wp:effectExtent l="0" t="0" r="0" b="7620"/>
          <wp:wrapTight wrapText="bothSides">
            <wp:wrapPolygon edited="0">
              <wp:start x="0" y="0"/>
              <wp:lineTo x="0" y="9818"/>
              <wp:lineTo x="1500" y="17455"/>
              <wp:lineTo x="1500" y="21273"/>
              <wp:lineTo x="19800" y="21273"/>
              <wp:lineTo x="19800" y="17455"/>
              <wp:lineTo x="21300" y="15818"/>
              <wp:lineTo x="21300" y="10909"/>
              <wp:lineTo x="19800" y="8727"/>
              <wp:lineTo x="21300" y="8727"/>
              <wp:lineTo x="21300" y="0"/>
              <wp:lineTo x="0" y="0"/>
            </wp:wrapPolygon>
          </wp:wrapTight>
          <wp:docPr id="25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7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C2" w:rsidRDefault="00F105C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A6"/>
    <w:rsid w:val="00015272"/>
    <w:rsid w:val="002A4FAA"/>
    <w:rsid w:val="0032726A"/>
    <w:rsid w:val="003623A6"/>
    <w:rsid w:val="003B3C18"/>
    <w:rsid w:val="00413104"/>
    <w:rsid w:val="00490304"/>
    <w:rsid w:val="006830E4"/>
    <w:rsid w:val="00691C72"/>
    <w:rsid w:val="006965FE"/>
    <w:rsid w:val="006E4D9F"/>
    <w:rsid w:val="008178FD"/>
    <w:rsid w:val="008E0B5A"/>
    <w:rsid w:val="00906087"/>
    <w:rsid w:val="00B01BCA"/>
    <w:rsid w:val="00CA7797"/>
    <w:rsid w:val="00D059C6"/>
    <w:rsid w:val="00F105C2"/>
    <w:rsid w:val="00F90A4A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1F5C5"/>
  <w15:chartTrackingRefBased/>
  <w15:docId w15:val="{74D7F8A4-FB60-478A-B195-214F660D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9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1C72"/>
  </w:style>
  <w:style w:type="paragraph" w:styleId="Podnoje">
    <w:name w:val="footer"/>
    <w:basedOn w:val="Normal"/>
    <w:link w:val="PodnojeChar"/>
    <w:uiPriority w:val="99"/>
    <w:unhideWhenUsed/>
    <w:rsid w:val="0069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1C72"/>
  </w:style>
  <w:style w:type="character" w:styleId="Hiperveza">
    <w:name w:val="Hyperlink"/>
    <w:basedOn w:val="Zadanifontodlomka"/>
    <w:uiPriority w:val="99"/>
    <w:unhideWhenUsed/>
    <w:rsid w:val="003B3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tkovic@unizd.hr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strukturnifondovi.hr/eu-fondovi/esi-fondovi-2014-2020/op-konkurentnost-i-kohezija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rukturnifondovi.hr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bezjak@unizd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t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Deni Ivanov</cp:lastModifiedBy>
  <cp:revision>4</cp:revision>
  <dcterms:created xsi:type="dcterms:W3CDTF">2020-03-17T12:42:00Z</dcterms:created>
  <dcterms:modified xsi:type="dcterms:W3CDTF">2020-03-17T12:56:00Z</dcterms:modified>
</cp:coreProperties>
</file>