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1027EC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1027EC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1027EC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r w:rsidR="0010332B" w:rsidRPr="001027EC">
        <w:rPr>
          <w:rFonts w:ascii="Times New Roman" w:hAnsi="Times New Roman" w:cs="Times New Roman"/>
          <w:b/>
          <w:i/>
          <w:sz w:val="18"/>
          <w:szCs w:val="18"/>
        </w:rPr>
        <w:t>syllabus</w:t>
      </w:r>
      <w:r w:rsidR="008942F0" w:rsidRPr="001027EC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1027EC"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97"/>
        <w:gridCol w:w="462"/>
        <w:gridCol w:w="326"/>
        <w:gridCol w:w="283"/>
        <w:gridCol w:w="31"/>
        <w:gridCol w:w="78"/>
        <w:gridCol w:w="208"/>
        <w:gridCol w:w="111"/>
        <w:gridCol w:w="71"/>
        <w:gridCol w:w="163"/>
        <w:gridCol w:w="293"/>
        <w:gridCol w:w="71"/>
        <w:gridCol w:w="275"/>
        <w:gridCol w:w="434"/>
        <w:gridCol w:w="115"/>
        <w:gridCol w:w="90"/>
        <w:gridCol w:w="266"/>
        <w:gridCol w:w="373"/>
        <w:gridCol w:w="306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4"/>
        <w:gridCol w:w="99"/>
        <w:gridCol w:w="1177"/>
      </w:tblGrid>
      <w:tr w:rsidR="004B553E" w:rsidRPr="001027E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027EC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1027EC" w:rsidRDefault="006F174C" w:rsidP="006F174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JET</w:t>
            </w:r>
            <w:r w:rsidR="00FC2401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02C3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  <w:r w:rsidR="00636638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Engleski jezik struke </w:t>
            </w:r>
            <w:r w:rsidR="007602C3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636638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I (</w:t>
            </w:r>
            <w:r w:rsidR="00FC2401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Engleski jezik struke za studente </w:t>
            </w: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podvodnih znanosti i tehnologija)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1027EC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1027EC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2019./2020.</w:t>
            </w:r>
          </w:p>
        </w:tc>
      </w:tr>
      <w:tr w:rsidR="004B553E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D56B30" w:rsidRPr="001027EC" w:rsidRDefault="006F174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Podvodne znanosti i tehnologije</w:t>
            </w:r>
          </w:p>
          <w:p w:rsidR="00D56B30" w:rsidRPr="001027EC" w:rsidRDefault="00D56B3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1027EC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1027EC" w:rsidRDefault="006366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1027EC" w:rsidRDefault="00FC240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CENTAR ZA STRANE JEZIKE</w:t>
            </w:r>
          </w:p>
        </w:tc>
      </w:tr>
      <w:tr w:rsidR="004B553E" w:rsidRPr="001027E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027EC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1027EC" w:rsidRDefault="00BD16D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1027EC" w:rsidRDefault="00BD16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9A284F" w:rsidRPr="001027EC" w:rsidRDefault="00BD16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1027EC" w:rsidRDefault="00BD16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1027EC" w:rsidRDefault="00BD16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1027EC" w:rsidRDefault="00BD16D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9A284F" w:rsidRPr="001027EC" w:rsidTr="00B27B7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1027EC" w:rsidRDefault="00BD16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2C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9A284F" w:rsidRPr="001027EC" w:rsidRDefault="00BD16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2C3">
                  <w:rPr>
                    <w:rFonts w:ascii="MS Gothic" w:eastAsia="MS Gothic" w:hAnsi="Times New Roman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1027EC" w:rsidRDefault="00BD16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2C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1027EC" w:rsidRDefault="00BD16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2C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1027EC" w:rsidRDefault="00BD16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1027EC" w:rsidRDefault="00BD16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27EC" w:rsidRDefault="00BD16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1027EC" w:rsidTr="00B27B7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1027EC" w:rsidRDefault="00BD16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1027EC" w:rsidRDefault="00BD16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1027EC" w:rsidRDefault="00BD16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1027EC" w:rsidRDefault="00BD16D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27EC" w:rsidRDefault="00BD16D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1027E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1027EC" w:rsidRDefault="00BD16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1027EC" w:rsidRDefault="00BD16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1027E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27EC" w:rsidRDefault="00BD16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1027E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9A284F" w:rsidRPr="001027EC" w:rsidRDefault="006F174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" w:type="dxa"/>
          </w:tcPr>
          <w:p w:rsidR="00E809E9" w:rsidRPr="001027E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  <w:p w:rsidR="009A284F" w:rsidRPr="001027E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gridSpan w:val="3"/>
          </w:tcPr>
          <w:p w:rsidR="009A284F" w:rsidRPr="001027EC" w:rsidRDefault="0067375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3"/>
          </w:tcPr>
          <w:p w:rsidR="00E809E9" w:rsidRPr="001027E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  <w:p w:rsidR="009A284F" w:rsidRPr="001027E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gridSpan w:val="2"/>
          </w:tcPr>
          <w:p w:rsidR="009A284F" w:rsidRPr="001027EC" w:rsidRDefault="006366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8" w:type="dxa"/>
            <w:gridSpan w:val="2"/>
          </w:tcPr>
          <w:p w:rsidR="00E809E9" w:rsidRPr="001027E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  <w:p w:rsidR="009A284F" w:rsidRPr="001027E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1027E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27EC" w:rsidRDefault="00BD16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1027E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1027EC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1027E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27EC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engleski</w:t>
            </w:r>
          </w:p>
        </w:tc>
      </w:tr>
      <w:tr w:rsidR="009A284F" w:rsidRPr="001027E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1027EC" w:rsidRDefault="007602C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25.2.2020</w:t>
            </w:r>
            <w:r w:rsidR="00FC2401" w:rsidRPr="005231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1027E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27EC" w:rsidRDefault="007602C3" w:rsidP="00A807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  <w:r w:rsidR="00FC2401" w:rsidRPr="00523101">
              <w:rPr>
                <w:rFonts w:ascii="Times New Roman" w:hAnsi="Times New Roman" w:cs="Times New Roman"/>
                <w:sz w:val="18"/>
                <w:szCs w:val="18"/>
              </w:rPr>
              <w:t>2020.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1027EC" w:rsidRDefault="007602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Položen prethodni kolegij, JET 101</w:t>
            </w:r>
            <w:r w:rsidR="00E809E9" w:rsidRPr="001027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1027E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1027E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Marina Oštarić, prof., viši predavač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27E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marina.ostaric@unizd.hr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27E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Petak 10-11h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Suradnik</w:t>
            </w:r>
            <w:r w:rsidR="009A284F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Suradnik</w:t>
            </w:r>
            <w:r w:rsidR="009A284F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27EC" w:rsidRDefault="00BD16D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38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3518" w:rsidRPr="001027EC">
              <w:rPr>
                <w:rFonts w:ascii="Times New Roman" w:hAnsi="Times New Roman" w:cs="Times New Roman"/>
                <w:sz w:val="18"/>
                <w:szCs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9A284F" w:rsidRPr="001027E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785CAA" w:rsidRPr="001027EC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1027EC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41169" w:rsidRPr="001027EC" w:rsidRDefault="00641169" w:rsidP="006411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Nakon položenog kolegija studenti će</w:t>
            </w:r>
            <w:r w:rsidR="00657A32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moći</w:t>
            </w: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F174C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pravilno koristiti jezične i gramatičke strukture na razini primjerenoj godini učenja (B1 – C2)</w:t>
            </w:r>
          </w:p>
          <w:p w:rsidR="006F174C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primijeniti tehnike čitanja literature za akademske potrebe za biotehničkog područje; </w:t>
            </w:r>
          </w:p>
          <w:p w:rsidR="006F174C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primijeniti tehnike parafraziranja i sažimanja u svrhu akademske čestitosti;</w:t>
            </w:r>
          </w:p>
          <w:p w:rsidR="006F174C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napisati dobro strukturirani odlomak, esej, sažetak i ostale akademske tipove teksta baziranih na stručnim tekstovima iz biotehničkog područja;</w:t>
            </w:r>
          </w:p>
          <w:p w:rsidR="006F174C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pripremiti i izložiti govor o akademskim temama iz biotehničkog područja; </w:t>
            </w:r>
          </w:p>
          <w:p w:rsidR="00785CAA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koristiti pri pisanju i izlaganju vokabular za akademske potrebe, opći i iz biotehničkog područja.</w:t>
            </w:r>
          </w:p>
        </w:tc>
      </w:tr>
      <w:tr w:rsidR="00785CAA" w:rsidRPr="001027EC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1027EC" w:rsidRDefault="00785CAA" w:rsidP="006F174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Ishodi učenja na razini programa </w:t>
            </w: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kojima kolegij doprinosi</w:t>
            </w:r>
            <w:r w:rsidR="00D56B30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6F174C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podvodne znanosti i tehnologija</w:t>
            </w:r>
            <w:r w:rsidR="00636638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3C702F" w:rsidRPr="001027EC" w:rsidRDefault="006F174C" w:rsidP="006F174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izložiti rezultate istraživanja na razumljiv i sažet način u usmenom i </w:t>
            </w:r>
            <w:r w:rsidRPr="00102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pisanom obliku</w:t>
            </w:r>
          </w:p>
        </w:tc>
      </w:tr>
      <w:tr w:rsidR="009A284F" w:rsidRPr="001027E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27EC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9A284F" w:rsidRPr="001027EC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00A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9A284F" w:rsidRPr="001027EC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1027EC" w:rsidRDefault="00BD16DC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  <w:r w:rsidR="00E809E9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D56B30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ocijenjene </w:t>
            </w:r>
            <w:r w:rsidR="00E809E9" w:rsidRPr="001027EC"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r w:rsidR="00D56B30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kroz semestar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1027EC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Studenti moraju redovito pohađati nastavu, te imaju pravo na samo 3 izostanka. Ukoliko student ne uradi na vrijeme jednu ili više zadaća (kolokvija), ili ako ima više od 3 izostanka gubi pravo izlaska na završni pismeni ispit.  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1027EC" w:rsidRDefault="00BD1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1027EC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Objavljeni na stranicama Centra i 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B27B7E" w:rsidRPr="001027EC" w:rsidRDefault="00202731" w:rsidP="0020273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Studenti će tijekom nastave naučiti koristiti stručnu terminologiju na engleskom jeziku bitnu za zanimanje te će konsolidirati opće uporabni engleski jezik. Također će konsolidirati jezične strukture i gramatiku: osnovna glagolska vremena i </w:t>
            </w:r>
            <w:r w:rsidR="00E00874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osnove jezične analize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stručnog teksta. Upoznati će se s osnovnim tehnikama čitanja teksta; čitanje u svrhu razumijevanja općenitog značenja teksta i detaljno čitanje u svrhu pronalaženja određene informacije. 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Upoznavanje s načinima organiziranja informacija u stručnom tekstu; razlikovanje osnovne ideje teksta od detalja kojima je potkrijepljena; predviđanje sadržaja na temelju stručnih i jezičnih znanja, razumijevanja značenja riječi iz konteksta te druge tehnike koje osiguravaju ekonomičnost čitanja. 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Studenti će također upoznati p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roces istraživanja: kako pronaći informacije, 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kako koristiti različite izvore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kako sastaviti stručno izvješće i prezentaciju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Studenti će održavati usmena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izlaganja 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na stručne teme te raspravljati</w:t>
            </w:r>
            <w:r w:rsidR="00E00874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o istima te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će se upoznati s osnovama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akademskog pisanja (pisanje odlomka i eseja).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  <w:gridCol w:w="1037"/>
              <w:gridCol w:w="5657"/>
            </w:tblGrid>
            <w:tr w:rsidR="007602C3" w:rsidRPr="007602C3" w:rsidTr="00B27B7E">
              <w:trPr>
                <w:trHeight w:val="91"/>
              </w:trPr>
              <w:tc>
                <w:tcPr>
                  <w:tcW w:w="393" w:type="pct"/>
                  <w:shd w:val="clear" w:color="auto" w:fill="FFFFE5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714" w:type="pct"/>
                  <w:shd w:val="clear" w:color="auto" w:fill="FFFFE5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3893" w:type="pct"/>
                  <w:shd w:val="clear" w:color="auto" w:fill="FFFFE5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Naslov</w:t>
                  </w:r>
                  <w:proofErr w:type="spellEnd"/>
                </w:p>
              </w:tc>
            </w:tr>
            <w:tr w:rsidR="007602C3" w:rsidRPr="007602C3" w:rsidTr="00CC3F18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25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.2.</w:t>
                  </w:r>
                </w:p>
                <w:p w:rsidR="007602C3" w:rsidRPr="007602C3" w:rsidRDefault="007602C3" w:rsidP="007602C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.2.</w:t>
                  </w:r>
                </w:p>
              </w:tc>
              <w:tc>
                <w:tcPr>
                  <w:tcW w:w="3893" w:type="pct"/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Upisi</w:t>
                  </w:r>
                  <w:proofErr w:type="spellEnd"/>
                </w:p>
              </w:tc>
            </w:tr>
            <w:tr w:rsidR="007602C3" w:rsidRPr="007602C3" w:rsidTr="00CC3F18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UNIT 6: Writing up research 1: materials and methods: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describing states and processes (prefixes, matching sentences to describe processes)/describing data: numbers, numerical values (listening, matching abbreviations and quantities)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Paraphrasing 1: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sentence combining, paraphrasing with synonyms, active/passive, nouns/verbs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UNIT 6: Writing up research 1: materials and methods: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 up from lab notes (completing extracts)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Paraphrasing 2: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adding definitions, paraphrasing a single sentence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17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19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UNIT 7: Writing up research 2: presenting data: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analysing data (extremophile names, statistical analysis)/summarising data in visual form (visuals used in scientific papers)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Paraphrasing 3: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acknowledging, paraphrasing and quoting sources/sample passages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24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7602C3" w:rsidRDefault="007602C3" w:rsidP="007602C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7602C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26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7602C3" w:rsidRPr="007602C3" w:rsidRDefault="007602C3" w:rsidP="007602C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 xml:space="preserve">Practice and revision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(Cambridge English for Scientists-additional activities)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</w:t>
                  </w: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  <w:lang w:val="en-GB"/>
                    </w:rPr>
                    <w:t>st</w:t>
                  </w: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written assignment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6.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31.3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UNIT 7: Writing up research 2: presenting data: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 captions for figures/describing visual data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Summarizing 1: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how to write a summary/summary and main idea worksheet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UNIT 8: Writing up research 3: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Results and discussion: organising the results and discussion sections/preparing and writing the results section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Summarizing 2: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step-by-step practice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16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UNIT 8: Writing up research 3: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Results and discussion: preparing and writing the discussion section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Summarizing 3: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how to summarize a research article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21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23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UNIT 9: Writing up research 4: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Introduction and abstract: writing the introduction/writing the abstract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Summarizing 4: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how to summarize a research article-examples and practice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28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30.4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Practice and revision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(Cambridge English for Scientists-additional activities)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</w:t>
                  </w: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  <w:lang w:val="en-GB"/>
                    </w:rPr>
                    <w:t>nd</w:t>
                  </w: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written assignment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404513" w:rsidP="00034118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5</w:t>
                  </w:r>
                  <w:r w:rsidR="007602C3" w:rsidRPr="007602C3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.5.</w:t>
                  </w:r>
                </w:p>
                <w:p w:rsidR="007602C3" w:rsidRPr="007602C3" w:rsidRDefault="00404513" w:rsidP="00034118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7</w:t>
                  </w:r>
                  <w:r w:rsidR="007602C3" w:rsidRPr="007602C3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.5.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UNIT 9: Writing up research 4: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giving a title to your paper/contacting journals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Scientific writing 1: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subject and actions-practice: put actions in verbs, put characters in subjects, keep subjects near verbs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40451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.5.</w:t>
                  </w:r>
                </w:p>
                <w:p w:rsidR="007602C3" w:rsidRPr="007602C3" w:rsidRDefault="0040451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UNIT 10: Presenting research at a conference: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giving paper at a conference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Scientific writing 2: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cohesion, coherence and emphasis-practice: put new information last, use passive voice judiciously, make sure the first and the last sentences of a paragraph match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 w:rsidR="0040451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.5.</w:t>
                  </w:r>
                </w:p>
                <w:p w:rsidR="007602C3" w:rsidRPr="007602C3" w:rsidRDefault="0040451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21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UNIT 10: Presenting research at a conference: 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socialising at a conference/presenting a poster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Scientific writing 3: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concision and simplicity-practice: omit needless words, prefer simple words, use simple subjects, use adjectives/adverbs frugally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40451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26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.5.</w:t>
                  </w:r>
                </w:p>
                <w:p w:rsidR="007602C3" w:rsidRPr="007602C3" w:rsidRDefault="0040451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28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Student presentations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Student presentations</w:t>
                  </w:r>
                </w:p>
              </w:tc>
            </w:tr>
            <w:tr w:rsidR="007602C3" w:rsidRPr="007602C3" w:rsidTr="00CC3F18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15.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40451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.6.</w:t>
                  </w:r>
                </w:p>
                <w:p w:rsidR="007602C3" w:rsidRPr="007602C3" w:rsidRDefault="0040451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.6.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Student presentations /Cambridge English for Scientists-additional activities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</w:t>
                  </w: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  <w:lang w:val="en-GB"/>
                    </w:rPr>
                    <w:t>rd</w:t>
                  </w: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written assignment</w:t>
                  </w: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52A9B" w:rsidRPr="001027EC" w:rsidRDefault="00452A9B" w:rsidP="00452A9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Armer, T.: Cambridge English for Scientists. Cambridge: CUP. 2011</w:t>
            </w:r>
          </w:p>
          <w:p w:rsidR="00452A9B" w:rsidRPr="001027EC" w:rsidRDefault="00452A9B" w:rsidP="00452A9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Chin, P. (et al.): Academic writing skills 1. Cambridge University Press 2012</w:t>
            </w:r>
          </w:p>
          <w:p w:rsidR="00452A9B" w:rsidRPr="001027EC" w:rsidRDefault="00452A9B" w:rsidP="00452A9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Engleski rječnik.</w:t>
            </w:r>
          </w:p>
          <w:p w:rsidR="009A284F" w:rsidRPr="001027EC" w:rsidRDefault="009A284F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Murphy Raymond: English Grammar in Use. Cambridge, 1995.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Redman S., Shaw E.: Vocabulary in Use Intermediate. Cambridge University Press, 1999. 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Kennedy-</w:t>
            </w:r>
            <w:proofErr w:type="spellStart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Isern</w:t>
            </w:r>
            <w:proofErr w:type="spellEnd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 K.: The Write Path, Intermediate. 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Kelly Paperback, 2001.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MacAndrew R., Martinez R.: Instant Discussions. 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>Thomson Learning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, 2003.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Rosenberg, V. M.: Reading, Writing, Thinking: Critical Connections. Random House</w:t>
            </w:r>
            <w:proofErr w:type="gramStart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,</w:t>
            </w:r>
            <w:proofErr w:type="gramEnd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br/>
              <w:t>Inc., New York, 1989.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Coman</w:t>
            </w:r>
            <w:proofErr w:type="spellEnd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, M. J.; Heavers, K. L.: Improving Reading Comprehension and Speed, Skimming and Scanning, Reading for Pleasure (2nd edition). NTC Publishing Group, Lincoln Wood, Illinois, USA, 1998.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Coman</w:t>
            </w:r>
            <w:proofErr w:type="spellEnd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, M. J.; Heavers, K. L.: Developing Study Skills, Taking Notes and Tests, Using Dictionaries and Libraries (2nd edition), Glencoe/McGraw-Hill, 2001.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Stručni materijali s Interneta</w:t>
            </w:r>
          </w:p>
          <w:p w:rsidR="009A284F" w:rsidRPr="001027EC" w:rsidRDefault="009A284F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27EC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1027EC" w:rsidRDefault="00BD1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1027E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1027EC" w:rsidRDefault="00BD1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1027E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1027EC" w:rsidRDefault="00BD1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1027EC" w:rsidRDefault="00BD1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1027E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1027EC" w:rsidRDefault="00BD1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1027EC" w:rsidRDefault="00BD1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1027EC" w:rsidRDefault="00BD1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1027E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1027EC" w:rsidRDefault="00BD16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1027E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1027EC" w:rsidRDefault="00BD16D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1027EC" w:rsidRDefault="00BD16D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Pr="001027E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709"/>
              <w:gridCol w:w="1853"/>
            </w:tblGrid>
            <w:tr w:rsidR="00452A9B" w:rsidRPr="001027EC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452A9B" w:rsidRPr="001027EC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Pr="001027E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Pr="001027E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Pr="001027E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Pr="001027E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367B2D" w:rsidRPr="001027EC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1027EC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1027E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1027EC" w:rsidTr="00B27B7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367B2D" w:rsidRPr="001027E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367B2D" w:rsidRPr="001027E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367B2D" w:rsidRPr="001027E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367B2D" w:rsidRPr="001027E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367B2D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Način praćenja </w:t>
            </w: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Pr="001027EC" w:rsidRDefault="00BD16DC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367B2D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367B2D" w:rsidRPr="001027EC" w:rsidRDefault="00BD16DC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67B2D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367B2D" w:rsidRPr="001027EC" w:rsidRDefault="00BD16DC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67B2D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367B2D" w:rsidRPr="001027EC" w:rsidRDefault="00BD16DC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367B2D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367B2D" w:rsidRPr="001027EC" w:rsidRDefault="00BD16DC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67B2D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367B2D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1027E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1027E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1027EC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1027E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794496" w:rsidRPr="001027EC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1027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5A" w:rsidRDefault="00E9775A" w:rsidP="009947BA">
      <w:pPr>
        <w:spacing w:before="0" w:after="0"/>
      </w:pPr>
      <w:r>
        <w:separator/>
      </w:r>
    </w:p>
  </w:endnote>
  <w:endnote w:type="continuationSeparator" w:id="0">
    <w:p w:rsidR="00E9775A" w:rsidRDefault="00E977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5A" w:rsidRDefault="00E9775A" w:rsidP="009947BA">
      <w:pPr>
        <w:spacing w:before="0" w:after="0"/>
      </w:pPr>
      <w:r>
        <w:separator/>
      </w:r>
    </w:p>
  </w:footnote>
  <w:footnote w:type="continuationSeparator" w:id="0">
    <w:p w:rsidR="00E9775A" w:rsidRDefault="00E9775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5E5"/>
    <w:multiLevelType w:val="hybridMultilevel"/>
    <w:tmpl w:val="A85EC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E6369"/>
    <w:multiLevelType w:val="hybridMultilevel"/>
    <w:tmpl w:val="ED626D40"/>
    <w:lvl w:ilvl="0" w:tplc="BD5CE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4041"/>
    <w:rsid w:val="0005330F"/>
    <w:rsid w:val="000A790E"/>
    <w:rsid w:val="000C0578"/>
    <w:rsid w:val="000E621B"/>
    <w:rsid w:val="001027EC"/>
    <w:rsid w:val="0010332B"/>
    <w:rsid w:val="001443A2"/>
    <w:rsid w:val="00150B32"/>
    <w:rsid w:val="0017179D"/>
    <w:rsid w:val="00185282"/>
    <w:rsid w:val="00197510"/>
    <w:rsid w:val="00202731"/>
    <w:rsid w:val="0020719C"/>
    <w:rsid w:val="0022722C"/>
    <w:rsid w:val="0028545A"/>
    <w:rsid w:val="002A415D"/>
    <w:rsid w:val="002D015E"/>
    <w:rsid w:val="002E1CE6"/>
    <w:rsid w:val="002F2D22"/>
    <w:rsid w:val="00326091"/>
    <w:rsid w:val="00357643"/>
    <w:rsid w:val="00367B2D"/>
    <w:rsid w:val="00371634"/>
    <w:rsid w:val="00380C84"/>
    <w:rsid w:val="0038100A"/>
    <w:rsid w:val="00386E9C"/>
    <w:rsid w:val="00393964"/>
    <w:rsid w:val="003A3E41"/>
    <w:rsid w:val="003A3FA8"/>
    <w:rsid w:val="003C702F"/>
    <w:rsid w:val="003F11B6"/>
    <w:rsid w:val="003F17B8"/>
    <w:rsid w:val="003F1FBD"/>
    <w:rsid w:val="00404513"/>
    <w:rsid w:val="0041015B"/>
    <w:rsid w:val="00452A9B"/>
    <w:rsid w:val="00453362"/>
    <w:rsid w:val="00461219"/>
    <w:rsid w:val="00470F6D"/>
    <w:rsid w:val="00483BC3"/>
    <w:rsid w:val="004923F4"/>
    <w:rsid w:val="004B553E"/>
    <w:rsid w:val="00523101"/>
    <w:rsid w:val="00526DF7"/>
    <w:rsid w:val="005353ED"/>
    <w:rsid w:val="005460DF"/>
    <w:rsid w:val="005514C3"/>
    <w:rsid w:val="00574E58"/>
    <w:rsid w:val="005A3322"/>
    <w:rsid w:val="005D3518"/>
    <w:rsid w:val="005E1668"/>
    <w:rsid w:val="005E2B74"/>
    <w:rsid w:val="005F3589"/>
    <w:rsid w:val="005F6E0B"/>
    <w:rsid w:val="0062328F"/>
    <w:rsid w:val="00623C0C"/>
    <w:rsid w:val="00636638"/>
    <w:rsid w:val="00641169"/>
    <w:rsid w:val="006538C9"/>
    <w:rsid w:val="00657A32"/>
    <w:rsid w:val="00673753"/>
    <w:rsid w:val="00684BBC"/>
    <w:rsid w:val="006B4920"/>
    <w:rsid w:val="006F174C"/>
    <w:rsid w:val="00700D7A"/>
    <w:rsid w:val="007361E7"/>
    <w:rsid w:val="007368EB"/>
    <w:rsid w:val="007602C3"/>
    <w:rsid w:val="007770F2"/>
    <w:rsid w:val="0078125F"/>
    <w:rsid w:val="00785CAA"/>
    <w:rsid w:val="00794496"/>
    <w:rsid w:val="007967CC"/>
    <w:rsid w:val="0079745E"/>
    <w:rsid w:val="00797B40"/>
    <w:rsid w:val="007A3648"/>
    <w:rsid w:val="007C43A4"/>
    <w:rsid w:val="007C7745"/>
    <w:rsid w:val="007D4D2D"/>
    <w:rsid w:val="00865776"/>
    <w:rsid w:val="00874D5D"/>
    <w:rsid w:val="00891C60"/>
    <w:rsid w:val="008942F0"/>
    <w:rsid w:val="008A3541"/>
    <w:rsid w:val="008B627C"/>
    <w:rsid w:val="008C1383"/>
    <w:rsid w:val="008D45DB"/>
    <w:rsid w:val="0090214F"/>
    <w:rsid w:val="00912039"/>
    <w:rsid w:val="009163E6"/>
    <w:rsid w:val="00971CDE"/>
    <w:rsid w:val="009760E8"/>
    <w:rsid w:val="009947BA"/>
    <w:rsid w:val="00997F41"/>
    <w:rsid w:val="009A284F"/>
    <w:rsid w:val="009B364C"/>
    <w:rsid w:val="009C56B1"/>
    <w:rsid w:val="009D5226"/>
    <w:rsid w:val="009E2FD4"/>
    <w:rsid w:val="00A1340A"/>
    <w:rsid w:val="00A6205F"/>
    <w:rsid w:val="00A80795"/>
    <w:rsid w:val="00A9132B"/>
    <w:rsid w:val="00AA1A5A"/>
    <w:rsid w:val="00AD23FB"/>
    <w:rsid w:val="00B17E88"/>
    <w:rsid w:val="00B27B7E"/>
    <w:rsid w:val="00B40A24"/>
    <w:rsid w:val="00B4202A"/>
    <w:rsid w:val="00B612F8"/>
    <w:rsid w:val="00B634B8"/>
    <w:rsid w:val="00B71A57"/>
    <w:rsid w:val="00B7307A"/>
    <w:rsid w:val="00BC20E5"/>
    <w:rsid w:val="00BD16DC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56B30"/>
    <w:rsid w:val="00D94116"/>
    <w:rsid w:val="00D944DF"/>
    <w:rsid w:val="00D9591D"/>
    <w:rsid w:val="00DA2FDE"/>
    <w:rsid w:val="00DD110C"/>
    <w:rsid w:val="00DE6D53"/>
    <w:rsid w:val="00E00874"/>
    <w:rsid w:val="00E06E39"/>
    <w:rsid w:val="00E07D73"/>
    <w:rsid w:val="00E17D18"/>
    <w:rsid w:val="00E30E67"/>
    <w:rsid w:val="00E510D9"/>
    <w:rsid w:val="00E600F7"/>
    <w:rsid w:val="00E71EF3"/>
    <w:rsid w:val="00E809E9"/>
    <w:rsid w:val="00E9775A"/>
    <w:rsid w:val="00F02A8F"/>
    <w:rsid w:val="00F513E0"/>
    <w:rsid w:val="00F566DA"/>
    <w:rsid w:val="00F84F5E"/>
    <w:rsid w:val="00FC2198"/>
    <w:rsid w:val="00FC2401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5E54-DD92-4762-862C-86704451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1869</Words>
  <Characters>10654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mostaric@unizd.hr</cp:lastModifiedBy>
  <cp:revision>6</cp:revision>
  <cp:lastPrinted>2019-09-16T06:58:00Z</cp:lastPrinted>
  <dcterms:created xsi:type="dcterms:W3CDTF">2020-02-26T12:35:00Z</dcterms:created>
  <dcterms:modified xsi:type="dcterms:W3CDTF">2020-02-26T13:16:00Z</dcterms:modified>
</cp:coreProperties>
</file>