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6"/>
        <w:gridCol w:w="462"/>
        <w:gridCol w:w="326"/>
        <w:gridCol w:w="283"/>
        <w:gridCol w:w="31"/>
        <w:gridCol w:w="78"/>
        <w:gridCol w:w="208"/>
        <w:gridCol w:w="111"/>
        <w:gridCol w:w="71"/>
        <w:gridCol w:w="162"/>
        <w:gridCol w:w="293"/>
        <w:gridCol w:w="71"/>
        <w:gridCol w:w="275"/>
        <w:gridCol w:w="432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100"/>
        <w:gridCol w:w="1180"/>
      </w:tblGrid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JES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7736A">
              <w:rPr>
                <w:rFonts w:ascii="Times New Roman" w:hAnsi="Times New Roman" w:cs="Times New Roman"/>
                <w:b/>
                <w:sz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F7736A">
              <w:rPr>
                <w:rFonts w:ascii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>
              <w:rPr>
                <w:rFonts w:ascii="Times New Roman" w:hAnsi="Times New Roman" w:cs="Times New Roman"/>
                <w:b/>
                <w:sz w:val="20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Default="006366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Brodostrojarstvo</w:t>
            </w:r>
            <w:r w:rsidRPr="006366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 tehnologija pomorskog prometa</w:t>
            </w: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96AC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96AC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96A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3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6" w:type="dxa"/>
            <w:gridSpan w:val="2"/>
          </w:tcPr>
          <w:p w:rsidR="009A284F" w:rsidRPr="004923F4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6A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4B128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B128B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1.6</w:t>
            </w:r>
            <w:r w:rsidR="00FC2401" w:rsidRPr="00086B90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773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JES 101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 Oštarić, prof., viši predavač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 10-11h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6AC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3C702F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C702F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3C702F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3C702F">
              <w:rPr>
                <w:rFonts w:ascii="Times New Roman" w:hAnsi="Times New Roman" w:cs="Times New Roman"/>
                <w:sz w:val="18"/>
              </w:rPr>
              <w:t>: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pravilno koristiti jezične i gramatičke strukture na razini primjerenoj godini učenja (B1 – C2)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primijeniti tehnike čitanja literature za akademske potrebe za tehničko područje;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pripremiti i izložiti govor o akademskim temama iz tehničkog područja;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koristiti pri pisanju i izlaganju vokabular za akademske potrebe, opći i iz tehničkog područja;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razumjeti slušne zapise o stručnim temama ili usmenu komunikaciju na stranom jeziku struke;</w:t>
            </w:r>
          </w:p>
          <w:p w:rsidR="00785CAA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napisati dobro strukturiran tekst na stranom jeziku struke (izvješće, email, itd); 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636638">
              <w:rPr>
                <w:rFonts w:ascii="Times New Roman" w:hAnsi="Times New Roman" w:cs="Times New Roman"/>
                <w:b/>
                <w:sz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C90E0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0E0C">
              <w:rPr>
                <w:rFonts w:ascii="Times New Roman" w:hAnsi="Times New Roman" w:cs="Times New Roman"/>
                <w:sz w:val="18"/>
              </w:rPr>
              <w:t>koristiti interne komunikacijske sustave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96AC4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96A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756A9" w:rsidRPr="00B27B7E" w:rsidRDefault="0038100A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</w:pP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Studenti će tijekom nastave naučiti koristiti stručnu terminologiju na engleskom jeziku bitnu za zanimanje te će konsolidirati opće uporabni engleski jezik. Također će konsolidirati jezične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strukture i gramatiku: tipove</w:t>
            </w: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rečen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ica</w:t>
            </w:r>
            <w:r w:rsidR="005E2B74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, osnovna glagolska vremena i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jezičnu analizu</w:t>
            </w: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stručnog teksta.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Studenti će se upoznati sa p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isanje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m sažetaka stručnih tekstova te će održavati usmena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izlaganja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na stručne teme i raspravljati o istima. Upoznati će se s osnovnim vokabularom struke: materijali i slitine, i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spitivanje 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materijala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te njihova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mehanička i fizikalna svojstva, naprezanja i deformacije, m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atema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tički simboli i čitanje formula, brodsko gorivo, propulzija broda, n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ačelo rad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 brodskog dizelskog motora i osnovni strojni dijelovi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rodski generatori pare, dijelovi kotl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a, pomoćni uređaji  i armatura,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rodske turbine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, osnovi dijelovi i način rada, b</w:t>
            </w:r>
            <w:r w:rsidR="00C756A9" w:rsidRP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rodska strojarnica, razmještaj i namjena uređaja u strojarnici</w:t>
            </w:r>
            <w:r w:rsidR="00C756A9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.</w:t>
            </w:r>
          </w:p>
          <w:p w:rsidR="00B27B7E" w:rsidRPr="009947BA" w:rsidRDefault="00B27B7E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8"/>
              <w:gridCol w:w="5657"/>
            </w:tblGrid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/ Course enrolment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: (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‘Introduction to Marine Engineering‘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):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Engineering materials II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- materials and their properties, physical and mechanical properties, testing, stress, deformation... alloys;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; /(IME):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Ferrous and </w:t>
                  </w:r>
                  <w:r w:rsidR="0036101E"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non-ferrous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metals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; iron-making process; production and employment of steel in engineering;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;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Engineering materials II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– exercises.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 Grammar: Indirect speech; changes through tenses; rules of formation and exercises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WORKSHEET: </w:t>
                  </w: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Ferrous and </w:t>
                  </w:r>
                  <w:r w:rsidR="00D96AC4"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non-ferrous</w:t>
                  </w:r>
                  <w:bookmarkStart w:id="0" w:name="_GoBack"/>
                  <w:bookmarkEnd w:id="0"/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metals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– exercises.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Tasks: fill-in, reading tables, translation.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8255A7" w:rsidP="00825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23.3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1st WRITTEN ASSIGNMENT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first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30.3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: (IME):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engines 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types of diesel engines, classification; two stroke and four stroke cycle (description of separate strokes); construction of two and four stroke diesel engines;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('The International Maritime Language Programme'):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Diesel engines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slow, medium, high speed diesel engines; in-line and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v-engines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, trunk engine and crosshead engine, scavenging, the valve mechanism;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(IME):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Steam plant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- what is it and what important components make part of it;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and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firetube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boilers; steam cycle; pumps, filters, tanks...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(IME):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 boiler</w:t>
                  </w: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- the definition and advantages; parts of a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boiler; classification of boilers according to different criteria; lecture with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6.4.</w:t>
                  </w: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WORKSHEET-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engines I and 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Vocabulary and idioms, fill in and matching tasks, correct spelling task for key terminology: fill in the missing letters.</w:t>
                  </w:r>
                </w:p>
                <w:p w:rsidR="008255A7" w:rsidRPr="0036101E" w:rsidRDefault="008255A7" w:rsidP="004F2E8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(13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Uskrs)</w:t>
                  </w:r>
                </w:p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20.4.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B7442A" w:rsidRDefault="008255A7" w:rsidP="00B7442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 –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Steam plant; </w:t>
                  </w:r>
                  <w:proofErr w:type="spellStart"/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Watertube</w:t>
                  </w:r>
                  <w:proofErr w:type="spellEnd"/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boiler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Grammar: Reason clauses (due to + noun) - rules of formation and exercises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B7442A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27.4.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2nd WRITTEN ASSIGNMENT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fuels, viscosity, flash point;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II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bunkering and tanks;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Lubrication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– purpose and advantages; in a crosshead engine; in a trunk engine;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WORKSHEET-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The fuel system I;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Lubrication: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 and </w:t>
                  </w:r>
                  <w:proofErr w:type="gramStart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idioms,</w:t>
                  </w:r>
                  <w:proofErr w:type="gramEnd"/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fill in and matching tasks, correct spelling task for key terminology: fill in the missing letters. Lubrication tasks: idioms; Text division and sequence of events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18</w:t>
                  </w:r>
                  <w:r w:rsidRPr="008255A7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3rd WRITTEN ASSIGNMENT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</w:t>
                  </w:r>
                </w:p>
                <w:p w:rsidR="00B7442A" w:rsidRDefault="00B7442A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255A7" w:rsidRPr="008255A7" w:rsidRDefault="008255A7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LECTURE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Cooling the engine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coolants, fresh water, oil, air;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(IMLP):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Auxiliary engines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pumps: the reciprocating pump, the gearwheel pump; lecture with </w:t>
                  </w:r>
                  <w:r w:rsidR="0036101E"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CD-ROM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Reading; Discussion</w:t>
                  </w:r>
                </w:p>
                <w:p w:rsidR="008255A7" w:rsidRPr="0036101E" w:rsidRDefault="008255A7" w:rsidP="004F2E8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Homework: online materials (Merlin)</w:t>
                  </w: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7442A" w:rsidRPr="008255A7" w:rsidRDefault="00B7442A" w:rsidP="00B744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8255A7" w:rsidRPr="0036101E" w:rsidRDefault="008255A7" w:rsidP="004F2E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LANGUAGE EXERCISES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groups: WORKSHEET-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Cooling the engine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</w:t>
                  </w:r>
                  <w:r w:rsidRPr="0036101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Auxiliary engines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 Vocabulary and idioms, fill in and matching tasks, correct spelling task for key terminology: fill in the missing letters.</w:t>
                  </w:r>
                </w:p>
                <w:p w:rsidR="008255A7" w:rsidRPr="0036101E" w:rsidRDefault="008255A7" w:rsidP="004F2E8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255A7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8255A7" w:rsidRPr="008255A7" w:rsidRDefault="008255A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8255A7" w:rsidRPr="008255A7" w:rsidRDefault="009E24FE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(5</w:t>
                  </w:r>
                  <w:r w:rsidR="008255A7" w:rsidRPr="008255A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.6.petak)</w:t>
                  </w:r>
                </w:p>
                <w:p w:rsidR="008255A7" w:rsidRPr="008255A7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en-GB"/>
                    </w:rPr>
                    <w:t>4th WRITTEN ASSIGNMENT</w:t>
                  </w:r>
                </w:p>
                <w:p w:rsidR="008255A7" w:rsidRPr="0036101E" w:rsidRDefault="008255A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Tutorials (group and individual), student support, comments and </w:t>
                  </w:r>
                  <w:r w:rsidRPr="0036101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clarification on the fourth assignment.</w:t>
                  </w: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 xml:space="preserve">Van Kluijven, P.C. : 'The International Maritime Language Programme', Alkmaar; Alk &amp;Heinen Publishers, 2003. 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E. H. Glendinning:‘ Oxford English for Electrical and Mechanical Engineering‘, Oxford,1995.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D.A.Taylor:‘ Introduction to Marine Engineering‘. Elsevier ,2003.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Spinčić, Luzer: Englesko-hrvatski enciklopedijski brodostrojarski rječnik. Školska knjiga, 2013.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Marijan Urbany: Hrvatsko-Engleski rječnik pomorskog nazivlja. Školska knjiga, 1991.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Ljerka Bartolić: Strojarski rječnik. Školska knjiga, 2004.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Engleski rječnik</w:t>
            </w:r>
          </w:p>
          <w:p w:rsidR="009A284F" w:rsidRPr="0020719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1.Mark Ibbotson: Professional English in use: Engineering. Cambridge University Press, 2009.</w:t>
            </w:r>
          </w:p>
          <w:p w:rsidR="009A284F" w:rsidRPr="009947BA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2.Nettle,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M. and Hopkins, D. 2003. 'Developing Grammar in Context. Grammar reference and practise'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(intermedia</w:t>
            </w:r>
            <w:r>
              <w:rPr>
                <w:rFonts w:ascii="Times New Roman" w:eastAsia="MS Gothic" w:hAnsi="Times New Roman" w:cs="Times New Roman"/>
                <w:sz w:val="18"/>
              </w:rPr>
              <w:t>te), Cambridge University Press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96A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96A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96A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D96AC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D96AC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D96AC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D96AC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D96AC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330F"/>
    <w:rsid w:val="00086B90"/>
    <w:rsid w:val="000A790E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A415D"/>
    <w:rsid w:val="002A599F"/>
    <w:rsid w:val="002D015E"/>
    <w:rsid w:val="002E1CE6"/>
    <w:rsid w:val="002F2D22"/>
    <w:rsid w:val="00326091"/>
    <w:rsid w:val="00357643"/>
    <w:rsid w:val="0036101E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128B"/>
    <w:rsid w:val="004B553E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255A7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71CDE"/>
    <w:rsid w:val="009760E8"/>
    <w:rsid w:val="009947BA"/>
    <w:rsid w:val="00997F41"/>
    <w:rsid w:val="009A284F"/>
    <w:rsid w:val="009B364C"/>
    <w:rsid w:val="009C56B1"/>
    <w:rsid w:val="009D5226"/>
    <w:rsid w:val="009E24FE"/>
    <w:rsid w:val="009E2FD4"/>
    <w:rsid w:val="00A1340A"/>
    <w:rsid w:val="00A6205F"/>
    <w:rsid w:val="00A80795"/>
    <w:rsid w:val="00A9132B"/>
    <w:rsid w:val="00AA1A5A"/>
    <w:rsid w:val="00AD23FB"/>
    <w:rsid w:val="00B27B7E"/>
    <w:rsid w:val="00B4202A"/>
    <w:rsid w:val="00B612F8"/>
    <w:rsid w:val="00B634B8"/>
    <w:rsid w:val="00B71A57"/>
    <w:rsid w:val="00B7307A"/>
    <w:rsid w:val="00B7442A"/>
    <w:rsid w:val="00C02454"/>
    <w:rsid w:val="00C3477B"/>
    <w:rsid w:val="00C756A9"/>
    <w:rsid w:val="00C85956"/>
    <w:rsid w:val="00C90E0C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96AC4"/>
    <w:rsid w:val="00DA2FDE"/>
    <w:rsid w:val="00DD110C"/>
    <w:rsid w:val="00DE6D53"/>
    <w:rsid w:val="00DF4E8A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F02A8F"/>
    <w:rsid w:val="00F513E0"/>
    <w:rsid w:val="00F566DA"/>
    <w:rsid w:val="00F7736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499-6955-4376-9ACD-D1B8924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5</cp:revision>
  <cp:lastPrinted>2019-09-16T06:58:00Z</cp:lastPrinted>
  <dcterms:created xsi:type="dcterms:W3CDTF">2020-02-26T11:20:00Z</dcterms:created>
  <dcterms:modified xsi:type="dcterms:W3CDTF">2020-02-26T12:11:00Z</dcterms:modified>
</cp:coreProperties>
</file>