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256E2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2021./202</w:t>
            </w:r>
            <w:r w:rsidR="00226462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0A71CC" w:rsidRDefault="00256E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0A71CC">
              <w:rPr>
                <w:rFonts w:ascii="Merriweather" w:hAnsi="Merriweather" w:cs="Arial"/>
                <w:sz w:val="18"/>
                <w:szCs w:val="18"/>
              </w:rPr>
              <w:t>Paleoklimatologija</w:t>
            </w:r>
            <w:proofErr w:type="spellEnd"/>
            <w:r w:rsidRPr="000A71CC">
              <w:rPr>
                <w:rFonts w:ascii="Merriweather" w:hAnsi="Merriweather" w:cs="Arial"/>
                <w:sz w:val="18"/>
                <w:szCs w:val="18"/>
              </w:rPr>
              <w:t xml:space="preserve"> i geologija </w:t>
            </w:r>
            <w:proofErr w:type="spellStart"/>
            <w:r w:rsidRPr="000A71CC">
              <w:rPr>
                <w:rFonts w:ascii="Merriweather" w:hAnsi="Merriweather" w:cs="Arial"/>
                <w:sz w:val="18"/>
                <w:szCs w:val="18"/>
              </w:rPr>
              <w:t>kvartara</w:t>
            </w:r>
            <w:proofErr w:type="spellEnd"/>
            <w:r w:rsidRPr="000A71CC">
              <w:rPr>
                <w:rFonts w:ascii="Merriweather" w:hAnsi="Merriweather" w:cs="Arial"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0A71C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A71CC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0A71CC" w:rsidRDefault="00256E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A71CC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0A71CC" w:rsidRDefault="00256E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A71CC">
              <w:rPr>
                <w:rFonts w:ascii="Merriweather" w:hAnsi="Merriweather" w:cs="Arial"/>
                <w:sz w:val="18"/>
                <w:szCs w:val="18"/>
              </w:rPr>
              <w:t>Diplomski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AB16F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AB16F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C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AB16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AB16F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256E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256E2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256E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Default="00256E2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PON 11-13</w:t>
            </w:r>
          </w:p>
          <w:p w:rsidR="00256E2B" w:rsidRPr="00FF1020" w:rsidRDefault="00256E2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NK-33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256E2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256E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28.2.2022.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256E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6.6.2022.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256E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bookmarkStart w:id="0" w:name="_GoBack" w:colFirst="1" w:colLast="1"/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0A71CC" w:rsidRDefault="00256E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A71CC">
              <w:rPr>
                <w:rFonts w:ascii="Merriweather" w:hAnsi="Merriweather" w:cs="Arial"/>
                <w:sz w:val="18"/>
                <w:szCs w:val="18"/>
              </w:rPr>
              <w:t xml:space="preserve">Prof. dr. </w:t>
            </w:r>
            <w:proofErr w:type="spellStart"/>
            <w:r w:rsidRPr="000A71CC">
              <w:rPr>
                <w:rFonts w:ascii="Merriweather" w:hAnsi="Merriweather" w:cs="Arial"/>
                <w:sz w:val="18"/>
                <w:szCs w:val="18"/>
              </w:rPr>
              <w:t>sc</w:t>
            </w:r>
            <w:proofErr w:type="spellEnd"/>
            <w:r w:rsidRPr="000A71CC">
              <w:rPr>
                <w:rFonts w:ascii="Merriweather" w:hAnsi="Merriweather" w:cs="Arial"/>
                <w:sz w:val="18"/>
                <w:szCs w:val="18"/>
              </w:rPr>
              <w:t>. Maša Surić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0A71CC" w:rsidRDefault="00256E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A71CC">
              <w:rPr>
                <w:rFonts w:ascii="Merriweather" w:hAnsi="Merriweather" w:cs="Times New Roman"/>
                <w:sz w:val="18"/>
                <w:szCs w:val="18"/>
              </w:rPr>
              <w:t>msuric@unizd.hr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0A71CC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A71C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0A71CC" w:rsidRDefault="00256E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A71CC">
              <w:rPr>
                <w:rFonts w:ascii="Merriweather" w:hAnsi="Merriweather" w:cs="Times New Roman"/>
                <w:sz w:val="18"/>
                <w:szCs w:val="18"/>
              </w:rPr>
              <w:t>PON 10-11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0A71CC" w:rsidRDefault="00256E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A71CC">
              <w:rPr>
                <w:rFonts w:ascii="Merriweather" w:hAnsi="Merriweather" w:cs="Arial"/>
                <w:sz w:val="18"/>
                <w:szCs w:val="18"/>
              </w:rPr>
              <w:t xml:space="preserve">Prof. dr. </w:t>
            </w:r>
            <w:proofErr w:type="spellStart"/>
            <w:r w:rsidRPr="000A71CC">
              <w:rPr>
                <w:rFonts w:ascii="Merriweather" w:hAnsi="Merriweather" w:cs="Arial"/>
                <w:sz w:val="18"/>
                <w:szCs w:val="18"/>
              </w:rPr>
              <w:t>sc</w:t>
            </w:r>
            <w:proofErr w:type="spellEnd"/>
            <w:r w:rsidRPr="000A71CC">
              <w:rPr>
                <w:rFonts w:ascii="Merriweather" w:hAnsi="Merriweather" w:cs="Arial"/>
                <w:sz w:val="18"/>
                <w:szCs w:val="18"/>
              </w:rPr>
              <w:t>. Maša Surić</w:t>
            </w:r>
          </w:p>
        </w:tc>
      </w:tr>
      <w:bookmarkEnd w:id="0"/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256E2B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256E2B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256E2B" w:rsidRPr="000A71CC" w:rsidRDefault="00256E2B" w:rsidP="00256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0A71CC">
              <w:rPr>
                <w:rFonts w:ascii="Merriweather" w:hAnsi="Merriweather" w:cs="Times New Roman"/>
                <w:sz w:val="17"/>
                <w:szCs w:val="17"/>
              </w:rPr>
              <w:t>Nakon položenog ispita iz ovoga kolegija studenti će biti sposobni</w:t>
            </w:r>
          </w:p>
          <w:p w:rsidR="00256E2B" w:rsidRPr="000A71CC" w:rsidRDefault="00256E2B" w:rsidP="00256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- prepoznati i objasniti određene geološke pojave i procese </w:t>
            </w:r>
          </w:p>
          <w:p w:rsidR="00310F9A" w:rsidRPr="000A71CC" w:rsidRDefault="00256E2B" w:rsidP="00256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- interpretirati rezultate multidisciplinarnih istraživanja s </w:t>
            </w:r>
            <w:proofErr w:type="spellStart"/>
            <w:r w:rsidRPr="000A71CC">
              <w:rPr>
                <w:rFonts w:ascii="Merriweather" w:hAnsi="Merriweather" w:cs="Times New Roman"/>
                <w:sz w:val="17"/>
                <w:szCs w:val="17"/>
              </w:rPr>
              <w:t>paleoklimatološkom</w:t>
            </w:r>
            <w:proofErr w:type="spellEnd"/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 problematikom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256E2B" w:rsidRPr="000A71CC" w:rsidRDefault="00256E2B" w:rsidP="00256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r w:rsidRPr="000A71CC">
              <w:rPr>
                <w:rFonts w:ascii="Merriweather" w:hAnsi="Merriweather" w:cs="Times New Roman"/>
                <w:sz w:val="17"/>
                <w:szCs w:val="17"/>
              </w:rPr>
              <w:t>P</w:t>
            </w:r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repoznati i objasniti određene geološke pojave i procese </w:t>
            </w:r>
          </w:p>
          <w:p w:rsidR="00310F9A" w:rsidRPr="000A71CC" w:rsidRDefault="00256E2B" w:rsidP="00256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7"/>
                <w:szCs w:val="17"/>
              </w:rPr>
            </w:pPr>
            <w:r w:rsidRPr="000A71CC">
              <w:rPr>
                <w:rFonts w:ascii="Merriweather" w:hAnsi="Merriweather" w:cs="Times New Roman"/>
                <w:sz w:val="17"/>
                <w:szCs w:val="17"/>
              </w:rPr>
              <w:t>I</w:t>
            </w:r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nterpretirati rezultate multidisciplinarnih istraživanja s </w:t>
            </w:r>
            <w:proofErr w:type="spellStart"/>
            <w:r w:rsidRPr="000A71CC">
              <w:rPr>
                <w:rFonts w:ascii="Merriweather" w:hAnsi="Merriweather" w:cs="Times New Roman"/>
                <w:sz w:val="17"/>
                <w:szCs w:val="17"/>
              </w:rPr>
              <w:t>paleoklimatološkom</w:t>
            </w:r>
            <w:proofErr w:type="spellEnd"/>
            <w:r w:rsidRPr="000A71CC">
              <w:rPr>
                <w:rFonts w:ascii="Merriweather" w:hAnsi="Merriweather" w:cs="Times New Roman"/>
                <w:sz w:val="17"/>
                <w:szCs w:val="17"/>
              </w:rPr>
              <w:t xml:space="preserve"> problematikom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AB16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256E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Odslušana nastava, održan i predan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Default="00D61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13.6</w:t>
            </w:r>
            <w:r w:rsidR="00256E2B">
              <w:rPr>
                <w:rFonts w:ascii="Merriweather" w:hAnsi="Merriweather" w:cs="Times New Roman"/>
                <w:sz w:val="18"/>
              </w:rPr>
              <w:t>.2022.</w:t>
            </w:r>
          </w:p>
          <w:p w:rsidR="00256E2B" w:rsidRPr="00FF1020" w:rsidRDefault="00256E2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27.6.2022.</w:t>
            </w:r>
          </w:p>
        </w:tc>
        <w:tc>
          <w:tcPr>
            <w:tcW w:w="2112" w:type="dxa"/>
            <w:gridSpan w:val="7"/>
            <w:vAlign w:val="center"/>
          </w:tcPr>
          <w:p w:rsidR="00FC2198" w:rsidRDefault="00D61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5.9.2022.</w:t>
            </w:r>
          </w:p>
          <w:p w:rsidR="00D61C23" w:rsidRPr="00FF1020" w:rsidRDefault="00D61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19.9.2022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D61C23" w:rsidRPr="000A71CC" w:rsidRDefault="00D61C23" w:rsidP="00D61C23">
            <w:pPr>
              <w:jc w:val="both"/>
              <w:rPr>
                <w:rFonts w:ascii="Merriweather" w:hAnsi="Merriweather" w:cs="Arial"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sz w:val="17"/>
                <w:szCs w:val="17"/>
              </w:rPr>
              <w:t>Cilj je kolegija u</w:t>
            </w:r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poznati studente s globalnim klimatskim promjenama koje su se odvijale kroz geološku prošlost, njihovim mehanizmom, te posljedicama koje se očituju u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paleookolišnim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promjenama na regionalnoj / lokalnoj razini. Poseban je naglasak dan na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promjene koje su se odvijale tijekom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kvartara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kao i na ostala geološka zbivanja tog razdoblja.</w:t>
            </w:r>
          </w:p>
          <w:p w:rsidR="00D61C23" w:rsidRPr="000A71CC" w:rsidRDefault="00D61C23" w:rsidP="00D61C23">
            <w:pPr>
              <w:jc w:val="both"/>
              <w:rPr>
                <w:rFonts w:ascii="Merriweather" w:hAnsi="Merriweather" w:cs="Arial"/>
                <w:sz w:val="17"/>
                <w:szCs w:val="17"/>
              </w:rPr>
            </w:pPr>
          </w:p>
          <w:p w:rsidR="00D61C23" w:rsidRPr="000A71CC" w:rsidRDefault="00D61C23" w:rsidP="00D61C23">
            <w:pPr>
              <w:jc w:val="both"/>
              <w:rPr>
                <w:rFonts w:ascii="Merriweather" w:hAnsi="Merriweather" w:cs="Arial"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Kratak pregled osnova geologije: građa Zemlje, geološke strukture,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egzodinamski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faktori i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endodinamika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Zemlje, tektonika ploča,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kronostratigrafski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sustav (razdoblja geološke prošlosti). </w:t>
            </w:r>
          </w:p>
          <w:p w:rsidR="00D61C23" w:rsidRPr="000A71CC" w:rsidRDefault="00D61C23" w:rsidP="00D61C23">
            <w:pPr>
              <w:jc w:val="both"/>
              <w:rPr>
                <w:rFonts w:ascii="Merriweather" w:hAnsi="Merriweather" w:cs="Arial"/>
                <w:sz w:val="17"/>
                <w:szCs w:val="17"/>
              </w:rPr>
            </w:pP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Paleoklimatologija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: temeljni mehanizmi globalnih klimatskih promjena;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Milankovićevi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ciklusi; uzročno-posljedične veze promjene klime s ciklusom CO</w:t>
            </w:r>
            <w:r w:rsidRPr="000A71CC">
              <w:rPr>
                <w:rFonts w:ascii="Merriweather" w:hAnsi="Merriweather" w:cs="Arial"/>
                <w:sz w:val="17"/>
                <w:szCs w:val="17"/>
                <w:vertAlign w:val="subscript"/>
              </w:rPr>
              <w:t>2</w:t>
            </w:r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i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termohalinom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cirkulacijom u oceanima; klimatske promjene tijekom geološke prošlosti. </w:t>
            </w:r>
          </w:p>
          <w:p w:rsidR="00D61C23" w:rsidRPr="000A71CC" w:rsidRDefault="00D61C23" w:rsidP="00D61C23">
            <w:pPr>
              <w:jc w:val="both"/>
              <w:rPr>
                <w:rFonts w:ascii="Merriweather" w:hAnsi="Merriweather" w:cs="Arial"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Geologija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kvartara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: problematika definiranja trajanja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kvartara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;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litološki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,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biolioški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i ostali zapisi kvartarnih promjena;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geokronološka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podjela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kvartara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temeljena na kisikovim / marinskim izotopnim stadijima (OIS / MIS); promjene u okolišu: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 i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paleogeografske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>; apsolutna (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eustatska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>) i relativna promjena morske razine; geološke promjene i kvartarna sedimentacija na području Hrvatske.</w:t>
            </w:r>
          </w:p>
          <w:p w:rsidR="00FC2198" w:rsidRPr="00FF1020" w:rsidRDefault="00D61C23" w:rsidP="00D61C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Metode datiranja pojava i događaja iz geološke prošlosti: radiometrijske, dendrokronologija,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paleomagnetizam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 xml:space="preserve">, </w:t>
            </w:r>
            <w:proofErr w:type="spellStart"/>
            <w:r w:rsidRPr="000A71CC">
              <w:rPr>
                <w:rFonts w:ascii="Merriweather" w:hAnsi="Merriweather" w:cs="Arial"/>
                <w:sz w:val="17"/>
                <w:szCs w:val="17"/>
              </w:rPr>
              <w:t>tefrokronologija</w:t>
            </w:r>
            <w:proofErr w:type="spellEnd"/>
            <w:r w:rsidRPr="000A71CC">
              <w:rPr>
                <w:rFonts w:ascii="Merriweather" w:hAnsi="Merriweather" w:cs="Arial"/>
                <w:sz w:val="17"/>
                <w:szCs w:val="17"/>
              </w:rPr>
              <w:t>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Upoznavanje studenata; Uvodni pojmovi: geologija,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kvartar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,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paleoklimatologija</w:t>
            </w:r>
            <w:proofErr w:type="spellEnd"/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Građa, dinamika i razvoj Zemlje i života na njoj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Temeljni pojmovi opće geologije vezani za arheološke nalaze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Klimatske promjene – mehanizmi i posljedice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promjene – općenito. 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promjene do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kvartara</w:t>
            </w:r>
            <w:proofErr w:type="spellEnd"/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promjene tijekom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pleistocena</w:t>
            </w:r>
            <w:proofErr w:type="spellEnd"/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Paleoklimatske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promjene tijekom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holocena</w:t>
            </w:r>
            <w:proofErr w:type="spellEnd"/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Rekonstrukcija kvartarnog okoliša – geomorfološki dokazi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Rekonstrukcija kvartarnog okoliša –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litološki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i biološki dokazi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Promjena morske razine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Geokronologija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    Metode datiranja U-Th, 14C, ESL...</w:t>
            </w:r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Dendrokronologija,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tefrokronologija</w:t>
            </w:r>
            <w:proofErr w:type="spellEnd"/>
          </w:p>
          <w:p w:rsidR="00D61C23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Geologija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kvartara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Hrvatske</w:t>
            </w:r>
          </w:p>
          <w:p w:rsidR="00FC2198" w:rsidRPr="000A71CC" w:rsidRDefault="00D61C23" w:rsidP="000A71CC">
            <w:pPr>
              <w:pStyle w:val="ListParagraph"/>
              <w:numPr>
                <w:ilvl w:val="0"/>
                <w:numId w:val="1"/>
              </w:numPr>
              <w:spacing w:before="20" w:after="20"/>
              <w:ind w:left="354" w:hanging="354"/>
              <w:rPr>
                <w:rFonts w:ascii="Merriweather" w:eastAsia="MS Gothic" w:hAnsi="Merriweather" w:cs="Times New Roman"/>
                <w:sz w:val="17"/>
                <w:szCs w:val="17"/>
              </w:rPr>
            </w:pP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Paleookolišne</w:t>
            </w:r>
            <w:proofErr w:type="spellEnd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 xml:space="preserve"> promjene na području Hrvatske tijekom </w:t>
            </w:r>
            <w:proofErr w:type="spellStart"/>
            <w:r w:rsidRPr="000A71CC">
              <w:rPr>
                <w:rFonts w:ascii="Merriweather" w:eastAsia="MS Gothic" w:hAnsi="Merriweather" w:cs="Times New Roman"/>
                <w:sz w:val="17"/>
                <w:szCs w:val="17"/>
              </w:rPr>
              <w:t>kvartara</w:t>
            </w:r>
            <w:proofErr w:type="spellEnd"/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0A71CC" w:rsidRPr="00FF1020" w:rsidTr="004A6E72">
        <w:tc>
          <w:tcPr>
            <w:tcW w:w="1802" w:type="dxa"/>
            <w:shd w:val="clear" w:color="auto" w:fill="F2F2F2" w:themeFill="background1" w:themeFillShade="F2"/>
          </w:tcPr>
          <w:p w:rsidR="000A71CC" w:rsidRPr="00FF1020" w:rsidRDefault="000A71CC" w:rsidP="000A71C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:rsidR="000A71CC" w:rsidRPr="000A71CC" w:rsidRDefault="000A71CC" w:rsidP="000A71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uppressAutoHyphens/>
              <w:ind w:left="317" w:hanging="283"/>
              <w:rPr>
                <w:rFonts w:ascii="Merriweather" w:hAnsi="Merriweather" w:cs="Arial"/>
                <w:sz w:val="17"/>
                <w:szCs w:val="17"/>
              </w:rPr>
            </w:pP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Lowe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, J.J.,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Walker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, M.J.C. (1998):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Reconstructing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Quaternary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Environments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,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Longman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2</w:t>
            </w:r>
            <w:r w:rsidRPr="000A71CC">
              <w:rPr>
                <w:rFonts w:ascii="Merriweather" w:hAnsi="Merriweather" w:cs="Arial"/>
                <w:bCs/>
                <w:sz w:val="17"/>
                <w:szCs w:val="17"/>
                <w:vertAlign w:val="superscript"/>
              </w:rPr>
              <w:t>nd</w:t>
            </w:r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ed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., 434 p.</w:t>
            </w:r>
          </w:p>
        </w:tc>
      </w:tr>
      <w:tr w:rsidR="000A71CC" w:rsidRPr="00FF1020" w:rsidTr="004A6E72">
        <w:tc>
          <w:tcPr>
            <w:tcW w:w="1802" w:type="dxa"/>
            <w:shd w:val="clear" w:color="auto" w:fill="F2F2F2" w:themeFill="background1" w:themeFillShade="F2"/>
          </w:tcPr>
          <w:p w:rsidR="000A71CC" w:rsidRPr="00FF1020" w:rsidRDefault="000A71CC" w:rsidP="000A71C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:rsidR="000A71CC" w:rsidRPr="000A71CC" w:rsidRDefault="000A71CC" w:rsidP="000A71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601"/>
              </w:tabs>
              <w:suppressAutoHyphens/>
              <w:ind w:left="317" w:hanging="283"/>
              <w:rPr>
                <w:rFonts w:ascii="Merriweather" w:hAnsi="Merriweather" w:cs="Arial"/>
                <w:b/>
                <w:bCs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Herak, M. (1990): Geologija, Školska knjiga, Zagreb, 433 p.</w:t>
            </w:r>
          </w:p>
          <w:p w:rsidR="000A71CC" w:rsidRPr="000A71CC" w:rsidRDefault="000A71CC" w:rsidP="000A71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601"/>
              </w:tabs>
              <w:suppressAutoHyphens/>
              <w:ind w:left="317" w:hanging="283"/>
              <w:rPr>
                <w:rFonts w:ascii="Merriweather" w:hAnsi="Merriweather" w:cs="Arial"/>
                <w:bCs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Surić, M., Juračić, M. (2010): Late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Pleistocene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–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Holocene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environmental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changes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–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records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from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submerged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speleothems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along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the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Eastern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Adriatic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coast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(Croatia),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Geologia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Croatica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, 63/2, 155-169. </w:t>
            </w:r>
          </w:p>
          <w:p w:rsidR="000A71CC" w:rsidRPr="000A71CC" w:rsidRDefault="000A71CC" w:rsidP="000A71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601"/>
              </w:tabs>
              <w:suppressAutoHyphens/>
              <w:ind w:left="317" w:hanging="283"/>
              <w:rPr>
                <w:rFonts w:ascii="Merriweather" w:hAnsi="Merriweather" w:cs="Arial"/>
                <w:bCs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Surić, M. (2009):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Reconstructing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sea-level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changes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on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the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Eastern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Adriatic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Sea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(Croatia) –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an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overview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 xml:space="preserve">, </w:t>
            </w:r>
            <w:proofErr w:type="spellStart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Geoadria</w:t>
            </w:r>
            <w:proofErr w:type="spellEnd"/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, 14/2, 181-199.</w:t>
            </w:r>
          </w:p>
          <w:p w:rsidR="000A71CC" w:rsidRPr="000A71CC" w:rsidRDefault="000A71CC" w:rsidP="000A71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601"/>
              </w:tabs>
              <w:suppressAutoHyphens/>
              <w:ind w:left="317" w:hanging="283"/>
              <w:rPr>
                <w:rFonts w:ascii="Merriweather" w:hAnsi="Merriweather" w:cs="Arial"/>
                <w:sz w:val="17"/>
                <w:szCs w:val="17"/>
              </w:rPr>
            </w:pPr>
            <w:r w:rsidRPr="000A71CC">
              <w:rPr>
                <w:rFonts w:ascii="Merriweather" w:hAnsi="Merriweather" w:cs="Arial"/>
                <w:bCs/>
                <w:sz w:val="17"/>
                <w:szCs w:val="17"/>
              </w:rPr>
              <w:t>Šegota, T. Filipčić, A. (1996): Klimatologija za geografe, Školska knjiga, 3. Izdanje, Zagreb, 471 p.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AB16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C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rad i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AB16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AB16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0A71C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npr. </w:t>
            </w:r>
            <w:r w:rsidR="000A71CC">
              <w:rPr>
                <w:rFonts w:ascii="Merriweather" w:eastAsia="MS Gothic" w:hAnsi="Merriweather" w:cs="Times New Roman"/>
                <w:sz w:val="18"/>
              </w:rPr>
              <w:t>25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% kolokvij, </w:t>
            </w:r>
            <w:r w:rsidR="000A71CC">
              <w:rPr>
                <w:rFonts w:ascii="Merriweather" w:eastAsia="MS Gothic" w:hAnsi="Merriweather" w:cs="Times New Roman"/>
                <w:sz w:val="18"/>
              </w:rPr>
              <w:t>75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AB16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FE" w:rsidRDefault="00AB16FE" w:rsidP="009947BA">
      <w:pPr>
        <w:spacing w:before="0" w:after="0"/>
      </w:pPr>
      <w:r>
        <w:separator/>
      </w:r>
    </w:p>
  </w:endnote>
  <w:endnote w:type="continuationSeparator" w:id="0">
    <w:p w:rsidR="00AB16FE" w:rsidRDefault="00AB16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FE" w:rsidRDefault="00AB16FE" w:rsidP="009947BA">
      <w:pPr>
        <w:spacing w:before="0" w:after="0"/>
      </w:pPr>
      <w:r>
        <w:separator/>
      </w:r>
    </w:p>
  </w:footnote>
  <w:footnote w:type="continuationSeparator" w:id="0">
    <w:p w:rsidR="00AB16FE" w:rsidRDefault="00AB16FE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7D50"/>
    <w:multiLevelType w:val="hybridMultilevel"/>
    <w:tmpl w:val="8C1A4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67876"/>
    <w:multiLevelType w:val="hybridMultilevel"/>
    <w:tmpl w:val="6046B8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71CC"/>
    <w:rsid w:val="000C0578"/>
    <w:rsid w:val="0010332B"/>
    <w:rsid w:val="001443A2"/>
    <w:rsid w:val="00150B32"/>
    <w:rsid w:val="00197510"/>
    <w:rsid w:val="001C7C51"/>
    <w:rsid w:val="00226462"/>
    <w:rsid w:val="0022722C"/>
    <w:rsid w:val="00256E2B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618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16FE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1C23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2FE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03CA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8470-83E6-4860-B39A-B07D61D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MS</cp:lastModifiedBy>
  <cp:revision>2</cp:revision>
  <cp:lastPrinted>2021-02-12T11:27:00Z</cp:lastPrinted>
  <dcterms:created xsi:type="dcterms:W3CDTF">2022-01-27T12:55:00Z</dcterms:created>
  <dcterms:modified xsi:type="dcterms:W3CDTF">2022-01-27T12:55:00Z</dcterms:modified>
</cp:coreProperties>
</file>