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F47A2" w14:textId="77777777" w:rsidR="00BB5CDD" w:rsidRDefault="00BB5CDD" w:rsidP="00BB5CDD">
      <w:pPr>
        <w:pStyle w:val="Header"/>
      </w:pPr>
      <w:bookmarkStart w:id="0" w:name="_Hlk124927823"/>
      <w:r>
        <w:rPr>
          <w:noProof/>
          <w:lang w:val="en-US"/>
        </w:rPr>
        <mc:AlternateContent>
          <mc:Choice Requires="wps">
            <w:drawing>
              <wp:anchor distT="45720" distB="45720" distL="114300" distR="114300" simplePos="0" relativeHeight="251660288" behindDoc="0" locked="0" layoutInCell="1" allowOverlap="1" wp14:anchorId="114E968D" wp14:editId="0EF2564C">
                <wp:simplePos x="0" y="0"/>
                <wp:positionH relativeFrom="margin">
                  <wp:align>right</wp:align>
                </wp:positionH>
                <wp:positionV relativeFrom="topMargin">
                  <wp:posOffset>808355</wp:posOffset>
                </wp:positionV>
                <wp:extent cx="3397250" cy="5448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44830"/>
                        </a:xfrm>
                        <a:prstGeom prst="rect">
                          <a:avLst/>
                        </a:prstGeom>
                        <a:noFill/>
                        <a:ln w="9525">
                          <a:noFill/>
                          <a:miter lim="800000"/>
                          <a:headEnd/>
                          <a:tailEnd/>
                        </a:ln>
                      </wps:spPr>
                      <wps:txbx>
                        <w:txbxContent>
                          <w:p w14:paraId="7A82B18F" w14:textId="77777777" w:rsidR="00BB5CDD" w:rsidRPr="0059713A" w:rsidRDefault="00BB5CDD" w:rsidP="00BB5CDD">
                            <w:pPr>
                              <w:pStyle w:val="Podaci"/>
                              <w:spacing w:after="0"/>
                              <w:rPr>
                                <w:rFonts w:ascii="Merriweather Black" w:hAnsi="Merriweather Black"/>
                                <w:color w:val="7F7F7F" w:themeColor="text1" w:themeTint="80"/>
                                <w:sz w:val="18"/>
                                <w:szCs w:val="18"/>
                                <w:lang w:val="it-IT"/>
                              </w:rPr>
                            </w:pPr>
                            <w:permStart w:id="2014926286" w:edGrp="everyone"/>
                            <w:r>
                              <w:rPr>
                                <w:rFonts w:ascii="Merriweather Black" w:hAnsi="Merriweather Black"/>
                                <w:color w:val="7F7F7F" w:themeColor="text1" w:themeTint="80"/>
                                <w:sz w:val="18"/>
                                <w:szCs w:val="18"/>
                                <w:lang w:val="it-IT"/>
                              </w:rPr>
                              <w:t>Odjel za francuske i frankofonske studije</w:t>
                            </w:r>
                            <w:permEnd w:id="2014926286"/>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4E968D" id="_x0000_t202" coordsize="21600,21600" o:spt="202" path="m,l,21600r21600,l21600,xe">
                <v:stroke joinstyle="miter"/>
                <v:path gradientshapeok="t" o:connecttype="rect"/>
              </v:shapetype>
              <v:shape id="Text Box 2" o:spid="_x0000_s1026" type="#_x0000_t202" style="position:absolute;margin-left:216.3pt;margin-top:63.65pt;width:267.5pt;height:42.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" filled="f" stroked="f">
                <v:textbox>
                  <w:txbxContent>
                    <w:p w14:paraId="7A82B18F" w14:textId="77777777" w:rsidR="00BB5CDD" w:rsidRPr="0059713A" w:rsidRDefault="00BB5CDD" w:rsidP="00BB5CDD">
                      <w:pPr>
                        <w:pStyle w:val="Podaci"/>
                        <w:spacing w:after="0"/>
                        <w:rPr>
                          <w:rFonts w:ascii="Merriweather Black" w:hAnsi="Merriweather Black"/>
                          <w:color w:val="7F7F7F" w:themeColor="text1" w:themeTint="80"/>
                          <w:sz w:val="18"/>
                          <w:szCs w:val="18"/>
                          <w:lang w:val="it-IT"/>
                        </w:rPr>
                      </w:pPr>
                      <w:permStart w:id="2014926286" w:edGrp="everyone"/>
                      <w:r>
                        <w:rPr>
                          <w:rFonts w:ascii="Merriweather Black" w:hAnsi="Merriweather Black"/>
                          <w:color w:val="7F7F7F" w:themeColor="text1" w:themeTint="80"/>
                          <w:sz w:val="18"/>
                          <w:szCs w:val="18"/>
                          <w:lang w:val="it-IT"/>
                        </w:rPr>
                        <w:t>Odjel za francuske i frankofonske studije</w:t>
                      </w:r>
                      <w:permEnd w:id="2014926286"/>
                    </w:p>
                  </w:txbxContent>
                </v:textbox>
                <w10:wrap type="square" anchorx="margin" anchory="margin"/>
              </v:shape>
            </w:pict>
          </mc:Fallback>
        </mc:AlternateContent>
      </w:r>
      <w:r>
        <w:rPr>
          <w:noProof/>
          <w:lang w:val="en-US"/>
        </w:rPr>
        <w:drawing>
          <wp:anchor distT="0" distB="0" distL="114300" distR="114300" simplePos="0" relativeHeight="251659264" behindDoc="1" locked="0" layoutInCell="1" allowOverlap="1" wp14:anchorId="01E5687F" wp14:editId="58E67D2B">
            <wp:simplePos x="0" y="0"/>
            <wp:positionH relativeFrom="page">
              <wp:align>left</wp:align>
            </wp:positionH>
            <wp:positionV relativeFrom="page">
              <wp:align>top</wp:align>
            </wp:positionV>
            <wp:extent cx="3492347" cy="1872867"/>
            <wp:effectExtent l="0" t="0" r="0" b="0"/>
            <wp:wrapTight wrapText="bothSides">
              <wp:wrapPolygon edited="0">
                <wp:start x="4007" y="7691"/>
                <wp:lineTo x="2946" y="11646"/>
                <wp:lineTo x="2828" y="13404"/>
                <wp:lineTo x="3182" y="15162"/>
                <wp:lineTo x="3653" y="15162"/>
                <wp:lineTo x="3653" y="16260"/>
                <wp:lineTo x="4949" y="16920"/>
                <wp:lineTo x="6717" y="17359"/>
                <wp:lineTo x="7424" y="17359"/>
                <wp:lineTo x="20268" y="15821"/>
                <wp:lineTo x="20386" y="9009"/>
                <wp:lineTo x="19444" y="8789"/>
                <wp:lineTo x="4714" y="7691"/>
                <wp:lineTo x="4007" y="769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r="53798" b="82483"/>
                    <a:stretch/>
                  </pic:blipFill>
                  <pic:spPr bwMode="auto">
                    <a:xfrm>
                      <a:off x="0" y="0"/>
                      <a:ext cx="3492347" cy="18728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02E2A833" w14:textId="77777777" w:rsidR="00D43160" w:rsidRDefault="00D43160"/>
    <w:p w14:paraId="4C5B59B5" w14:textId="732ACF74" w:rsidR="009B15B2" w:rsidRPr="000A474C" w:rsidRDefault="003268CE" w:rsidP="009B15B2">
      <w:pPr>
        <w:spacing w:after="0" w:line="0" w:lineRule="atLeast"/>
        <w:ind w:left="4"/>
        <w:rPr>
          <w:rFonts w:ascii="Merriweather" w:eastAsia="Times New Roman" w:hAnsi="Merriweather"/>
          <w:sz w:val="20"/>
          <w:szCs w:val="20"/>
        </w:rPr>
      </w:pPr>
      <w:r>
        <w:rPr>
          <w:rFonts w:ascii="Merriweather" w:eastAsia="Times New Roman" w:hAnsi="Merriweather"/>
          <w:sz w:val="20"/>
          <w:szCs w:val="20"/>
        </w:rPr>
        <w:t>KLASA: 602-04/23-03/09</w:t>
      </w:r>
      <w:bookmarkStart w:id="1" w:name="_GoBack"/>
      <w:bookmarkEnd w:id="1"/>
    </w:p>
    <w:p w14:paraId="678D62E6" w14:textId="77777777" w:rsidR="009B15B2" w:rsidRPr="000A474C" w:rsidRDefault="009B15B2" w:rsidP="009B15B2">
      <w:pPr>
        <w:spacing w:after="0" w:line="1" w:lineRule="exact"/>
        <w:rPr>
          <w:rFonts w:ascii="Merriweather" w:eastAsia="Times New Roman" w:hAnsi="Merriweather"/>
          <w:sz w:val="20"/>
          <w:szCs w:val="20"/>
        </w:rPr>
      </w:pPr>
    </w:p>
    <w:p w14:paraId="361802D9" w14:textId="77777777" w:rsidR="009B15B2" w:rsidRPr="000A474C" w:rsidRDefault="009B15B2" w:rsidP="009B15B2">
      <w:pPr>
        <w:spacing w:after="0" w:line="0" w:lineRule="atLeast"/>
        <w:ind w:left="4"/>
        <w:rPr>
          <w:rFonts w:ascii="Merriweather" w:eastAsia="Times New Roman" w:hAnsi="Merriweather"/>
          <w:sz w:val="20"/>
          <w:szCs w:val="20"/>
        </w:rPr>
      </w:pPr>
      <w:r w:rsidRPr="000A474C">
        <w:rPr>
          <w:rFonts w:ascii="Merriweather" w:eastAsia="Times New Roman" w:hAnsi="Merriweather"/>
          <w:sz w:val="20"/>
          <w:szCs w:val="20"/>
        </w:rPr>
        <w:t>URBROJ: 2198-1-79-29/23-01</w:t>
      </w:r>
    </w:p>
    <w:p w14:paraId="52320AE2" w14:textId="77777777" w:rsidR="009B15B2" w:rsidRPr="000A474C" w:rsidRDefault="009B15B2" w:rsidP="009B15B2">
      <w:pPr>
        <w:spacing w:after="0" w:line="0" w:lineRule="atLeast"/>
        <w:ind w:left="4"/>
        <w:rPr>
          <w:rFonts w:ascii="Merriweather" w:eastAsia="Times New Roman" w:hAnsi="Merriweather"/>
          <w:sz w:val="20"/>
          <w:szCs w:val="20"/>
        </w:rPr>
      </w:pPr>
      <w:r w:rsidRPr="000A474C">
        <w:rPr>
          <w:rFonts w:ascii="Merriweather" w:eastAsia="Times New Roman" w:hAnsi="Merriweather"/>
          <w:sz w:val="20"/>
          <w:szCs w:val="20"/>
        </w:rPr>
        <w:t>Zadar, 7.3.2023.</w:t>
      </w:r>
    </w:p>
    <w:p w14:paraId="64D867F3" w14:textId="77777777" w:rsidR="009B15B2" w:rsidRPr="000A474C" w:rsidRDefault="009B15B2" w:rsidP="009B15B2">
      <w:pPr>
        <w:spacing w:line="0" w:lineRule="atLeast"/>
        <w:ind w:right="16"/>
        <w:jc w:val="center"/>
        <w:rPr>
          <w:rFonts w:ascii="Merriweather" w:eastAsia="Times New Roman" w:hAnsi="Merriweather"/>
          <w:b/>
          <w:sz w:val="20"/>
          <w:szCs w:val="20"/>
        </w:rPr>
      </w:pPr>
      <w:r w:rsidRPr="000A474C">
        <w:rPr>
          <w:rFonts w:ascii="Merriweather" w:eastAsia="Times New Roman" w:hAnsi="Merriweather"/>
          <w:b/>
          <w:sz w:val="20"/>
          <w:szCs w:val="20"/>
        </w:rPr>
        <w:t>Upute za polaganje</w:t>
      </w:r>
    </w:p>
    <w:p w14:paraId="5D18CC0A" w14:textId="77777777" w:rsidR="009B15B2" w:rsidRPr="000A474C" w:rsidRDefault="009B15B2" w:rsidP="009B15B2">
      <w:pPr>
        <w:spacing w:line="37" w:lineRule="exact"/>
        <w:rPr>
          <w:rFonts w:ascii="Merriweather" w:eastAsia="Times New Roman" w:hAnsi="Merriweather"/>
          <w:sz w:val="20"/>
          <w:szCs w:val="20"/>
        </w:rPr>
      </w:pPr>
    </w:p>
    <w:p w14:paraId="1B5871A7" w14:textId="77777777" w:rsidR="009B15B2" w:rsidRPr="000A474C" w:rsidRDefault="009B15B2" w:rsidP="009B15B2">
      <w:pPr>
        <w:spacing w:line="0" w:lineRule="atLeast"/>
        <w:ind w:right="-3"/>
        <w:jc w:val="center"/>
        <w:rPr>
          <w:rFonts w:ascii="Merriweather" w:eastAsia="Times New Roman" w:hAnsi="Merriweather"/>
          <w:b/>
          <w:sz w:val="20"/>
          <w:szCs w:val="20"/>
        </w:rPr>
      </w:pPr>
      <w:r w:rsidRPr="000A474C">
        <w:rPr>
          <w:rFonts w:ascii="Merriweather" w:eastAsia="Times New Roman" w:hAnsi="Merriweather"/>
          <w:b/>
          <w:sz w:val="20"/>
          <w:szCs w:val="20"/>
        </w:rPr>
        <w:t xml:space="preserve">Završnog ispita za studente koji su treću godinu prijediplomskog studija francuskog jezika i književnosti upisali zaključno s akademskom godinom 2021. /22. </w:t>
      </w:r>
    </w:p>
    <w:p w14:paraId="2B0CDB3A" w14:textId="77777777" w:rsidR="00FB2D18" w:rsidRDefault="00FB2D18" w:rsidP="009B15B2">
      <w:pPr>
        <w:spacing w:line="0" w:lineRule="atLeast"/>
        <w:ind w:right="16"/>
        <w:jc w:val="center"/>
        <w:rPr>
          <w:rFonts w:ascii="Merriweather" w:eastAsia="Times New Roman" w:hAnsi="Merriweather"/>
          <w:sz w:val="20"/>
          <w:szCs w:val="20"/>
        </w:rPr>
      </w:pPr>
    </w:p>
    <w:p w14:paraId="27430575" w14:textId="77777777" w:rsidR="009B15B2" w:rsidRPr="000A474C" w:rsidRDefault="009B15B2" w:rsidP="009B15B2">
      <w:pPr>
        <w:spacing w:line="0" w:lineRule="atLeast"/>
        <w:ind w:right="16"/>
        <w:jc w:val="center"/>
        <w:rPr>
          <w:rFonts w:ascii="Merriweather" w:eastAsia="Times New Roman" w:hAnsi="Merriweather"/>
          <w:sz w:val="20"/>
          <w:szCs w:val="20"/>
        </w:rPr>
      </w:pPr>
      <w:r w:rsidRPr="000A474C">
        <w:rPr>
          <w:rFonts w:ascii="Merriweather" w:eastAsia="Times New Roman" w:hAnsi="Merriweather"/>
          <w:sz w:val="20"/>
          <w:szCs w:val="20"/>
        </w:rPr>
        <w:t>Izgled, okvirni sadržaj, vrednovanje i bodovanje završnog ispita</w:t>
      </w:r>
    </w:p>
    <w:p w14:paraId="5135149F" w14:textId="61C5FC28" w:rsidR="009B15B2" w:rsidRPr="009B15B2" w:rsidRDefault="009B15B2" w:rsidP="009B15B2">
      <w:pPr>
        <w:spacing w:line="272" w:lineRule="auto"/>
        <w:ind w:left="4" w:right="140"/>
        <w:rPr>
          <w:rFonts w:ascii="Merriweather" w:eastAsia="Times New Roman" w:hAnsi="Merriweather"/>
          <w:sz w:val="20"/>
          <w:szCs w:val="20"/>
        </w:rPr>
      </w:pPr>
      <w:r w:rsidRPr="000A474C">
        <w:rPr>
          <w:rFonts w:ascii="Merriweather" w:eastAsia="Times New Roman" w:hAnsi="Merriweather"/>
          <w:sz w:val="20"/>
          <w:szCs w:val="20"/>
        </w:rPr>
        <w:t xml:space="preserve">Završnim ispitom student završava prijediplomski studij francuskog jezika i književnosti. </w:t>
      </w:r>
      <w:r w:rsidRPr="009B15B2">
        <w:rPr>
          <w:rFonts w:ascii="Merriweather" w:eastAsia="Times New Roman" w:hAnsi="Merriweather"/>
          <w:sz w:val="20"/>
          <w:szCs w:val="20"/>
        </w:rPr>
        <w:t xml:space="preserve">Student pristupa završnom ispitu nakon položenih svih ispita na prijediplomskom studiju francuskog jezika i književnosti. Završni ispit polažu svi studenti i jednak je za sve studente na pojedinom ispitnom roku. Završni ispit nosi 4 ili 5 ECTS bodova ovisno o akademskoj godini u kojoj je student upisao treću godinu </w:t>
      </w:r>
      <w:r w:rsidRPr="005E5683">
        <w:rPr>
          <w:rFonts w:ascii="Merriweather" w:eastAsia="Times New Roman" w:hAnsi="Merriweather"/>
          <w:sz w:val="20"/>
          <w:szCs w:val="20"/>
        </w:rPr>
        <w:t>pr</w:t>
      </w:r>
      <w:r w:rsidR="00D726CF">
        <w:rPr>
          <w:rFonts w:ascii="Merriweather" w:eastAsia="Times New Roman" w:hAnsi="Merriweather"/>
          <w:sz w:val="20"/>
          <w:szCs w:val="20"/>
        </w:rPr>
        <w:t xml:space="preserve">ijediplomskog </w:t>
      </w:r>
      <w:r w:rsidRPr="009B15B2">
        <w:rPr>
          <w:rFonts w:ascii="Merriweather" w:eastAsia="Times New Roman" w:hAnsi="Merriweather"/>
          <w:sz w:val="20"/>
          <w:szCs w:val="20"/>
        </w:rPr>
        <w:t>studija francuskog jezika i književnosti.</w:t>
      </w:r>
    </w:p>
    <w:p w14:paraId="7C64FDA9" w14:textId="77777777" w:rsidR="009B15B2" w:rsidRPr="000A474C" w:rsidRDefault="009B15B2" w:rsidP="009B15B2">
      <w:pPr>
        <w:numPr>
          <w:ilvl w:val="1"/>
          <w:numId w:val="1"/>
        </w:numPr>
        <w:tabs>
          <w:tab w:val="left" w:pos="704"/>
        </w:tabs>
        <w:spacing w:after="0" w:line="0" w:lineRule="atLeast"/>
        <w:ind w:left="704" w:hanging="344"/>
        <w:rPr>
          <w:rFonts w:ascii="Merriweather" w:eastAsia="Times New Roman" w:hAnsi="Merriweather"/>
          <w:sz w:val="20"/>
          <w:szCs w:val="20"/>
        </w:rPr>
      </w:pPr>
      <w:r w:rsidRPr="000A474C">
        <w:rPr>
          <w:rFonts w:ascii="Merriweather" w:eastAsia="Times New Roman" w:hAnsi="Merriweather"/>
          <w:sz w:val="20"/>
          <w:szCs w:val="20"/>
        </w:rPr>
        <w:t>Struktura završnog ispita</w:t>
      </w:r>
    </w:p>
    <w:p w14:paraId="49643DCC" w14:textId="77777777" w:rsidR="009B15B2" w:rsidRPr="000A474C" w:rsidRDefault="009B15B2" w:rsidP="009B15B2">
      <w:pPr>
        <w:spacing w:line="37" w:lineRule="exact"/>
        <w:rPr>
          <w:rFonts w:ascii="Merriweather" w:eastAsia="Times New Roman" w:hAnsi="Merriweather"/>
          <w:sz w:val="20"/>
          <w:szCs w:val="20"/>
        </w:rPr>
      </w:pPr>
    </w:p>
    <w:p w14:paraId="25A38943" w14:textId="77777777" w:rsidR="009B15B2" w:rsidRPr="000A474C" w:rsidRDefault="009B15B2" w:rsidP="009B15B2">
      <w:pPr>
        <w:numPr>
          <w:ilvl w:val="1"/>
          <w:numId w:val="1"/>
        </w:numPr>
        <w:tabs>
          <w:tab w:val="left" w:pos="704"/>
        </w:tabs>
        <w:spacing w:after="0" w:line="0" w:lineRule="atLeast"/>
        <w:ind w:left="704" w:hanging="344"/>
        <w:rPr>
          <w:rFonts w:ascii="Merriweather" w:eastAsia="Times New Roman" w:hAnsi="Merriweather"/>
          <w:sz w:val="20"/>
          <w:szCs w:val="20"/>
        </w:rPr>
      </w:pPr>
      <w:r w:rsidRPr="000A474C">
        <w:rPr>
          <w:rFonts w:ascii="Merriweather" w:eastAsia="Times New Roman" w:hAnsi="Merriweather"/>
          <w:sz w:val="20"/>
          <w:szCs w:val="20"/>
        </w:rPr>
        <w:t>Vrednovanje/bodovanje na završnom ispitu</w:t>
      </w:r>
    </w:p>
    <w:p w14:paraId="0DD59421" w14:textId="77777777" w:rsidR="009B15B2" w:rsidRPr="000A474C" w:rsidRDefault="009B15B2" w:rsidP="009B15B2">
      <w:pPr>
        <w:spacing w:line="39" w:lineRule="exact"/>
        <w:rPr>
          <w:rFonts w:ascii="Merriweather" w:eastAsia="Times New Roman" w:hAnsi="Merriweather"/>
          <w:sz w:val="20"/>
          <w:szCs w:val="20"/>
        </w:rPr>
      </w:pPr>
    </w:p>
    <w:p w14:paraId="55A05FB9" w14:textId="77777777" w:rsidR="009B15B2" w:rsidRPr="000A474C" w:rsidRDefault="009B15B2" w:rsidP="009B15B2">
      <w:pPr>
        <w:numPr>
          <w:ilvl w:val="1"/>
          <w:numId w:val="1"/>
        </w:numPr>
        <w:tabs>
          <w:tab w:val="left" w:pos="704"/>
        </w:tabs>
        <w:spacing w:after="0" w:line="0" w:lineRule="atLeast"/>
        <w:ind w:left="704" w:hanging="344"/>
        <w:rPr>
          <w:rFonts w:ascii="Merriweather" w:eastAsia="Times New Roman" w:hAnsi="Merriweather"/>
          <w:sz w:val="20"/>
          <w:szCs w:val="20"/>
        </w:rPr>
      </w:pPr>
      <w:r w:rsidRPr="000A474C">
        <w:rPr>
          <w:rFonts w:ascii="Merriweather" w:eastAsia="Times New Roman" w:hAnsi="Merriweather"/>
          <w:sz w:val="20"/>
          <w:szCs w:val="20"/>
        </w:rPr>
        <w:t>Teme završnog ispita</w:t>
      </w:r>
    </w:p>
    <w:p w14:paraId="04851CB8" w14:textId="77777777" w:rsidR="009B15B2" w:rsidRPr="000A474C" w:rsidRDefault="009B15B2" w:rsidP="009B15B2">
      <w:pPr>
        <w:spacing w:line="37" w:lineRule="exact"/>
        <w:rPr>
          <w:rFonts w:ascii="Merriweather" w:eastAsia="Times New Roman" w:hAnsi="Merriweather"/>
          <w:sz w:val="20"/>
          <w:szCs w:val="20"/>
        </w:rPr>
      </w:pPr>
    </w:p>
    <w:p w14:paraId="01AB7086" w14:textId="77777777" w:rsidR="009B15B2" w:rsidRPr="000A474C" w:rsidRDefault="009B15B2" w:rsidP="009B15B2">
      <w:pPr>
        <w:numPr>
          <w:ilvl w:val="1"/>
          <w:numId w:val="1"/>
        </w:numPr>
        <w:tabs>
          <w:tab w:val="left" w:pos="704"/>
        </w:tabs>
        <w:spacing w:after="0" w:line="0" w:lineRule="atLeast"/>
        <w:ind w:left="704" w:hanging="344"/>
        <w:rPr>
          <w:rFonts w:ascii="Merriweather" w:eastAsia="Times New Roman" w:hAnsi="Merriweather"/>
          <w:sz w:val="20"/>
          <w:szCs w:val="20"/>
        </w:rPr>
      </w:pPr>
      <w:r w:rsidRPr="000A474C">
        <w:rPr>
          <w:rFonts w:ascii="Merriweather" w:eastAsia="Times New Roman" w:hAnsi="Merriweather"/>
          <w:sz w:val="20"/>
          <w:szCs w:val="20"/>
        </w:rPr>
        <w:t>Literatura za završni ispit</w:t>
      </w:r>
    </w:p>
    <w:p w14:paraId="29088891" w14:textId="77777777" w:rsidR="009B15B2" w:rsidRPr="000A474C" w:rsidRDefault="009B15B2" w:rsidP="009B15B2">
      <w:pPr>
        <w:spacing w:line="37" w:lineRule="exact"/>
        <w:rPr>
          <w:rFonts w:ascii="Merriweather" w:eastAsia="Times New Roman" w:hAnsi="Merriweather"/>
          <w:sz w:val="20"/>
          <w:szCs w:val="20"/>
        </w:rPr>
      </w:pPr>
    </w:p>
    <w:p w14:paraId="476BEBE2" w14:textId="77777777" w:rsidR="009B15B2" w:rsidRPr="000A474C" w:rsidRDefault="009B15B2" w:rsidP="009B15B2">
      <w:pPr>
        <w:numPr>
          <w:ilvl w:val="1"/>
          <w:numId w:val="1"/>
        </w:numPr>
        <w:tabs>
          <w:tab w:val="left" w:pos="704"/>
        </w:tabs>
        <w:spacing w:after="0" w:line="0" w:lineRule="atLeast"/>
        <w:ind w:left="704" w:hanging="344"/>
        <w:rPr>
          <w:rFonts w:ascii="Merriweather" w:eastAsia="Times New Roman" w:hAnsi="Merriweather"/>
          <w:sz w:val="20"/>
          <w:szCs w:val="20"/>
        </w:rPr>
      </w:pPr>
      <w:r w:rsidRPr="000A474C">
        <w:rPr>
          <w:rFonts w:ascii="Merriweather" w:eastAsia="Times New Roman" w:hAnsi="Merriweather"/>
          <w:sz w:val="20"/>
          <w:szCs w:val="20"/>
        </w:rPr>
        <w:t>Koordinator i Povjerenstvo</w:t>
      </w:r>
    </w:p>
    <w:p w14:paraId="12451957" w14:textId="77777777" w:rsidR="009B15B2" w:rsidRPr="000A474C" w:rsidRDefault="009B15B2" w:rsidP="009B15B2">
      <w:pPr>
        <w:spacing w:line="200" w:lineRule="exact"/>
        <w:rPr>
          <w:rFonts w:ascii="Merriweather" w:eastAsia="Times New Roman" w:hAnsi="Merriweather"/>
          <w:sz w:val="20"/>
          <w:szCs w:val="20"/>
        </w:rPr>
      </w:pPr>
    </w:p>
    <w:p w14:paraId="7FE9E915" w14:textId="77777777" w:rsidR="009B15B2" w:rsidRPr="000A474C" w:rsidRDefault="009B15B2" w:rsidP="009B15B2">
      <w:pPr>
        <w:numPr>
          <w:ilvl w:val="0"/>
          <w:numId w:val="1"/>
        </w:numPr>
        <w:tabs>
          <w:tab w:val="left" w:pos="364"/>
        </w:tabs>
        <w:spacing w:after="0" w:line="0" w:lineRule="atLeast"/>
        <w:ind w:left="364" w:hanging="364"/>
        <w:rPr>
          <w:rFonts w:ascii="Merriweather" w:eastAsia="Times New Roman" w:hAnsi="Merriweather"/>
          <w:b/>
          <w:sz w:val="20"/>
          <w:szCs w:val="20"/>
        </w:rPr>
      </w:pPr>
      <w:r w:rsidRPr="000A474C">
        <w:rPr>
          <w:rFonts w:ascii="Merriweather" w:eastAsia="Times New Roman" w:hAnsi="Merriweather"/>
          <w:b/>
          <w:sz w:val="20"/>
          <w:szCs w:val="20"/>
        </w:rPr>
        <w:t>STRUKTURA ZAVRŠNOG ISPITA</w:t>
      </w:r>
    </w:p>
    <w:p w14:paraId="4B9FB999" w14:textId="77777777" w:rsidR="009B15B2" w:rsidRPr="000A474C" w:rsidRDefault="009B15B2" w:rsidP="009B15B2">
      <w:pPr>
        <w:spacing w:line="245" w:lineRule="exact"/>
        <w:rPr>
          <w:rFonts w:ascii="Merriweather" w:eastAsia="Times New Roman" w:hAnsi="Merriweather"/>
          <w:sz w:val="20"/>
          <w:szCs w:val="20"/>
        </w:rPr>
      </w:pPr>
    </w:p>
    <w:p w14:paraId="499FFCDF" w14:textId="77777777" w:rsidR="009B15B2" w:rsidRPr="000A474C" w:rsidRDefault="009B15B2" w:rsidP="009B15B2">
      <w:pPr>
        <w:spacing w:line="237" w:lineRule="auto"/>
        <w:ind w:left="4" w:right="20"/>
        <w:jc w:val="both"/>
        <w:rPr>
          <w:rFonts w:ascii="Merriweather" w:eastAsia="Times New Roman" w:hAnsi="Merriweather"/>
          <w:sz w:val="20"/>
          <w:szCs w:val="20"/>
        </w:rPr>
      </w:pPr>
      <w:r w:rsidRPr="000A474C">
        <w:rPr>
          <w:rFonts w:ascii="Merriweather" w:eastAsia="Times New Roman" w:hAnsi="Merriweather"/>
          <w:sz w:val="20"/>
          <w:szCs w:val="20"/>
        </w:rPr>
        <w:t>Završni ispit sastoji se od pismenog i usmenog dijela. Pismeni dio sastoji se od eseja na jednu od tri ponuđene teme. Na usmenom dijelu ispita provjerava se stečeno znanje iz francuskog jezika te vladanje francuskim jezikom u govornoj interakciji.</w:t>
      </w:r>
    </w:p>
    <w:p w14:paraId="19B4CC22" w14:textId="77777777" w:rsidR="009B15B2" w:rsidRPr="000A474C" w:rsidRDefault="009B15B2" w:rsidP="009B15B2">
      <w:pPr>
        <w:spacing w:line="285" w:lineRule="exact"/>
        <w:rPr>
          <w:rFonts w:ascii="Merriweather" w:eastAsia="Times New Roman" w:hAnsi="Merriweather"/>
          <w:sz w:val="20"/>
          <w:szCs w:val="20"/>
        </w:rPr>
      </w:pPr>
    </w:p>
    <w:p w14:paraId="4807F504" w14:textId="77777777" w:rsidR="009B15B2" w:rsidRPr="000A474C" w:rsidRDefault="009B15B2" w:rsidP="009B15B2">
      <w:pPr>
        <w:tabs>
          <w:tab w:val="left" w:pos="743"/>
        </w:tabs>
        <w:spacing w:line="0" w:lineRule="atLeast"/>
        <w:ind w:left="4"/>
        <w:rPr>
          <w:rFonts w:ascii="Merriweather" w:eastAsia="Times New Roman" w:hAnsi="Merriweather"/>
          <w:b/>
          <w:sz w:val="20"/>
          <w:szCs w:val="20"/>
        </w:rPr>
      </w:pPr>
      <w:r w:rsidRPr="000A474C">
        <w:rPr>
          <w:rFonts w:ascii="Merriweather" w:eastAsia="Times New Roman" w:hAnsi="Merriweather"/>
          <w:b/>
          <w:sz w:val="20"/>
          <w:szCs w:val="20"/>
        </w:rPr>
        <w:t>1.1.</w:t>
      </w:r>
      <w:r w:rsidRPr="000A474C">
        <w:rPr>
          <w:rFonts w:ascii="Merriweather" w:eastAsia="Times New Roman" w:hAnsi="Merriweather"/>
          <w:sz w:val="20"/>
          <w:szCs w:val="20"/>
        </w:rPr>
        <w:tab/>
      </w:r>
      <w:r w:rsidRPr="000A474C">
        <w:rPr>
          <w:rFonts w:ascii="Merriweather" w:eastAsia="Times New Roman" w:hAnsi="Merriweather"/>
          <w:b/>
          <w:sz w:val="20"/>
          <w:szCs w:val="20"/>
        </w:rPr>
        <w:t>Pismeni dio ispita</w:t>
      </w:r>
    </w:p>
    <w:p w14:paraId="744F6AEC" w14:textId="77777777" w:rsidR="009B15B2" w:rsidRPr="000A474C" w:rsidRDefault="009B15B2" w:rsidP="009B15B2">
      <w:pPr>
        <w:tabs>
          <w:tab w:val="left" w:pos="683"/>
        </w:tabs>
        <w:spacing w:line="0" w:lineRule="atLeast"/>
        <w:ind w:left="4"/>
        <w:rPr>
          <w:rFonts w:ascii="Merriweather" w:eastAsia="Times New Roman" w:hAnsi="Merriweather"/>
          <w:sz w:val="20"/>
          <w:szCs w:val="20"/>
        </w:rPr>
      </w:pPr>
      <w:r w:rsidRPr="000A474C">
        <w:rPr>
          <w:rFonts w:ascii="Merriweather" w:eastAsia="Times New Roman" w:hAnsi="Merriweather"/>
          <w:sz w:val="20"/>
          <w:szCs w:val="20"/>
        </w:rPr>
        <w:t>Esej na opću temu iz društvene stvarnosti</w:t>
      </w:r>
    </w:p>
    <w:p w14:paraId="33A58681" w14:textId="4364A6E9" w:rsidR="009B15B2" w:rsidRDefault="009B15B2" w:rsidP="009B15B2">
      <w:pPr>
        <w:pStyle w:val="CommentText"/>
        <w:rPr>
          <w:rFonts w:ascii="Merriweather" w:eastAsia="Times New Roman" w:hAnsi="Merriweather"/>
          <w:lang w:val="hr-HR"/>
        </w:rPr>
      </w:pPr>
      <w:r w:rsidRPr="000A474C">
        <w:rPr>
          <w:rFonts w:ascii="Merriweather" w:eastAsia="Times New Roman" w:hAnsi="Merriweather"/>
          <w:lang w:val="hr-HR"/>
        </w:rPr>
        <w:t xml:space="preserve">Student piše esej na jednu od tri zadane teme (student izabire jednu od tri ponuđene teme). Esej mora biti napisan na razini B2 koja podrazumijeva argumentirano iznošenje vlastitih stavova (poznavanje i razumijevanje određenih činjenica i teme o kojoj piše, argumenti za / argumenti protiv) na određenu tematiku (teme eseja vezane su uz aktualna zbivanja ili neku društvenu problematiku). </w:t>
      </w:r>
    </w:p>
    <w:p w14:paraId="7025CF96" w14:textId="50B196E2" w:rsidR="009B15B2" w:rsidRPr="009B15B2" w:rsidRDefault="009B15B2" w:rsidP="009B15B2">
      <w:pPr>
        <w:pStyle w:val="CommentText"/>
        <w:rPr>
          <w:lang w:val="hr-HR"/>
        </w:rPr>
      </w:pPr>
      <w:r w:rsidRPr="000A474C">
        <w:rPr>
          <w:rFonts w:ascii="Merriweather" w:eastAsia="Times New Roman" w:hAnsi="Merriweather"/>
          <w:lang w:val="hr-HR"/>
        </w:rPr>
        <w:t>Evaluira se kakvoća</w:t>
      </w:r>
      <w:r w:rsidR="00FB2D18">
        <w:rPr>
          <w:rFonts w:ascii="Merriweather" w:eastAsia="Times New Roman" w:hAnsi="Merriweather"/>
          <w:lang w:val="hr-HR"/>
        </w:rPr>
        <w:t xml:space="preserve"> iznošenja</w:t>
      </w:r>
      <w:r w:rsidRPr="000A474C">
        <w:rPr>
          <w:rFonts w:ascii="Merriweather" w:eastAsia="Times New Roman" w:hAnsi="Merriweather"/>
          <w:lang w:val="hr-HR"/>
        </w:rPr>
        <w:t xml:space="preserve"> ideja, sposobnost smislene i kritične rasprave i oblikovanost (uvod, sustavno izražavnje i povezivanje, zaključak). Provjera jezičnih kompetencija (pravopis, jezične zakonitosti, leksik) u eseju temelji se na znanjima koja su studenti stekli na svim temeljnim kolegijima iz jezičnih vježbi (</w:t>
      </w:r>
      <w:r w:rsidRPr="000A474C">
        <w:rPr>
          <w:rFonts w:ascii="Merriweather" w:eastAsia="Times New Roman" w:hAnsi="Merriweather"/>
          <w:i/>
          <w:iCs/>
          <w:lang w:val="hr-HR"/>
        </w:rPr>
        <w:t>Francuski jezik I-VI</w:t>
      </w:r>
      <w:r w:rsidRPr="000A474C">
        <w:rPr>
          <w:rFonts w:ascii="Merriweather" w:eastAsia="Times New Roman" w:hAnsi="Merriweather"/>
          <w:lang w:val="hr-HR"/>
        </w:rPr>
        <w:t xml:space="preserve">, </w:t>
      </w:r>
      <w:r w:rsidRPr="000A474C">
        <w:rPr>
          <w:rFonts w:ascii="Merriweather" w:eastAsia="Times New Roman" w:hAnsi="Merriweather"/>
          <w:i/>
          <w:iCs/>
          <w:lang w:val="hr-HR"/>
        </w:rPr>
        <w:lastRenderedPageBreak/>
        <w:t>Vježbe pisanog i govornog</w:t>
      </w:r>
      <w:r w:rsidRPr="000A474C">
        <w:rPr>
          <w:rFonts w:ascii="Merriweather" w:eastAsia="Times New Roman" w:hAnsi="Merriweather"/>
          <w:lang w:val="hr-HR"/>
        </w:rPr>
        <w:t xml:space="preserve"> </w:t>
      </w:r>
      <w:r w:rsidRPr="000A474C">
        <w:rPr>
          <w:rFonts w:ascii="Merriweather" w:eastAsia="Times New Roman" w:hAnsi="Merriweather"/>
          <w:i/>
          <w:iCs/>
          <w:lang w:val="hr-HR"/>
        </w:rPr>
        <w:t>izražavanja I-VI</w:t>
      </w:r>
      <w:r w:rsidRPr="000A474C">
        <w:rPr>
          <w:rFonts w:ascii="Merriweather" w:eastAsia="Times New Roman" w:hAnsi="Merriweather"/>
          <w:lang w:val="hr-HR"/>
        </w:rPr>
        <w:t xml:space="preserve">) </w:t>
      </w:r>
      <w:r w:rsidR="00FB2D18">
        <w:rPr>
          <w:rFonts w:ascii="Merriweather" w:eastAsia="Times New Roman" w:hAnsi="Merriweather"/>
          <w:lang w:val="hr-HR"/>
        </w:rPr>
        <w:t>i drugih jezikoslovnih kolegija tijekom tri godine</w:t>
      </w:r>
      <w:r w:rsidR="00D726CF">
        <w:rPr>
          <w:rFonts w:ascii="Merriweather" w:eastAsia="Times New Roman" w:hAnsi="Merriweather"/>
          <w:lang w:val="hr-HR"/>
        </w:rPr>
        <w:t xml:space="preserve"> prijediplomskog</w:t>
      </w:r>
      <w:r w:rsidR="00FB2D18">
        <w:rPr>
          <w:rFonts w:ascii="Merriweather" w:eastAsia="Times New Roman" w:hAnsi="Merriweather"/>
          <w:lang w:val="hr-HR"/>
        </w:rPr>
        <w:t xml:space="preserve"> </w:t>
      </w:r>
      <w:r w:rsidR="00D726CF">
        <w:rPr>
          <w:rFonts w:ascii="Merriweather" w:eastAsia="Times New Roman" w:hAnsi="Merriweather"/>
          <w:lang w:val="hr-HR"/>
        </w:rPr>
        <w:t>s</w:t>
      </w:r>
      <w:r w:rsidR="00FB2D18">
        <w:rPr>
          <w:rFonts w:ascii="Merriweather" w:eastAsia="Times New Roman" w:hAnsi="Merriweather"/>
          <w:lang w:val="hr-HR"/>
        </w:rPr>
        <w:t>tudija</w:t>
      </w:r>
      <w:r w:rsidR="00FB2D18">
        <w:rPr>
          <w:rFonts w:ascii="Merriweather" w:hAnsi="Merriweather"/>
          <w:lang w:val="hr-HR"/>
        </w:rPr>
        <w:t>.</w:t>
      </w:r>
    </w:p>
    <w:p w14:paraId="7599ADB1" w14:textId="4CB33E9C" w:rsidR="009B15B2" w:rsidRPr="000A474C" w:rsidRDefault="009B15B2" w:rsidP="009B15B2">
      <w:pPr>
        <w:spacing w:line="238" w:lineRule="auto"/>
        <w:ind w:left="4"/>
        <w:jc w:val="both"/>
        <w:rPr>
          <w:rFonts w:ascii="Merriweather" w:eastAsia="Times New Roman" w:hAnsi="Merriweather"/>
          <w:sz w:val="20"/>
          <w:szCs w:val="20"/>
        </w:rPr>
      </w:pPr>
      <w:r w:rsidRPr="000A474C">
        <w:rPr>
          <w:rFonts w:ascii="Merriweather" w:eastAsia="Times New Roman" w:hAnsi="Merriweather"/>
          <w:sz w:val="20"/>
          <w:szCs w:val="20"/>
        </w:rPr>
        <w:t>Za vrijeme pisanja eseja studenti se mogu služiti jednojezičnim i dvojezičnim rječnicima (student si rječnike osigurava samostalno). Esej se piše ukupno 120 minuta. Popis tema, odnosno jezičnih kompetencija kojima je student trebao ovladati na prijediplomskoj razini objavljen je na mrežnim stranicama Odjela (Završni ispit - Teme)</w:t>
      </w:r>
      <w:r w:rsidR="005C63C5">
        <w:rPr>
          <w:rFonts w:ascii="Merriweather" w:eastAsia="Times New Roman" w:hAnsi="Merriweather"/>
          <w:sz w:val="20"/>
          <w:szCs w:val="20"/>
        </w:rPr>
        <w:t>.</w:t>
      </w:r>
    </w:p>
    <w:p w14:paraId="23A9576A" w14:textId="77777777" w:rsidR="009B15B2" w:rsidRPr="000A474C" w:rsidRDefault="009B15B2" w:rsidP="009B15B2">
      <w:pPr>
        <w:spacing w:line="238" w:lineRule="auto"/>
        <w:ind w:left="4"/>
        <w:jc w:val="both"/>
        <w:rPr>
          <w:rFonts w:ascii="Merriweather" w:eastAsia="Times New Roman" w:hAnsi="Merriweather"/>
          <w:sz w:val="20"/>
          <w:szCs w:val="20"/>
        </w:rPr>
      </w:pPr>
    </w:p>
    <w:p w14:paraId="328B3794" w14:textId="77777777" w:rsidR="009B15B2" w:rsidRPr="000A474C" w:rsidRDefault="009B15B2" w:rsidP="009B15B2">
      <w:pPr>
        <w:tabs>
          <w:tab w:val="left" w:pos="740"/>
        </w:tabs>
        <w:spacing w:line="0" w:lineRule="atLeast"/>
        <w:rPr>
          <w:rFonts w:ascii="Merriweather" w:eastAsia="Times New Roman" w:hAnsi="Merriweather"/>
          <w:b/>
          <w:sz w:val="20"/>
          <w:szCs w:val="20"/>
        </w:rPr>
      </w:pPr>
      <w:r w:rsidRPr="000A474C">
        <w:rPr>
          <w:rFonts w:ascii="Merriweather" w:eastAsia="Times New Roman" w:hAnsi="Merriweather"/>
          <w:b/>
          <w:sz w:val="20"/>
          <w:szCs w:val="20"/>
        </w:rPr>
        <w:t>1.2.</w:t>
      </w:r>
      <w:r w:rsidRPr="000A474C">
        <w:rPr>
          <w:rFonts w:ascii="Merriweather" w:eastAsia="Times New Roman" w:hAnsi="Merriweather"/>
          <w:sz w:val="20"/>
          <w:szCs w:val="20"/>
        </w:rPr>
        <w:tab/>
      </w:r>
      <w:r w:rsidRPr="000A474C">
        <w:rPr>
          <w:rFonts w:ascii="Merriweather" w:eastAsia="Times New Roman" w:hAnsi="Merriweather"/>
          <w:b/>
          <w:sz w:val="20"/>
          <w:szCs w:val="20"/>
        </w:rPr>
        <w:t>Usmeni dio ispita</w:t>
      </w:r>
    </w:p>
    <w:p w14:paraId="21DFF9D7" w14:textId="77777777" w:rsidR="009B15B2" w:rsidRPr="000A474C" w:rsidRDefault="009B15B2" w:rsidP="009B15B2">
      <w:pPr>
        <w:spacing w:line="247" w:lineRule="exact"/>
        <w:rPr>
          <w:rFonts w:ascii="Merriweather" w:eastAsia="Times New Roman" w:hAnsi="Merriweather"/>
          <w:sz w:val="20"/>
          <w:szCs w:val="20"/>
        </w:rPr>
      </w:pPr>
    </w:p>
    <w:p w14:paraId="2880751D" w14:textId="244B0C64" w:rsidR="009B15B2" w:rsidRPr="00E45D51" w:rsidRDefault="009B15B2" w:rsidP="009B15B2">
      <w:pPr>
        <w:spacing w:line="234" w:lineRule="auto"/>
        <w:ind w:right="20"/>
        <w:jc w:val="both"/>
        <w:rPr>
          <w:rFonts w:ascii="Merriweather" w:eastAsia="Times New Roman" w:hAnsi="Merriweather"/>
          <w:strike/>
          <w:sz w:val="20"/>
          <w:szCs w:val="20"/>
        </w:rPr>
      </w:pPr>
      <w:r w:rsidRPr="000A474C">
        <w:rPr>
          <w:rFonts w:ascii="Merriweather" w:eastAsia="Times New Roman" w:hAnsi="Merriweather"/>
          <w:sz w:val="20"/>
          <w:szCs w:val="20"/>
        </w:rPr>
        <w:t xml:space="preserve">Usmenom dijelu ispita pristupaju kandidati koji su položili pismeni dio ispita. </w:t>
      </w:r>
    </w:p>
    <w:p w14:paraId="6319A25D" w14:textId="77777777" w:rsidR="009B15B2" w:rsidRPr="000A474C" w:rsidRDefault="009B15B2" w:rsidP="009B15B2">
      <w:pPr>
        <w:spacing w:line="14" w:lineRule="exact"/>
        <w:rPr>
          <w:rFonts w:ascii="Merriweather" w:eastAsia="Times New Roman" w:hAnsi="Merriweather"/>
          <w:sz w:val="20"/>
          <w:szCs w:val="20"/>
        </w:rPr>
      </w:pPr>
    </w:p>
    <w:p w14:paraId="6976B8E7" w14:textId="018FB33A" w:rsidR="009B15B2" w:rsidRPr="000A474C" w:rsidRDefault="009B15B2" w:rsidP="009B15B2">
      <w:pPr>
        <w:spacing w:line="237" w:lineRule="auto"/>
        <w:ind w:right="20"/>
        <w:jc w:val="both"/>
        <w:rPr>
          <w:rFonts w:ascii="Merriweather" w:eastAsia="Times New Roman" w:hAnsi="Merriweather"/>
          <w:sz w:val="20"/>
          <w:szCs w:val="20"/>
        </w:rPr>
      </w:pPr>
      <w:r w:rsidRPr="000A474C">
        <w:rPr>
          <w:rFonts w:ascii="Merriweather" w:eastAsia="Times New Roman" w:hAnsi="Merriweather"/>
          <w:sz w:val="20"/>
          <w:szCs w:val="20"/>
        </w:rPr>
        <w:t>Na usmenom se dijelu ispita provjeravaju opće govorne jezične kompetencije koje je student stekao tijekom prijediplomskog studija. Student izvlači dvije kartice od kojih se na svakoj nalaze tema i određeni popratni tekst (teme, odnosno tekstovi obrađuju teme iz društvene stvarnosti), pročita temu i popratni tekst te odabire jednu temu na koju će nakon pripreme sustavno izražavjući se i povezujući ideje iznijeti problematiku kao i vlastite stavove</w:t>
      </w:r>
      <w:r w:rsidR="00E45D51">
        <w:rPr>
          <w:rFonts w:ascii="Merriweather" w:eastAsia="Times New Roman" w:hAnsi="Merriweather"/>
          <w:sz w:val="20"/>
          <w:szCs w:val="20"/>
        </w:rPr>
        <w:t>.</w:t>
      </w:r>
    </w:p>
    <w:p w14:paraId="0AA05E12" w14:textId="77777777" w:rsidR="009B15B2" w:rsidRPr="000A474C" w:rsidRDefault="009B15B2" w:rsidP="009B15B2">
      <w:pPr>
        <w:spacing w:line="237" w:lineRule="auto"/>
        <w:ind w:right="20"/>
        <w:jc w:val="both"/>
        <w:rPr>
          <w:rFonts w:ascii="Merriweather" w:eastAsia="Times New Roman" w:hAnsi="Merriweather"/>
          <w:sz w:val="20"/>
          <w:szCs w:val="20"/>
        </w:rPr>
      </w:pPr>
      <w:r w:rsidRPr="000A474C">
        <w:rPr>
          <w:rFonts w:ascii="Merriweather" w:eastAsia="Times New Roman" w:hAnsi="Merriweather"/>
          <w:sz w:val="20"/>
          <w:szCs w:val="20"/>
        </w:rPr>
        <w:t>Student za pripremu izlaganja ima deset minuta. Student se tijekom izlaganja može služiti svojim bilješkama, ali ih ne smije čitati.</w:t>
      </w:r>
    </w:p>
    <w:p w14:paraId="45459E72" w14:textId="77777777" w:rsidR="009B15B2" w:rsidRPr="000A474C" w:rsidRDefault="009B15B2" w:rsidP="009B15B2">
      <w:pPr>
        <w:spacing w:line="17" w:lineRule="exact"/>
        <w:rPr>
          <w:rFonts w:ascii="Merriweather" w:eastAsia="Times New Roman" w:hAnsi="Merriweather"/>
          <w:sz w:val="20"/>
          <w:szCs w:val="20"/>
        </w:rPr>
      </w:pPr>
    </w:p>
    <w:p w14:paraId="1ADC6750" w14:textId="77777777" w:rsidR="009B15B2" w:rsidRPr="000A474C" w:rsidRDefault="009B15B2" w:rsidP="009B15B2">
      <w:pPr>
        <w:spacing w:line="236" w:lineRule="auto"/>
        <w:jc w:val="both"/>
        <w:rPr>
          <w:rFonts w:ascii="Merriweather" w:eastAsia="Times New Roman" w:hAnsi="Merriweather"/>
          <w:sz w:val="20"/>
          <w:szCs w:val="20"/>
        </w:rPr>
      </w:pPr>
      <w:r w:rsidRPr="000A474C">
        <w:rPr>
          <w:rFonts w:ascii="Merriweather" w:eastAsia="Times New Roman" w:hAnsi="Merriweather"/>
          <w:sz w:val="20"/>
          <w:szCs w:val="20"/>
        </w:rPr>
        <w:t>Usmeno izlaganje vrednuje se na razini B2 prema ZEROJ-u. U prvom dijelu student samostalno  izlaže problematiku, svoje stavove i iznosi argumente (5 min), a u drugom dijelu se izražava u interakciji s ispitivačem (5-10 minuta).</w:t>
      </w:r>
    </w:p>
    <w:p w14:paraId="1474311F" w14:textId="77777777" w:rsidR="009B15B2" w:rsidRPr="000A474C" w:rsidRDefault="009B15B2" w:rsidP="009B15B2">
      <w:pPr>
        <w:spacing w:line="14" w:lineRule="exact"/>
        <w:rPr>
          <w:rFonts w:ascii="Merriweather" w:eastAsia="Times New Roman" w:hAnsi="Merriweather"/>
          <w:sz w:val="20"/>
          <w:szCs w:val="20"/>
        </w:rPr>
      </w:pPr>
    </w:p>
    <w:p w14:paraId="488D298F" w14:textId="77777777" w:rsidR="009B15B2" w:rsidRPr="000A474C" w:rsidRDefault="009B15B2" w:rsidP="009B15B2">
      <w:pPr>
        <w:spacing w:line="234" w:lineRule="auto"/>
        <w:ind w:right="20"/>
        <w:jc w:val="both"/>
        <w:rPr>
          <w:rFonts w:ascii="Merriweather" w:eastAsia="Times New Roman" w:hAnsi="Merriweather"/>
          <w:sz w:val="20"/>
          <w:szCs w:val="20"/>
        </w:rPr>
      </w:pPr>
      <w:r w:rsidRPr="000A474C">
        <w:rPr>
          <w:rFonts w:ascii="Merriweather" w:eastAsia="Times New Roman" w:hAnsi="Merriweather"/>
          <w:sz w:val="20"/>
          <w:szCs w:val="20"/>
        </w:rPr>
        <w:t>Usmeni dio ispita održava se u isti dan za sve kandidate. Usmeni dio ispita traje između 10 i 15 minuta po kandidatu.</w:t>
      </w:r>
    </w:p>
    <w:p w14:paraId="6C6C9EF4" w14:textId="77777777" w:rsidR="00D726CF" w:rsidRDefault="00D726CF" w:rsidP="009B15B2">
      <w:pPr>
        <w:tabs>
          <w:tab w:val="left" w:pos="740"/>
        </w:tabs>
        <w:spacing w:line="0" w:lineRule="atLeast"/>
        <w:rPr>
          <w:rFonts w:ascii="Merriweather" w:eastAsia="Times New Roman" w:hAnsi="Merriweather"/>
          <w:b/>
          <w:sz w:val="20"/>
          <w:szCs w:val="20"/>
        </w:rPr>
      </w:pPr>
      <w:bookmarkStart w:id="2" w:name="page2"/>
      <w:bookmarkEnd w:id="2"/>
    </w:p>
    <w:p w14:paraId="6A802EBC" w14:textId="6E271564" w:rsidR="009B15B2" w:rsidRPr="000A474C" w:rsidRDefault="009B15B2" w:rsidP="009B15B2">
      <w:pPr>
        <w:tabs>
          <w:tab w:val="left" w:pos="740"/>
        </w:tabs>
        <w:spacing w:line="0" w:lineRule="atLeast"/>
        <w:rPr>
          <w:rFonts w:ascii="Merriweather" w:eastAsia="Times New Roman" w:hAnsi="Merriweather"/>
          <w:b/>
          <w:sz w:val="20"/>
          <w:szCs w:val="20"/>
        </w:rPr>
      </w:pPr>
      <w:r w:rsidRPr="000A474C">
        <w:rPr>
          <w:rFonts w:ascii="Merriweather" w:eastAsia="Times New Roman" w:hAnsi="Merriweather"/>
          <w:b/>
          <w:sz w:val="20"/>
          <w:szCs w:val="20"/>
        </w:rPr>
        <w:t>1.3.</w:t>
      </w:r>
      <w:r w:rsidRPr="000A474C">
        <w:rPr>
          <w:rFonts w:ascii="Merriweather" w:eastAsia="Times New Roman" w:hAnsi="Merriweather"/>
          <w:sz w:val="20"/>
          <w:szCs w:val="20"/>
        </w:rPr>
        <w:tab/>
      </w:r>
      <w:r w:rsidRPr="000A474C">
        <w:rPr>
          <w:rFonts w:ascii="Merriweather" w:eastAsia="Times New Roman" w:hAnsi="Merriweather"/>
          <w:b/>
          <w:sz w:val="20"/>
          <w:szCs w:val="20"/>
        </w:rPr>
        <w:t>Polaganje ispita</w:t>
      </w:r>
    </w:p>
    <w:p w14:paraId="25659AA2" w14:textId="77777777" w:rsidR="009B15B2" w:rsidRPr="000A474C" w:rsidRDefault="009B15B2" w:rsidP="009B15B2">
      <w:pPr>
        <w:spacing w:line="237" w:lineRule="auto"/>
        <w:ind w:right="20"/>
        <w:jc w:val="both"/>
        <w:rPr>
          <w:rFonts w:ascii="Merriweather" w:eastAsia="Times New Roman" w:hAnsi="Merriweather"/>
          <w:bCs/>
          <w:sz w:val="20"/>
          <w:szCs w:val="20"/>
        </w:rPr>
      </w:pPr>
      <w:r w:rsidRPr="000A474C">
        <w:rPr>
          <w:rFonts w:ascii="Merriweather" w:eastAsia="Times New Roman" w:hAnsi="Merriweather"/>
          <w:bCs/>
          <w:sz w:val="20"/>
          <w:szCs w:val="20"/>
        </w:rPr>
        <w:t>Položen pismeni dio ispita preduvjet je za pristupanje usmenom dijelu ispita.  Student je obvezan pristupiti usmenom dijelu ispita na istom ispitnom roku, a u slučaju da ne položi usmeni dio ispita na tom istom ispitnom roku, dužan je ponovno prijaviti Završni ispit u ISVU. Položen pismeni dio ispita (esej), student ima pravo zadržati do kraja ispitnih rokova u tekućoj akademskoj godini, odnosno do posljednjeg roka objavljenog za završni ispit u mjesecu rujnu tekuće akademske godine. Nakon 4. ispitnog roka ne mogu se zadržati pojedini položeni dijelovi ispita.</w:t>
      </w:r>
    </w:p>
    <w:p w14:paraId="45EA10D1" w14:textId="77777777" w:rsidR="009B15B2" w:rsidRPr="000A474C" w:rsidRDefault="009B15B2" w:rsidP="009B15B2">
      <w:pPr>
        <w:spacing w:line="288" w:lineRule="exact"/>
        <w:rPr>
          <w:rFonts w:ascii="Merriweather" w:eastAsia="Times New Roman" w:hAnsi="Merriweather"/>
          <w:sz w:val="20"/>
          <w:szCs w:val="20"/>
        </w:rPr>
      </w:pPr>
    </w:p>
    <w:p w14:paraId="3F940535" w14:textId="77777777" w:rsidR="009B15B2" w:rsidRPr="000A474C" w:rsidRDefault="009B15B2" w:rsidP="009B15B2">
      <w:pPr>
        <w:tabs>
          <w:tab w:val="left" w:pos="340"/>
        </w:tabs>
        <w:spacing w:line="0" w:lineRule="atLeast"/>
        <w:rPr>
          <w:rFonts w:ascii="Merriweather" w:eastAsia="Times New Roman" w:hAnsi="Merriweather"/>
          <w:b/>
          <w:sz w:val="20"/>
          <w:szCs w:val="20"/>
        </w:rPr>
      </w:pPr>
      <w:r w:rsidRPr="000A474C">
        <w:rPr>
          <w:rFonts w:ascii="Merriweather" w:eastAsia="Times New Roman" w:hAnsi="Merriweather"/>
          <w:b/>
          <w:sz w:val="20"/>
          <w:szCs w:val="20"/>
        </w:rPr>
        <w:t>2.</w:t>
      </w:r>
      <w:r w:rsidRPr="000A474C">
        <w:rPr>
          <w:rFonts w:ascii="Merriweather" w:eastAsia="Times New Roman" w:hAnsi="Merriweather"/>
          <w:b/>
          <w:sz w:val="20"/>
          <w:szCs w:val="20"/>
        </w:rPr>
        <w:tab/>
        <w:t>VREDNOVANJE</w:t>
      </w:r>
    </w:p>
    <w:p w14:paraId="2C988F95" w14:textId="77777777" w:rsidR="009B15B2" w:rsidRPr="000A474C" w:rsidRDefault="009B15B2" w:rsidP="009B15B2">
      <w:pPr>
        <w:tabs>
          <w:tab w:val="left" w:pos="340"/>
        </w:tabs>
        <w:spacing w:line="265" w:lineRule="auto"/>
        <w:ind w:left="360" w:right="20" w:hanging="359"/>
        <w:jc w:val="both"/>
        <w:rPr>
          <w:rFonts w:ascii="Merriweather" w:eastAsia="Times New Roman" w:hAnsi="Merriweather"/>
          <w:sz w:val="20"/>
          <w:szCs w:val="20"/>
        </w:rPr>
      </w:pPr>
      <w:r w:rsidRPr="000A474C">
        <w:rPr>
          <w:rFonts w:ascii="Merriweather" w:eastAsia="Times New Roman" w:hAnsi="Merriweather"/>
          <w:sz w:val="20"/>
          <w:szCs w:val="20"/>
        </w:rPr>
        <w:t>2.1.</w:t>
      </w:r>
      <w:r w:rsidRPr="000A474C">
        <w:rPr>
          <w:rFonts w:ascii="Merriweather" w:eastAsia="Times New Roman" w:hAnsi="Merriweather"/>
          <w:sz w:val="20"/>
          <w:szCs w:val="20"/>
        </w:rPr>
        <w:tab/>
        <w:t>Sveukupni broj bodova na eseju iznosi 26 bodova. Za prolaz na ispitu potrebno je ostvariti najmanje 15.5 bodova.</w:t>
      </w:r>
    </w:p>
    <w:p w14:paraId="73C90BFC" w14:textId="77777777" w:rsidR="009B15B2" w:rsidRPr="000A474C" w:rsidRDefault="009B15B2" w:rsidP="009B15B2">
      <w:pPr>
        <w:tabs>
          <w:tab w:val="left" w:pos="340"/>
        </w:tabs>
        <w:spacing w:line="265" w:lineRule="auto"/>
        <w:ind w:left="360" w:right="20" w:hanging="359"/>
        <w:jc w:val="both"/>
        <w:rPr>
          <w:rFonts w:ascii="Merriweather" w:eastAsia="Times New Roman" w:hAnsi="Merriweather"/>
          <w:sz w:val="20"/>
          <w:szCs w:val="20"/>
        </w:rPr>
      </w:pPr>
      <w:r w:rsidRPr="000A474C">
        <w:rPr>
          <w:rFonts w:ascii="Merriweather" w:eastAsia="Times New Roman" w:hAnsi="Merriweather"/>
          <w:sz w:val="20"/>
          <w:szCs w:val="20"/>
        </w:rPr>
        <w:t>2.2. Sveukupni broj bodova na usmenom ispitu iznosi 26 bodova. Za prolaz na ispitu potrebno je ostvariti najmanje 15.5 bodova.</w:t>
      </w:r>
    </w:p>
    <w:p w14:paraId="02DDBFFB" w14:textId="56041596" w:rsidR="009B15B2" w:rsidRPr="000A474C" w:rsidRDefault="009B15B2" w:rsidP="009B15B2">
      <w:pPr>
        <w:tabs>
          <w:tab w:val="left" w:pos="340"/>
        </w:tabs>
        <w:spacing w:line="265" w:lineRule="auto"/>
        <w:ind w:left="360" w:right="20" w:hanging="359"/>
        <w:jc w:val="both"/>
        <w:rPr>
          <w:rFonts w:ascii="Merriweather" w:eastAsia="Times New Roman" w:hAnsi="Merriweather"/>
          <w:sz w:val="20"/>
          <w:szCs w:val="20"/>
        </w:rPr>
      </w:pPr>
      <w:r w:rsidRPr="000A474C">
        <w:rPr>
          <w:rFonts w:ascii="Merriweather" w:eastAsia="Times New Roman" w:hAnsi="Merriweather"/>
          <w:sz w:val="20"/>
          <w:szCs w:val="20"/>
        </w:rPr>
        <w:t>2.3. Student je položio ispit ako je na svakom zasebnom dijelu ispita (eseju i usmenom ispitu) ostvario minimalno 15.5 bodova kao i njihovim zbrojem ostvario sveukupno najmanje 60% bodova, odnosno 31 bod (od sveukupno 52 boda)</w:t>
      </w:r>
      <w:r w:rsidR="007923EC">
        <w:rPr>
          <w:rFonts w:ascii="Merriweather" w:eastAsia="Times New Roman" w:hAnsi="Merriweather"/>
          <w:sz w:val="20"/>
          <w:szCs w:val="20"/>
        </w:rPr>
        <w:t>.</w:t>
      </w:r>
    </w:p>
    <w:p w14:paraId="101AB65C" w14:textId="77777777" w:rsidR="009B15B2" w:rsidRPr="000A474C" w:rsidRDefault="009B15B2" w:rsidP="009B15B2">
      <w:pPr>
        <w:tabs>
          <w:tab w:val="left" w:pos="743"/>
        </w:tabs>
        <w:spacing w:line="0" w:lineRule="atLeast"/>
        <w:ind w:left="4"/>
        <w:rPr>
          <w:rFonts w:ascii="Merriweather" w:eastAsia="Times New Roman" w:hAnsi="Merriweather"/>
          <w:sz w:val="20"/>
          <w:szCs w:val="20"/>
        </w:rPr>
      </w:pPr>
      <w:r w:rsidRPr="000A474C">
        <w:rPr>
          <w:rFonts w:ascii="Merriweather" w:eastAsia="Times New Roman" w:hAnsi="Merriweather"/>
          <w:sz w:val="20"/>
          <w:szCs w:val="20"/>
        </w:rPr>
        <w:t>2.4. Konačna ocjena cjelokupnog ispita formira se na temelju sljedeće podjele izraženo u postotcima:</w:t>
      </w:r>
    </w:p>
    <w:p w14:paraId="6BD2A769" w14:textId="77777777" w:rsidR="009B15B2" w:rsidRPr="000A474C" w:rsidRDefault="009B15B2" w:rsidP="009B15B2">
      <w:pPr>
        <w:spacing w:line="43" w:lineRule="exact"/>
        <w:rPr>
          <w:rFonts w:ascii="Merriweather" w:eastAsia="Times New Roman" w:hAnsi="Merriweather"/>
          <w:sz w:val="20"/>
          <w:szCs w:val="20"/>
        </w:rPr>
      </w:pPr>
    </w:p>
    <w:p w14:paraId="0B6D5CA3" w14:textId="77777777" w:rsidR="009B15B2" w:rsidRPr="005E5683" w:rsidRDefault="009B15B2" w:rsidP="009B15B2">
      <w:pPr>
        <w:spacing w:after="0" w:line="0" w:lineRule="atLeast"/>
        <w:ind w:left="784"/>
        <w:rPr>
          <w:rFonts w:ascii="Merriweather" w:eastAsia="Times New Roman" w:hAnsi="Merriweather"/>
          <w:sz w:val="20"/>
          <w:szCs w:val="20"/>
          <w:lang w:val="it-IT"/>
        </w:rPr>
      </w:pPr>
      <w:r w:rsidRPr="005E5683">
        <w:rPr>
          <w:rFonts w:ascii="Merriweather" w:eastAsia="Times New Roman" w:hAnsi="Merriweather"/>
          <w:sz w:val="20"/>
          <w:szCs w:val="20"/>
          <w:lang w:val="it-IT"/>
        </w:rPr>
        <w:t>10% - 59% = nedovoljan (1)</w:t>
      </w:r>
    </w:p>
    <w:p w14:paraId="7D87857E" w14:textId="77777777" w:rsidR="009B15B2" w:rsidRPr="005E5683" w:rsidRDefault="009B15B2" w:rsidP="009B15B2">
      <w:pPr>
        <w:spacing w:after="0" w:line="41" w:lineRule="exact"/>
        <w:rPr>
          <w:rFonts w:ascii="Merriweather" w:eastAsia="Times New Roman" w:hAnsi="Merriweather"/>
          <w:sz w:val="20"/>
          <w:szCs w:val="20"/>
          <w:lang w:val="it-IT"/>
        </w:rPr>
      </w:pPr>
    </w:p>
    <w:p w14:paraId="53194063" w14:textId="77777777" w:rsidR="009B15B2" w:rsidRPr="005E5683" w:rsidRDefault="009B15B2" w:rsidP="009B15B2">
      <w:pPr>
        <w:spacing w:after="0" w:line="0" w:lineRule="atLeast"/>
        <w:ind w:left="784"/>
        <w:rPr>
          <w:rFonts w:ascii="Merriweather" w:eastAsia="Times New Roman" w:hAnsi="Merriweather"/>
          <w:sz w:val="20"/>
          <w:szCs w:val="20"/>
          <w:lang w:val="it-IT"/>
        </w:rPr>
      </w:pPr>
      <w:r w:rsidRPr="005E5683">
        <w:rPr>
          <w:rFonts w:ascii="Merriweather" w:eastAsia="Times New Roman" w:hAnsi="Merriweather"/>
          <w:sz w:val="20"/>
          <w:szCs w:val="20"/>
          <w:lang w:val="it-IT"/>
        </w:rPr>
        <w:t>60% - 69% = dovoljan (2)</w:t>
      </w:r>
    </w:p>
    <w:p w14:paraId="0AC7FB7F" w14:textId="77777777" w:rsidR="009B15B2" w:rsidRPr="005E5683" w:rsidRDefault="009B15B2" w:rsidP="009B15B2">
      <w:pPr>
        <w:spacing w:after="0" w:line="41" w:lineRule="exact"/>
        <w:rPr>
          <w:rFonts w:ascii="Merriweather" w:eastAsia="Times New Roman" w:hAnsi="Merriweather"/>
          <w:sz w:val="20"/>
          <w:szCs w:val="20"/>
          <w:lang w:val="it-IT"/>
        </w:rPr>
      </w:pPr>
    </w:p>
    <w:p w14:paraId="3507EF55" w14:textId="77777777" w:rsidR="009B15B2" w:rsidRPr="005E5683" w:rsidRDefault="009B15B2" w:rsidP="009B15B2">
      <w:pPr>
        <w:spacing w:after="0" w:line="0" w:lineRule="atLeast"/>
        <w:ind w:left="784"/>
        <w:rPr>
          <w:rFonts w:ascii="Merriweather" w:eastAsia="Times New Roman" w:hAnsi="Merriweather"/>
          <w:sz w:val="20"/>
          <w:szCs w:val="20"/>
          <w:lang w:val="it-IT"/>
        </w:rPr>
      </w:pPr>
      <w:r w:rsidRPr="005E5683">
        <w:rPr>
          <w:rFonts w:ascii="Merriweather" w:eastAsia="Times New Roman" w:hAnsi="Merriweather"/>
          <w:sz w:val="20"/>
          <w:szCs w:val="20"/>
          <w:lang w:val="it-IT"/>
        </w:rPr>
        <w:lastRenderedPageBreak/>
        <w:t>70% - 79% = dobar (3)</w:t>
      </w:r>
    </w:p>
    <w:p w14:paraId="0C757290" w14:textId="77777777" w:rsidR="009B15B2" w:rsidRPr="005E5683" w:rsidRDefault="009B15B2" w:rsidP="009B15B2">
      <w:pPr>
        <w:spacing w:after="0" w:line="41" w:lineRule="exact"/>
        <w:rPr>
          <w:rFonts w:ascii="Merriweather" w:eastAsia="Times New Roman" w:hAnsi="Merriweather"/>
          <w:sz w:val="20"/>
          <w:szCs w:val="20"/>
          <w:lang w:val="it-IT"/>
        </w:rPr>
      </w:pPr>
    </w:p>
    <w:p w14:paraId="10B8BA42" w14:textId="77777777" w:rsidR="009B15B2" w:rsidRPr="005E5683" w:rsidRDefault="009B15B2" w:rsidP="009B15B2">
      <w:pPr>
        <w:spacing w:after="0" w:line="0" w:lineRule="atLeast"/>
        <w:ind w:left="784"/>
        <w:rPr>
          <w:rFonts w:ascii="Merriweather" w:eastAsia="Times New Roman" w:hAnsi="Merriweather"/>
          <w:sz w:val="20"/>
          <w:szCs w:val="20"/>
          <w:lang w:val="it-IT"/>
        </w:rPr>
      </w:pPr>
      <w:r w:rsidRPr="005E5683">
        <w:rPr>
          <w:rFonts w:ascii="Merriweather" w:eastAsia="Times New Roman" w:hAnsi="Merriweather"/>
          <w:sz w:val="20"/>
          <w:szCs w:val="20"/>
          <w:lang w:val="it-IT"/>
        </w:rPr>
        <w:t>80% - 89% = vrlo dobar (4)</w:t>
      </w:r>
    </w:p>
    <w:p w14:paraId="19CE3572" w14:textId="77777777" w:rsidR="009B15B2" w:rsidRPr="005E5683" w:rsidRDefault="009B15B2" w:rsidP="009B15B2">
      <w:pPr>
        <w:spacing w:after="0" w:line="43" w:lineRule="exact"/>
        <w:rPr>
          <w:rFonts w:ascii="Merriweather" w:eastAsia="Times New Roman" w:hAnsi="Merriweather"/>
          <w:sz w:val="20"/>
          <w:szCs w:val="20"/>
          <w:lang w:val="it-IT"/>
        </w:rPr>
      </w:pPr>
    </w:p>
    <w:p w14:paraId="16E50420" w14:textId="77777777" w:rsidR="009B15B2" w:rsidRPr="005E5683" w:rsidRDefault="009B15B2" w:rsidP="009B15B2">
      <w:pPr>
        <w:spacing w:after="0" w:line="0" w:lineRule="atLeast"/>
        <w:ind w:left="784"/>
        <w:rPr>
          <w:rFonts w:ascii="Merriweather" w:eastAsia="Times New Roman" w:hAnsi="Merriweather"/>
          <w:sz w:val="20"/>
          <w:szCs w:val="20"/>
          <w:lang w:val="it-IT"/>
        </w:rPr>
      </w:pPr>
      <w:r w:rsidRPr="005E5683">
        <w:rPr>
          <w:rFonts w:ascii="Merriweather" w:eastAsia="Times New Roman" w:hAnsi="Merriweather"/>
          <w:sz w:val="20"/>
          <w:szCs w:val="20"/>
          <w:lang w:val="it-IT"/>
        </w:rPr>
        <w:t>90% - 100% = izvrstan (5)</w:t>
      </w:r>
    </w:p>
    <w:p w14:paraId="6ADBEB75" w14:textId="77777777" w:rsidR="009B15B2" w:rsidRPr="005E5683" w:rsidRDefault="009B15B2" w:rsidP="009B15B2">
      <w:pPr>
        <w:spacing w:line="250" w:lineRule="exact"/>
        <w:rPr>
          <w:rFonts w:ascii="Merriweather" w:eastAsia="Times New Roman" w:hAnsi="Merriweather"/>
          <w:sz w:val="20"/>
          <w:szCs w:val="20"/>
          <w:lang w:val="it-IT"/>
        </w:rPr>
      </w:pPr>
    </w:p>
    <w:p w14:paraId="11E4CB50" w14:textId="2774B9E8" w:rsidR="009B15B2" w:rsidRPr="005E5683" w:rsidRDefault="009B15B2" w:rsidP="009B15B2">
      <w:pPr>
        <w:tabs>
          <w:tab w:val="left" w:pos="340"/>
        </w:tabs>
        <w:spacing w:line="265" w:lineRule="auto"/>
        <w:ind w:left="360" w:right="20" w:hanging="359"/>
        <w:jc w:val="both"/>
        <w:rPr>
          <w:rFonts w:ascii="Merriweather" w:eastAsia="Times New Roman" w:hAnsi="Merriweather"/>
          <w:sz w:val="20"/>
          <w:szCs w:val="20"/>
          <w:lang w:val="it-IT"/>
        </w:rPr>
      </w:pPr>
      <w:r w:rsidRPr="005E5683">
        <w:rPr>
          <w:rFonts w:ascii="Merriweather" w:eastAsia="Times New Roman" w:hAnsi="Merriweather"/>
          <w:sz w:val="20"/>
          <w:szCs w:val="20"/>
          <w:lang w:val="it-IT"/>
        </w:rPr>
        <w:t>ili izraženo sveukupnim zbrojem bodova (koji ulaze unutar gore navedenog izračuna u postotcima</w:t>
      </w:r>
      <w:r w:rsidR="001E09DD" w:rsidRPr="005E5683">
        <w:rPr>
          <w:rFonts w:ascii="Merriweather" w:eastAsia="Times New Roman" w:hAnsi="Merriweather"/>
          <w:sz w:val="20"/>
          <w:szCs w:val="20"/>
          <w:lang w:val="it-IT"/>
        </w:rPr>
        <w:t>):</w:t>
      </w:r>
    </w:p>
    <w:p w14:paraId="11586D72" w14:textId="0FA468F2" w:rsidR="009B15B2" w:rsidRPr="005E5683" w:rsidRDefault="009B15B2" w:rsidP="009B15B2">
      <w:pPr>
        <w:tabs>
          <w:tab w:val="left" w:pos="340"/>
        </w:tabs>
        <w:spacing w:after="0" w:line="265" w:lineRule="auto"/>
        <w:ind w:left="360" w:right="20" w:hanging="359"/>
        <w:jc w:val="both"/>
        <w:rPr>
          <w:rFonts w:ascii="Merriweather" w:eastAsia="Times New Roman" w:hAnsi="Merriweather"/>
          <w:sz w:val="20"/>
          <w:szCs w:val="20"/>
          <w:lang w:val="it-IT"/>
        </w:rPr>
      </w:pPr>
      <w:r w:rsidRPr="005E5683">
        <w:rPr>
          <w:rFonts w:ascii="Merriweather" w:eastAsia="Times New Roman" w:hAnsi="Merriweather"/>
          <w:sz w:val="20"/>
          <w:szCs w:val="20"/>
          <w:lang w:val="it-IT"/>
        </w:rPr>
        <w:t xml:space="preserve">              0 – 30 bod</w:t>
      </w:r>
      <w:r w:rsidR="00026F85" w:rsidRPr="005E5683">
        <w:rPr>
          <w:rFonts w:ascii="Merriweather" w:eastAsia="Times New Roman" w:hAnsi="Merriweather"/>
          <w:sz w:val="20"/>
          <w:szCs w:val="20"/>
          <w:lang w:val="it-IT"/>
        </w:rPr>
        <w:t>a</w:t>
      </w:r>
      <w:r w:rsidRPr="005E5683">
        <w:rPr>
          <w:rFonts w:ascii="Merriweather" w:eastAsia="Times New Roman" w:hAnsi="Merriweather"/>
          <w:sz w:val="20"/>
          <w:szCs w:val="20"/>
          <w:lang w:val="it-IT"/>
        </w:rPr>
        <w:t>/bodova = nedovoljan (1)</w:t>
      </w:r>
    </w:p>
    <w:p w14:paraId="086B566E" w14:textId="315ABDBE" w:rsidR="009B15B2" w:rsidRPr="005E5683" w:rsidRDefault="009B15B2" w:rsidP="009B15B2">
      <w:pPr>
        <w:spacing w:after="0" w:line="0" w:lineRule="atLeast"/>
        <w:rPr>
          <w:rFonts w:ascii="Merriweather" w:eastAsia="Times New Roman" w:hAnsi="Merriweather"/>
          <w:sz w:val="20"/>
          <w:szCs w:val="20"/>
          <w:lang w:val="it-IT"/>
        </w:rPr>
      </w:pPr>
      <w:r w:rsidRPr="005E5683">
        <w:rPr>
          <w:rFonts w:ascii="Merriweather" w:eastAsia="Times New Roman" w:hAnsi="Merriweather"/>
          <w:sz w:val="20"/>
          <w:szCs w:val="20"/>
          <w:lang w:val="it-IT"/>
        </w:rPr>
        <w:t xml:space="preserve">             31 – 35 bod</w:t>
      </w:r>
      <w:r w:rsidR="00026F85" w:rsidRPr="005E5683">
        <w:rPr>
          <w:rFonts w:ascii="Merriweather" w:eastAsia="Times New Roman" w:hAnsi="Merriweather"/>
          <w:sz w:val="20"/>
          <w:szCs w:val="20"/>
          <w:lang w:val="it-IT"/>
        </w:rPr>
        <w:t>a</w:t>
      </w:r>
      <w:r w:rsidRPr="005E5683">
        <w:rPr>
          <w:rFonts w:ascii="Merriweather" w:eastAsia="Times New Roman" w:hAnsi="Merriweather"/>
          <w:sz w:val="20"/>
          <w:szCs w:val="20"/>
          <w:lang w:val="it-IT"/>
        </w:rPr>
        <w:t>/bodova = dovoljan (2)</w:t>
      </w:r>
    </w:p>
    <w:p w14:paraId="18DF6D4A" w14:textId="77777777" w:rsidR="009B15B2" w:rsidRPr="005E5683" w:rsidRDefault="009B15B2" w:rsidP="009B15B2">
      <w:pPr>
        <w:spacing w:after="0" w:line="41" w:lineRule="exact"/>
        <w:rPr>
          <w:rFonts w:ascii="Merriweather" w:eastAsia="Times New Roman" w:hAnsi="Merriweather"/>
          <w:sz w:val="20"/>
          <w:szCs w:val="20"/>
          <w:lang w:val="it-IT"/>
        </w:rPr>
      </w:pPr>
    </w:p>
    <w:p w14:paraId="4E70739E" w14:textId="012DF3D9" w:rsidR="009B15B2" w:rsidRPr="005E5683" w:rsidRDefault="001E09DD" w:rsidP="001E09DD">
      <w:pPr>
        <w:spacing w:after="0" w:line="0" w:lineRule="atLeast"/>
        <w:rPr>
          <w:rFonts w:ascii="Merriweather" w:eastAsia="Times New Roman" w:hAnsi="Merriweather"/>
          <w:sz w:val="20"/>
          <w:szCs w:val="20"/>
          <w:lang w:val="it-IT"/>
        </w:rPr>
      </w:pPr>
      <w:r w:rsidRPr="005E5683">
        <w:rPr>
          <w:rFonts w:ascii="Merriweather" w:eastAsia="Times New Roman" w:hAnsi="Merriweather"/>
          <w:sz w:val="20"/>
          <w:szCs w:val="20"/>
          <w:lang w:val="it-IT"/>
        </w:rPr>
        <w:t xml:space="preserve">             </w:t>
      </w:r>
      <w:r w:rsidR="009B15B2" w:rsidRPr="005E5683">
        <w:rPr>
          <w:rFonts w:ascii="Merriweather" w:eastAsia="Times New Roman" w:hAnsi="Merriweather"/>
          <w:sz w:val="20"/>
          <w:szCs w:val="20"/>
          <w:lang w:val="it-IT"/>
        </w:rPr>
        <w:t>36 – 41 bod</w:t>
      </w:r>
      <w:r w:rsidR="00026F85" w:rsidRPr="005E5683">
        <w:rPr>
          <w:rFonts w:ascii="Merriweather" w:eastAsia="Times New Roman" w:hAnsi="Merriweather"/>
          <w:sz w:val="20"/>
          <w:szCs w:val="20"/>
          <w:lang w:val="it-IT"/>
        </w:rPr>
        <w:t>a</w:t>
      </w:r>
      <w:r w:rsidR="009B15B2" w:rsidRPr="005E5683">
        <w:rPr>
          <w:rFonts w:ascii="Merriweather" w:eastAsia="Times New Roman" w:hAnsi="Merriweather"/>
          <w:sz w:val="20"/>
          <w:szCs w:val="20"/>
          <w:lang w:val="it-IT"/>
        </w:rPr>
        <w:t>/bodova = dobar (3)</w:t>
      </w:r>
    </w:p>
    <w:p w14:paraId="4B105608" w14:textId="77777777" w:rsidR="009B15B2" w:rsidRPr="005E5683" w:rsidRDefault="009B15B2" w:rsidP="009B15B2">
      <w:pPr>
        <w:spacing w:after="0" w:line="41" w:lineRule="exact"/>
        <w:rPr>
          <w:rFonts w:ascii="Merriweather" w:eastAsia="Times New Roman" w:hAnsi="Merriweather"/>
          <w:sz w:val="20"/>
          <w:szCs w:val="20"/>
          <w:lang w:val="it-IT"/>
        </w:rPr>
      </w:pPr>
    </w:p>
    <w:p w14:paraId="4CC13E62" w14:textId="5AF08CCB" w:rsidR="009B15B2" w:rsidRPr="005E5683" w:rsidRDefault="001E09DD" w:rsidP="001E09DD">
      <w:pPr>
        <w:spacing w:after="0" w:line="0" w:lineRule="atLeast"/>
        <w:rPr>
          <w:rFonts w:ascii="Merriweather" w:eastAsia="Times New Roman" w:hAnsi="Merriweather"/>
          <w:sz w:val="20"/>
          <w:szCs w:val="20"/>
          <w:lang w:val="it-IT"/>
        </w:rPr>
      </w:pPr>
      <w:r w:rsidRPr="005E5683">
        <w:rPr>
          <w:rFonts w:ascii="Merriweather" w:eastAsia="Times New Roman" w:hAnsi="Merriweather"/>
          <w:sz w:val="20"/>
          <w:szCs w:val="20"/>
          <w:lang w:val="it-IT"/>
        </w:rPr>
        <w:t xml:space="preserve">             </w:t>
      </w:r>
      <w:r w:rsidR="009B15B2" w:rsidRPr="005E5683">
        <w:rPr>
          <w:rFonts w:ascii="Merriweather" w:eastAsia="Times New Roman" w:hAnsi="Merriweather"/>
          <w:sz w:val="20"/>
          <w:szCs w:val="20"/>
          <w:lang w:val="it-IT"/>
        </w:rPr>
        <w:t>42 – 46 bod</w:t>
      </w:r>
      <w:r w:rsidR="00026F85" w:rsidRPr="005E5683">
        <w:rPr>
          <w:rFonts w:ascii="Merriweather" w:eastAsia="Times New Roman" w:hAnsi="Merriweather"/>
          <w:sz w:val="20"/>
          <w:szCs w:val="20"/>
          <w:lang w:val="it-IT"/>
        </w:rPr>
        <w:t>a</w:t>
      </w:r>
      <w:r w:rsidR="009B15B2" w:rsidRPr="005E5683">
        <w:rPr>
          <w:rFonts w:ascii="Merriweather" w:eastAsia="Times New Roman" w:hAnsi="Merriweather"/>
          <w:sz w:val="20"/>
          <w:szCs w:val="20"/>
          <w:lang w:val="it-IT"/>
        </w:rPr>
        <w:t>/bodova = vrlo dobar (4)</w:t>
      </w:r>
    </w:p>
    <w:p w14:paraId="2C830866" w14:textId="77777777" w:rsidR="009B15B2" w:rsidRPr="005E5683" w:rsidRDefault="009B15B2" w:rsidP="009B15B2">
      <w:pPr>
        <w:spacing w:after="0" w:line="43" w:lineRule="exact"/>
        <w:rPr>
          <w:rFonts w:ascii="Merriweather" w:eastAsia="Times New Roman" w:hAnsi="Merriweather"/>
          <w:sz w:val="20"/>
          <w:szCs w:val="20"/>
          <w:lang w:val="it-IT"/>
        </w:rPr>
      </w:pPr>
    </w:p>
    <w:p w14:paraId="39E5FFE1" w14:textId="59563418" w:rsidR="009B15B2" w:rsidRPr="005E5683" w:rsidRDefault="001E09DD" w:rsidP="001E09DD">
      <w:pPr>
        <w:spacing w:after="0" w:line="0" w:lineRule="atLeast"/>
        <w:rPr>
          <w:rFonts w:ascii="Merriweather" w:eastAsia="Times New Roman" w:hAnsi="Merriweather"/>
          <w:sz w:val="20"/>
          <w:szCs w:val="20"/>
          <w:lang w:val="it-IT"/>
        </w:rPr>
      </w:pPr>
      <w:r w:rsidRPr="005E5683">
        <w:rPr>
          <w:rFonts w:ascii="Merriweather" w:eastAsia="Times New Roman" w:hAnsi="Merriweather"/>
          <w:sz w:val="20"/>
          <w:szCs w:val="20"/>
          <w:lang w:val="it-IT"/>
        </w:rPr>
        <w:t xml:space="preserve">             </w:t>
      </w:r>
      <w:r w:rsidR="009B15B2" w:rsidRPr="005E5683">
        <w:rPr>
          <w:rFonts w:ascii="Merriweather" w:eastAsia="Times New Roman" w:hAnsi="Merriweather"/>
          <w:sz w:val="20"/>
          <w:szCs w:val="20"/>
          <w:lang w:val="it-IT"/>
        </w:rPr>
        <w:t>47 – 52 bod</w:t>
      </w:r>
      <w:r w:rsidR="00026F85" w:rsidRPr="005E5683">
        <w:rPr>
          <w:rFonts w:ascii="Merriweather" w:eastAsia="Times New Roman" w:hAnsi="Merriweather"/>
          <w:sz w:val="20"/>
          <w:szCs w:val="20"/>
          <w:lang w:val="it-IT"/>
        </w:rPr>
        <w:t>a</w:t>
      </w:r>
      <w:r w:rsidR="009B15B2" w:rsidRPr="005E5683">
        <w:rPr>
          <w:rFonts w:ascii="Merriweather" w:eastAsia="Times New Roman" w:hAnsi="Merriweather"/>
          <w:sz w:val="20"/>
          <w:szCs w:val="20"/>
          <w:lang w:val="it-IT"/>
        </w:rPr>
        <w:t>/bodova = izvrstan (5)</w:t>
      </w:r>
    </w:p>
    <w:p w14:paraId="479637E0" w14:textId="77777777" w:rsidR="009B15B2" w:rsidRPr="005E5683" w:rsidRDefault="009B15B2" w:rsidP="009B15B2">
      <w:pPr>
        <w:spacing w:line="0" w:lineRule="atLeast"/>
        <w:ind w:left="784"/>
        <w:rPr>
          <w:rFonts w:ascii="Merriweather" w:eastAsia="Times New Roman" w:hAnsi="Merriweather"/>
          <w:sz w:val="20"/>
          <w:szCs w:val="20"/>
          <w:lang w:val="it-IT"/>
        </w:rPr>
      </w:pPr>
    </w:p>
    <w:p w14:paraId="68EA5DBF" w14:textId="77777777" w:rsidR="009B15B2" w:rsidRPr="005E5683" w:rsidRDefault="009B15B2" w:rsidP="009B15B2">
      <w:pPr>
        <w:tabs>
          <w:tab w:val="left" w:pos="343"/>
        </w:tabs>
        <w:spacing w:line="0" w:lineRule="atLeast"/>
        <w:ind w:left="4"/>
        <w:rPr>
          <w:rFonts w:ascii="Merriweather" w:eastAsia="Times New Roman" w:hAnsi="Merriweather"/>
          <w:b/>
          <w:sz w:val="20"/>
          <w:szCs w:val="20"/>
          <w:lang w:val="it-IT"/>
        </w:rPr>
      </w:pPr>
      <w:r w:rsidRPr="005E5683">
        <w:rPr>
          <w:rFonts w:ascii="Merriweather" w:eastAsia="Times New Roman" w:hAnsi="Merriweather"/>
          <w:b/>
          <w:sz w:val="20"/>
          <w:szCs w:val="20"/>
          <w:lang w:val="it-IT"/>
        </w:rPr>
        <w:t>3.</w:t>
      </w:r>
      <w:r w:rsidRPr="005E5683">
        <w:rPr>
          <w:rFonts w:ascii="Merriweather" w:eastAsia="Times New Roman" w:hAnsi="Merriweather"/>
          <w:sz w:val="20"/>
          <w:szCs w:val="20"/>
          <w:lang w:val="it-IT"/>
        </w:rPr>
        <w:tab/>
      </w:r>
      <w:r w:rsidRPr="005E5683">
        <w:rPr>
          <w:rFonts w:ascii="Merriweather" w:eastAsia="Times New Roman" w:hAnsi="Merriweather"/>
          <w:b/>
          <w:sz w:val="20"/>
          <w:szCs w:val="20"/>
          <w:lang w:val="it-IT"/>
        </w:rPr>
        <w:t>TEME</w:t>
      </w:r>
    </w:p>
    <w:p w14:paraId="021B4C45" w14:textId="6F89BB7C" w:rsidR="009B15B2" w:rsidRPr="005E5683" w:rsidRDefault="009B15B2" w:rsidP="009B15B2">
      <w:pPr>
        <w:tabs>
          <w:tab w:val="left" w:pos="343"/>
        </w:tabs>
        <w:spacing w:line="270" w:lineRule="auto"/>
        <w:ind w:left="364" w:hanging="359"/>
        <w:jc w:val="both"/>
        <w:rPr>
          <w:rFonts w:ascii="Merriweather" w:eastAsia="Times New Roman" w:hAnsi="Merriweather"/>
          <w:sz w:val="20"/>
          <w:szCs w:val="20"/>
          <w:lang w:val="it-IT"/>
        </w:rPr>
      </w:pPr>
      <w:r w:rsidRPr="005E5683">
        <w:rPr>
          <w:rFonts w:ascii="Merriweather" w:eastAsia="Times New Roman" w:hAnsi="Merriweather"/>
          <w:sz w:val="20"/>
          <w:szCs w:val="20"/>
          <w:lang w:val="it-IT"/>
        </w:rPr>
        <w:t xml:space="preserve">3.1. Na mrežnim se stranicama objavljuje popis jezičnih jedinica kojima je student trebao ovladati tijekom tri godine </w:t>
      </w:r>
      <w:r w:rsidR="00D726CF">
        <w:rPr>
          <w:rFonts w:ascii="Merriweather" w:eastAsia="Times New Roman" w:hAnsi="Merriweather"/>
          <w:sz w:val="20"/>
          <w:szCs w:val="20"/>
          <w:lang w:val="it-IT"/>
        </w:rPr>
        <w:t xml:space="preserve">prijediplomskog </w:t>
      </w:r>
      <w:r w:rsidRPr="005E5683">
        <w:rPr>
          <w:rFonts w:ascii="Merriweather" w:eastAsia="Times New Roman" w:hAnsi="Merriweather"/>
          <w:sz w:val="20"/>
          <w:szCs w:val="20"/>
          <w:lang w:val="it-IT"/>
        </w:rPr>
        <w:t>studija francuskog jezika i književnosti i na temelju njih se provodi vrednovanje jezičnih kompetencija na svim dijelovima ispita. Teme eseja i usmenog dijela ispita odnose se na društvenu problematiku.</w:t>
      </w:r>
    </w:p>
    <w:p w14:paraId="6C49AB69" w14:textId="77777777" w:rsidR="009B15B2" w:rsidRPr="005E5683" w:rsidRDefault="009B15B2" w:rsidP="009B15B2">
      <w:pPr>
        <w:spacing w:line="331" w:lineRule="exact"/>
        <w:rPr>
          <w:rFonts w:ascii="Merriweather" w:eastAsia="Times New Roman" w:hAnsi="Merriweather"/>
          <w:sz w:val="20"/>
          <w:szCs w:val="20"/>
          <w:lang w:val="it-IT"/>
        </w:rPr>
      </w:pPr>
    </w:p>
    <w:p w14:paraId="6141CBC3" w14:textId="77777777" w:rsidR="009B15B2" w:rsidRPr="000A474C" w:rsidRDefault="009B15B2" w:rsidP="009B15B2">
      <w:pPr>
        <w:numPr>
          <w:ilvl w:val="0"/>
          <w:numId w:val="2"/>
        </w:numPr>
        <w:tabs>
          <w:tab w:val="left" w:pos="364"/>
        </w:tabs>
        <w:spacing w:after="0" w:line="0" w:lineRule="atLeast"/>
        <w:ind w:left="364" w:hanging="364"/>
        <w:rPr>
          <w:rFonts w:ascii="Merriweather" w:eastAsia="Times New Roman" w:hAnsi="Merriweather"/>
          <w:b/>
          <w:sz w:val="20"/>
          <w:szCs w:val="20"/>
        </w:rPr>
      </w:pPr>
      <w:r w:rsidRPr="000A474C">
        <w:rPr>
          <w:rFonts w:ascii="Merriweather" w:eastAsia="Times New Roman" w:hAnsi="Merriweather"/>
          <w:b/>
          <w:sz w:val="20"/>
          <w:szCs w:val="20"/>
        </w:rPr>
        <w:t>LITERATURA</w:t>
      </w:r>
    </w:p>
    <w:p w14:paraId="3432E8E8" w14:textId="77777777" w:rsidR="009B15B2" w:rsidRPr="000A474C" w:rsidRDefault="009B15B2" w:rsidP="009B15B2">
      <w:pPr>
        <w:tabs>
          <w:tab w:val="left" w:pos="364"/>
        </w:tabs>
        <w:spacing w:after="0" w:line="0" w:lineRule="atLeast"/>
        <w:ind w:left="364"/>
        <w:rPr>
          <w:rFonts w:ascii="Merriweather" w:eastAsia="Times New Roman" w:hAnsi="Merriweather"/>
          <w:b/>
          <w:sz w:val="20"/>
          <w:szCs w:val="20"/>
        </w:rPr>
      </w:pPr>
    </w:p>
    <w:p w14:paraId="201DE9CB" w14:textId="2147A579" w:rsidR="009B15B2" w:rsidRDefault="009B15B2" w:rsidP="009B15B2">
      <w:pPr>
        <w:spacing w:line="0" w:lineRule="atLeast"/>
        <w:ind w:left="364"/>
        <w:rPr>
          <w:rFonts w:ascii="Merriweather" w:eastAsia="Times New Roman" w:hAnsi="Merriweather"/>
          <w:sz w:val="20"/>
          <w:szCs w:val="20"/>
        </w:rPr>
      </w:pPr>
      <w:r w:rsidRPr="000A474C">
        <w:rPr>
          <w:rFonts w:ascii="Merriweather" w:eastAsia="Times New Roman" w:hAnsi="Merriweather"/>
          <w:sz w:val="20"/>
          <w:szCs w:val="20"/>
        </w:rPr>
        <w:t>Sva literatura za završni ispit nalazi se u izvedbenim nastavnim planovima.</w:t>
      </w:r>
    </w:p>
    <w:p w14:paraId="54A3E7DA" w14:textId="77777777" w:rsidR="00567841" w:rsidRPr="000A474C" w:rsidRDefault="00567841" w:rsidP="009B15B2">
      <w:pPr>
        <w:spacing w:line="0" w:lineRule="atLeast"/>
        <w:ind w:left="364"/>
        <w:rPr>
          <w:rFonts w:ascii="Merriweather" w:eastAsia="Times New Roman" w:hAnsi="Merriweather"/>
          <w:sz w:val="20"/>
          <w:szCs w:val="20"/>
        </w:rPr>
      </w:pPr>
    </w:p>
    <w:p w14:paraId="369EDE99" w14:textId="77777777" w:rsidR="009B15B2" w:rsidRPr="000A474C" w:rsidRDefault="009B15B2" w:rsidP="009B15B2">
      <w:pPr>
        <w:numPr>
          <w:ilvl w:val="0"/>
          <w:numId w:val="2"/>
        </w:numPr>
        <w:tabs>
          <w:tab w:val="left" w:pos="364"/>
        </w:tabs>
        <w:spacing w:after="0" w:line="0" w:lineRule="atLeast"/>
        <w:ind w:left="364" w:hanging="364"/>
        <w:rPr>
          <w:rFonts w:ascii="Merriweather" w:eastAsia="Times New Roman" w:hAnsi="Merriweather"/>
          <w:b/>
          <w:sz w:val="20"/>
          <w:szCs w:val="20"/>
        </w:rPr>
      </w:pPr>
      <w:r w:rsidRPr="000A474C">
        <w:rPr>
          <w:rFonts w:ascii="Merriweather" w:eastAsia="Times New Roman" w:hAnsi="Merriweather"/>
          <w:b/>
          <w:sz w:val="20"/>
          <w:szCs w:val="20"/>
        </w:rPr>
        <w:t>KOORDINATOR I POVJERENSTVO</w:t>
      </w:r>
    </w:p>
    <w:p w14:paraId="07CE62DC" w14:textId="77777777" w:rsidR="009B15B2" w:rsidRPr="000A474C" w:rsidRDefault="009B15B2" w:rsidP="009B15B2">
      <w:pPr>
        <w:tabs>
          <w:tab w:val="left" w:pos="364"/>
        </w:tabs>
        <w:spacing w:after="0" w:line="0" w:lineRule="atLeast"/>
        <w:ind w:left="364"/>
        <w:rPr>
          <w:rFonts w:ascii="Merriweather" w:eastAsia="Times New Roman" w:hAnsi="Merriweather"/>
          <w:b/>
          <w:sz w:val="20"/>
          <w:szCs w:val="20"/>
        </w:rPr>
      </w:pPr>
    </w:p>
    <w:p w14:paraId="13B34C25" w14:textId="77777777" w:rsidR="009B15B2" w:rsidRPr="005E5683" w:rsidRDefault="009B15B2" w:rsidP="009B15B2">
      <w:pPr>
        <w:spacing w:line="250" w:lineRule="auto"/>
        <w:ind w:right="20"/>
        <w:jc w:val="both"/>
        <w:rPr>
          <w:rFonts w:ascii="Merriweather" w:eastAsia="Times New Roman" w:hAnsi="Merriweather"/>
          <w:sz w:val="20"/>
          <w:szCs w:val="20"/>
          <w:lang w:val="it-IT"/>
        </w:rPr>
      </w:pPr>
      <w:r w:rsidRPr="000A474C">
        <w:rPr>
          <w:rFonts w:ascii="Merriweather" w:eastAsia="Times New Roman" w:hAnsi="Merriweather"/>
          <w:sz w:val="20"/>
          <w:szCs w:val="20"/>
        </w:rPr>
        <w:t xml:space="preserve">Na početku akademske godine biraju se Koordinator i Povjerenstvo za završni ispit. </w:t>
      </w:r>
      <w:r w:rsidRPr="005E5683">
        <w:rPr>
          <w:rFonts w:ascii="Merriweather" w:eastAsia="Times New Roman" w:hAnsi="Merriweather"/>
          <w:sz w:val="20"/>
          <w:szCs w:val="20"/>
          <w:lang w:val="it-IT"/>
        </w:rPr>
        <w:t xml:space="preserve">Koordinator organizira završni ispit i koordinira članove povjerenstva kao i ispitom u cijelosti. </w:t>
      </w:r>
    </w:p>
    <w:p w14:paraId="607CE016" w14:textId="77777777" w:rsidR="009B15B2" w:rsidRPr="005E5683" w:rsidRDefault="009B15B2" w:rsidP="009B15B2">
      <w:pPr>
        <w:spacing w:line="238" w:lineRule="auto"/>
        <w:jc w:val="both"/>
        <w:rPr>
          <w:rFonts w:ascii="Merriweather" w:eastAsia="Times New Roman" w:hAnsi="Merriweather"/>
          <w:sz w:val="20"/>
          <w:szCs w:val="20"/>
          <w:lang w:val="it-IT"/>
        </w:rPr>
      </w:pPr>
      <w:r w:rsidRPr="005E5683">
        <w:rPr>
          <w:rFonts w:ascii="Merriweather" w:eastAsia="Times New Roman" w:hAnsi="Merriweather"/>
          <w:sz w:val="20"/>
          <w:szCs w:val="20"/>
          <w:lang w:val="it-IT"/>
        </w:rPr>
        <w:t>Povjerenstvo sačinjava četvero nastavnika: tri stalna člana (jedan strani ugovorni lektor i jedan lektor ili viši lektor zaposlen na Odjelu te jedan nastavnik (iz književnosti ili lingvistike) u znanstveno-nastavnom zvanju i jedan zamjenski član (lektor ili viši lektor zaposlen na Odjelu). U povjerenstvu mogu sudjelovati svi nastavnici Odjela no težit će se da barem jedan član bude u znanstveno-nastavnom zvanju. Jedan od članova Povjerenstva ujedno je i koordinator završnog ispita.</w:t>
      </w:r>
    </w:p>
    <w:p w14:paraId="31AD921F" w14:textId="77777777" w:rsidR="009B15B2" w:rsidRPr="005E5683" w:rsidRDefault="009B15B2" w:rsidP="009B15B2">
      <w:pPr>
        <w:spacing w:line="237" w:lineRule="auto"/>
        <w:ind w:right="20"/>
        <w:jc w:val="both"/>
        <w:rPr>
          <w:rFonts w:ascii="Merriweather" w:eastAsia="Times New Roman" w:hAnsi="Merriweather"/>
          <w:sz w:val="20"/>
          <w:szCs w:val="20"/>
          <w:lang w:val="it-IT"/>
        </w:rPr>
      </w:pPr>
      <w:r w:rsidRPr="005E5683">
        <w:rPr>
          <w:rFonts w:ascii="Merriweather" w:eastAsia="Times New Roman" w:hAnsi="Merriweather"/>
          <w:sz w:val="20"/>
          <w:szCs w:val="20"/>
          <w:lang w:val="it-IT"/>
        </w:rPr>
        <w:t xml:space="preserve">Esej ocjenjuju strani ugovorni lektor i lektor ili viši lektor zaposlen na Odjelu. </w:t>
      </w:r>
    </w:p>
    <w:p w14:paraId="6ACB78D7" w14:textId="77777777" w:rsidR="009B15B2" w:rsidRPr="005E5683" w:rsidRDefault="009B15B2" w:rsidP="009B15B2">
      <w:pPr>
        <w:spacing w:line="237" w:lineRule="auto"/>
        <w:ind w:right="20"/>
        <w:jc w:val="both"/>
        <w:rPr>
          <w:rFonts w:ascii="Merriweather" w:eastAsia="Times New Roman" w:hAnsi="Merriweather"/>
          <w:sz w:val="20"/>
          <w:szCs w:val="20"/>
          <w:lang w:val="it-IT"/>
        </w:rPr>
      </w:pPr>
      <w:r w:rsidRPr="005E5683">
        <w:rPr>
          <w:rFonts w:ascii="Merriweather" w:eastAsia="Times New Roman" w:hAnsi="Merriweather"/>
          <w:sz w:val="20"/>
          <w:szCs w:val="20"/>
          <w:lang w:val="it-IT"/>
        </w:rPr>
        <w:t>Povjerenstvo na usmenom dijelu ispita sačinjavaju strani ugovorni lektor, lektor ili viši lektor zaposlen na Odjelu i jedan nastavnik u znanstveno-nastavnom zvanju.</w:t>
      </w:r>
    </w:p>
    <w:p w14:paraId="1AE7B82F" w14:textId="77777777" w:rsidR="009B15B2" w:rsidRPr="005E5683" w:rsidRDefault="009B15B2" w:rsidP="009B15B2">
      <w:pPr>
        <w:spacing w:line="237" w:lineRule="auto"/>
        <w:ind w:right="20"/>
        <w:jc w:val="both"/>
        <w:rPr>
          <w:rFonts w:ascii="Merriweather" w:eastAsia="Times New Roman" w:hAnsi="Merriweather"/>
          <w:sz w:val="20"/>
          <w:szCs w:val="20"/>
          <w:lang w:val="it-IT"/>
        </w:rPr>
      </w:pPr>
    </w:p>
    <w:p w14:paraId="4691A217" w14:textId="77777777" w:rsidR="009B15B2" w:rsidRPr="000A474C" w:rsidRDefault="009B15B2" w:rsidP="009B15B2">
      <w:pPr>
        <w:numPr>
          <w:ilvl w:val="0"/>
          <w:numId w:val="3"/>
        </w:numPr>
        <w:tabs>
          <w:tab w:val="left" w:pos="364"/>
        </w:tabs>
        <w:spacing w:after="0" w:line="0" w:lineRule="atLeast"/>
        <w:ind w:left="364" w:hanging="364"/>
        <w:rPr>
          <w:rFonts w:ascii="Merriweather" w:eastAsia="Times New Roman" w:hAnsi="Merriweather"/>
          <w:b/>
          <w:sz w:val="20"/>
          <w:szCs w:val="20"/>
        </w:rPr>
      </w:pPr>
      <w:r w:rsidRPr="000A474C">
        <w:rPr>
          <w:rFonts w:ascii="Merriweather" w:eastAsia="Times New Roman" w:hAnsi="Merriweather"/>
          <w:b/>
          <w:sz w:val="20"/>
          <w:szCs w:val="20"/>
        </w:rPr>
        <w:t>VRIJEME I MJESTO ODRŽAVANJA ISPITA</w:t>
      </w:r>
    </w:p>
    <w:p w14:paraId="5C041CFA" w14:textId="77777777" w:rsidR="009B15B2" w:rsidRPr="000A474C" w:rsidRDefault="009B15B2" w:rsidP="009B15B2">
      <w:pPr>
        <w:spacing w:line="247" w:lineRule="exact"/>
        <w:rPr>
          <w:rFonts w:ascii="Merriweather" w:eastAsia="Times New Roman" w:hAnsi="Merriweather"/>
          <w:b/>
          <w:sz w:val="20"/>
          <w:szCs w:val="20"/>
        </w:rPr>
      </w:pPr>
    </w:p>
    <w:p w14:paraId="24D88DBF" w14:textId="77145563" w:rsidR="009B15B2" w:rsidRPr="00126D35" w:rsidRDefault="009B15B2" w:rsidP="009B15B2">
      <w:pPr>
        <w:spacing w:line="234" w:lineRule="auto"/>
        <w:ind w:left="344" w:right="20"/>
        <w:rPr>
          <w:rFonts w:ascii="Merriweather" w:eastAsia="Times New Roman" w:hAnsi="Merriweather"/>
          <w:strike/>
          <w:sz w:val="20"/>
          <w:szCs w:val="20"/>
        </w:rPr>
      </w:pPr>
      <w:r w:rsidRPr="000A474C">
        <w:rPr>
          <w:rFonts w:ascii="Merriweather" w:eastAsia="Times New Roman" w:hAnsi="Merriweather"/>
          <w:sz w:val="20"/>
          <w:szCs w:val="20"/>
        </w:rPr>
        <w:t xml:space="preserve">Raspored rokova pismenog dijela ispita objavljuje se na mrežnim stranicama Odjela za francuske i frankofonske studije i to na dva mjesta: u dokumentu u kojem se objavljuju  ispitni rokovi za sve ispite te u zasebnom dokumentu </w:t>
      </w:r>
      <w:r w:rsidR="00126D35">
        <w:rPr>
          <w:rFonts w:ascii="Merriweather" w:eastAsia="Times New Roman" w:hAnsi="Merriweather"/>
          <w:sz w:val="20"/>
          <w:szCs w:val="20"/>
        </w:rPr>
        <w:t xml:space="preserve">pod nazivom Završni ispit. </w:t>
      </w:r>
    </w:p>
    <w:p w14:paraId="22C29395" w14:textId="7F5C19B3" w:rsidR="009B15B2" w:rsidRPr="00AF2352" w:rsidRDefault="009B15B2" w:rsidP="009B15B2">
      <w:pPr>
        <w:spacing w:line="234" w:lineRule="auto"/>
        <w:ind w:left="344" w:right="20"/>
        <w:rPr>
          <w:rFonts w:ascii="Merriweather" w:eastAsia="Times New Roman" w:hAnsi="Merriweather"/>
          <w:dstrike/>
          <w:sz w:val="20"/>
          <w:szCs w:val="20"/>
        </w:rPr>
      </w:pPr>
      <w:r w:rsidRPr="000A474C">
        <w:rPr>
          <w:rFonts w:ascii="Merriweather" w:eastAsia="Times New Roman" w:hAnsi="Merriweather"/>
          <w:sz w:val="20"/>
          <w:szCs w:val="20"/>
        </w:rPr>
        <w:t xml:space="preserve">Rokovi za polaganje ispita </w:t>
      </w:r>
      <w:r w:rsidR="00D726CF">
        <w:rPr>
          <w:rFonts w:ascii="Merriweather" w:eastAsia="Times New Roman" w:hAnsi="Merriweather"/>
          <w:sz w:val="20"/>
          <w:szCs w:val="20"/>
        </w:rPr>
        <w:t>:</w:t>
      </w:r>
    </w:p>
    <w:p w14:paraId="1DA481A4" w14:textId="77777777" w:rsidR="009B15B2" w:rsidRPr="000A474C" w:rsidRDefault="009B15B2" w:rsidP="009B15B2">
      <w:pPr>
        <w:spacing w:line="1" w:lineRule="exact"/>
        <w:rPr>
          <w:rFonts w:ascii="Merriweather" w:eastAsia="Times New Roman" w:hAnsi="Merriweather"/>
          <w:b/>
          <w:sz w:val="20"/>
          <w:szCs w:val="20"/>
        </w:rPr>
      </w:pPr>
    </w:p>
    <w:p w14:paraId="4B0E2122" w14:textId="77777777" w:rsidR="009B15B2" w:rsidRPr="000A474C" w:rsidRDefault="009B15B2" w:rsidP="009B15B2">
      <w:pPr>
        <w:numPr>
          <w:ilvl w:val="1"/>
          <w:numId w:val="3"/>
        </w:numPr>
        <w:tabs>
          <w:tab w:val="left" w:pos="644"/>
        </w:tabs>
        <w:spacing w:after="0" w:line="0" w:lineRule="atLeast"/>
        <w:ind w:left="644" w:hanging="236"/>
        <w:rPr>
          <w:rFonts w:ascii="Merriweather" w:eastAsia="Times New Roman" w:hAnsi="Merriweather"/>
          <w:sz w:val="20"/>
          <w:szCs w:val="20"/>
        </w:rPr>
      </w:pPr>
      <w:r w:rsidRPr="000A474C">
        <w:rPr>
          <w:rFonts w:ascii="Merriweather" w:eastAsia="Times New Roman" w:hAnsi="Merriweather"/>
          <w:sz w:val="20"/>
          <w:szCs w:val="20"/>
        </w:rPr>
        <w:lastRenderedPageBreak/>
        <w:t>rok u lipnju (trećeg tjedna ljetnog ispitnog roka rokova)</w:t>
      </w:r>
    </w:p>
    <w:p w14:paraId="7819E3CC" w14:textId="77777777" w:rsidR="009B15B2" w:rsidRPr="009B15B2" w:rsidRDefault="009B15B2" w:rsidP="009B15B2">
      <w:pPr>
        <w:numPr>
          <w:ilvl w:val="1"/>
          <w:numId w:val="3"/>
        </w:numPr>
        <w:tabs>
          <w:tab w:val="left" w:pos="644"/>
        </w:tabs>
        <w:spacing w:after="0" w:line="0" w:lineRule="atLeast"/>
        <w:ind w:left="644" w:hanging="236"/>
        <w:rPr>
          <w:rFonts w:ascii="Merriweather" w:eastAsia="Times New Roman" w:hAnsi="Merriweather"/>
          <w:sz w:val="20"/>
          <w:szCs w:val="20"/>
        </w:rPr>
      </w:pPr>
      <w:r w:rsidRPr="000A474C">
        <w:rPr>
          <w:rFonts w:ascii="Merriweather" w:eastAsia="Times New Roman" w:hAnsi="Merriweather"/>
          <w:sz w:val="20"/>
          <w:szCs w:val="20"/>
        </w:rPr>
        <w:t>rok u lipnju (14 dana nakon prvog ljetnog roka, odnosno petog tjedna ljetnog ispitnog roka)</w:t>
      </w:r>
    </w:p>
    <w:p w14:paraId="3888A81E" w14:textId="77777777" w:rsidR="009B15B2" w:rsidRPr="000A474C" w:rsidRDefault="009B15B2" w:rsidP="009B15B2">
      <w:pPr>
        <w:tabs>
          <w:tab w:val="left" w:pos="644"/>
        </w:tabs>
        <w:spacing w:after="0" w:line="0" w:lineRule="atLeast"/>
        <w:rPr>
          <w:rFonts w:ascii="Merriweather" w:eastAsia="Times New Roman" w:hAnsi="Merriweather"/>
          <w:sz w:val="20"/>
          <w:szCs w:val="20"/>
        </w:rPr>
      </w:pPr>
    </w:p>
    <w:p w14:paraId="6DA6507A" w14:textId="77777777" w:rsidR="009B15B2" w:rsidRPr="000A474C" w:rsidRDefault="009B15B2" w:rsidP="009B15B2">
      <w:pPr>
        <w:tabs>
          <w:tab w:val="left" w:pos="644"/>
        </w:tabs>
        <w:spacing w:after="0" w:line="0" w:lineRule="atLeast"/>
        <w:ind w:left="644"/>
        <w:rPr>
          <w:rFonts w:ascii="Merriweather" w:eastAsia="Times New Roman" w:hAnsi="Merriweather"/>
          <w:sz w:val="20"/>
          <w:szCs w:val="20"/>
        </w:rPr>
      </w:pPr>
    </w:p>
    <w:p w14:paraId="206A4066" w14:textId="77777777" w:rsidR="009B15B2" w:rsidRPr="000A474C" w:rsidRDefault="009B15B2" w:rsidP="009B15B2">
      <w:pPr>
        <w:numPr>
          <w:ilvl w:val="1"/>
          <w:numId w:val="4"/>
        </w:numPr>
        <w:tabs>
          <w:tab w:val="left" w:pos="644"/>
        </w:tabs>
        <w:spacing w:after="0" w:line="0" w:lineRule="atLeast"/>
        <w:ind w:left="644" w:hanging="236"/>
        <w:rPr>
          <w:rFonts w:ascii="Merriweather" w:eastAsia="Times New Roman" w:hAnsi="Merriweather"/>
          <w:sz w:val="20"/>
          <w:szCs w:val="20"/>
        </w:rPr>
      </w:pPr>
      <w:r w:rsidRPr="000A474C">
        <w:rPr>
          <w:rFonts w:ascii="Merriweather" w:eastAsia="Times New Roman" w:hAnsi="Merriweather"/>
          <w:sz w:val="20"/>
          <w:szCs w:val="20"/>
        </w:rPr>
        <w:t>rok u rujnu (drugog tjedna jesenskog ispitnog roka)</w:t>
      </w:r>
    </w:p>
    <w:p w14:paraId="27354812" w14:textId="77777777" w:rsidR="009B15B2" w:rsidRPr="000A474C" w:rsidRDefault="009B15B2" w:rsidP="009B15B2">
      <w:pPr>
        <w:numPr>
          <w:ilvl w:val="1"/>
          <w:numId w:val="4"/>
        </w:numPr>
        <w:tabs>
          <w:tab w:val="left" w:pos="644"/>
        </w:tabs>
        <w:spacing w:after="0" w:line="0" w:lineRule="atLeast"/>
        <w:ind w:left="644" w:hanging="236"/>
        <w:rPr>
          <w:rFonts w:ascii="Merriweather" w:eastAsia="Times New Roman" w:hAnsi="Merriweather"/>
          <w:sz w:val="20"/>
          <w:szCs w:val="20"/>
        </w:rPr>
      </w:pPr>
      <w:r w:rsidRPr="000A474C">
        <w:rPr>
          <w:rFonts w:ascii="Merriweather" w:eastAsia="Times New Roman" w:hAnsi="Merriweather"/>
          <w:sz w:val="20"/>
          <w:szCs w:val="20"/>
        </w:rPr>
        <w:t>rok u rujnu (14 dana nakon prvog roka u rujnu, odnosno četvrtog tjedna jesenskog ispitnog roka).</w:t>
      </w:r>
    </w:p>
    <w:p w14:paraId="421AAB29" w14:textId="1D93E0F3" w:rsidR="009B15B2" w:rsidRDefault="009B15B2" w:rsidP="009B15B2">
      <w:pPr>
        <w:spacing w:line="12" w:lineRule="exact"/>
        <w:rPr>
          <w:rFonts w:ascii="Merriweather" w:eastAsia="Times New Roman" w:hAnsi="Merriweather"/>
          <w:sz w:val="20"/>
          <w:szCs w:val="20"/>
        </w:rPr>
      </w:pPr>
    </w:p>
    <w:p w14:paraId="4D2990EF" w14:textId="77777777" w:rsidR="00AF2352" w:rsidRPr="000A474C" w:rsidRDefault="00AF2352" w:rsidP="009B15B2">
      <w:pPr>
        <w:spacing w:line="12" w:lineRule="exact"/>
        <w:rPr>
          <w:rFonts w:ascii="Merriweather" w:eastAsia="Times New Roman" w:hAnsi="Merriweather"/>
          <w:sz w:val="20"/>
          <w:szCs w:val="20"/>
        </w:rPr>
      </w:pPr>
    </w:p>
    <w:p w14:paraId="14252ED2" w14:textId="4A34AF3F" w:rsidR="009B15B2" w:rsidRPr="000A474C" w:rsidRDefault="00AF2352" w:rsidP="00AF2352">
      <w:pPr>
        <w:spacing w:line="234" w:lineRule="auto"/>
        <w:ind w:left="344" w:right="20"/>
        <w:rPr>
          <w:rFonts w:ascii="Merriweather" w:eastAsia="Times New Roman" w:hAnsi="Merriweather"/>
          <w:sz w:val="20"/>
          <w:szCs w:val="20"/>
        </w:rPr>
      </w:pPr>
      <w:r w:rsidRPr="00D726CF">
        <w:rPr>
          <w:rFonts w:ascii="Merriweather" w:eastAsia="Times New Roman" w:hAnsi="Merriweather"/>
          <w:sz w:val="20"/>
          <w:szCs w:val="20"/>
        </w:rPr>
        <w:t>Točan datum, vrijeme i mjesto pismenog određuje koordinator kao i datum, vrijeme i mjesto usmenog ispita nakon dogovora s ostalim članovima Povjerenstva.</w:t>
      </w:r>
      <w:r w:rsidRPr="000A474C">
        <w:rPr>
          <w:rFonts w:ascii="Merriweather" w:eastAsia="Times New Roman" w:hAnsi="Merriweather"/>
          <w:sz w:val="20"/>
          <w:szCs w:val="20"/>
        </w:rPr>
        <w:t xml:space="preserve"> </w:t>
      </w:r>
    </w:p>
    <w:p w14:paraId="7181E97B" w14:textId="77777777" w:rsidR="009B15B2" w:rsidRPr="000A474C" w:rsidRDefault="009B15B2" w:rsidP="009B15B2">
      <w:pPr>
        <w:spacing w:line="270" w:lineRule="auto"/>
        <w:ind w:left="364" w:right="20"/>
        <w:rPr>
          <w:rFonts w:ascii="Merriweather" w:eastAsia="Times New Roman" w:hAnsi="Merriweather"/>
          <w:sz w:val="20"/>
          <w:szCs w:val="20"/>
        </w:rPr>
      </w:pPr>
      <w:r w:rsidRPr="000A474C">
        <w:rPr>
          <w:rFonts w:ascii="Merriweather" w:eastAsia="Times New Roman" w:hAnsi="Merriweather"/>
          <w:sz w:val="20"/>
          <w:szCs w:val="20"/>
        </w:rPr>
        <w:t>Za sva ostala pitanja, studenti se mogu obratiti koordinatoru završnog ispita u vrijeme njegovih konzultacija. Koordinator završnog ispita u akad.god. 2022./23. Maja Lukežić Štorga, viša lektorica, prof.</w:t>
      </w:r>
    </w:p>
    <w:p w14:paraId="1FE7008F" w14:textId="77777777" w:rsidR="009B15B2" w:rsidRPr="000A474C" w:rsidRDefault="009B15B2" w:rsidP="009B15B2">
      <w:pPr>
        <w:spacing w:line="270" w:lineRule="auto"/>
        <w:ind w:left="364" w:right="20"/>
        <w:rPr>
          <w:rFonts w:ascii="Merriweather" w:eastAsia="Times New Roman" w:hAnsi="Merriweather"/>
          <w:sz w:val="20"/>
          <w:szCs w:val="20"/>
        </w:rPr>
      </w:pPr>
    </w:p>
    <w:p w14:paraId="7C0D1E93" w14:textId="77777777" w:rsidR="009B15B2" w:rsidRPr="005E5683" w:rsidRDefault="009B15B2" w:rsidP="009B15B2">
      <w:pPr>
        <w:spacing w:line="0" w:lineRule="atLeast"/>
        <w:ind w:left="2820"/>
        <w:jc w:val="center"/>
        <w:rPr>
          <w:rFonts w:ascii="Merriweather" w:eastAsia="Times New Roman" w:hAnsi="Merriweather"/>
          <w:sz w:val="20"/>
          <w:szCs w:val="20"/>
          <w:lang w:val="it-IT"/>
        </w:rPr>
      </w:pPr>
      <w:r w:rsidRPr="009B15B2">
        <w:rPr>
          <w:rFonts w:ascii="Merriweather" w:eastAsia="Times New Roman" w:hAnsi="Merriweather"/>
          <w:sz w:val="20"/>
          <w:szCs w:val="20"/>
        </w:rPr>
        <w:t xml:space="preserve">                    </w:t>
      </w:r>
      <w:r w:rsidRPr="005E5683">
        <w:rPr>
          <w:rFonts w:ascii="Merriweather" w:eastAsia="Times New Roman" w:hAnsi="Merriweather"/>
          <w:sz w:val="20"/>
          <w:szCs w:val="20"/>
          <w:lang w:val="it-IT"/>
        </w:rPr>
        <w:t>Pročelnica Odjela za francuske i frankofonske studije</w:t>
      </w:r>
    </w:p>
    <w:p w14:paraId="1E5AE930" w14:textId="77777777" w:rsidR="009B15B2" w:rsidRPr="005E5683" w:rsidRDefault="009B15B2" w:rsidP="009B15B2">
      <w:pPr>
        <w:spacing w:line="276" w:lineRule="exact"/>
        <w:rPr>
          <w:rFonts w:ascii="Merriweather" w:eastAsia="Times New Roman" w:hAnsi="Merriweather"/>
          <w:sz w:val="20"/>
          <w:szCs w:val="20"/>
          <w:lang w:val="it-IT"/>
        </w:rPr>
      </w:pPr>
    </w:p>
    <w:p w14:paraId="20B08C9D" w14:textId="77777777" w:rsidR="009B15B2" w:rsidRPr="000A474C" w:rsidRDefault="009B15B2" w:rsidP="009B15B2">
      <w:pPr>
        <w:spacing w:line="0" w:lineRule="atLeast"/>
        <w:ind w:left="4160"/>
        <w:rPr>
          <w:rFonts w:ascii="Merriweather" w:eastAsia="Times New Roman" w:hAnsi="Merriweather"/>
          <w:sz w:val="20"/>
          <w:szCs w:val="20"/>
        </w:rPr>
      </w:pPr>
      <w:r w:rsidRPr="005E5683">
        <w:rPr>
          <w:rFonts w:ascii="Merriweather" w:eastAsia="Times New Roman" w:hAnsi="Merriweather"/>
          <w:sz w:val="20"/>
          <w:szCs w:val="20"/>
          <w:lang w:val="it-IT"/>
        </w:rPr>
        <w:t xml:space="preserve">izv. prof. dr. sc. </w:t>
      </w:r>
      <w:r w:rsidRPr="000A474C">
        <w:rPr>
          <w:rFonts w:ascii="Merriweather" w:eastAsia="Times New Roman" w:hAnsi="Merriweather"/>
          <w:sz w:val="20"/>
          <w:szCs w:val="20"/>
        </w:rPr>
        <w:t xml:space="preserve">Barbara Vodanović </w:t>
      </w:r>
    </w:p>
    <w:p w14:paraId="300F2306" w14:textId="77777777" w:rsidR="00EA599B" w:rsidRPr="00BB5CDD" w:rsidRDefault="00EA599B" w:rsidP="001E72D1">
      <w:pPr>
        <w:spacing w:after="0" w:line="240" w:lineRule="auto"/>
        <w:jc w:val="both"/>
        <w:rPr>
          <w:rFonts w:ascii="Merriweather" w:hAnsi="Merriweather"/>
          <w:b/>
          <w:sz w:val="20"/>
          <w:szCs w:val="20"/>
        </w:rPr>
      </w:pPr>
    </w:p>
    <w:p w14:paraId="4FBF7BAA" w14:textId="77777777" w:rsidR="00EA599B" w:rsidRPr="00BB5CDD" w:rsidRDefault="00EA599B" w:rsidP="001E72D1">
      <w:pPr>
        <w:spacing w:after="0" w:line="240" w:lineRule="auto"/>
        <w:jc w:val="both"/>
        <w:rPr>
          <w:rFonts w:ascii="Merriweather" w:hAnsi="Merriweather"/>
          <w:b/>
          <w:sz w:val="20"/>
          <w:szCs w:val="20"/>
        </w:rPr>
      </w:pPr>
    </w:p>
    <w:p w14:paraId="7FF80477" w14:textId="77777777" w:rsidR="00EA599B" w:rsidRPr="00BB5CDD" w:rsidRDefault="00EA599B" w:rsidP="001E72D1">
      <w:pPr>
        <w:spacing w:after="0" w:line="240" w:lineRule="auto"/>
        <w:jc w:val="both"/>
        <w:rPr>
          <w:rFonts w:ascii="Merriweather" w:hAnsi="Merriweather"/>
          <w:sz w:val="20"/>
          <w:szCs w:val="20"/>
        </w:rPr>
      </w:pPr>
    </w:p>
    <w:p w14:paraId="68D05605" w14:textId="77777777" w:rsidR="00EA599B" w:rsidRPr="00BB5CDD" w:rsidRDefault="00EA599B" w:rsidP="001E72D1">
      <w:pPr>
        <w:spacing w:after="0" w:line="240" w:lineRule="auto"/>
        <w:jc w:val="both"/>
        <w:rPr>
          <w:rFonts w:ascii="Merriweather" w:hAnsi="Merriweather"/>
          <w:sz w:val="20"/>
          <w:szCs w:val="20"/>
        </w:rPr>
      </w:pPr>
    </w:p>
    <w:sectPr w:rsidR="00EA599B" w:rsidRPr="00BB5CDD" w:rsidSect="001E72D1">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DF959" w14:textId="77777777" w:rsidR="00AA6E13" w:rsidRDefault="00AA6E13" w:rsidP="00BB5CDD">
      <w:pPr>
        <w:spacing w:after="0" w:line="240" w:lineRule="auto"/>
      </w:pPr>
      <w:r>
        <w:separator/>
      </w:r>
    </w:p>
  </w:endnote>
  <w:endnote w:type="continuationSeparator" w:id="0">
    <w:p w14:paraId="4407DC6A" w14:textId="77777777" w:rsidR="00AA6E13" w:rsidRDefault="00AA6E13" w:rsidP="00BB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Light">
    <w:altName w:val="Calibri"/>
    <w:charset w:val="EE"/>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Merriweather Black">
    <w:altName w:val="Times New Roman"/>
    <w:charset w:val="EE"/>
    <w:family w:val="auto"/>
    <w:pitch w:val="variable"/>
    <w:sig w:usb0="20000207" w:usb1="00000002" w:usb2="00000000" w:usb3="00000000" w:csb0="00000197" w:csb1="00000000"/>
  </w:font>
  <w:font w:name="Merriweather">
    <w:altName w:val="Calibri"/>
    <w:charset w:val="EE"/>
    <w:family w:val="auto"/>
    <w:pitch w:val="variable"/>
    <w:sig w:usb0="20000207" w:usb1="00000002" w:usb2="00000000" w:usb3="00000000" w:csb0="00000197" w:csb1="00000000"/>
  </w:font>
  <w:font w:name="Merriweather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E8587" w14:textId="77777777" w:rsidR="00BB5CDD" w:rsidRPr="00CE3939" w:rsidRDefault="00BB5CDD" w:rsidP="00BB5CDD">
    <w:pPr>
      <w:spacing w:after="0" w:line="264" w:lineRule="auto"/>
      <w:rPr>
        <w:rStyle w:val="FooterpodaciChar"/>
      </w:rPr>
    </w:pPr>
    <w:bookmarkStart w:id="3" w:name="_Hlk124927886"/>
    <w:bookmarkStart w:id="4" w:name="_Hlk124927887"/>
    <w:bookmarkStart w:id="5" w:name="_Hlk124927911"/>
    <w:bookmarkStart w:id="6" w:name="_Hlk124927912"/>
    <w:r>
      <w:rPr>
        <w:rStyle w:val="FooterpodaciChar"/>
      </w:rPr>
      <w:t>Odjel za francuske i frankofonske studije, Obala kralja Petra Krešimira IV 2</w:t>
    </w:r>
    <w:r w:rsidRPr="00CE3939">
      <w:rPr>
        <w:rStyle w:val="FooterpodaciChar"/>
      </w:rPr>
      <w:t>, 23000 Zadar, Hrvatska</w:t>
    </w:r>
    <w:r w:rsidRPr="00CE3939">
      <w:rPr>
        <w:rFonts w:ascii="Merriweather Light" w:hAnsi="Merriweather Light"/>
        <w:sz w:val="16"/>
        <w:szCs w:val="16"/>
      </w:rPr>
      <w:br/>
    </w:r>
    <w:r w:rsidRPr="00E611F3">
      <w:rPr>
        <w:rFonts w:ascii="Merriweather" w:hAnsi="Merriweather"/>
        <w:b/>
        <w:bCs/>
        <w:color w:val="104685"/>
        <w:sz w:val="16"/>
        <w:szCs w:val="16"/>
      </w:rPr>
      <w:t>t:</w:t>
    </w:r>
    <w:r>
      <w:rPr>
        <w:rFonts w:ascii="Merriweather" w:hAnsi="Merriweather"/>
        <w:sz w:val="16"/>
        <w:szCs w:val="16"/>
      </w:rPr>
      <w:t xml:space="preserve"> </w:t>
    </w:r>
    <w:r>
      <w:rPr>
        <w:rStyle w:val="FooterpodaciChar"/>
      </w:rPr>
      <w:t>+385 (0) 23 200 746</w:t>
    </w:r>
    <w:r w:rsidRPr="00CE3939">
      <w:rPr>
        <w:rStyle w:val="FooterpodaciChar"/>
      </w:rPr>
      <w:t>.,</w:t>
    </w:r>
    <w:r>
      <w:rPr>
        <w:rFonts w:ascii="Merriweather" w:hAnsi="Merriweather"/>
        <w:sz w:val="16"/>
        <w:szCs w:val="16"/>
      </w:rPr>
      <w:t xml:space="preserve"> </w:t>
    </w:r>
    <w:r w:rsidRPr="00870223">
      <w:rPr>
        <w:rFonts w:ascii="Merriweather" w:hAnsi="Merriweather"/>
        <w:bCs/>
        <w:color w:val="104685"/>
        <w:sz w:val="16"/>
        <w:szCs w:val="16"/>
      </w:rPr>
      <w:t>t: +385 (0) 23 200-529</w:t>
    </w:r>
    <w:r w:rsidRPr="00E611F3">
      <w:rPr>
        <w:rFonts w:ascii="Merriweather" w:hAnsi="Merriweather"/>
        <w:sz w:val="16"/>
        <w:szCs w:val="16"/>
      </w:rPr>
      <w:br/>
    </w:r>
    <w:r w:rsidRPr="00CE3939">
      <w:rPr>
        <w:rFonts w:ascii="Merriweather Black" w:hAnsi="Merriweather Black"/>
        <w:color w:val="104685"/>
        <w:sz w:val="14"/>
        <w:szCs w:val="14"/>
      </w:rPr>
      <w:t>OIB</w:t>
    </w:r>
    <w:r w:rsidRPr="00B32692">
      <w:rPr>
        <w:rFonts w:ascii="Merriweather Bold" w:hAnsi="Merriweather Bold"/>
        <w:color w:val="104685"/>
        <w:sz w:val="16"/>
        <w:szCs w:val="16"/>
      </w:rPr>
      <w:t>:</w:t>
    </w:r>
    <w:r>
      <w:rPr>
        <w:rFonts w:ascii="Merriweather" w:hAnsi="Merriweather"/>
        <w:sz w:val="16"/>
        <w:szCs w:val="16"/>
      </w:rPr>
      <w:t xml:space="preserve"> </w:t>
    </w:r>
    <w:r>
      <w:rPr>
        <w:rStyle w:val="FooterpodaciChar"/>
      </w:rPr>
      <w:t>10839679016</w:t>
    </w:r>
    <w:r w:rsidRPr="00CE3939">
      <w:rPr>
        <w:rStyle w:val="FooterpodaciChar"/>
      </w:rPr>
      <w:t>,</w:t>
    </w:r>
    <w:r>
      <w:rPr>
        <w:rFonts w:ascii="Merriweather" w:hAnsi="Merriweather"/>
        <w:sz w:val="16"/>
        <w:szCs w:val="16"/>
      </w:rPr>
      <w:t xml:space="preserve"> </w:t>
    </w:r>
    <w:r w:rsidRPr="00E611F3">
      <w:rPr>
        <w:rFonts w:ascii="Merriweather" w:hAnsi="Merriweather"/>
        <w:b/>
        <w:bCs/>
        <w:color w:val="104685"/>
        <w:sz w:val="16"/>
        <w:szCs w:val="16"/>
      </w:rPr>
      <w:t>e-mail:</w:t>
    </w:r>
    <w:r>
      <w:rPr>
        <w:rFonts w:ascii="Merriweather" w:hAnsi="Merriweather"/>
        <w:sz w:val="16"/>
        <w:szCs w:val="16"/>
      </w:rPr>
      <w:t xml:space="preserve"> </w:t>
    </w:r>
    <w:r>
      <w:rPr>
        <w:rStyle w:val="FooterpodaciChar"/>
      </w:rPr>
      <w:t>francuski@</w:t>
    </w:r>
    <w:r w:rsidRPr="00CE3939">
      <w:rPr>
        <w:rStyle w:val="FooterpodaciChar"/>
      </w:rPr>
      <w:t>unizd.hr</w:t>
    </w:r>
    <w:bookmarkEnd w:id="3"/>
    <w:bookmarkEnd w:id="4"/>
    <w:bookmarkEnd w:id="5"/>
    <w:bookmarkEnd w:id="6"/>
  </w:p>
  <w:p w14:paraId="6E756EB9" w14:textId="77777777" w:rsidR="00BB5CDD" w:rsidRDefault="00BB5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6B32" w14:textId="77777777" w:rsidR="00AA6E13" w:rsidRDefault="00AA6E13" w:rsidP="00BB5CDD">
      <w:pPr>
        <w:spacing w:after="0" w:line="240" w:lineRule="auto"/>
      </w:pPr>
      <w:r>
        <w:separator/>
      </w:r>
    </w:p>
  </w:footnote>
  <w:footnote w:type="continuationSeparator" w:id="0">
    <w:p w14:paraId="0294AE87" w14:textId="77777777" w:rsidR="00AA6E13" w:rsidRDefault="00AA6E13" w:rsidP="00BB5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D1B58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44"/>
    <w:rsid w:val="00026F85"/>
    <w:rsid w:val="00067E91"/>
    <w:rsid w:val="00126D35"/>
    <w:rsid w:val="00165262"/>
    <w:rsid w:val="00183CE5"/>
    <w:rsid w:val="001D4068"/>
    <w:rsid w:val="001E09DD"/>
    <w:rsid w:val="001E72D1"/>
    <w:rsid w:val="002E410C"/>
    <w:rsid w:val="003268CE"/>
    <w:rsid w:val="003E568D"/>
    <w:rsid w:val="004B2DDB"/>
    <w:rsid w:val="00567841"/>
    <w:rsid w:val="005C63C5"/>
    <w:rsid w:val="005E5683"/>
    <w:rsid w:val="00600A03"/>
    <w:rsid w:val="0064752A"/>
    <w:rsid w:val="00702299"/>
    <w:rsid w:val="0073672F"/>
    <w:rsid w:val="00762A5C"/>
    <w:rsid w:val="007923EC"/>
    <w:rsid w:val="007B573B"/>
    <w:rsid w:val="007C50CD"/>
    <w:rsid w:val="007D1074"/>
    <w:rsid w:val="007E6DAB"/>
    <w:rsid w:val="008B2AB7"/>
    <w:rsid w:val="009B15B2"/>
    <w:rsid w:val="009E2284"/>
    <w:rsid w:val="00A17698"/>
    <w:rsid w:val="00A63D1B"/>
    <w:rsid w:val="00AA6E13"/>
    <w:rsid w:val="00AF2352"/>
    <w:rsid w:val="00BB5CDD"/>
    <w:rsid w:val="00D43160"/>
    <w:rsid w:val="00D726CF"/>
    <w:rsid w:val="00DE71BB"/>
    <w:rsid w:val="00E034FA"/>
    <w:rsid w:val="00E45D51"/>
    <w:rsid w:val="00E5689C"/>
    <w:rsid w:val="00E86544"/>
    <w:rsid w:val="00EA599B"/>
    <w:rsid w:val="00EF038F"/>
    <w:rsid w:val="00F43615"/>
    <w:rsid w:val="00F817B7"/>
    <w:rsid w:val="00FB2D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337B"/>
  <w15:chartTrackingRefBased/>
  <w15:docId w15:val="{C560A114-8D3B-4846-8582-9A6CE957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C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5CDD"/>
  </w:style>
  <w:style w:type="paragraph" w:styleId="Footer">
    <w:name w:val="footer"/>
    <w:basedOn w:val="Normal"/>
    <w:link w:val="FooterChar"/>
    <w:uiPriority w:val="99"/>
    <w:unhideWhenUsed/>
    <w:rsid w:val="00BB5C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5CDD"/>
  </w:style>
  <w:style w:type="paragraph" w:customStyle="1" w:styleId="Podaci">
    <w:name w:val="Podaci"/>
    <w:basedOn w:val="Normal"/>
    <w:link w:val="PodaciChar"/>
    <w:qFormat/>
    <w:rsid w:val="00BB5CDD"/>
    <w:pPr>
      <w:spacing w:after="260" w:line="240" w:lineRule="auto"/>
    </w:pPr>
    <w:rPr>
      <w:rFonts w:ascii="Merriweather Light" w:hAnsi="Merriweather Light"/>
      <w:sz w:val="20"/>
      <w:szCs w:val="20"/>
    </w:rPr>
  </w:style>
  <w:style w:type="character" w:customStyle="1" w:styleId="PodaciChar">
    <w:name w:val="Podaci Char"/>
    <w:basedOn w:val="DefaultParagraphFont"/>
    <w:link w:val="Podaci"/>
    <w:rsid w:val="00BB5CDD"/>
    <w:rPr>
      <w:rFonts w:ascii="Merriweather Light" w:hAnsi="Merriweather Light"/>
      <w:sz w:val="20"/>
      <w:szCs w:val="20"/>
    </w:rPr>
  </w:style>
  <w:style w:type="paragraph" w:customStyle="1" w:styleId="Footerpodaci">
    <w:name w:val="Footer podaci"/>
    <w:basedOn w:val="Normal"/>
    <w:link w:val="FooterpodaciChar"/>
    <w:qFormat/>
    <w:rsid w:val="00BB5CDD"/>
    <w:pPr>
      <w:spacing w:after="220" w:line="264" w:lineRule="auto"/>
    </w:pPr>
    <w:rPr>
      <w:rFonts w:ascii="Merriweather Light" w:hAnsi="Merriweather Light"/>
      <w:sz w:val="16"/>
      <w:szCs w:val="16"/>
    </w:rPr>
  </w:style>
  <w:style w:type="character" w:customStyle="1" w:styleId="FooterpodaciChar">
    <w:name w:val="Footer podaci Char"/>
    <w:basedOn w:val="DefaultParagraphFont"/>
    <w:link w:val="Footerpodaci"/>
    <w:rsid w:val="00BB5CDD"/>
    <w:rPr>
      <w:rFonts w:ascii="Merriweather Light" w:hAnsi="Merriweather Light"/>
      <w:sz w:val="16"/>
      <w:szCs w:val="16"/>
    </w:rPr>
  </w:style>
  <w:style w:type="paragraph" w:styleId="CommentText">
    <w:name w:val="annotation text"/>
    <w:basedOn w:val="Normal"/>
    <w:link w:val="CommentTextChar"/>
    <w:uiPriority w:val="99"/>
    <w:unhideWhenUsed/>
    <w:rsid w:val="009B15B2"/>
    <w:pPr>
      <w:spacing w:after="160" w:line="240" w:lineRule="auto"/>
    </w:pPr>
    <w:rPr>
      <w:sz w:val="20"/>
      <w:szCs w:val="20"/>
      <w:lang w:val="fr-FR"/>
    </w:rPr>
  </w:style>
  <w:style w:type="character" w:customStyle="1" w:styleId="CommentTextChar">
    <w:name w:val="Comment Text Char"/>
    <w:basedOn w:val="DefaultParagraphFont"/>
    <w:link w:val="CommentText"/>
    <w:uiPriority w:val="99"/>
    <w:rsid w:val="009B15B2"/>
    <w:rPr>
      <w:sz w:val="20"/>
      <w:szCs w:val="20"/>
      <w:lang w:val="fr-FR"/>
    </w:rPr>
  </w:style>
  <w:style w:type="character" w:styleId="CommentReference">
    <w:name w:val="annotation reference"/>
    <w:basedOn w:val="DefaultParagraphFont"/>
    <w:uiPriority w:val="99"/>
    <w:semiHidden/>
    <w:unhideWhenUsed/>
    <w:rsid w:val="00A17698"/>
    <w:rPr>
      <w:sz w:val="16"/>
      <w:szCs w:val="16"/>
    </w:rPr>
  </w:style>
  <w:style w:type="paragraph" w:styleId="CommentSubject">
    <w:name w:val="annotation subject"/>
    <w:basedOn w:val="CommentText"/>
    <w:next w:val="CommentText"/>
    <w:link w:val="CommentSubjectChar"/>
    <w:uiPriority w:val="99"/>
    <w:semiHidden/>
    <w:unhideWhenUsed/>
    <w:rsid w:val="00A17698"/>
    <w:pPr>
      <w:spacing w:after="200"/>
    </w:pPr>
    <w:rPr>
      <w:b/>
      <w:bCs/>
      <w:lang w:val="hr-HR"/>
    </w:rPr>
  </w:style>
  <w:style w:type="character" w:customStyle="1" w:styleId="CommentSubjectChar">
    <w:name w:val="Comment Subject Char"/>
    <w:basedOn w:val="CommentTextChar"/>
    <w:link w:val="CommentSubject"/>
    <w:uiPriority w:val="99"/>
    <w:semiHidden/>
    <w:rsid w:val="00A17698"/>
    <w:rPr>
      <w:b/>
      <w:bCs/>
      <w:sz w:val="20"/>
      <w:szCs w:val="20"/>
      <w:lang w:val="fr-FR"/>
    </w:rPr>
  </w:style>
  <w:style w:type="paragraph" w:styleId="BalloonText">
    <w:name w:val="Balloon Text"/>
    <w:basedOn w:val="Normal"/>
    <w:link w:val="BalloonTextChar"/>
    <w:uiPriority w:val="99"/>
    <w:semiHidden/>
    <w:unhideWhenUsed/>
    <w:rsid w:val="005E5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6EC5-9F1F-4E46-B893-9AEBB4BE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vmiksic</dc:creator>
  <cp:keywords/>
  <dc:description/>
  <cp:lastModifiedBy>Maja</cp:lastModifiedBy>
  <cp:revision>5</cp:revision>
  <dcterms:created xsi:type="dcterms:W3CDTF">2023-02-21T17:55:00Z</dcterms:created>
  <dcterms:modified xsi:type="dcterms:W3CDTF">2023-03-09T04:44:00Z</dcterms:modified>
</cp:coreProperties>
</file>