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FC656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Leksikologija i leksikografija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D747E1" w:rsidP="00610A7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2022./2023.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Default="00610A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</w:t>
            </w:r>
            <w:r w:rsidR="00FC656B">
              <w:rPr>
                <w:rFonts w:ascii="Times New Roman" w:hAnsi="Times New Roman" w:cs="Times New Roman"/>
                <w:sz w:val="20"/>
              </w:rPr>
              <w:t xml:space="preserve"> Francuskog jezika i književnosti; smjer, nastavnički</w:t>
            </w:r>
          </w:p>
          <w:p w:rsidR="000937C2" w:rsidRPr="004923F4" w:rsidRDefault="000937C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 Francuskog jezika i književnosti; smjer, prevoditeljski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FC656B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0B371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0B371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0B371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0B371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0B371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0B3718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0B37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7C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0B37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0B37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0B37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0B37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0B371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7C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0B371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B371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0B371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0B371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0B371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B371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B371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0B371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0B371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0B3718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B3718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B371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0B371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B371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FC656B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:rsidR="009A284F" w:rsidRPr="004923F4" w:rsidRDefault="00FC656B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21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:rsidR="009A284F" w:rsidRPr="004923F4" w:rsidRDefault="00FC656B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53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B371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FC656B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Odjel za francuske i frankofonske studije, prema rasporedu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FC656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francuski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FC656B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Prema rasporedu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FC656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Prema rasporedu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</w:t>
            </w:r>
            <w:r w:rsidR="00FC656B">
              <w:rPr>
                <w:rFonts w:ascii="Times New Roman" w:hAnsi="Times New Roman" w:cs="Times New Roman"/>
                <w:b/>
                <w:sz w:val="18"/>
              </w:rPr>
              <w:t xml:space="preserve"> i izvođač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FC65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Vodanović</w:t>
            </w:r>
            <w:proofErr w:type="spellEnd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FC65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bvodanov@unizd.hr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FC65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Utorak, 12-14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B3718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17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D747E1" w:rsidRDefault="00D747E1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FC656B" w:rsidRPr="00FC656B">
              <w:rPr>
                <w:rFonts w:ascii="Times New Roman" w:hAnsi="Times New Roman" w:cs="Times New Roman"/>
                <w:sz w:val="18"/>
              </w:rPr>
              <w:t>dentificira</w:t>
            </w:r>
            <w:r>
              <w:rPr>
                <w:rFonts w:ascii="Times New Roman" w:hAnsi="Times New Roman" w:cs="Times New Roman"/>
                <w:sz w:val="18"/>
              </w:rPr>
              <w:t>ti leksičke jedinice</w:t>
            </w:r>
            <w:r w:rsidR="00FC656B" w:rsidRPr="00FC656B">
              <w:rPr>
                <w:rFonts w:ascii="Times New Roman" w:hAnsi="Times New Roman" w:cs="Times New Roman"/>
                <w:sz w:val="18"/>
              </w:rPr>
              <w:t xml:space="preserve"> i </w:t>
            </w:r>
            <w:r>
              <w:rPr>
                <w:rFonts w:ascii="Times New Roman" w:hAnsi="Times New Roman" w:cs="Times New Roman"/>
                <w:sz w:val="18"/>
              </w:rPr>
              <w:t>prepoznati razinu</w:t>
            </w:r>
            <w:r w:rsidR="00FC656B" w:rsidRPr="00FC656B">
              <w:rPr>
                <w:rFonts w:ascii="Times New Roman" w:hAnsi="Times New Roman" w:cs="Times New Roman"/>
                <w:sz w:val="18"/>
              </w:rPr>
              <w:t xml:space="preserve"> jezične raslojenosti, </w:t>
            </w:r>
          </w:p>
          <w:p w:rsidR="00D747E1" w:rsidRDefault="00D747E1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Prepoznati vrstu</w:t>
            </w:r>
            <w:r w:rsidR="00FC656B" w:rsidRPr="00FC656B">
              <w:rPr>
                <w:rFonts w:ascii="Times New Roman" w:hAnsi="Times New Roman" w:cs="Times New Roman"/>
                <w:sz w:val="18"/>
              </w:rPr>
              <w:t xml:space="preserve"> izvedenica i složenica, </w:t>
            </w:r>
          </w:p>
          <w:p w:rsidR="00D747E1" w:rsidRDefault="00D747E1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Prepoznati pragmatičke i sociolingvističke</w:t>
            </w:r>
            <w:r w:rsidR="00FC656B" w:rsidRPr="00FC656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FC656B" w:rsidRPr="00FC656B">
              <w:rPr>
                <w:rFonts w:ascii="Times New Roman" w:hAnsi="Times New Roman" w:cs="Times New Roman"/>
                <w:sz w:val="18"/>
              </w:rPr>
              <w:t>aspe</w:t>
            </w:r>
            <w:r>
              <w:rPr>
                <w:rFonts w:ascii="Times New Roman" w:hAnsi="Times New Roman" w:cs="Times New Roman"/>
                <w:sz w:val="18"/>
              </w:rPr>
              <w:t>kate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776E2">
              <w:rPr>
                <w:rFonts w:ascii="Times New Roman" w:hAnsi="Times New Roman" w:cs="Times New Roman"/>
                <w:sz w:val="18"/>
              </w:rPr>
              <w:t>idiomatske tvorbe</w:t>
            </w:r>
          </w:p>
          <w:p w:rsidR="00D747E1" w:rsidRDefault="00D747E1" w:rsidP="00D747E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Usvojiti elemente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frazeodidaktike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D747E1" w:rsidRDefault="00D747E1" w:rsidP="00D747E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Znati prevesti frazeološke jedinice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D747E1" w:rsidRDefault="00D747E1" w:rsidP="00D747E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Poznavati tipove rječnika,</w:t>
            </w:r>
          </w:p>
          <w:p w:rsidR="00D747E1" w:rsidRDefault="00D747E1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Znati se </w:t>
            </w:r>
            <w:r w:rsidR="00FC656B" w:rsidRPr="00FC656B">
              <w:rPr>
                <w:rFonts w:ascii="Times New Roman" w:hAnsi="Times New Roman" w:cs="Times New Roman"/>
                <w:sz w:val="18"/>
              </w:rPr>
              <w:t>kori</w:t>
            </w:r>
            <w:r>
              <w:rPr>
                <w:rFonts w:ascii="Times New Roman" w:hAnsi="Times New Roman" w:cs="Times New Roman"/>
                <w:sz w:val="18"/>
              </w:rPr>
              <w:t>stiti</w:t>
            </w:r>
            <w:r w:rsidR="00FC656B" w:rsidRPr="00FC656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C656B">
              <w:rPr>
                <w:rFonts w:ascii="Times New Roman" w:hAnsi="Times New Roman" w:cs="Times New Roman"/>
                <w:sz w:val="18"/>
              </w:rPr>
              <w:t>rječničk</w:t>
            </w:r>
            <w:r>
              <w:rPr>
                <w:rFonts w:ascii="Times New Roman" w:hAnsi="Times New Roman" w:cs="Times New Roman"/>
                <w:sz w:val="18"/>
              </w:rPr>
              <w:t>im</w:t>
            </w:r>
            <w:r w:rsidR="00FC656B" w:rsidRPr="00FC656B">
              <w:rPr>
                <w:rFonts w:ascii="Times New Roman" w:hAnsi="Times New Roman" w:cs="Times New Roman"/>
                <w:sz w:val="18"/>
              </w:rPr>
              <w:t xml:space="preserve"> podat</w:t>
            </w:r>
            <w:r>
              <w:rPr>
                <w:rFonts w:ascii="Times New Roman" w:hAnsi="Times New Roman" w:cs="Times New Roman"/>
                <w:sz w:val="18"/>
              </w:rPr>
              <w:t>cima,</w:t>
            </w:r>
          </w:p>
          <w:p w:rsidR="00D747E1" w:rsidRPr="00B4202A" w:rsidRDefault="00D747E1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Znati koristiti alat</w:t>
            </w:r>
            <w:r w:rsidR="00FC656B" w:rsidRPr="00FC656B">
              <w:rPr>
                <w:rFonts w:ascii="Times New Roman" w:hAnsi="Times New Roman" w:cs="Times New Roman"/>
                <w:sz w:val="18"/>
              </w:rPr>
              <w:t xml:space="preserve"> za formalnu jezičnu analizu</w:t>
            </w:r>
            <w:r>
              <w:rPr>
                <w:rFonts w:ascii="Times New Roman" w:hAnsi="Times New Roman" w:cs="Times New Roman"/>
                <w:sz w:val="18"/>
              </w:rPr>
              <w:t xml:space="preserve"> jezika.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624D51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624D51" w:rsidRPr="00624D51" w:rsidRDefault="00624D51" w:rsidP="00624D5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24D51">
              <w:rPr>
                <w:rFonts w:ascii="Times New Roman" w:hAnsi="Times New Roman" w:cs="Times New Roman"/>
                <w:sz w:val="18"/>
              </w:rPr>
              <w:t>­ identificirati i razumjeti temeljne suvremene lingvističke discipline</w:t>
            </w:r>
          </w:p>
          <w:p w:rsidR="00624D51" w:rsidRPr="00624D51" w:rsidRDefault="00624D51" w:rsidP="00624D5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24D51">
              <w:rPr>
                <w:rFonts w:ascii="Times New Roman" w:hAnsi="Times New Roman" w:cs="Times New Roman"/>
                <w:sz w:val="18"/>
              </w:rPr>
              <w:t>­ znati upotrijebiti tehnike istraživačkoga rada</w:t>
            </w:r>
          </w:p>
          <w:p w:rsidR="00624D51" w:rsidRPr="00624D51" w:rsidRDefault="00624D51" w:rsidP="00624D5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24D51">
              <w:rPr>
                <w:rFonts w:ascii="Times New Roman" w:hAnsi="Times New Roman" w:cs="Times New Roman"/>
                <w:sz w:val="18"/>
              </w:rPr>
              <w:t>­ analizirati uporabu jezika primjenom lingvističkih teorija i metoda</w:t>
            </w:r>
          </w:p>
          <w:p w:rsidR="00624D51" w:rsidRDefault="00624D51" w:rsidP="00624D5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24D51">
              <w:rPr>
                <w:rFonts w:ascii="Times New Roman" w:hAnsi="Times New Roman" w:cs="Times New Roman"/>
                <w:sz w:val="18"/>
              </w:rPr>
              <w:t>­ znati prezentirati i kritički objasniti vlastite stavove prilikom rasprave o j</w:t>
            </w:r>
            <w:r>
              <w:rPr>
                <w:rFonts w:ascii="Times New Roman" w:hAnsi="Times New Roman" w:cs="Times New Roman"/>
                <w:sz w:val="18"/>
              </w:rPr>
              <w:t>ezičnim datostima</w:t>
            </w:r>
          </w:p>
          <w:p w:rsidR="00624D51" w:rsidRPr="00B4202A" w:rsidRDefault="00624D51" w:rsidP="00624D5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24D51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624D51">
              <w:rPr>
                <w:rFonts w:ascii="Times New Roman" w:hAnsi="Times New Roman" w:cs="Times New Roman"/>
                <w:sz w:val="18"/>
              </w:rPr>
              <w:t>valorizirati stručnu literaturu na hrvatskom i francuskom jeziku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9C56B1" w:rsidRDefault="00FC656B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Redovitost na nastavi 70%, prihvaćen seminarski rad i održana prezentacija.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FC65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Prema rasporedu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FC656B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C656B">
              <w:rPr>
                <w:rFonts w:ascii="Times New Roman" w:eastAsia="MS Gothic" w:hAnsi="Times New Roman" w:cs="Times New Roman"/>
                <w:sz w:val="18"/>
              </w:rPr>
              <w:t>Ovladavanje terminologijom iz područja leksikologije i leksikografije, prepoznavanje i analiziranje leksičkih pitanja te identificiranje problema normiranja leksika, primjena odgovarajuće leksikografske metodologije,</w:t>
            </w:r>
            <w:r w:rsidR="008776E2">
              <w:rPr>
                <w:rFonts w:ascii="Times New Roman" w:eastAsia="MS Gothic" w:hAnsi="Times New Roman" w:cs="Times New Roman"/>
                <w:sz w:val="18"/>
              </w:rPr>
              <w:t xml:space="preserve"> elementi </w:t>
            </w:r>
            <w:proofErr w:type="spellStart"/>
            <w:r w:rsidR="008776E2">
              <w:rPr>
                <w:rFonts w:ascii="Times New Roman" w:eastAsia="MS Gothic" w:hAnsi="Times New Roman" w:cs="Times New Roman"/>
                <w:sz w:val="18"/>
              </w:rPr>
              <w:t>frazeodidaktike</w:t>
            </w:r>
            <w:proofErr w:type="spellEnd"/>
            <w:r w:rsidR="008776E2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="008776E2">
              <w:rPr>
                <w:rFonts w:ascii="Times New Roman" w:eastAsia="MS Gothic" w:hAnsi="Times New Roman" w:cs="Times New Roman"/>
                <w:sz w:val="18"/>
              </w:rPr>
              <w:t>traduktologije</w:t>
            </w:r>
            <w:proofErr w:type="spellEnd"/>
            <w:r w:rsidR="008776E2">
              <w:rPr>
                <w:rFonts w:ascii="Times New Roman" w:eastAsia="MS Gothic" w:hAnsi="Times New Roman" w:cs="Times New Roman"/>
                <w:sz w:val="18"/>
              </w:rPr>
              <w:t xml:space="preserve"> vezane uz idiomatiku,</w:t>
            </w:r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 izrada seminarskog rada na temelju formalne analize korpusa.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="003464EF" w:rsidRPr="00FC656B">
              <w:rPr>
                <w:rFonts w:ascii="Times New Roman" w:eastAsia="MS Gothic" w:hAnsi="Times New Roman" w:cs="Times New Roman"/>
                <w:sz w:val="18"/>
              </w:rPr>
              <w:t>Leksikologija/leksikografija/LSP</w:t>
            </w:r>
          </w:p>
          <w:p w:rsidR="000937C2" w:rsidRDefault="009A284F" w:rsidP="000937C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="000937C2" w:rsidRPr="00FC656B">
              <w:rPr>
                <w:rFonts w:ascii="Times New Roman" w:eastAsia="MS Gothic" w:hAnsi="Times New Roman" w:cs="Times New Roman"/>
                <w:sz w:val="18"/>
              </w:rPr>
              <w:t>Definici</w:t>
            </w:r>
            <w:r w:rsidR="000937C2">
              <w:rPr>
                <w:rFonts w:ascii="Times New Roman" w:eastAsia="MS Gothic" w:hAnsi="Times New Roman" w:cs="Times New Roman"/>
                <w:sz w:val="18"/>
              </w:rPr>
              <w:t>ja i problem definiranja riječi.</w:t>
            </w:r>
          </w:p>
          <w:p w:rsidR="000937C2" w:rsidRPr="009947BA" w:rsidRDefault="000937C2" w:rsidP="000937C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</w:t>
            </w:r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 Leksička morfologija.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Kreiranje riječi u dijakroniji</w:t>
            </w:r>
          </w:p>
          <w:p w:rsidR="000937C2" w:rsidRPr="009947BA" w:rsidRDefault="000937C2" w:rsidP="000937C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</w:t>
            </w:r>
            <w:r w:rsidRPr="00FC656B">
              <w:rPr>
                <w:rFonts w:ascii="Times New Roman" w:eastAsia="MS Gothic" w:hAnsi="Times New Roman" w:cs="Times New Roman"/>
                <w:sz w:val="18"/>
              </w:rPr>
              <w:t>Analiza rij</w:t>
            </w:r>
            <w:r>
              <w:rPr>
                <w:rFonts w:ascii="Times New Roman" w:eastAsia="MS Gothic" w:hAnsi="Times New Roman" w:cs="Times New Roman"/>
                <w:sz w:val="18"/>
              </w:rPr>
              <w:t>eči u sinkroniji. Tvorba riječi</w:t>
            </w:r>
          </w:p>
          <w:p w:rsidR="000937C2" w:rsidRPr="009947BA" w:rsidRDefault="000937C2" w:rsidP="000937C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="008776E2">
              <w:rPr>
                <w:rFonts w:ascii="Times New Roman" w:eastAsia="MS Gothic" w:hAnsi="Times New Roman" w:cs="Times New Roman"/>
                <w:sz w:val="18"/>
              </w:rPr>
              <w:t xml:space="preserve">Tipovi derivacije, </w:t>
            </w:r>
            <w:r w:rsidRPr="00FC656B">
              <w:rPr>
                <w:rFonts w:ascii="Times New Roman" w:eastAsia="MS Gothic" w:hAnsi="Times New Roman" w:cs="Times New Roman"/>
                <w:sz w:val="18"/>
              </w:rPr>
              <w:t>pragmatički i socio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lingvistički aspekti derivacije (neologizmi,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franglais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:rsidR="000937C2" w:rsidRPr="009947BA" w:rsidRDefault="000937C2" w:rsidP="000937C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Kompozicija. Tipovi složenica</w:t>
            </w:r>
          </w:p>
          <w:p w:rsidR="000937C2" w:rsidRPr="009947BA" w:rsidRDefault="000937C2" w:rsidP="000937C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Frazemi i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kolokacije</w:t>
            </w:r>
            <w:proofErr w:type="spellEnd"/>
            <w:r w:rsidR="00AB4795">
              <w:rPr>
                <w:rFonts w:ascii="Times New Roman" w:eastAsia="MS Gothic" w:hAnsi="Times New Roman" w:cs="Times New Roman"/>
                <w:sz w:val="18"/>
              </w:rPr>
              <w:t>. Problemi prevođenja.</w:t>
            </w:r>
          </w:p>
          <w:p w:rsidR="008776E2" w:rsidRDefault="000937C2" w:rsidP="003464E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8776E2">
              <w:rPr>
                <w:rFonts w:ascii="Times New Roman" w:eastAsia="MS Gothic" w:hAnsi="Times New Roman" w:cs="Times New Roman"/>
                <w:sz w:val="18"/>
              </w:rPr>
              <w:t xml:space="preserve">Višeznačnost i mehanizam tropa. Problematika </w:t>
            </w:r>
            <w:proofErr w:type="spellStart"/>
            <w:r w:rsidR="008776E2">
              <w:rPr>
                <w:rFonts w:ascii="Times New Roman" w:eastAsia="MS Gothic" w:hAnsi="Times New Roman" w:cs="Times New Roman"/>
                <w:sz w:val="18"/>
              </w:rPr>
              <w:t>polisemije</w:t>
            </w:r>
            <w:proofErr w:type="spellEnd"/>
            <w:r w:rsidR="008776E2">
              <w:rPr>
                <w:rFonts w:ascii="Times New Roman" w:eastAsia="MS Gothic" w:hAnsi="Times New Roman" w:cs="Times New Roman"/>
                <w:sz w:val="18"/>
              </w:rPr>
              <w:t xml:space="preserve"> u leksikografiji</w:t>
            </w:r>
            <w:r w:rsidR="008776E2" w:rsidRPr="00FC656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8776E2" w:rsidRDefault="008776E2" w:rsidP="003464E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9.</w:t>
            </w:r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Realije i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kulturemi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9947BA" w:rsidRDefault="008776E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3464EF" w:rsidRPr="00FC656B">
              <w:rPr>
                <w:rFonts w:ascii="Times New Roman" w:eastAsia="MS Gothic" w:hAnsi="Times New Roman" w:cs="Times New Roman"/>
                <w:sz w:val="18"/>
              </w:rPr>
              <w:t>Leksikografske tehnike i postupci</w:t>
            </w:r>
            <w:r w:rsidR="008A7345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8A7345" w:rsidRPr="00FC656B">
              <w:rPr>
                <w:rFonts w:ascii="Times New Roman" w:eastAsia="MS Gothic" w:hAnsi="Times New Roman" w:cs="Times New Roman"/>
                <w:sz w:val="18"/>
              </w:rPr>
              <w:t xml:space="preserve"> Alat za formal</w:t>
            </w:r>
            <w:r w:rsidR="008A7345">
              <w:rPr>
                <w:rFonts w:ascii="Times New Roman" w:eastAsia="MS Gothic" w:hAnsi="Times New Roman" w:cs="Times New Roman"/>
                <w:sz w:val="18"/>
              </w:rPr>
              <w:t xml:space="preserve">nu analizu korpusa </w:t>
            </w:r>
            <w:proofErr w:type="spellStart"/>
            <w:r w:rsidR="008A7345">
              <w:rPr>
                <w:rFonts w:ascii="Times New Roman" w:eastAsia="MS Gothic" w:hAnsi="Times New Roman" w:cs="Times New Roman"/>
                <w:sz w:val="18"/>
              </w:rPr>
              <w:t>SketchEngine</w:t>
            </w:r>
            <w:proofErr w:type="spellEnd"/>
          </w:p>
          <w:p w:rsidR="009A284F" w:rsidRPr="009947BA" w:rsidRDefault="008776E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</w:t>
            </w:r>
            <w:r w:rsidR="009A284F"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8A7345" w:rsidRPr="00FC656B">
              <w:rPr>
                <w:rFonts w:ascii="Times New Roman" w:eastAsia="MS Gothic" w:hAnsi="Times New Roman" w:cs="Times New Roman"/>
                <w:sz w:val="18"/>
              </w:rPr>
              <w:t>Le</w:t>
            </w:r>
            <w:r w:rsidR="008A7345">
              <w:rPr>
                <w:rFonts w:ascii="Times New Roman" w:eastAsia="MS Gothic" w:hAnsi="Times New Roman" w:cs="Times New Roman"/>
                <w:sz w:val="18"/>
              </w:rPr>
              <w:t xml:space="preserve">ksička semantika. </w:t>
            </w:r>
            <w:r w:rsidR="000937C2" w:rsidRPr="00FC656B">
              <w:rPr>
                <w:rFonts w:ascii="Times New Roman" w:eastAsia="MS Gothic" w:hAnsi="Times New Roman" w:cs="Times New Roman"/>
                <w:sz w:val="18"/>
              </w:rPr>
              <w:t xml:space="preserve">Semantičke </w:t>
            </w:r>
            <w:r w:rsidR="000937C2">
              <w:rPr>
                <w:rFonts w:ascii="Times New Roman" w:eastAsia="MS Gothic" w:hAnsi="Times New Roman" w:cs="Times New Roman"/>
                <w:sz w:val="18"/>
              </w:rPr>
              <w:t xml:space="preserve">relacije. </w:t>
            </w:r>
            <w:proofErr w:type="spellStart"/>
            <w:r w:rsidR="000937C2">
              <w:rPr>
                <w:rFonts w:ascii="Times New Roman" w:eastAsia="MS Gothic" w:hAnsi="Times New Roman" w:cs="Times New Roman"/>
                <w:sz w:val="18"/>
              </w:rPr>
              <w:t>Inkluzija</w:t>
            </w:r>
            <w:proofErr w:type="spellEnd"/>
            <w:r w:rsidR="000937C2">
              <w:rPr>
                <w:rFonts w:ascii="Times New Roman" w:eastAsia="MS Gothic" w:hAnsi="Times New Roman" w:cs="Times New Roman"/>
                <w:sz w:val="18"/>
              </w:rPr>
              <w:t xml:space="preserve"> i opozicija</w:t>
            </w:r>
          </w:p>
          <w:p w:rsidR="008776E2" w:rsidRDefault="000937C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</w:t>
            </w:r>
            <w:r w:rsidR="009A284F"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8776E2">
              <w:rPr>
                <w:rFonts w:ascii="Times New Roman" w:eastAsia="MS Gothic" w:hAnsi="Times New Roman" w:cs="Times New Roman"/>
                <w:sz w:val="18"/>
              </w:rPr>
              <w:t>Leksikološki pristup u nastavi drugog i stranog jezika</w:t>
            </w:r>
            <w:r w:rsidR="008776E2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8776E2" w:rsidRDefault="008776E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13. Elementi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frazeodidaktike</w:t>
            </w:r>
            <w:proofErr w:type="spellEnd"/>
          </w:p>
          <w:p w:rsidR="009A284F" w:rsidRPr="009947BA" w:rsidRDefault="008776E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0937C2">
              <w:rPr>
                <w:rFonts w:ascii="Times New Roman" w:eastAsia="MS Gothic" w:hAnsi="Times New Roman" w:cs="Times New Roman"/>
                <w:sz w:val="18"/>
              </w:rPr>
              <w:t xml:space="preserve">Makro i  </w:t>
            </w:r>
            <w:proofErr w:type="spellStart"/>
            <w:r w:rsidR="000937C2">
              <w:rPr>
                <w:rFonts w:ascii="Times New Roman" w:eastAsia="MS Gothic" w:hAnsi="Times New Roman" w:cs="Times New Roman"/>
                <w:sz w:val="18"/>
              </w:rPr>
              <w:t>mirostruktura</w:t>
            </w:r>
            <w:proofErr w:type="spellEnd"/>
            <w:r w:rsidR="000937C2">
              <w:rPr>
                <w:rFonts w:ascii="Times New Roman" w:eastAsia="MS Gothic" w:hAnsi="Times New Roman" w:cs="Times New Roman"/>
                <w:sz w:val="18"/>
              </w:rPr>
              <w:t xml:space="preserve"> rječnika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 pitanje leksikografske definicija</w:t>
            </w:r>
          </w:p>
          <w:p w:rsidR="009A284F" w:rsidRPr="009947BA" w:rsidRDefault="008776E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Pr="00FC656B">
              <w:rPr>
                <w:rFonts w:ascii="Times New Roman" w:eastAsia="MS Gothic" w:hAnsi="Times New Roman" w:cs="Times New Roman"/>
                <w:sz w:val="18"/>
              </w:rPr>
              <w:t>Ekstrakcija i ruko</w:t>
            </w:r>
            <w:r>
              <w:rPr>
                <w:rFonts w:ascii="Times New Roman" w:eastAsia="MS Gothic" w:hAnsi="Times New Roman" w:cs="Times New Roman"/>
                <w:sz w:val="18"/>
              </w:rPr>
              <w:t>vanje leksikografskim podatcima</w:t>
            </w:r>
          </w:p>
          <w:p w:rsidR="009A284F" w:rsidRPr="003464EF" w:rsidRDefault="009A284F" w:rsidP="008776E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FC656B" w:rsidRPr="00FC656B" w:rsidRDefault="00FC656B" w:rsidP="00FC656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C656B">
              <w:rPr>
                <w:rFonts w:ascii="Times New Roman" w:eastAsia="MS Gothic" w:hAnsi="Times New Roman" w:cs="Times New Roman"/>
                <w:sz w:val="18"/>
              </w:rPr>
              <w:t>A. Lehman, F. Martin-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Berthet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, (2010),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Introduction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à la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lexicologie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Armand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Colin</w:t>
            </w:r>
            <w:proofErr w:type="spellEnd"/>
          </w:p>
          <w:p w:rsidR="00FC656B" w:rsidRPr="00FC656B" w:rsidRDefault="00FC656B" w:rsidP="00FC656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D.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Apothéloz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, (2002), </w:t>
            </w:r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La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construction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du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lexique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français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Ophrys</w:t>
            </w:r>
            <w:proofErr w:type="spellEnd"/>
          </w:p>
          <w:p w:rsidR="00FC656B" w:rsidRPr="00FC656B" w:rsidRDefault="00FC656B" w:rsidP="00FC656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A.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Polguère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, (2008),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Lexicologie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et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sémantique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lexicale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,</w:t>
            </w:r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 Les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Presses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 de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l'Université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 de Montréal</w:t>
            </w:r>
          </w:p>
          <w:p w:rsidR="00610A79" w:rsidRDefault="00610A79" w:rsidP="008A734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Udier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S.</w:t>
            </w:r>
            <w:r w:rsidR="008A7345">
              <w:rPr>
                <w:rFonts w:ascii="Times New Roman" w:eastAsia="MS Gothic" w:hAnsi="Times New Roman" w:cs="Times New Roman"/>
                <w:sz w:val="18"/>
              </w:rPr>
              <w:t>L.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8A7345"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10A79">
              <w:rPr>
                <w:rFonts w:ascii="Times New Roman" w:eastAsia="MS Gothic" w:hAnsi="Times New Roman" w:cs="Times New Roman"/>
                <w:sz w:val="18"/>
              </w:rPr>
              <w:t>Pristup obradi leksičkih jedinica u nastavi hrvatskoga kao drugoga i stranoga jezika</w:t>
            </w:r>
            <w:r w:rsidR="008A7345">
              <w:rPr>
                <w:rFonts w:ascii="Times New Roman" w:eastAsia="MS Gothic" w:hAnsi="Times New Roman" w:cs="Times New Roman"/>
                <w:sz w:val="18"/>
              </w:rPr>
              <w:t>“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8A7345">
              <w:rPr>
                <w:rFonts w:ascii="Times New Roman" w:eastAsia="MS Gothic" w:hAnsi="Times New Roman" w:cs="Times New Roman"/>
                <w:i/>
                <w:sz w:val="18"/>
              </w:rPr>
              <w:t>Lahor</w:t>
            </w:r>
            <w:r>
              <w:rPr>
                <w:rFonts w:ascii="Times New Roman" w:eastAsia="MS Gothic" w:hAnsi="Times New Roman" w:cs="Times New Roman"/>
                <w:sz w:val="18"/>
              </w:rPr>
              <w:t>,</w:t>
            </w:r>
            <w:r w:rsidRPr="00610A79">
              <w:rPr>
                <w:rFonts w:ascii="Times New Roman" w:eastAsia="MS Gothic" w:hAnsi="Times New Roman" w:cs="Times New Roman"/>
                <w:sz w:val="18"/>
              </w:rPr>
              <w:t> Časopis za hrvatski kao materinski, drugi i strani jezik (1846-2197) </w:t>
            </w:r>
            <w:r w:rsidRPr="00610A79">
              <w:rPr>
                <w:rFonts w:ascii="Times New Roman" w:eastAsia="MS Gothic" w:hAnsi="Times New Roman" w:cs="Times New Roman"/>
                <w:b/>
                <w:bCs/>
                <w:sz w:val="18"/>
              </w:rPr>
              <w:t>1</w:t>
            </w:r>
            <w:r w:rsidRPr="00610A79">
              <w:rPr>
                <w:rFonts w:ascii="Times New Roman" w:eastAsia="MS Gothic" w:hAnsi="Times New Roman" w:cs="Times New Roman"/>
                <w:sz w:val="18"/>
              </w:rPr>
              <w:t> (2009), 7; 77-94</w:t>
            </w:r>
          </w:p>
          <w:p w:rsidR="0012188D" w:rsidRPr="009947BA" w:rsidRDefault="0012188D" w:rsidP="0012188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M.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Sulkowska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(2013), </w:t>
            </w:r>
            <w:r w:rsidRPr="0012188D">
              <w:rPr>
                <w:rFonts w:ascii="Times New Roman" w:eastAsia="MS Gothic" w:hAnsi="Times New Roman" w:cs="Times New Roman"/>
                <w:i/>
                <w:sz w:val="18"/>
              </w:rPr>
              <w:t xml:space="preserve">De la </w:t>
            </w:r>
            <w:proofErr w:type="spellStart"/>
            <w:r w:rsidRPr="0012188D">
              <w:rPr>
                <w:rFonts w:ascii="Times New Roman" w:eastAsia="MS Gothic" w:hAnsi="Times New Roman" w:cs="Times New Roman"/>
                <w:i/>
                <w:sz w:val="18"/>
              </w:rPr>
              <w:t>phraséologie</w:t>
            </w:r>
            <w:proofErr w:type="spellEnd"/>
            <w:r w:rsidRPr="0012188D">
              <w:rPr>
                <w:rFonts w:ascii="Times New Roman" w:eastAsia="MS Gothic" w:hAnsi="Times New Roman" w:cs="Times New Roman"/>
                <w:i/>
                <w:sz w:val="18"/>
              </w:rPr>
              <w:t xml:space="preserve"> à la </w:t>
            </w:r>
            <w:proofErr w:type="spellStart"/>
            <w:r w:rsidRPr="0012188D">
              <w:rPr>
                <w:rFonts w:ascii="Times New Roman" w:eastAsia="MS Gothic" w:hAnsi="Times New Roman" w:cs="Times New Roman"/>
                <w:i/>
                <w:sz w:val="18"/>
              </w:rPr>
              <w:t>phraséodidactique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Katowice</w:t>
            </w:r>
            <w:proofErr w:type="spellEnd"/>
          </w:p>
        </w:tc>
        <w:bookmarkStart w:id="0" w:name="_GoBack"/>
        <w:bookmarkEnd w:id="0"/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8A7345" w:rsidRDefault="008A7345" w:rsidP="008A734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Ch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Gledhill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La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phraséologie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dans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l’analyse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des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genres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textuels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, Birmingham,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Aston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 University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Publications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 (PDF)</w:t>
            </w:r>
          </w:p>
          <w:p w:rsidR="00FC656B" w:rsidRPr="00FC656B" w:rsidRDefault="00FC656B" w:rsidP="00FC656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A.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Tutin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, (2009-2010),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Modélisation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des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association</w:t>
            </w:r>
            <w:proofErr w:type="spellEnd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lexicales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Grenoble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 3;</w:t>
            </w:r>
          </w:p>
          <w:p w:rsidR="00FC656B" w:rsidRPr="00FC656B" w:rsidRDefault="00FC656B" w:rsidP="00FC656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G.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Blagus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Bartolec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, (2008), „Leksičke funkcije kao pokazatelji značenjskih odnosa u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kolokacijskim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 svezama hrvatskoga jezika“, Rasprave IHJJ; </w:t>
            </w:r>
          </w:p>
          <w:p w:rsidR="00FC656B" w:rsidRPr="00FC656B" w:rsidRDefault="00FC656B" w:rsidP="00FC656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M.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Samarđija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, (1995), </w:t>
            </w:r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Leksikografija hrvatskoga jezika</w:t>
            </w:r>
            <w:r w:rsidRPr="00FC656B">
              <w:rPr>
                <w:rFonts w:ascii="Times New Roman" w:eastAsia="MS Gothic" w:hAnsi="Times New Roman" w:cs="Times New Roman"/>
                <w:sz w:val="18"/>
              </w:rPr>
              <w:t>, Školska knjiga;</w:t>
            </w:r>
          </w:p>
          <w:p w:rsidR="009A284F" w:rsidRPr="009947BA" w:rsidRDefault="00FC656B" w:rsidP="00FC656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B. </w:t>
            </w:r>
            <w:proofErr w:type="spellStart"/>
            <w:r w:rsidRPr="00FC656B">
              <w:rPr>
                <w:rFonts w:ascii="Times New Roman" w:eastAsia="MS Gothic" w:hAnsi="Times New Roman" w:cs="Times New Roman"/>
                <w:sz w:val="18"/>
              </w:rPr>
              <w:t>Tafra</w:t>
            </w:r>
            <w:proofErr w:type="spellEnd"/>
            <w:r w:rsidRPr="00FC656B">
              <w:rPr>
                <w:rFonts w:ascii="Times New Roman" w:eastAsia="MS Gothic" w:hAnsi="Times New Roman" w:cs="Times New Roman"/>
                <w:sz w:val="18"/>
              </w:rPr>
              <w:t xml:space="preserve">, (2005), </w:t>
            </w:r>
            <w:r w:rsidRPr="00FC656B">
              <w:rPr>
                <w:rFonts w:ascii="Times New Roman" w:eastAsia="MS Gothic" w:hAnsi="Times New Roman" w:cs="Times New Roman"/>
                <w:i/>
                <w:sz w:val="18"/>
              </w:rPr>
              <w:t>Od riječi do rječnika</w:t>
            </w:r>
            <w:r w:rsidRPr="00FC656B">
              <w:rPr>
                <w:rFonts w:ascii="Times New Roman" w:eastAsia="MS Gothic" w:hAnsi="Times New Roman" w:cs="Times New Roman"/>
                <w:sz w:val="18"/>
              </w:rPr>
              <w:t>, Školska knjiga, odabrana poglavlja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AB4795" w:rsidRPr="009947BA" w:rsidRDefault="000B3718" w:rsidP="00AB47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7" w:history="1">
              <w:r w:rsidR="00FC656B" w:rsidRPr="00045CDD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https://www.sketchengine.eu</w:t>
              </w:r>
            </w:hyperlink>
            <w:r w:rsidR="00FC656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B4795"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hyperlink r:id="rId8" w:history="1">
              <w:r w:rsidR="00AB4795" w:rsidRPr="00DA653D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www.larousse.fr</w:t>
              </w:r>
            </w:hyperlink>
            <w:r w:rsidR="00AB4795">
              <w:rPr>
                <w:rFonts w:ascii="Times New Roman" w:eastAsia="MS Gothic" w:hAnsi="Times New Roman" w:cs="Times New Roman"/>
                <w:sz w:val="18"/>
              </w:rPr>
              <w:t xml:space="preserve"> ; </w:t>
            </w:r>
            <w:hyperlink r:id="rId9" w:history="1">
              <w:r w:rsidR="00AB4795" w:rsidRPr="00DA653D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http://atilf.atilf.fr/</w:t>
              </w:r>
            </w:hyperlink>
            <w:r w:rsidR="00AB4795">
              <w:rPr>
                <w:rFonts w:ascii="Times New Roman" w:eastAsia="MS Gothic" w:hAnsi="Times New Roman" w:cs="Times New Roman"/>
                <w:sz w:val="18"/>
              </w:rPr>
              <w:t xml:space="preserve"> ,  </w:t>
            </w:r>
            <w:hyperlink r:id="rId10" w:history="1">
              <w:r w:rsidR="00AB4795" w:rsidRPr="00DA653D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http://ihjj.hr/</w:t>
              </w:r>
            </w:hyperlink>
            <w:r w:rsidR="00AB4795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0B37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0B37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0B37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0B37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4E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0B37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0B37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0B37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0B37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4E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0B371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0B371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9A284F" w:rsidP="003464E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307A">
              <w:rPr>
                <w:rFonts w:ascii="Times New Roman" w:eastAsia="MS Gothic" w:hAnsi="Times New Roman" w:cs="Times New Roman"/>
                <w:sz w:val="18"/>
              </w:rPr>
              <w:t xml:space="preserve">npr. 50% </w:t>
            </w:r>
            <w:r w:rsidR="003464EF">
              <w:rPr>
                <w:rFonts w:ascii="Times New Roman" w:eastAsia="MS Gothic" w:hAnsi="Times New Roman" w:cs="Times New Roman"/>
                <w:sz w:val="18"/>
              </w:rPr>
              <w:t>seminarski rad</w:t>
            </w:r>
            <w:r w:rsidRPr="00B7307A">
              <w:rPr>
                <w:rFonts w:ascii="Times New Roman" w:eastAsia="MS Gothic" w:hAnsi="Times New Roman" w:cs="Times New Roman"/>
                <w:sz w:val="18"/>
              </w:rPr>
              <w:t>, 50% završni ispit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2A617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&lt; 50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2A617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2A617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2A617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70-80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2A617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80-100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0B371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1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9947BA" w:rsidRDefault="009A284F" w:rsidP="003464E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718" w:rsidRDefault="000B3718" w:rsidP="009947BA">
      <w:pPr>
        <w:spacing w:before="0" w:after="0"/>
      </w:pPr>
      <w:r>
        <w:separator/>
      </w:r>
    </w:p>
  </w:endnote>
  <w:endnote w:type="continuationSeparator" w:id="0">
    <w:p w:rsidR="000B3718" w:rsidRDefault="000B371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718" w:rsidRDefault="000B3718" w:rsidP="009947BA">
      <w:pPr>
        <w:spacing w:before="0" w:after="0"/>
      </w:pPr>
      <w:r>
        <w:separator/>
      </w:r>
    </w:p>
  </w:footnote>
  <w:footnote w:type="continuationSeparator" w:id="0">
    <w:p w:rsidR="000B3718" w:rsidRDefault="000B3718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Default="000937C2" w:rsidP="0079745E">
    <w:pPr>
      <w:pStyle w:val="Header"/>
    </w:pPr>
    <w:r>
      <w:rPr>
        <w:noProof/>
        <w:lang w:eastAsia="hr-HR"/>
      </w:rPr>
      <w:drawing>
        <wp:inline distT="0" distB="0" distL="0" distR="0" wp14:anchorId="13AA442C" wp14:editId="0605F56C">
          <wp:extent cx="1851185" cy="657225"/>
          <wp:effectExtent l="0" t="0" r="0" b="0"/>
          <wp:docPr id="2" name="Picture 2" descr="https://www.unizd.hr/Portals/0/Images/brand/UniZD_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unizd.hr/Portals/0/Images/brand/UniZD_Logo-H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265" cy="67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937C2"/>
    <w:rsid w:val="00094D25"/>
    <w:rsid w:val="000A790E"/>
    <w:rsid w:val="000B3718"/>
    <w:rsid w:val="000C0578"/>
    <w:rsid w:val="0010332B"/>
    <w:rsid w:val="0012188D"/>
    <w:rsid w:val="001443A2"/>
    <w:rsid w:val="00150B32"/>
    <w:rsid w:val="00187E30"/>
    <w:rsid w:val="00197510"/>
    <w:rsid w:val="0022722C"/>
    <w:rsid w:val="0028545A"/>
    <w:rsid w:val="002A6170"/>
    <w:rsid w:val="002E1CE6"/>
    <w:rsid w:val="002F2D22"/>
    <w:rsid w:val="00326091"/>
    <w:rsid w:val="0034017B"/>
    <w:rsid w:val="003464EF"/>
    <w:rsid w:val="00357643"/>
    <w:rsid w:val="00371634"/>
    <w:rsid w:val="00386E9C"/>
    <w:rsid w:val="00393964"/>
    <w:rsid w:val="003A3E41"/>
    <w:rsid w:val="003A3FA8"/>
    <w:rsid w:val="003F11B6"/>
    <w:rsid w:val="003F17B8"/>
    <w:rsid w:val="00453362"/>
    <w:rsid w:val="00461219"/>
    <w:rsid w:val="00470F6D"/>
    <w:rsid w:val="00483BC3"/>
    <w:rsid w:val="004923F4"/>
    <w:rsid w:val="004B553E"/>
    <w:rsid w:val="005353ED"/>
    <w:rsid w:val="005514C3"/>
    <w:rsid w:val="00573122"/>
    <w:rsid w:val="005D3518"/>
    <w:rsid w:val="005E1668"/>
    <w:rsid w:val="005F6E0B"/>
    <w:rsid w:val="00610A79"/>
    <w:rsid w:val="0062328F"/>
    <w:rsid w:val="00624D51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776E2"/>
    <w:rsid w:val="00891C60"/>
    <w:rsid w:val="008942F0"/>
    <w:rsid w:val="008A3541"/>
    <w:rsid w:val="008A7345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56922"/>
    <w:rsid w:val="00A9132B"/>
    <w:rsid w:val="00AA1A5A"/>
    <w:rsid w:val="00AB4795"/>
    <w:rsid w:val="00AD23FB"/>
    <w:rsid w:val="00B4202A"/>
    <w:rsid w:val="00B612F8"/>
    <w:rsid w:val="00B71A57"/>
    <w:rsid w:val="00B7307A"/>
    <w:rsid w:val="00C02454"/>
    <w:rsid w:val="00C3477B"/>
    <w:rsid w:val="00C85956"/>
    <w:rsid w:val="00C9733D"/>
    <w:rsid w:val="00CA3783"/>
    <w:rsid w:val="00CB23F4"/>
    <w:rsid w:val="00CF5EFB"/>
    <w:rsid w:val="00D136E4"/>
    <w:rsid w:val="00D5334D"/>
    <w:rsid w:val="00D5523D"/>
    <w:rsid w:val="00D747E1"/>
    <w:rsid w:val="00D944DF"/>
    <w:rsid w:val="00DD110C"/>
    <w:rsid w:val="00DE6D53"/>
    <w:rsid w:val="00E06E39"/>
    <w:rsid w:val="00E07D73"/>
    <w:rsid w:val="00E17D18"/>
    <w:rsid w:val="00E30E67"/>
    <w:rsid w:val="00E57571"/>
    <w:rsid w:val="00F02A8F"/>
    <w:rsid w:val="00F23A94"/>
    <w:rsid w:val="00F513E0"/>
    <w:rsid w:val="00F566DA"/>
    <w:rsid w:val="00F84F5E"/>
    <w:rsid w:val="00FC2198"/>
    <w:rsid w:val="00FC283E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C65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ouss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etchengine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hjj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ilf.atilf.f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FB5E-E4CA-4459-8911-712471C2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Barbara</cp:lastModifiedBy>
  <cp:revision>2</cp:revision>
  <dcterms:created xsi:type="dcterms:W3CDTF">2022-09-19T21:45:00Z</dcterms:created>
  <dcterms:modified xsi:type="dcterms:W3CDTF">2022-09-19T21:45:00Z</dcterms:modified>
</cp:coreProperties>
</file>