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A87A80" w:rsidRPr="006E0223" w:rsidTr="00430283">
        <w:tc>
          <w:tcPr>
            <w:tcW w:w="9062" w:type="dxa"/>
            <w:gridSpan w:val="2"/>
            <w:shd w:val="clear" w:color="auto" w:fill="DEEAF6" w:themeFill="accent1" w:themeFillTint="33"/>
          </w:tcPr>
          <w:p w:rsidR="00A87A80" w:rsidRPr="006E0223" w:rsidRDefault="00A87A80" w:rsidP="00430283">
            <w:pPr>
              <w:spacing w:line="360" w:lineRule="auto"/>
              <w:jc w:val="center"/>
              <w:rPr>
                <w:rFonts w:ascii="Arial" w:eastAsiaTheme="minorEastAsia" w:hAnsi="Arial" w:cs="Arial"/>
                <w:b/>
                <w:bCs/>
                <w:kern w:val="24"/>
              </w:rPr>
            </w:pPr>
            <w:r>
              <w:rPr>
                <w:rFonts w:ascii="Arial" w:eastAsiaTheme="minorEastAsia" w:hAnsi="Arial" w:cs="Arial"/>
                <w:b/>
                <w:bCs/>
                <w:kern w:val="24"/>
              </w:rPr>
              <w:t>Phonétique corrective</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rsidR="00A87A80" w:rsidRPr="006E0223" w:rsidRDefault="00A87A80" w:rsidP="00430283">
            <w:pPr>
              <w:spacing w:line="360" w:lineRule="auto"/>
              <w:rPr>
                <w:rFonts w:ascii="Arial" w:eastAsiaTheme="minorEastAsia" w:hAnsi="Arial" w:cs="Arial"/>
                <w:b/>
                <w:bCs/>
                <w:kern w:val="24"/>
              </w:rPr>
            </w:pPr>
            <w:r>
              <w:rPr>
                <w:rFonts w:ascii="Arial" w:eastAsiaTheme="minorEastAsia" w:hAnsi="Arial" w:cs="Arial"/>
                <w:b/>
                <w:bCs/>
                <w:kern w:val="24"/>
              </w:rPr>
              <w:t>II</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rsidR="00A87A80" w:rsidRPr="006E0223" w:rsidRDefault="00A87A80" w:rsidP="00430283">
            <w:pPr>
              <w:spacing w:line="360" w:lineRule="auto"/>
              <w:rPr>
                <w:rFonts w:ascii="Arial" w:eastAsiaTheme="minorEastAsia" w:hAnsi="Arial" w:cs="Arial"/>
                <w:bCs/>
                <w:kern w:val="24"/>
              </w:rPr>
            </w:pPr>
            <w:r>
              <w:rPr>
                <w:rFonts w:ascii="Arial" w:eastAsiaTheme="minorEastAsia" w:hAnsi="Arial" w:cs="Arial"/>
                <w:bCs/>
                <w:kern w:val="24"/>
              </w:rPr>
              <w:t xml:space="preserve">2 </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rsidR="00A87A80" w:rsidRPr="00117E38" w:rsidRDefault="00A87A80" w:rsidP="00430283">
            <w:pPr>
              <w:jc w:val="both"/>
              <w:rPr>
                <w:rFonts w:ascii="Arial" w:eastAsiaTheme="minorEastAsia" w:hAnsi="Arial" w:cs="Arial"/>
                <w:kern w:val="24"/>
              </w:rPr>
            </w:pPr>
            <w:r w:rsidRPr="00117E38">
              <w:rPr>
                <w:rFonts w:ascii="Arial" w:eastAsiaTheme="minorEastAsia" w:hAnsi="Arial" w:cs="Arial"/>
                <w:kern w:val="24"/>
              </w:rPr>
              <w:t>- discriminer les phonèmes de la langue française dans un texte adapté de niveau B1/B2</w:t>
            </w:r>
          </w:p>
          <w:p w:rsidR="00A87A80" w:rsidRPr="00117E38" w:rsidRDefault="00A87A80" w:rsidP="00430283">
            <w:pPr>
              <w:jc w:val="both"/>
              <w:rPr>
                <w:rFonts w:ascii="Arial" w:eastAsiaTheme="minorEastAsia" w:hAnsi="Arial" w:cs="Arial"/>
                <w:kern w:val="24"/>
              </w:rPr>
            </w:pPr>
            <w:r w:rsidRPr="00117E38">
              <w:rPr>
                <w:rFonts w:ascii="Arial" w:eastAsiaTheme="minorEastAsia" w:hAnsi="Arial" w:cs="Arial"/>
                <w:kern w:val="24"/>
              </w:rPr>
              <w:t>- lire le texte du niveau B1/B2 avec la bonne articulation des sons français et la bonne intonation, accents et rythme</w:t>
            </w:r>
          </w:p>
          <w:p w:rsidR="00A87A80" w:rsidRPr="00117E38" w:rsidRDefault="00A87A80" w:rsidP="00430283">
            <w:pPr>
              <w:jc w:val="both"/>
              <w:rPr>
                <w:rFonts w:ascii="Arial" w:eastAsiaTheme="minorEastAsia" w:hAnsi="Arial" w:cs="Arial"/>
                <w:kern w:val="24"/>
              </w:rPr>
            </w:pPr>
            <w:r w:rsidRPr="00117E38">
              <w:rPr>
                <w:rFonts w:ascii="Arial" w:eastAsiaTheme="minorEastAsia" w:hAnsi="Arial" w:cs="Arial"/>
                <w:kern w:val="24"/>
              </w:rPr>
              <w:t>- connaître les règles de lecture (relation entre phonèmes et graphies) du texte en français et des exceptions</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rsidR="00A87A80" w:rsidRPr="00E85EAA" w:rsidRDefault="00A87A80" w:rsidP="00430283">
            <w:pPr>
              <w:jc w:val="both"/>
              <w:rPr>
                <w:rFonts w:ascii="Arial" w:eastAsiaTheme="minorEastAsia" w:hAnsi="Arial" w:cs="Arial"/>
                <w:bCs/>
                <w:kern w:val="24"/>
              </w:rPr>
            </w:pPr>
            <w:r w:rsidRPr="00E85EAA">
              <w:rPr>
                <w:rFonts w:ascii="Arial" w:eastAsiaTheme="minorEastAsia" w:hAnsi="Arial" w:cs="Arial"/>
                <w:bCs/>
                <w:kern w:val="24"/>
              </w:rPr>
              <w:t>En acquérant des connaissances supplémentaires dans le domaine de la phonétique et la phonologie du français, les étudiants maîtriseront la prononciation correcte de la langue française et développeront la capacité de percevoir le système phonétique français, ce qui les aidera à s'exprimer plus clairement et à mieux comprendre les locuteurs natifs.</w:t>
            </w:r>
          </w:p>
          <w:p w:rsidR="00A87A80" w:rsidRPr="006E0223" w:rsidRDefault="00A87A80" w:rsidP="00430283">
            <w:pPr>
              <w:jc w:val="both"/>
              <w:rPr>
                <w:rFonts w:ascii="Arial" w:eastAsiaTheme="minorEastAsia" w:hAnsi="Arial" w:cs="Arial"/>
                <w:bCs/>
                <w:kern w:val="24"/>
              </w:rPr>
            </w:pPr>
            <w:r w:rsidRPr="00E85EAA">
              <w:rPr>
                <w:rFonts w:ascii="Arial" w:eastAsiaTheme="minorEastAsia" w:hAnsi="Arial" w:cs="Arial"/>
                <w:bCs/>
                <w:kern w:val="24"/>
              </w:rPr>
              <w:t xml:space="preserve">Le cours est basé sur l'acquisition pratique de la phonétique française à travers les activités d'écoute de documents audio et vidéo, de lecture de textes authentiques ou adaptés (poèmes, extraits des textes littéraires, journal en français facile) et de production orale et écrite (dictées, dialogues, conception et enregistrement du matériel audio et vidéo). Les exercices porteront </w:t>
            </w:r>
            <w:r>
              <w:rPr>
                <w:rFonts w:ascii="Arial" w:eastAsiaTheme="minorEastAsia" w:hAnsi="Arial" w:cs="Arial"/>
                <w:bCs/>
                <w:kern w:val="24"/>
              </w:rPr>
              <w:t>aussi</w:t>
            </w:r>
            <w:r w:rsidRPr="00E85EAA">
              <w:rPr>
                <w:rFonts w:ascii="Arial" w:eastAsiaTheme="minorEastAsia" w:hAnsi="Arial" w:cs="Arial"/>
                <w:bCs/>
                <w:kern w:val="24"/>
              </w:rPr>
              <w:t xml:space="preserve"> sur la perception auditive et la répétition des phrases isolées</w:t>
            </w:r>
            <w:r>
              <w:rPr>
                <w:rFonts w:ascii="Arial" w:eastAsiaTheme="minorEastAsia" w:hAnsi="Arial" w:cs="Arial"/>
                <w:bCs/>
                <w:kern w:val="24"/>
              </w:rPr>
              <w:t>, lors desquelles d</w:t>
            </w:r>
            <w:r w:rsidRPr="00E85EAA">
              <w:rPr>
                <w:rFonts w:ascii="Arial" w:eastAsiaTheme="minorEastAsia" w:hAnsi="Arial" w:cs="Arial"/>
                <w:bCs/>
                <w:kern w:val="24"/>
              </w:rPr>
              <w:t xml:space="preserve">es éléments de la méthode </w:t>
            </w:r>
            <w:proofErr w:type="spellStart"/>
            <w:r w:rsidRPr="00E85EAA">
              <w:rPr>
                <w:rFonts w:ascii="Arial" w:eastAsiaTheme="minorEastAsia" w:hAnsi="Arial" w:cs="Arial"/>
                <w:bCs/>
                <w:kern w:val="24"/>
              </w:rPr>
              <w:t>verbo</w:t>
            </w:r>
            <w:proofErr w:type="spellEnd"/>
            <w:r w:rsidRPr="00E85EAA">
              <w:rPr>
                <w:rFonts w:ascii="Arial" w:eastAsiaTheme="minorEastAsia" w:hAnsi="Arial" w:cs="Arial"/>
                <w:bCs/>
                <w:kern w:val="24"/>
              </w:rPr>
              <w:t xml:space="preserve">-tonale </w:t>
            </w:r>
            <w:r>
              <w:rPr>
                <w:rFonts w:ascii="Arial" w:eastAsiaTheme="minorEastAsia" w:hAnsi="Arial" w:cs="Arial"/>
                <w:bCs/>
                <w:kern w:val="24"/>
              </w:rPr>
              <w:t xml:space="preserve">seront utilisés </w:t>
            </w:r>
            <w:r w:rsidRPr="00E85EAA">
              <w:rPr>
                <w:rFonts w:ascii="Arial" w:eastAsiaTheme="minorEastAsia" w:hAnsi="Arial" w:cs="Arial"/>
                <w:bCs/>
                <w:kern w:val="24"/>
              </w:rPr>
              <w:t>pour la correction phonétique.</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Modalités de contrôle des connaissances</w:t>
            </w:r>
          </w:p>
        </w:tc>
        <w:tc>
          <w:tcPr>
            <w:tcW w:w="6657" w:type="dxa"/>
          </w:tcPr>
          <w:p w:rsidR="00A87A80" w:rsidRPr="008C4375" w:rsidRDefault="00A87A80" w:rsidP="00430283">
            <w:pPr>
              <w:spacing w:line="360" w:lineRule="auto"/>
              <w:rPr>
                <w:rFonts w:ascii="Arial" w:eastAsiaTheme="minorEastAsia" w:hAnsi="Arial" w:cs="Arial"/>
                <w:kern w:val="24"/>
              </w:rPr>
            </w:pPr>
            <w:r w:rsidRPr="008C4375">
              <w:rPr>
                <w:rFonts w:ascii="Arial" w:eastAsiaTheme="minorEastAsia" w:hAnsi="Arial" w:cs="Arial"/>
                <w:kern w:val="24"/>
              </w:rPr>
              <w:t>Examen oral</w:t>
            </w:r>
            <w:r>
              <w:rPr>
                <w:rFonts w:ascii="Arial" w:eastAsiaTheme="minorEastAsia" w:hAnsi="Arial" w:cs="Arial"/>
                <w:kern w:val="24"/>
              </w:rPr>
              <w:t>, évaluation continue</w:t>
            </w:r>
          </w:p>
        </w:tc>
      </w:tr>
      <w:tr w:rsidR="00A87A80" w:rsidRPr="006E0223"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rsidR="00A87A80" w:rsidRPr="00117E38" w:rsidRDefault="00A87A80" w:rsidP="00430283">
            <w:pPr>
              <w:jc w:val="both"/>
              <w:rPr>
                <w:rFonts w:ascii="Arial" w:eastAsiaTheme="minorEastAsia" w:hAnsi="Arial" w:cs="Arial"/>
                <w:kern w:val="24"/>
              </w:rPr>
            </w:pPr>
            <w:r w:rsidRPr="00117E38">
              <w:rPr>
                <w:rFonts w:ascii="Arial" w:eastAsiaTheme="minorEastAsia" w:hAnsi="Arial" w:cs="Arial"/>
                <w:kern w:val="24"/>
              </w:rPr>
              <w:t xml:space="preserve">1. Aubry, D., </w:t>
            </w:r>
            <w:proofErr w:type="spellStart"/>
            <w:r w:rsidRPr="00117E38">
              <w:rPr>
                <w:rFonts w:ascii="Arial" w:eastAsiaTheme="minorEastAsia" w:hAnsi="Arial" w:cs="Arial"/>
                <w:kern w:val="24"/>
              </w:rPr>
              <w:t>Chalaron</w:t>
            </w:r>
            <w:proofErr w:type="spellEnd"/>
            <w:r w:rsidRPr="00117E38">
              <w:rPr>
                <w:rFonts w:ascii="Arial" w:eastAsiaTheme="minorEastAsia" w:hAnsi="Arial" w:cs="Arial"/>
                <w:kern w:val="24"/>
              </w:rPr>
              <w:t xml:space="preserve">, M-L., </w:t>
            </w:r>
            <w:r w:rsidRPr="00117E38">
              <w:rPr>
                <w:rFonts w:ascii="Arial" w:eastAsiaTheme="minorEastAsia" w:hAnsi="Arial" w:cs="Arial"/>
                <w:i/>
                <w:iCs/>
                <w:kern w:val="24"/>
              </w:rPr>
              <w:t xml:space="preserve">Les 500 exercices de </w:t>
            </w:r>
            <w:proofErr w:type="spellStart"/>
            <w:r w:rsidRPr="00117E38">
              <w:rPr>
                <w:rFonts w:ascii="Arial" w:eastAsiaTheme="minorEastAsia" w:hAnsi="Arial" w:cs="Arial"/>
                <w:i/>
                <w:iCs/>
                <w:kern w:val="24"/>
              </w:rPr>
              <w:t>phonétique</w:t>
            </w:r>
            <w:proofErr w:type="spellEnd"/>
            <w:r w:rsidRPr="00117E38">
              <w:rPr>
                <w:rFonts w:ascii="Arial" w:eastAsiaTheme="minorEastAsia" w:hAnsi="Arial" w:cs="Arial"/>
                <w:i/>
                <w:iCs/>
                <w:kern w:val="24"/>
              </w:rPr>
              <w:t>.</w:t>
            </w:r>
            <w:r w:rsidRPr="00117E38">
              <w:rPr>
                <w:rFonts w:ascii="Arial" w:eastAsiaTheme="minorEastAsia" w:hAnsi="Arial" w:cs="Arial"/>
                <w:kern w:val="24"/>
              </w:rPr>
              <w:t xml:space="preserve"> Niveau B1-B2, Hachette Livre, 2011.</w:t>
            </w:r>
          </w:p>
          <w:p w:rsidR="00A87A80" w:rsidRPr="00117E38" w:rsidRDefault="00A87A80" w:rsidP="00430283">
            <w:pPr>
              <w:jc w:val="both"/>
              <w:rPr>
                <w:rFonts w:ascii="Arial" w:eastAsiaTheme="minorEastAsia" w:hAnsi="Arial" w:cs="Arial"/>
                <w:kern w:val="24"/>
              </w:rPr>
            </w:pPr>
            <w:r w:rsidRPr="00117E38">
              <w:rPr>
                <w:rFonts w:ascii="Arial" w:eastAsiaTheme="minorEastAsia" w:hAnsi="Arial" w:cs="Arial"/>
                <w:kern w:val="24"/>
              </w:rPr>
              <w:t xml:space="preserve">2. </w:t>
            </w:r>
            <w:proofErr w:type="spellStart"/>
            <w:r w:rsidRPr="00117E38">
              <w:rPr>
                <w:rFonts w:ascii="Arial" w:eastAsiaTheme="minorEastAsia" w:hAnsi="Arial" w:cs="Arial"/>
                <w:kern w:val="24"/>
              </w:rPr>
              <w:t>Martinie</w:t>
            </w:r>
            <w:proofErr w:type="spellEnd"/>
            <w:r w:rsidRPr="00117E38">
              <w:rPr>
                <w:rFonts w:ascii="Arial" w:eastAsiaTheme="minorEastAsia" w:hAnsi="Arial" w:cs="Arial"/>
                <w:kern w:val="24"/>
              </w:rPr>
              <w:t xml:space="preserve">, B., Wachs, S., </w:t>
            </w:r>
            <w:proofErr w:type="spellStart"/>
            <w:r w:rsidRPr="00117E38">
              <w:rPr>
                <w:rFonts w:ascii="Arial" w:eastAsiaTheme="minorEastAsia" w:hAnsi="Arial" w:cs="Arial"/>
                <w:i/>
                <w:iCs/>
                <w:kern w:val="24"/>
              </w:rPr>
              <w:t>Phonétique</w:t>
            </w:r>
            <w:proofErr w:type="spellEnd"/>
            <w:r w:rsidRPr="00117E38">
              <w:rPr>
                <w:rFonts w:ascii="Arial" w:eastAsiaTheme="minorEastAsia" w:hAnsi="Arial" w:cs="Arial"/>
                <w:i/>
                <w:iCs/>
                <w:kern w:val="24"/>
              </w:rPr>
              <w:t xml:space="preserve"> en dialogues,</w:t>
            </w:r>
            <w:r w:rsidRPr="00117E38">
              <w:rPr>
                <w:rFonts w:ascii="Arial" w:eastAsiaTheme="minorEastAsia" w:hAnsi="Arial" w:cs="Arial"/>
                <w:kern w:val="24"/>
              </w:rPr>
              <w:t xml:space="preserve"> Niveau </w:t>
            </w:r>
            <w:proofErr w:type="spellStart"/>
            <w:r w:rsidRPr="00117E38">
              <w:rPr>
                <w:rFonts w:ascii="Arial" w:eastAsiaTheme="minorEastAsia" w:hAnsi="Arial" w:cs="Arial"/>
                <w:kern w:val="24"/>
              </w:rPr>
              <w:t>débutant</w:t>
            </w:r>
            <w:proofErr w:type="spellEnd"/>
            <w:r w:rsidRPr="00117E38">
              <w:rPr>
                <w:rFonts w:ascii="Arial" w:eastAsiaTheme="minorEastAsia" w:hAnsi="Arial" w:cs="Arial"/>
                <w:kern w:val="24"/>
              </w:rPr>
              <w:t>, CLE International, 2006.</w:t>
            </w:r>
          </w:p>
          <w:p w:rsidR="00A87A80" w:rsidRPr="006E0223" w:rsidRDefault="00A87A80" w:rsidP="00430283">
            <w:pPr>
              <w:jc w:val="both"/>
              <w:rPr>
                <w:rFonts w:ascii="Arial" w:eastAsiaTheme="minorEastAsia" w:hAnsi="Arial" w:cs="Arial"/>
                <w:b/>
                <w:bCs/>
                <w:kern w:val="24"/>
              </w:rPr>
            </w:pPr>
            <w:r w:rsidRPr="00117E38">
              <w:rPr>
                <w:rFonts w:ascii="Arial" w:eastAsiaTheme="minorEastAsia" w:hAnsi="Arial" w:cs="Arial"/>
                <w:kern w:val="24"/>
              </w:rPr>
              <w:t xml:space="preserve">3. </w:t>
            </w:r>
            <w:r>
              <w:rPr>
                <w:rFonts w:ascii="Arial" w:eastAsiaTheme="minorEastAsia" w:hAnsi="Arial" w:cs="Arial"/>
                <w:kern w:val="24"/>
              </w:rPr>
              <w:t>Textes choisis</w:t>
            </w:r>
          </w:p>
        </w:tc>
      </w:tr>
      <w:tr w:rsidR="00A87A80" w:rsidRPr="00A87A80" w:rsidTr="00430283">
        <w:tc>
          <w:tcPr>
            <w:tcW w:w="2405" w:type="dxa"/>
          </w:tcPr>
          <w:p w:rsidR="00A87A80" w:rsidRPr="006E0223" w:rsidRDefault="00A87A80" w:rsidP="00430283">
            <w:pPr>
              <w:spacing w:line="360" w:lineRule="auto"/>
              <w:rPr>
                <w:rFonts w:ascii="Arial" w:eastAsiaTheme="minorEastAsia" w:hAnsi="Arial" w:cs="Arial"/>
                <w:b/>
                <w:bCs/>
                <w:kern w:val="24"/>
              </w:rPr>
            </w:pPr>
            <w:r w:rsidRPr="006E0223">
              <w:rPr>
                <w:rFonts w:ascii="Arial" w:eastAsiaTheme="minorEastAsia" w:hAnsi="Arial" w:cs="Arial"/>
                <w:b/>
                <w:bCs/>
                <w:kern w:val="24"/>
              </w:rPr>
              <w:t>Responsable (nom et adresse mail)</w:t>
            </w:r>
          </w:p>
        </w:tc>
        <w:tc>
          <w:tcPr>
            <w:tcW w:w="6657" w:type="dxa"/>
          </w:tcPr>
          <w:p w:rsidR="00A87A80" w:rsidRPr="00C02078" w:rsidRDefault="00A87A80" w:rsidP="00430283">
            <w:pPr>
              <w:rPr>
                <w:rFonts w:ascii="Arial" w:hAnsi="Arial" w:cs="Arial"/>
                <w:lang w:val="en-GB"/>
              </w:rPr>
            </w:pPr>
            <w:r w:rsidRPr="00C02078">
              <w:rPr>
                <w:rFonts w:ascii="Arial" w:hAnsi="Arial" w:cs="Arial"/>
                <w:lang w:val="en-GB"/>
              </w:rPr>
              <w:t xml:space="preserve">Marina </w:t>
            </w:r>
            <w:proofErr w:type="spellStart"/>
            <w:r w:rsidRPr="00C02078">
              <w:rPr>
                <w:rFonts w:ascii="Arial" w:hAnsi="Arial" w:cs="Arial"/>
                <w:lang w:val="en-GB"/>
              </w:rPr>
              <w:t>Šišak</w:t>
            </w:r>
            <w:proofErr w:type="spellEnd"/>
            <w:r w:rsidRPr="00C02078">
              <w:rPr>
                <w:rFonts w:ascii="Arial" w:hAnsi="Arial" w:cs="Arial"/>
                <w:lang w:val="en-GB"/>
              </w:rPr>
              <w:t xml:space="preserve"> </w:t>
            </w:r>
          </w:p>
          <w:p w:rsidR="00A87A80" w:rsidRPr="00A87A80" w:rsidRDefault="00A87A80" w:rsidP="00430283">
            <w:pPr>
              <w:rPr>
                <w:rFonts w:ascii="Arial" w:hAnsi="Arial" w:cs="Arial"/>
                <w:lang w:val="en-GB"/>
              </w:rPr>
            </w:pPr>
            <w:hyperlink r:id="rId5" w:history="1">
              <w:r w:rsidRPr="00C02078">
                <w:rPr>
                  <w:rStyle w:val="Hyperlink"/>
                  <w:rFonts w:ascii="Arial" w:hAnsi="Arial" w:cs="Arial"/>
                  <w:lang w:val="en-GB"/>
                </w:rPr>
                <w:t>msisak@unizd.hr</w:t>
              </w:r>
            </w:hyperlink>
            <w:bookmarkStart w:id="0" w:name="_GoBack"/>
            <w:bookmarkEnd w:id="0"/>
          </w:p>
        </w:tc>
      </w:tr>
    </w:tbl>
    <w:p w:rsidR="00B55D9F" w:rsidRPr="00471B20" w:rsidRDefault="00B55D9F">
      <w:pPr>
        <w:rPr>
          <w:lang w:val="en-US"/>
        </w:rPr>
      </w:pPr>
    </w:p>
    <w:sectPr w:rsidR="00B55D9F" w:rsidRPr="00471B2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A29FA"/>
    <w:multiLevelType w:val="hybridMultilevel"/>
    <w:tmpl w:val="8F7AE8A8"/>
    <w:lvl w:ilvl="0" w:tplc="2B56023E">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20"/>
    <w:rsid w:val="00471B20"/>
    <w:rsid w:val="00602D6F"/>
    <w:rsid w:val="00A87A80"/>
    <w:rsid w:val="00B55D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C6BC-4EA3-4711-A8AF-E3543E9E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20"/>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20"/>
    <w:rPr>
      <w:color w:val="0000FF"/>
      <w:u w:val="single"/>
    </w:rPr>
  </w:style>
  <w:style w:type="table" w:styleId="TableGrid">
    <w:name w:val="Table Grid"/>
    <w:basedOn w:val="TableNormal"/>
    <w:uiPriority w:val="59"/>
    <w:rsid w:val="0047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2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isak@unizd.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mbahnik@unizd.hr</dc:creator>
  <cp:keywords/>
  <dc:description/>
  <cp:lastModifiedBy>mbahnik@unizd.hr</cp:lastModifiedBy>
  <cp:revision>2</cp:revision>
  <dcterms:created xsi:type="dcterms:W3CDTF">2022-11-04T07:31:00Z</dcterms:created>
  <dcterms:modified xsi:type="dcterms:W3CDTF">2022-11-04T07:31:00Z</dcterms:modified>
</cp:coreProperties>
</file>