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539"/>
        <w:gridCol w:w="6523"/>
      </w:tblGrid>
      <w:tr w:rsidR="006E0223" w:rsidRPr="006E0223" w14:paraId="4F05C141" w14:textId="4003B6E8" w:rsidTr="006E0223">
        <w:tc>
          <w:tcPr>
            <w:tcW w:w="9062" w:type="dxa"/>
            <w:gridSpan w:val="2"/>
            <w:shd w:val="clear" w:color="auto" w:fill="DBE5F1" w:themeFill="accent1" w:themeFillTint="33"/>
          </w:tcPr>
          <w:p w14:paraId="59FB69B5" w14:textId="77777777" w:rsidR="006E0223" w:rsidRDefault="006E0223" w:rsidP="006E0223">
            <w:pPr>
              <w:spacing w:line="360" w:lineRule="auto"/>
              <w:jc w:val="center"/>
              <w:rPr>
                <w:rFonts w:ascii="Arial" w:eastAsiaTheme="minorEastAsia" w:hAnsi="Arial" w:cs="Arial"/>
                <w:b/>
                <w:bCs/>
                <w:kern w:val="24"/>
              </w:rPr>
            </w:pPr>
            <w:r w:rsidRPr="006E0223">
              <w:rPr>
                <w:rFonts w:ascii="Arial" w:eastAsiaTheme="minorEastAsia" w:hAnsi="Arial" w:cs="Arial"/>
                <w:b/>
                <w:bCs/>
                <w:kern w:val="24"/>
              </w:rPr>
              <w:t>NOM DU COURS</w:t>
            </w:r>
            <w:r w:rsidR="00133090">
              <w:rPr>
                <w:rFonts w:ascii="Arial" w:eastAsiaTheme="minorEastAsia" w:hAnsi="Arial" w:cs="Arial"/>
                <w:b/>
                <w:bCs/>
                <w:kern w:val="24"/>
              </w:rPr>
              <w:t> :</w:t>
            </w:r>
          </w:p>
          <w:p w14:paraId="698CB7EC" w14:textId="1D133B85" w:rsidR="00133090" w:rsidRPr="006E0223" w:rsidRDefault="00133090" w:rsidP="006E0223">
            <w:pPr>
              <w:spacing w:line="360" w:lineRule="auto"/>
              <w:jc w:val="center"/>
              <w:rPr>
                <w:rFonts w:ascii="Arial" w:eastAsiaTheme="minorEastAsia" w:hAnsi="Arial" w:cs="Arial"/>
                <w:b/>
                <w:bCs/>
                <w:kern w:val="24"/>
              </w:rPr>
            </w:pPr>
            <w:r>
              <w:rPr>
                <w:rFonts w:ascii="Arial" w:eastAsiaTheme="minorEastAsia" w:hAnsi="Arial" w:cs="Arial"/>
                <w:b/>
                <w:bCs/>
                <w:kern w:val="24"/>
              </w:rPr>
              <w:t>Morphosyntaxe I</w:t>
            </w:r>
          </w:p>
        </w:tc>
      </w:tr>
      <w:tr w:rsidR="006E0223" w:rsidRPr="006E0223" w14:paraId="195C59AF" w14:textId="5678CA2D" w:rsidTr="006E0223">
        <w:tc>
          <w:tcPr>
            <w:tcW w:w="2405" w:type="dxa"/>
          </w:tcPr>
          <w:p w14:paraId="2AD3C5EA" w14:textId="509D2379" w:rsidR="006E0223" w:rsidRPr="006E0223" w:rsidRDefault="006E0223" w:rsidP="0015552E">
            <w:pPr>
              <w:spacing w:line="360" w:lineRule="auto"/>
              <w:rPr>
                <w:rFonts w:ascii="Arial" w:eastAsiaTheme="minorEastAsia" w:hAnsi="Arial" w:cs="Arial"/>
                <w:b/>
                <w:bCs/>
                <w:kern w:val="24"/>
              </w:rPr>
            </w:pPr>
            <w:r w:rsidRPr="006E0223">
              <w:rPr>
                <w:rFonts w:ascii="Arial" w:eastAsiaTheme="minorEastAsia" w:hAnsi="Arial" w:cs="Arial"/>
                <w:b/>
                <w:bCs/>
                <w:kern w:val="24"/>
              </w:rPr>
              <w:t>Semestre</w:t>
            </w:r>
          </w:p>
        </w:tc>
        <w:tc>
          <w:tcPr>
            <w:tcW w:w="6657" w:type="dxa"/>
          </w:tcPr>
          <w:p w14:paraId="72F0FA55" w14:textId="18FF43AB" w:rsidR="006E0223" w:rsidRPr="006E0223" w:rsidRDefault="00133090" w:rsidP="0015552E">
            <w:pPr>
              <w:spacing w:line="360" w:lineRule="auto"/>
              <w:rPr>
                <w:rFonts w:ascii="Arial" w:eastAsiaTheme="minorEastAsia" w:hAnsi="Arial" w:cs="Arial"/>
                <w:b/>
                <w:bCs/>
                <w:kern w:val="24"/>
              </w:rPr>
            </w:pPr>
            <w:r>
              <w:rPr>
                <w:rFonts w:ascii="Arial" w:eastAsiaTheme="minorEastAsia" w:hAnsi="Arial" w:cs="Arial"/>
                <w:b/>
                <w:bCs/>
                <w:kern w:val="24"/>
              </w:rPr>
              <w:t>3</w:t>
            </w:r>
          </w:p>
        </w:tc>
      </w:tr>
      <w:tr w:rsidR="006E0223" w:rsidRPr="006E0223" w14:paraId="3D5B611C" w14:textId="21C094DA" w:rsidTr="006E0223">
        <w:tc>
          <w:tcPr>
            <w:tcW w:w="2405" w:type="dxa"/>
          </w:tcPr>
          <w:p w14:paraId="06E9407B" w14:textId="44CFE54C" w:rsidR="006E0223" w:rsidRPr="006E0223" w:rsidRDefault="006E0223" w:rsidP="0015552E">
            <w:pPr>
              <w:spacing w:line="360" w:lineRule="auto"/>
              <w:rPr>
                <w:rFonts w:ascii="Arial" w:eastAsiaTheme="minorEastAsia" w:hAnsi="Arial" w:cs="Arial"/>
                <w:b/>
                <w:bCs/>
                <w:kern w:val="24"/>
              </w:rPr>
            </w:pPr>
            <w:r w:rsidRPr="006E0223">
              <w:rPr>
                <w:rFonts w:ascii="Arial" w:eastAsiaTheme="minorEastAsia" w:hAnsi="Arial" w:cs="Arial"/>
                <w:b/>
                <w:bCs/>
                <w:kern w:val="24"/>
              </w:rPr>
              <w:t>Durée (en heures hebdomadaires)</w:t>
            </w:r>
          </w:p>
        </w:tc>
        <w:tc>
          <w:tcPr>
            <w:tcW w:w="6657" w:type="dxa"/>
          </w:tcPr>
          <w:p w14:paraId="741B4057" w14:textId="34A307A7" w:rsidR="006E0223" w:rsidRPr="006E0223" w:rsidRDefault="00133090" w:rsidP="0015552E">
            <w:pPr>
              <w:spacing w:line="360" w:lineRule="auto"/>
              <w:rPr>
                <w:rFonts w:ascii="Arial" w:eastAsiaTheme="minorEastAsia" w:hAnsi="Arial" w:cs="Arial"/>
                <w:bCs/>
                <w:kern w:val="24"/>
              </w:rPr>
            </w:pPr>
            <w:r>
              <w:rPr>
                <w:rFonts w:ascii="Arial" w:eastAsiaTheme="minorEastAsia" w:hAnsi="Arial" w:cs="Arial"/>
                <w:bCs/>
                <w:kern w:val="24"/>
              </w:rPr>
              <w:t xml:space="preserve">1 CM +1 TD </w:t>
            </w:r>
          </w:p>
        </w:tc>
      </w:tr>
      <w:tr w:rsidR="006E0223" w:rsidRPr="006E0223" w14:paraId="7BCA1998" w14:textId="54803EF1" w:rsidTr="006E0223">
        <w:tc>
          <w:tcPr>
            <w:tcW w:w="2405" w:type="dxa"/>
          </w:tcPr>
          <w:p w14:paraId="75A95260" w14:textId="6AD89CDA" w:rsidR="006E0223" w:rsidRPr="006E0223" w:rsidRDefault="006E0223" w:rsidP="0015552E">
            <w:pPr>
              <w:spacing w:line="360" w:lineRule="auto"/>
              <w:rPr>
                <w:rFonts w:ascii="Arial" w:eastAsiaTheme="minorEastAsia" w:hAnsi="Arial" w:cs="Arial"/>
                <w:b/>
                <w:bCs/>
                <w:kern w:val="24"/>
              </w:rPr>
            </w:pPr>
            <w:r w:rsidRPr="006E0223">
              <w:rPr>
                <w:rFonts w:ascii="Arial" w:eastAsiaTheme="minorEastAsia" w:hAnsi="Arial" w:cs="Arial"/>
                <w:b/>
                <w:bCs/>
                <w:kern w:val="24"/>
              </w:rPr>
              <w:t>Objectifs</w:t>
            </w:r>
          </w:p>
        </w:tc>
        <w:tc>
          <w:tcPr>
            <w:tcW w:w="6657" w:type="dxa"/>
          </w:tcPr>
          <w:p w14:paraId="0F3DD4CA" w14:textId="6A7E72DC" w:rsidR="00133090" w:rsidRPr="00AF7A9C" w:rsidRDefault="00133090" w:rsidP="00AF7A9C">
            <w:pPr>
              <w:rPr>
                <w:rFonts w:ascii="Arial" w:hAnsi="Arial" w:cs="Arial"/>
              </w:rPr>
            </w:pPr>
            <w:r w:rsidRPr="00AF7A9C">
              <w:rPr>
                <w:rFonts w:ascii="Arial" w:hAnsi="Arial" w:cs="Arial"/>
              </w:rPr>
              <w:t>Le cours fait partie des compé</w:t>
            </w:r>
            <w:r w:rsidR="00AF7A9C" w:rsidRPr="00AF7A9C">
              <w:rPr>
                <w:rFonts w:ascii="Arial" w:hAnsi="Arial" w:cs="Arial"/>
              </w:rPr>
              <w:t xml:space="preserve">tences linguistiques de base. </w:t>
            </w:r>
            <w:r w:rsidRPr="00AF7A9C">
              <w:rPr>
                <w:rFonts w:ascii="Arial" w:hAnsi="Arial" w:cs="Arial"/>
              </w:rPr>
              <w:t xml:space="preserve">Dans le cours, une approche morphosyntaxique est utilisée pour décrire le nom et son environnement, mais aussi d'autres types de mots. Les étudiants sont initiés aux concepts de base de la linguistique contemporaine dans le domaine des </w:t>
            </w:r>
            <w:r w:rsidR="00AF7A9C" w:rsidRPr="00AF7A9C">
              <w:rPr>
                <w:rFonts w:ascii="Arial" w:hAnsi="Arial" w:cs="Arial"/>
              </w:rPr>
              <w:t>classes</w:t>
            </w:r>
            <w:r w:rsidRPr="00AF7A9C">
              <w:rPr>
                <w:rFonts w:ascii="Arial" w:hAnsi="Arial" w:cs="Arial"/>
              </w:rPr>
              <w:t xml:space="preserve"> de mots et en particulier dan</w:t>
            </w:r>
            <w:r w:rsidR="00AF7A9C" w:rsidRPr="00AF7A9C">
              <w:rPr>
                <w:rFonts w:ascii="Arial" w:hAnsi="Arial" w:cs="Arial"/>
              </w:rPr>
              <w:t>s le domaine du syntagme nominal</w:t>
            </w:r>
            <w:r w:rsidRPr="00AF7A9C">
              <w:rPr>
                <w:rFonts w:ascii="Arial" w:hAnsi="Arial" w:cs="Arial"/>
              </w:rPr>
              <w:t xml:space="preserve">. Une attention particulière est accordée aux catégories nominales (genre, nombre, cas, personne, </w:t>
            </w:r>
            <w:r w:rsidR="00AF7A9C" w:rsidRPr="00AF7A9C">
              <w:rPr>
                <w:rFonts w:ascii="Arial" w:hAnsi="Arial" w:cs="Arial"/>
              </w:rPr>
              <w:t>extensité</w:t>
            </w:r>
            <w:r w:rsidRPr="00AF7A9C">
              <w:rPr>
                <w:rFonts w:ascii="Arial" w:hAnsi="Arial" w:cs="Arial"/>
              </w:rPr>
              <w:t>) et aux déterminants en tant</w:t>
            </w:r>
            <w:r w:rsidR="00AF7A9C" w:rsidRPr="00AF7A9C">
              <w:rPr>
                <w:rFonts w:ascii="Arial" w:hAnsi="Arial" w:cs="Arial"/>
              </w:rPr>
              <w:t xml:space="preserve"> que parties obligatoires du syntagme nominal</w:t>
            </w:r>
            <w:r w:rsidRPr="00AF7A9C">
              <w:rPr>
                <w:rFonts w:ascii="Arial" w:hAnsi="Arial" w:cs="Arial"/>
              </w:rPr>
              <w:t>.</w:t>
            </w:r>
            <w:bookmarkStart w:id="0" w:name="_GoBack"/>
            <w:bookmarkEnd w:id="0"/>
          </w:p>
          <w:p w14:paraId="56FB8EC6" w14:textId="0BEC8520" w:rsidR="00133090" w:rsidRPr="00AF7A9C" w:rsidRDefault="00133090" w:rsidP="00AF7A9C">
            <w:pPr>
              <w:rPr>
                <w:rFonts w:ascii="Arial" w:hAnsi="Arial" w:cs="Arial"/>
              </w:rPr>
            </w:pPr>
          </w:p>
        </w:tc>
      </w:tr>
      <w:tr w:rsidR="006E0223" w:rsidRPr="006E0223" w14:paraId="514509F3" w14:textId="0BA11900" w:rsidTr="006E0223">
        <w:tc>
          <w:tcPr>
            <w:tcW w:w="2405" w:type="dxa"/>
          </w:tcPr>
          <w:p w14:paraId="1344CBA4" w14:textId="42842710" w:rsidR="006E0223" w:rsidRPr="006E0223" w:rsidRDefault="006E0223" w:rsidP="0015552E">
            <w:pPr>
              <w:spacing w:line="360" w:lineRule="auto"/>
              <w:rPr>
                <w:rFonts w:ascii="Arial" w:eastAsiaTheme="minorEastAsia" w:hAnsi="Arial" w:cs="Arial"/>
                <w:b/>
                <w:bCs/>
                <w:kern w:val="24"/>
              </w:rPr>
            </w:pPr>
            <w:r w:rsidRPr="006E0223">
              <w:rPr>
                <w:rFonts w:ascii="Arial" w:eastAsiaTheme="minorEastAsia" w:hAnsi="Arial" w:cs="Arial"/>
                <w:b/>
                <w:bCs/>
                <w:kern w:val="24"/>
              </w:rPr>
              <w:t>Contenus enseignés/description des cours</w:t>
            </w:r>
          </w:p>
        </w:tc>
        <w:tc>
          <w:tcPr>
            <w:tcW w:w="6657" w:type="dxa"/>
          </w:tcPr>
          <w:p w14:paraId="6CD23570" w14:textId="77777777" w:rsidR="00133090" w:rsidRPr="00133090" w:rsidRDefault="00133090" w:rsidP="00133090">
            <w:pPr>
              <w:tabs>
                <w:tab w:val="left" w:pos="1218"/>
              </w:tabs>
              <w:spacing w:before="20" w:after="20"/>
              <w:rPr>
                <w:rFonts w:ascii="Arial" w:eastAsia="MS Gothic" w:hAnsi="Arial" w:cs="Arial"/>
              </w:rPr>
            </w:pPr>
            <w:r w:rsidRPr="00133090">
              <w:rPr>
                <w:rFonts w:ascii="Arial" w:eastAsia="MS Gothic" w:hAnsi="Arial" w:cs="Arial"/>
              </w:rPr>
              <w:t xml:space="preserve">1. </w:t>
            </w:r>
            <w:r w:rsidRPr="00133090">
              <w:rPr>
                <w:rFonts w:ascii="Arial" w:hAnsi="Arial" w:cs="Arial"/>
              </w:rPr>
              <w:t>Introduction; Définition de la morphosyntaxe; L'objet de l'étude; Classes de mots</w:t>
            </w:r>
          </w:p>
          <w:p w14:paraId="5758F7C2" w14:textId="77777777" w:rsidR="00133090" w:rsidRPr="00133090" w:rsidRDefault="00133090" w:rsidP="00133090">
            <w:pPr>
              <w:tabs>
                <w:tab w:val="left" w:pos="1218"/>
              </w:tabs>
              <w:spacing w:before="20" w:after="20"/>
              <w:rPr>
                <w:rFonts w:ascii="Arial" w:eastAsia="MS Gothic" w:hAnsi="Arial" w:cs="Arial"/>
              </w:rPr>
            </w:pPr>
            <w:r w:rsidRPr="00133090">
              <w:rPr>
                <w:rFonts w:ascii="Arial" w:eastAsia="MS Gothic" w:hAnsi="Arial" w:cs="Arial"/>
              </w:rPr>
              <w:t xml:space="preserve">2. </w:t>
            </w:r>
            <w:r w:rsidRPr="00133090">
              <w:rPr>
                <w:rFonts w:ascii="Arial" w:hAnsi="Arial" w:cs="Arial"/>
              </w:rPr>
              <w:t>Le nom, définition et caractéristiques formelles et grammaticales ; Catégories nominales</w:t>
            </w:r>
          </w:p>
          <w:p w14:paraId="0B25A0E0" w14:textId="77777777" w:rsidR="00133090" w:rsidRPr="00133090" w:rsidRDefault="00133090" w:rsidP="00133090">
            <w:pPr>
              <w:tabs>
                <w:tab w:val="left" w:pos="1218"/>
              </w:tabs>
              <w:spacing w:before="20" w:after="20"/>
              <w:rPr>
                <w:rFonts w:ascii="Arial" w:eastAsia="MS Gothic" w:hAnsi="Arial" w:cs="Arial"/>
              </w:rPr>
            </w:pPr>
            <w:r w:rsidRPr="00133090">
              <w:rPr>
                <w:rFonts w:ascii="Arial" w:eastAsia="MS Gothic" w:hAnsi="Arial" w:cs="Arial"/>
              </w:rPr>
              <w:t xml:space="preserve">3. </w:t>
            </w:r>
            <w:r w:rsidRPr="00133090">
              <w:rPr>
                <w:rFonts w:ascii="Arial" w:hAnsi="Arial" w:cs="Arial"/>
              </w:rPr>
              <w:t>Le genre </w:t>
            </w:r>
          </w:p>
          <w:p w14:paraId="3D996B38" w14:textId="77777777" w:rsidR="00133090" w:rsidRPr="00133090" w:rsidRDefault="00133090" w:rsidP="00133090">
            <w:pPr>
              <w:tabs>
                <w:tab w:val="left" w:pos="1218"/>
              </w:tabs>
              <w:spacing w:before="20" w:after="20"/>
              <w:rPr>
                <w:rFonts w:ascii="Arial" w:eastAsia="MS Gothic" w:hAnsi="Arial" w:cs="Arial"/>
              </w:rPr>
            </w:pPr>
            <w:r w:rsidRPr="00133090">
              <w:rPr>
                <w:rFonts w:ascii="Arial" w:eastAsia="MS Gothic" w:hAnsi="Arial" w:cs="Arial"/>
              </w:rPr>
              <w:t xml:space="preserve">4. </w:t>
            </w:r>
            <w:r w:rsidRPr="00133090">
              <w:rPr>
                <w:rFonts w:ascii="Arial" w:hAnsi="Arial" w:cs="Arial"/>
              </w:rPr>
              <w:t>Le nombre</w:t>
            </w:r>
          </w:p>
          <w:p w14:paraId="41B325E0" w14:textId="77777777" w:rsidR="00133090" w:rsidRPr="00133090" w:rsidRDefault="00133090" w:rsidP="00133090">
            <w:pPr>
              <w:tabs>
                <w:tab w:val="left" w:pos="1218"/>
              </w:tabs>
              <w:spacing w:before="20" w:after="20"/>
              <w:rPr>
                <w:rFonts w:ascii="Arial" w:eastAsia="MS Gothic" w:hAnsi="Arial" w:cs="Arial"/>
              </w:rPr>
            </w:pPr>
            <w:r w:rsidRPr="00133090">
              <w:rPr>
                <w:rFonts w:ascii="Arial" w:eastAsia="MS Gothic" w:hAnsi="Arial" w:cs="Arial"/>
              </w:rPr>
              <w:t xml:space="preserve">5. </w:t>
            </w:r>
            <w:r w:rsidRPr="00133090">
              <w:rPr>
                <w:rFonts w:ascii="Arial" w:hAnsi="Arial" w:cs="Arial"/>
              </w:rPr>
              <w:t>Le cas; La personne</w:t>
            </w:r>
          </w:p>
          <w:p w14:paraId="10C0D6BF" w14:textId="77777777" w:rsidR="00133090" w:rsidRPr="00133090" w:rsidRDefault="00133090" w:rsidP="00133090">
            <w:pPr>
              <w:tabs>
                <w:tab w:val="left" w:pos="1218"/>
              </w:tabs>
              <w:spacing w:before="20" w:after="20"/>
              <w:rPr>
                <w:rFonts w:ascii="Arial" w:eastAsia="MS Gothic" w:hAnsi="Arial" w:cs="Arial"/>
              </w:rPr>
            </w:pPr>
            <w:r w:rsidRPr="00133090">
              <w:rPr>
                <w:rFonts w:ascii="Arial" w:eastAsia="MS Gothic" w:hAnsi="Arial" w:cs="Arial"/>
              </w:rPr>
              <w:t xml:space="preserve">6. </w:t>
            </w:r>
            <w:r w:rsidRPr="00133090">
              <w:rPr>
                <w:rFonts w:ascii="Arial" w:hAnsi="Arial" w:cs="Arial"/>
              </w:rPr>
              <w:t>Les caractéristiques sémantiques</w:t>
            </w:r>
          </w:p>
          <w:p w14:paraId="50FB2518" w14:textId="77777777" w:rsidR="00133090" w:rsidRPr="00133090" w:rsidRDefault="00133090" w:rsidP="00133090">
            <w:pPr>
              <w:tabs>
                <w:tab w:val="left" w:pos="1218"/>
              </w:tabs>
              <w:spacing w:before="20" w:after="20"/>
              <w:rPr>
                <w:rFonts w:ascii="Arial" w:eastAsia="MS Gothic" w:hAnsi="Arial" w:cs="Arial"/>
              </w:rPr>
            </w:pPr>
            <w:r w:rsidRPr="00133090">
              <w:rPr>
                <w:rFonts w:ascii="Arial" w:eastAsia="MS Gothic" w:hAnsi="Arial" w:cs="Arial"/>
              </w:rPr>
              <w:t>7. 1</w:t>
            </w:r>
            <w:r w:rsidRPr="00133090">
              <w:rPr>
                <w:rFonts w:ascii="Arial" w:eastAsia="MS Gothic" w:hAnsi="Arial" w:cs="Arial"/>
                <w:vertAlign w:val="superscript"/>
              </w:rPr>
              <w:t>er</w:t>
            </w:r>
            <w:r w:rsidRPr="00133090">
              <w:rPr>
                <w:rFonts w:ascii="Arial" w:eastAsia="MS Gothic" w:hAnsi="Arial" w:cs="Arial"/>
              </w:rPr>
              <w:t xml:space="preserve"> contrôle continu</w:t>
            </w:r>
          </w:p>
          <w:p w14:paraId="4DCADD0A" w14:textId="77777777" w:rsidR="00133090" w:rsidRPr="00133090" w:rsidRDefault="00133090" w:rsidP="00133090">
            <w:pPr>
              <w:tabs>
                <w:tab w:val="left" w:pos="1218"/>
              </w:tabs>
              <w:spacing w:before="20" w:after="20"/>
              <w:rPr>
                <w:rFonts w:ascii="Arial" w:eastAsia="MS Gothic" w:hAnsi="Arial" w:cs="Arial"/>
              </w:rPr>
            </w:pPr>
            <w:r w:rsidRPr="00133090">
              <w:rPr>
                <w:rFonts w:ascii="Arial" w:eastAsia="MS Gothic" w:hAnsi="Arial" w:cs="Arial"/>
              </w:rPr>
              <w:t xml:space="preserve">8. </w:t>
            </w:r>
            <w:r w:rsidRPr="00133090">
              <w:rPr>
                <w:rFonts w:ascii="Arial" w:hAnsi="Arial" w:cs="Arial"/>
              </w:rPr>
              <w:t>L'entourage syntagmatique </w:t>
            </w:r>
          </w:p>
          <w:p w14:paraId="7A8EA1DF" w14:textId="77777777" w:rsidR="00133090" w:rsidRPr="00133090" w:rsidRDefault="00133090" w:rsidP="00133090">
            <w:pPr>
              <w:tabs>
                <w:tab w:val="left" w:pos="1218"/>
              </w:tabs>
              <w:spacing w:before="20" w:after="20"/>
              <w:rPr>
                <w:rFonts w:ascii="Arial" w:eastAsia="MS Gothic" w:hAnsi="Arial" w:cs="Arial"/>
              </w:rPr>
            </w:pPr>
            <w:r w:rsidRPr="00133090">
              <w:rPr>
                <w:rFonts w:ascii="Arial" w:eastAsia="MS Gothic" w:hAnsi="Arial" w:cs="Arial"/>
              </w:rPr>
              <w:t>9. Le système de l'article, L’extensité</w:t>
            </w:r>
          </w:p>
          <w:p w14:paraId="4CE4CEAA" w14:textId="77777777" w:rsidR="00133090" w:rsidRPr="00133090" w:rsidRDefault="00133090" w:rsidP="00133090">
            <w:pPr>
              <w:tabs>
                <w:tab w:val="left" w:pos="1218"/>
              </w:tabs>
              <w:spacing w:before="20" w:after="20"/>
              <w:rPr>
                <w:rFonts w:ascii="Arial" w:eastAsia="MS Gothic" w:hAnsi="Arial" w:cs="Arial"/>
              </w:rPr>
            </w:pPr>
            <w:r w:rsidRPr="00133090">
              <w:rPr>
                <w:rFonts w:ascii="Arial" w:eastAsia="MS Gothic" w:hAnsi="Arial" w:cs="Arial"/>
              </w:rPr>
              <w:t xml:space="preserve">10. </w:t>
            </w:r>
            <w:r w:rsidRPr="00133090">
              <w:rPr>
                <w:rFonts w:ascii="Arial" w:hAnsi="Arial" w:cs="Arial"/>
              </w:rPr>
              <w:t>L'article partitif; L'article zéro</w:t>
            </w:r>
          </w:p>
          <w:p w14:paraId="00D923E8" w14:textId="77777777" w:rsidR="00133090" w:rsidRPr="00133090" w:rsidRDefault="00133090" w:rsidP="00133090">
            <w:pPr>
              <w:tabs>
                <w:tab w:val="left" w:pos="1218"/>
              </w:tabs>
              <w:spacing w:before="20" w:after="20"/>
              <w:rPr>
                <w:rFonts w:ascii="Arial" w:eastAsia="MS Gothic" w:hAnsi="Arial" w:cs="Arial"/>
              </w:rPr>
            </w:pPr>
            <w:r w:rsidRPr="00133090">
              <w:rPr>
                <w:rFonts w:ascii="Arial" w:eastAsia="MS Gothic" w:hAnsi="Arial" w:cs="Arial"/>
              </w:rPr>
              <w:t xml:space="preserve">11. </w:t>
            </w:r>
            <w:r w:rsidRPr="00133090">
              <w:rPr>
                <w:rFonts w:ascii="Arial" w:hAnsi="Arial" w:cs="Arial"/>
              </w:rPr>
              <w:t>Le déterminant possessif </w:t>
            </w:r>
          </w:p>
          <w:p w14:paraId="25432E16" w14:textId="77777777" w:rsidR="00133090" w:rsidRPr="00133090" w:rsidRDefault="00133090" w:rsidP="00133090">
            <w:pPr>
              <w:tabs>
                <w:tab w:val="left" w:pos="1218"/>
              </w:tabs>
              <w:spacing w:before="20" w:after="20"/>
              <w:rPr>
                <w:rFonts w:ascii="Arial" w:eastAsia="MS Gothic" w:hAnsi="Arial" w:cs="Arial"/>
              </w:rPr>
            </w:pPr>
            <w:r w:rsidRPr="00133090">
              <w:rPr>
                <w:rFonts w:ascii="Arial" w:eastAsia="MS Gothic" w:hAnsi="Arial" w:cs="Arial"/>
              </w:rPr>
              <w:t xml:space="preserve">12. </w:t>
            </w:r>
            <w:r w:rsidRPr="00133090">
              <w:rPr>
                <w:rFonts w:ascii="Arial" w:hAnsi="Arial" w:cs="Arial"/>
              </w:rPr>
              <w:t>Le déterminant démonstratif </w:t>
            </w:r>
          </w:p>
          <w:p w14:paraId="1D4BBB51" w14:textId="77777777" w:rsidR="00133090" w:rsidRPr="00133090" w:rsidRDefault="00133090" w:rsidP="00133090">
            <w:pPr>
              <w:tabs>
                <w:tab w:val="left" w:pos="1218"/>
              </w:tabs>
              <w:spacing w:before="20" w:after="20"/>
              <w:rPr>
                <w:rFonts w:ascii="Arial" w:eastAsia="MS Gothic" w:hAnsi="Arial" w:cs="Arial"/>
              </w:rPr>
            </w:pPr>
            <w:r w:rsidRPr="00133090">
              <w:rPr>
                <w:rFonts w:ascii="Arial" w:eastAsia="MS Gothic" w:hAnsi="Arial" w:cs="Arial"/>
              </w:rPr>
              <w:t xml:space="preserve">13. </w:t>
            </w:r>
            <w:r w:rsidRPr="00133090">
              <w:rPr>
                <w:rFonts w:ascii="Arial" w:hAnsi="Arial" w:cs="Arial"/>
              </w:rPr>
              <w:t>Le procès de l’actualisation : moi-ici-maintenant</w:t>
            </w:r>
          </w:p>
          <w:p w14:paraId="7D5DCFAD" w14:textId="77777777" w:rsidR="00133090" w:rsidRPr="00133090" w:rsidRDefault="00133090" w:rsidP="00133090">
            <w:pPr>
              <w:tabs>
                <w:tab w:val="left" w:pos="1218"/>
              </w:tabs>
              <w:spacing w:before="20" w:after="20"/>
              <w:rPr>
                <w:rFonts w:ascii="Arial" w:eastAsia="MS Gothic" w:hAnsi="Arial" w:cs="Arial"/>
              </w:rPr>
            </w:pPr>
            <w:r w:rsidRPr="00133090">
              <w:rPr>
                <w:rFonts w:ascii="Arial" w:eastAsia="MS Gothic" w:hAnsi="Arial" w:cs="Arial"/>
              </w:rPr>
              <w:t xml:space="preserve">14. </w:t>
            </w:r>
            <w:r w:rsidRPr="00133090">
              <w:rPr>
                <w:rFonts w:ascii="Arial" w:hAnsi="Arial" w:cs="Arial"/>
              </w:rPr>
              <w:t>Les déterminants indéfinis (interrogatif, exclamatif, relatif, indéfini, numéral) </w:t>
            </w:r>
          </w:p>
          <w:p w14:paraId="3E48CB06" w14:textId="083A6D00" w:rsidR="00133090" w:rsidRPr="00AF7A9C" w:rsidRDefault="00133090" w:rsidP="00AF7A9C">
            <w:pPr>
              <w:tabs>
                <w:tab w:val="left" w:pos="1218"/>
              </w:tabs>
              <w:spacing w:before="20" w:after="20"/>
              <w:rPr>
                <w:rFonts w:ascii="Arial" w:eastAsia="MS Gothic" w:hAnsi="Arial" w:cs="Arial"/>
              </w:rPr>
            </w:pPr>
            <w:r w:rsidRPr="00133090">
              <w:rPr>
                <w:rFonts w:ascii="Arial" w:eastAsia="MS Gothic" w:hAnsi="Arial" w:cs="Arial"/>
              </w:rPr>
              <w:t>15. 2</w:t>
            </w:r>
            <w:r w:rsidRPr="00133090">
              <w:rPr>
                <w:rFonts w:ascii="Arial" w:eastAsia="MS Gothic" w:hAnsi="Arial" w:cs="Arial"/>
                <w:vertAlign w:val="superscript"/>
              </w:rPr>
              <w:t>e</w:t>
            </w:r>
            <w:r w:rsidRPr="00133090">
              <w:rPr>
                <w:rFonts w:ascii="Arial" w:eastAsia="MS Gothic" w:hAnsi="Arial" w:cs="Arial"/>
              </w:rPr>
              <w:t xml:space="preserve"> contrôle continu</w:t>
            </w:r>
          </w:p>
        </w:tc>
      </w:tr>
      <w:tr w:rsidR="006E0223" w:rsidRPr="006E0223" w14:paraId="4B3E262E" w14:textId="09A17D99" w:rsidTr="006E0223">
        <w:tc>
          <w:tcPr>
            <w:tcW w:w="2405" w:type="dxa"/>
          </w:tcPr>
          <w:p w14:paraId="609B9208" w14:textId="22B3ABBD" w:rsidR="006E0223" w:rsidRPr="006E0223" w:rsidRDefault="006E0223" w:rsidP="0015552E">
            <w:pPr>
              <w:spacing w:line="360" w:lineRule="auto"/>
              <w:rPr>
                <w:rFonts w:ascii="Arial" w:eastAsiaTheme="minorEastAsia" w:hAnsi="Arial" w:cs="Arial"/>
                <w:b/>
                <w:bCs/>
                <w:kern w:val="24"/>
              </w:rPr>
            </w:pPr>
            <w:r w:rsidRPr="006E0223">
              <w:rPr>
                <w:rFonts w:ascii="Arial" w:eastAsiaTheme="minorEastAsia" w:hAnsi="Arial" w:cs="Arial"/>
                <w:b/>
                <w:bCs/>
                <w:kern w:val="24"/>
              </w:rPr>
              <w:t>Modalités de contrôle des connaissances</w:t>
            </w:r>
          </w:p>
        </w:tc>
        <w:tc>
          <w:tcPr>
            <w:tcW w:w="6657" w:type="dxa"/>
          </w:tcPr>
          <w:p w14:paraId="135C16F3" w14:textId="02C87612" w:rsidR="006E0223" w:rsidRPr="00AF7A9C" w:rsidRDefault="00AF7A9C" w:rsidP="0015552E">
            <w:pPr>
              <w:spacing w:line="360" w:lineRule="auto"/>
              <w:rPr>
                <w:rFonts w:ascii="Arial" w:eastAsiaTheme="minorEastAsia" w:hAnsi="Arial" w:cs="Arial"/>
                <w:bCs/>
                <w:kern w:val="24"/>
              </w:rPr>
            </w:pPr>
            <w:r>
              <w:rPr>
                <w:rFonts w:ascii="Arial" w:eastAsiaTheme="minorEastAsia" w:hAnsi="Arial" w:cs="Arial"/>
                <w:bCs/>
                <w:kern w:val="24"/>
              </w:rPr>
              <w:t>E</w:t>
            </w:r>
            <w:r w:rsidRPr="00AF7A9C">
              <w:rPr>
                <w:rFonts w:ascii="Arial" w:eastAsiaTheme="minorEastAsia" w:hAnsi="Arial" w:cs="Arial"/>
                <w:bCs/>
                <w:kern w:val="24"/>
              </w:rPr>
              <w:t>xamen oral OU 2 colloques</w:t>
            </w:r>
            <w:r>
              <w:rPr>
                <w:rFonts w:ascii="Arial" w:eastAsiaTheme="minorEastAsia" w:hAnsi="Arial" w:cs="Arial"/>
                <w:bCs/>
                <w:kern w:val="24"/>
              </w:rPr>
              <w:t xml:space="preserve"> (réussis)</w:t>
            </w:r>
            <w:r w:rsidRPr="00AF7A9C">
              <w:rPr>
                <w:rFonts w:ascii="Arial" w:eastAsiaTheme="minorEastAsia" w:hAnsi="Arial" w:cs="Arial"/>
                <w:bCs/>
                <w:kern w:val="24"/>
              </w:rPr>
              <w:t>. Le TD est obligatoire mais il ne remplace ni l’examen oral ni les 2 colloques.</w:t>
            </w:r>
          </w:p>
        </w:tc>
      </w:tr>
      <w:tr w:rsidR="006E0223" w:rsidRPr="006E0223" w14:paraId="3089A151" w14:textId="4EE91CE0" w:rsidTr="006E0223">
        <w:tc>
          <w:tcPr>
            <w:tcW w:w="2405" w:type="dxa"/>
          </w:tcPr>
          <w:p w14:paraId="2A4B946B" w14:textId="0E074985" w:rsidR="006E0223" w:rsidRPr="006E0223" w:rsidRDefault="006E0223" w:rsidP="0015552E">
            <w:pPr>
              <w:spacing w:line="360" w:lineRule="auto"/>
              <w:rPr>
                <w:rFonts w:ascii="Arial" w:eastAsiaTheme="minorEastAsia" w:hAnsi="Arial" w:cs="Arial"/>
                <w:b/>
                <w:bCs/>
                <w:kern w:val="24"/>
              </w:rPr>
            </w:pPr>
            <w:r w:rsidRPr="006E0223">
              <w:rPr>
                <w:rFonts w:ascii="Arial" w:eastAsiaTheme="minorEastAsia" w:hAnsi="Arial" w:cs="Arial"/>
                <w:b/>
                <w:bCs/>
                <w:kern w:val="24"/>
              </w:rPr>
              <w:t>Bibliographie</w:t>
            </w:r>
          </w:p>
        </w:tc>
        <w:tc>
          <w:tcPr>
            <w:tcW w:w="6657" w:type="dxa"/>
          </w:tcPr>
          <w:p w14:paraId="52063692" w14:textId="77777777" w:rsidR="00AF7A9C" w:rsidRPr="00AF7A9C" w:rsidRDefault="00AF7A9C" w:rsidP="00AF7A9C">
            <w:pPr>
              <w:jc w:val="both"/>
              <w:rPr>
                <w:rFonts w:ascii="Arial" w:hAnsi="Arial" w:cs="Arial"/>
              </w:rPr>
            </w:pPr>
            <w:r w:rsidRPr="00AF7A9C">
              <w:rPr>
                <w:rFonts w:ascii="Arial" w:hAnsi="Arial" w:cs="Arial"/>
              </w:rPr>
              <w:t xml:space="preserve">BAYLON, Ch. - FABRE, P., (1978), </w:t>
            </w:r>
            <w:r w:rsidRPr="00AF7A9C">
              <w:rPr>
                <w:rFonts w:ascii="Arial" w:hAnsi="Arial" w:cs="Arial"/>
                <w:i/>
              </w:rPr>
              <w:t>Grammaire systématique de la langue française</w:t>
            </w:r>
            <w:r w:rsidRPr="00AF7A9C">
              <w:rPr>
                <w:rFonts w:ascii="Arial" w:hAnsi="Arial" w:cs="Arial"/>
              </w:rPr>
              <w:t>, (I - IV poglavlje; str. 7-29), Paris, Nathan</w:t>
            </w:r>
          </w:p>
          <w:p w14:paraId="5368629E" w14:textId="77777777" w:rsidR="00AF7A9C" w:rsidRPr="00AF7A9C" w:rsidRDefault="00AF7A9C" w:rsidP="00AF7A9C">
            <w:pPr>
              <w:jc w:val="both"/>
              <w:rPr>
                <w:rFonts w:ascii="Arial" w:hAnsi="Arial" w:cs="Arial"/>
              </w:rPr>
            </w:pPr>
            <w:r w:rsidRPr="00AF7A9C">
              <w:rPr>
                <w:rFonts w:ascii="Arial" w:hAnsi="Arial" w:cs="Arial"/>
              </w:rPr>
              <w:t xml:space="preserve">ĆOSIĆ, V., (1991), </w:t>
            </w:r>
            <w:r w:rsidRPr="00AF7A9C">
              <w:rPr>
                <w:rFonts w:ascii="Arial" w:hAnsi="Arial" w:cs="Arial"/>
                <w:i/>
              </w:rPr>
              <w:t>Uvod u studij francuskog jezika</w:t>
            </w:r>
            <w:r w:rsidRPr="00AF7A9C">
              <w:rPr>
                <w:rFonts w:ascii="Arial" w:hAnsi="Arial" w:cs="Arial"/>
              </w:rPr>
              <w:t>, (Poglavlje: IV. "Morfologija"; str. 84-91), Zadar, Zadarska tiskara</w:t>
            </w:r>
          </w:p>
          <w:p w14:paraId="669C3099" w14:textId="77777777" w:rsidR="00AF7A9C" w:rsidRPr="00AF7A9C" w:rsidRDefault="00AF7A9C" w:rsidP="00AF7A9C">
            <w:pPr>
              <w:tabs>
                <w:tab w:val="left" w:pos="1218"/>
              </w:tabs>
              <w:spacing w:before="20" w:after="20"/>
              <w:rPr>
                <w:rFonts w:ascii="Arial" w:hAnsi="Arial" w:cs="Arial"/>
              </w:rPr>
            </w:pPr>
            <w:r w:rsidRPr="00AF7A9C">
              <w:rPr>
                <w:rFonts w:ascii="Arial" w:hAnsi="Arial" w:cs="Arial"/>
              </w:rPr>
              <w:t xml:space="preserve">FRLETA, T., (2003), "Les déterminants et les possessifs français", </w:t>
            </w:r>
            <w:r w:rsidRPr="00AF7A9C">
              <w:rPr>
                <w:rFonts w:ascii="Arial" w:hAnsi="Arial" w:cs="Arial"/>
                <w:i/>
              </w:rPr>
              <w:t xml:space="preserve">Actes du 2ème colloque sur les études françaises en Croatie </w:t>
            </w:r>
            <w:r w:rsidRPr="00AF7A9C">
              <w:rPr>
                <w:rFonts w:ascii="Arial" w:hAnsi="Arial" w:cs="Arial"/>
              </w:rPr>
              <w:t>(ured. E. Le Calvé-Ivičević) (str. 82-98), Zagreb, ArTresor naklada</w:t>
            </w:r>
          </w:p>
          <w:p w14:paraId="11013853" w14:textId="77777777" w:rsidR="00AF7A9C" w:rsidRPr="00AF7A9C" w:rsidRDefault="00AF7A9C" w:rsidP="00AF7A9C">
            <w:pPr>
              <w:tabs>
                <w:tab w:val="left" w:pos="1218"/>
              </w:tabs>
              <w:spacing w:before="20" w:after="20"/>
              <w:rPr>
                <w:rFonts w:ascii="Arial" w:hAnsi="Arial" w:cs="Arial"/>
              </w:rPr>
            </w:pPr>
            <w:r w:rsidRPr="00AF7A9C">
              <w:rPr>
                <w:rFonts w:ascii="Arial" w:eastAsia="Times New Roman" w:hAnsi="Arial" w:cs="Arial"/>
                <w:lang w:eastAsia="hr-HR"/>
              </w:rPr>
              <w:t>FRLETA, T., (2013), „</w:t>
            </w:r>
            <w:r w:rsidRPr="00AF7A9C">
              <w:rPr>
                <w:rFonts w:ascii="Arial" w:eastAsia="Times New Roman" w:hAnsi="Arial" w:cs="Arial"/>
                <w:bCs/>
                <w:lang w:eastAsia="hr-HR"/>
              </w:rPr>
              <w:t>Articles en croate: fait de langage ou fait de style?</w:t>
            </w:r>
            <w:r w:rsidRPr="00AF7A9C">
              <w:rPr>
                <w:rFonts w:ascii="Arial" w:eastAsia="Times New Roman" w:hAnsi="Arial" w:cs="Arial"/>
                <w:lang w:eastAsia="hr-HR"/>
              </w:rPr>
              <w:t xml:space="preserve">“, </w:t>
            </w:r>
            <w:r w:rsidRPr="00AF7A9C">
              <w:rPr>
                <w:rFonts w:ascii="Arial" w:eastAsia="Times New Roman" w:hAnsi="Arial" w:cs="Arial"/>
                <w:i/>
                <w:iCs/>
                <w:lang w:eastAsia="hr-HR"/>
              </w:rPr>
              <w:t>Francontraste : l’affectivité et la subjectivité dans le langage</w:t>
            </w:r>
            <w:r w:rsidRPr="00AF7A9C">
              <w:rPr>
                <w:rFonts w:ascii="Arial" w:eastAsia="Times New Roman" w:hAnsi="Arial" w:cs="Arial"/>
                <w:lang w:eastAsia="hr-HR"/>
              </w:rPr>
              <w:t> / Pavelin Lešić, Bogdanka (ed.), Mons, Belgija : CIPA, (153 – 161), (s Majom Pivčević (Kuzmanić))</w:t>
            </w:r>
          </w:p>
          <w:p w14:paraId="76DA7A5A" w14:textId="77777777" w:rsidR="00AF7A9C" w:rsidRPr="00AF7A9C" w:rsidRDefault="00AF7A9C" w:rsidP="00AF7A9C">
            <w:pPr>
              <w:tabs>
                <w:tab w:val="left" w:pos="1218"/>
              </w:tabs>
              <w:spacing w:before="20" w:after="20"/>
              <w:rPr>
                <w:rFonts w:ascii="Arial" w:eastAsia="MS Gothic" w:hAnsi="Arial" w:cs="Arial"/>
              </w:rPr>
            </w:pPr>
            <w:r w:rsidRPr="00AF7A9C">
              <w:rPr>
                <w:rFonts w:ascii="Arial" w:hAnsi="Arial" w:cs="Arial"/>
              </w:rPr>
              <w:t xml:space="preserve">GARY-PRIEUR, M.-N., (2011), </w:t>
            </w:r>
            <w:r w:rsidRPr="00AF7A9C">
              <w:rPr>
                <w:rFonts w:ascii="Arial" w:hAnsi="Arial" w:cs="Arial"/>
                <w:i/>
              </w:rPr>
              <w:t>Les déterminants du français</w:t>
            </w:r>
            <w:r w:rsidRPr="00AF7A9C">
              <w:rPr>
                <w:rFonts w:ascii="Arial" w:hAnsi="Arial" w:cs="Arial"/>
              </w:rPr>
              <w:t>, (Poglavlje I.), Paris, Ophrys</w:t>
            </w:r>
          </w:p>
          <w:p w14:paraId="3694C35C" w14:textId="77777777" w:rsidR="00AF7A9C" w:rsidRPr="00AF7A9C" w:rsidRDefault="00AF7A9C" w:rsidP="00AF7A9C">
            <w:pPr>
              <w:jc w:val="both"/>
              <w:rPr>
                <w:rFonts w:ascii="Arial" w:hAnsi="Arial" w:cs="Arial"/>
              </w:rPr>
            </w:pPr>
            <w:r w:rsidRPr="00AF7A9C">
              <w:rPr>
                <w:rFonts w:ascii="Arial" w:hAnsi="Arial" w:cs="Arial"/>
              </w:rPr>
              <w:lastRenderedPageBreak/>
              <w:t>GREVISSE, M., (1993</w:t>
            </w:r>
            <w:r w:rsidRPr="00AF7A9C">
              <w:rPr>
                <w:rFonts w:ascii="Arial" w:hAnsi="Arial" w:cs="Arial"/>
                <w:vertAlign w:val="superscript"/>
              </w:rPr>
              <w:t>13</w:t>
            </w:r>
            <w:r w:rsidRPr="00AF7A9C">
              <w:rPr>
                <w:rFonts w:ascii="Arial" w:hAnsi="Arial" w:cs="Arial"/>
              </w:rPr>
              <w:t xml:space="preserve">), </w:t>
            </w:r>
            <w:r w:rsidRPr="00AF7A9C">
              <w:rPr>
                <w:rFonts w:ascii="Arial" w:hAnsi="Arial" w:cs="Arial"/>
                <w:i/>
              </w:rPr>
              <w:t>Le Bon Usage</w:t>
            </w:r>
            <w:r w:rsidRPr="00AF7A9C">
              <w:rPr>
                <w:rFonts w:ascii="Arial" w:hAnsi="Arial" w:cs="Arial"/>
              </w:rPr>
              <w:t>, (§§ 449-470; 492-525; 556-569; 572-593; 596-599), Paris, Duculot (ili novije izdanje s odgovarajućim paragrafima)</w:t>
            </w:r>
          </w:p>
          <w:p w14:paraId="04177339" w14:textId="77777777" w:rsidR="00AF7A9C" w:rsidRPr="00AF7A9C" w:rsidRDefault="00AF7A9C" w:rsidP="00AF7A9C">
            <w:pPr>
              <w:jc w:val="both"/>
              <w:rPr>
                <w:rFonts w:ascii="Arial" w:hAnsi="Arial" w:cs="Arial"/>
              </w:rPr>
            </w:pPr>
            <w:r w:rsidRPr="00AF7A9C">
              <w:rPr>
                <w:rFonts w:ascii="Arial" w:hAnsi="Arial" w:cs="Arial"/>
              </w:rPr>
              <w:t xml:space="preserve">LEEMAN, D., (2004), </w:t>
            </w:r>
            <w:r w:rsidRPr="00AF7A9C">
              <w:rPr>
                <w:rFonts w:ascii="Arial" w:hAnsi="Arial" w:cs="Arial"/>
                <w:i/>
              </w:rPr>
              <w:t>Les déterminants du nom en français</w:t>
            </w:r>
            <w:r w:rsidRPr="00AF7A9C">
              <w:rPr>
                <w:rFonts w:ascii="Arial" w:hAnsi="Arial" w:cs="Arial"/>
              </w:rPr>
              <w:t>, (Poglavlja: II. 4.1, 4.2; III. 2.3, 3.1, 3.2; IV. 2.1, 2.2, 2.3; V. 1.1, 1.2, 2.1, 2.2), Paris, PUF</w:t>
            </w:r>
          </w:p>
          <w:p w14:paraId="6005AAD8" w14:textId="770EA770" w:rsidR="006E0223" w:rsidRPr="00AF7A9C" w:rsidRDefault="00AF7A9C" w:rsidP="00AF7A9C">
            <w:pPr>
              <w:spacing w:line="360" w:lineRule="auto"/>
              <w:rPr>
                <w:rFonts w:ascii="Arial" w:eastAsiaTheme="minorEastAsia" w:hAnsi="Arial" w:cs="Arial"/>
                <w:b/>
                <w:bCs/>
                <w:kern w:val="24"/>
              </w:rPr>
            </w:pPr>
            <w:r w:rsidRPr="00AF7A9C">
              <w:rPr>
                <w:rFonts w:ascii="Arial" w:hAnsi="Arial" w:cs="Arial"/>
              </w:rPr>
              <w:t xml:space="preserve">MOIGNET, G., (1981), </w:t>
            </w:r>
            <w:r w:rsidRPr="00AF7A9C">
              <w:rPr>
                <w:rFonts w:ascii="Arial" w:hAnsi="Arial" w:cs="Arial"/>
                <w:i/>
              </w:rPr>
              <w:t>Systématique de la langue française</w:t>
            </w:r>
            <w:r>
              <w:rPr>
                <w:rFonts w:ascii="Arial" w:hAnsi="Arial" w:cs="Arial"/>
              </w:rPr>
              <w:t xml:space="preserve">, </w:t>
            </w:r>
            <w:r w:rsidRPr="00AF7A9C">
              <w:rPr>
                <w:rFonts w:ascii="Arial" w:hAnsi="Arial" w:cs="Arial"/>
              </w:rPr>
              <w:t>(str. 12-26; 36-41; 130-148), Paris, Klincksieck</w:t>
            </w:r>
          </w:p>
        </w:tc>
      </w:tr>
      <w:tr w:rsidR="006E0223" w:rsidRPr="00AF7A9C" w14:paraId="7DF907A4" w14:textId="547808C5" w:rsidTr="006E0223">
        <w:tc>
          <w:tcPr>
            <w:tcW w:w="2405" w:type="dxa"/>
          </w:tcPr>
          <w:p w14:paraId="2AFE6F1A" w14:textId="39865B64" w:rsidR="006E0223" w:rsidRPr="006E0223" w:rsidRDefault="006E0223" w:rsidP="0015552E">
            <w:pPr>
              <w:spacing w:line="360" w:lineRule="auto"/>
              <w:rPr>
                <w:rFonts w:ascii="Arial" w:eastAsiaTheme="minorEastAsia" w:hAnsi="Arial" w:cs="Arial"/>
                <w:b/>
                <w:bCs/>
                <w:kern w:val="24"/>
              </w:rPr>
            </w:pPr>
            <w:r w:rsidRPr="006E0223">
              <w:rPr>
                <w:rFonts w:ascii="Arial" w:eastAsiaTheme="minorEastAsia" w:hAnsi="Arial" w:cs="Arial"/>
                <w:b/>
                <w:bCs/>
                <w:kern w:val="24"/>
              </w:rPr>
              <w:lastRenderedPageBreak/>
              <w:t>Responsable (nom et adresse mail)</w:t>
            </w:r>
          </w:p>
        </w:tc>
        <w:tc>
          <w:tcPr>
            <w:tcW w:w="6657" w:type="dxa"/>
          </w:tcPr>
          <w:p w14:paraId="1BF5416A" w14:textId="6690D47A" w:rsidR="006E0223" w:rsidRPr="00AF7A9C" w:rsidRDefault="00133090" w:rsidP="0015552E">
            <w:pPr>
              <w:spacing w:line="360" w:lineRule="auto"/>
              <w:rPr>
                <w:rFonts w:ascii="Arial" w:eastAsiaTheme="minorEastAsia" w:hAnsi="Arial" w:cs="Arial"/>
                <w:bCs/>
                <w:kern w:val="24"/>
              </w:rPr>
            </w:pPr>
            <w:r w:rsidRPr="00AF7A9C">
              <w:rPr>
                <w:rFonts w:ascii="Arial" w:eastAsiaTheme="minorEastAsia" w:hAnsi="Arial" w:cs="Arial"/>
                <w:bCs/>
                <w:kern w:val="24"/>
              </w:rPr>
              <w:t>Tomislav FRLETA, tfrleta@unizd.hr</w:t>
            </w:r>
          </w:p>
        </w:tc>
      </w:tr>
    </w:tbl>
    <w:p w14:paraId="5CA351AA" w14:textId="42271939" w:rsidR="00E43B19" w:rsidRPr="00AF7A9C" w:rsidRDefault="00E43B19" w:rsidP="0015552E">
      <w:pPr>
        <w:spacing w:after="0" w:line="360" w:lineRule="auto"/>
        <w:rPr>
          <w:rFonts w:ascii="Times New Roman" w:eastAsiaTheme="minorEastAsia" w:hAnsi="Times New Roman" w:cs="Times New Roman"/>
          <w:b/>
          <w:bCs/>
          <w:kern w:val="24"/>
          <w:sz w:val="24"/>
          <w:szCs w:val="24"/>
        </w:rPr>
      </w:pPr>
    </w:p>
    <w:sectPr w:rsidR="00E43B19" w:rsidRPr="00AF7A9C" w:rsidSect="0015552E">
      <w:headerReference w:type="default" r:id="rId8"/>
      <w:footerReference w:type="default" r:id="rId9"/>
      <w:pgSz w:w="11906" w:h="16838"/>
      <w:pgMar w:top="1418"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6AD66" w14:textId="77777777" w:rsidR="00355E9D" w:rsidRDefault="00355E9D">
      <w:pPr>
        <w:spacing w:after="0" w:line="240" w:lineRule="auto"/>
      </w:pPr>
      <w:r>
        <w:separator/>
      </w:r>
    </w:p>
  </w:endnote>
  <w:endnote w:type="continuationSeparator" w:id="0">
    <w:p w14:paraId="46097E8A" w14:textId="77777777" w:rsidR="00355E9D" w:rsidRDefault="00355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924812"/>
      <w:docPartObj>
        <w:docPartGallery w:val="Page Numbers (Bottom of Page)"/>
        <w:docPartUnique/>
      </w:docPartObj>
    </w:sdtPr>
    <w:sdtEndPr>
      <w:rPr>
        <w:noProof/>
      </w:rPr>
    </w:sdtEndPr>
    <w:sdtContent>
      <w:p w14:paraId="0DF37512" w14:textId="37793D4C" w:rsidR="00DF1C0C" w:rsidRDefault="00DF1C0C">
        <w:pPr>
          <w:pStyle w:val="Footer"/>
          <w:jc w:val="right"/>
        </w:pPr>
        <w:r>
          <w:fldChar w:fldCharType="begin"/>
        </w:r>
        <w:r>
          <w:instrText xml:space="preserve"> PAGE   \* MERGEFORMAT </w:instrText>
        </w:r>
        <w:r>
          <w:fldChar w:fldCharType="separate"/>
        </w:r>
        <w:r w:rsidR="00AF7A9C">
          <w:rPr>
            <w:noProof/>
          </w:rPr>
          <w:t>1</w:t>
        </w:r>
        <w:r>
          <w:rPr>
            <w:noProof/>
          </w:rPr>
          <w:fldChar w:fldCharType="end"/>
        </w:r>
      </w:p>
    </w:sdtContent>
  </w:sdt>
  <w:p w14:paraId="092FA8FC" w14:textId="77777777" w:rsidR="00DF1C0C" w:rsidRDefault="00DF1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ECC58" w14:textId="77777777" w:rsidR="00355E9D" w:rsidRDefault="00355E9D">
      <w:pPr>
        <w:spacing w:after="0" w:line="240" w:lineRule="auto"/>
      </w:pPr>
      <w:r>
        <w:separator/>
      </w:r>
    </w:p>
  </w:footnote>
  <w:footnote w:type="continuationSeparator" w:id="0">
    <w:p w14:paraId="6C46F2CE" w14:textId="77777777" w:rsidR="00355E9D" w:rsidRDefault="00355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444C5" w14:textId="04FA2E90" w:rsidR="00DF1C0C" w:rsidRPr="0015552E" w:rsidRDefault="00DF1C0C" w:rsidP="00DF1C0C">
    <w:pPr>
      <w:pStyle w:val="Header"/>
      <w:tabs>
        <w:tab w:val="clear" w:pos="4536"/>
        <w:tab w:val="clear" w:pos="9072"/>
        <w:tab w:val="left" w:pos="141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6804"/>
    <w:multiLevelType w:val="hybridMultilevel"/>
    <w:tmpl w:val="AB987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C1A28"/>
    <w:multiLevelType w:val="hybridMultilevel"/>
    <w:tmpl w:val="59F0A5CA"/>
    <w:lvl w:ilvl="0" w:tplc="DAF20C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E2AED"/>
    <w:multiLevelType w:val="multilevel"/>
    <w:tmpl w:val="137A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43E33"/>
    <w:multiLevelType w:val="multilevel"/>
    <w:tmpl w:val="DB80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EF600F"/>
    <w:multiLevelType w:val="hybridMultilevel"/>
    <w:tmpl w:val="22EC38B8"/>
    <w:lvl w:ilvl="0" w:tplc="779E4616">
      <w:start w:val="4"/>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59541B"/>
    <w:multiLevelType w:val="multilevel"/>
    <w:tmpl w:val="97DC61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600450"/>
    <w:multiLevelType w:val="hybridMultilevel"/>
    <w:tmpl w:val="B442F5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FA60E8A"/>
    <w:multiLevelType w:val="hybridMultilevel"/>
    <w:tmpl w:val="7B62FB3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0D02D96"/>
    <w:multiLevelType w:val="hybridMultilevel"/>
    <w:tmpl w:val="CA9C3B06"/>
    <w:lvl w:ilvl="0" w:tplc="0918508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1D4239"/>
    <w:multiLevelType w:val="hybridMultilevel"/>
    <w:tmpl w:val="A394E3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2673E13"/>
    <w:multiLevelType w:val="multilevel"/>
    <w:tmpl w:val="650033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215BA9"/>
    <w:multiLevelType w:val="multilevel"/>
    <w:tmpl w:val="7B3AD8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951AC6"/>
    <w:multiLevelType w:val="hybridMultilevel"/>
    <w:tmpl w:val="D02CA0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B177E8A"/>
    <w:multiLevelType w:val="hybridMultilevel"/>
    <w:tmpl w:val="A07C4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FB0EE0"/>
    <w:multiLevelType w:val="multilevel"/>
    <w:tmpl w:val="D9C058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CF55B5"/>
    <w:multiLevelType w:val="hybridMultilevel"/>
    <w:tmpl w:val="7DDCC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D05D24"/>
    <w:multiLevelType w:val="hybridMultilevel"/>
    <w:tmpl w:val="E5D240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21E1B47"/>
    <w:multiLevelType w:val="multilevel"/>
    <w:tmpl w:val="6EC2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DB696A"/>
    <w:multiLevelType w:val="multilevel"/>
    <w:tmpl w:val="A5A4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3E1F69"/>
    <w:multiLevelType w:val="multilevel"/>
    <w:tmpl w:val="5A12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25431E"/>
    <w:multiLevelType w:val="multilevel"/>
    <w:tmpl w:val="1DF8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6E3ACA"/>
    <w:multiLevelType w:val="multilevel"/>
    <w:tmpl w:val="0FBA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E32044"/>
    <w:multiLevelType w:val="multilevel"/>
    <w:tmpl w:val="112C0C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CA3BE9"/>
    <w:multiLevelType w:val="hybridMultilevel"/>
    <w:tmpl w:val="A1F0FF92"/>
    <w:lvl w:ilvl="0" w:tplc="89146066">
      <w:numFmt w:val="bullet"/>
      <w:lvlText w:val="-"/>
      <w:lvlJc w:val="left"/>
      <w:pPr>
        <w:ind w:left="956" w:hanging="360"/>
      </w:pPr>
      <w:rPr>
        <w:rFonts w:ascii="Times New Roman" w:eastAsiaTheme="minorHAnsi" w:hAnsi="Times New Roman" w:cs="Times New Roman"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24" w15:restartNumberingAfterBreak="0">
    <w:nsid w:val="45E11779"/>
    <w:multiLevelType w:val="hybridMultilevel"/>
    <w:tmpl w:val="A20A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001D08"/>
    <w:multiLevelType w:val="multilevel"/>
    <w:tmpl w:val="D9A40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EA09D2"/>
    <w:multiLevelType w:val="multilevel"/>
    <w:tmpl w:val="C9A4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162551"/>
    <w:multiLevelType w:val="multilevel"/>
    <w:tmpl w:val="250218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F316C3"/>
    <w:multiLevelType w:val="multilevel"/>
    <w:tmpl w:val="DC8810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820149"/>
    <w:multiLevelType w:val="multilevel"/>
    <w:tmpl w:val="E888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912332"/>
    <w:multiLevelType w:val="multilevel"/>
    <w:tmpl w:val="D6C4B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21728"/>
    <w:multiLevelType w:val="hybridMultilevel"/>
    <w:tmpl w:val="730AD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D97137"/>
    <w:multiLevelType w:val="multilevel"/>
    <w:tmpl w:val="595692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3A7B69"/>
    <w:multiLevelType w:val="multilevel"/>
    <w:tmpl w:val="8032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D41B4A"/>
    <w:multiLevelType w:val="multilevel"/>
    <w:tmpl w:val="550ACF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6F48E0"/>
    <w:multiLevelType w:val="multilevel"/>
    <w:tmpl w:val="95B26C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0646A9"/>
    <w:multiLevelType w:val="multilevel"/>
    <w:tmpl w:val="21D2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F67A61"/>
    <w:multiLevelType w:val="multilevel"/>
    <w:tmpl w:val="670A7C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5F58F6"/>
    <w:multiLevelType w:val="multilevel"/>
    <w:tmpl w:val="36C6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1451F3"/>
    <w:multiLevelType w:val="multilevel"/>
    <w:tmpl w:val="4C1A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391B0A"/>
    <w:multiLevelType w:val="multilevel"/>
    <w:tmpl w:val="2AB2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493C02"/>
    <w:multiLevelType w:val="multilevel"/>
    <w:tmpl w:val="C204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113954"/>
    <w:multiLevelType w:val="multilevel"/>
    <w:tmpl w:val="F3CA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106216"/>
    <w:multiLevelType w:val="hybridMultilevel"/>
    <w:tmpl w:val="46EE84CE"/>
    <w:lvl w:ilvl="0" w:tplc="36C2F97E">
      <w:numFmt w:val="bullet"/>
      <w:lvlText w:val="—"/>
      <w:lvlJc w:val="left"/>
      <w:pPr>
        <w:ind w:left="1920" w:hanging="360"/>
      </w:pPr>
      <w:rPr>
        <w:rFonts w:ascii="Calibri" w:eastAsiaTheme="minorHAnsi" w:hAnsi="Calibri" w:cs="Calibri" w:hint="default"/>
        <w:color w:val="auto"/>
      </w:rPr>
    </w:lvl>
    <w:lvl w:ilvl="1" w:tplc="041A0003">
      <w:start w:val="1"/>
      <w:numFmt w:val="bullet"/>
      <w:lvlText w:val="o"/>
      <w:lvlJc w:val="left"/>
      <w:pPr>
        <w:ind w:left="1941" w:hanging="360"/>
      </w:pPr>
      <w:rPr>
        <w:rFonts w:ascii="Courier New" w:hAnsi="Courier New" w:cs="Courier New" w:hint="default"/>
      </w:rPr>
    </w:lvl>
    <w:lvl w:ilvl="2" w:tplc="041A0005">
      <w:start w:val="1"/>
      <w:numFmt w:val="bullet"/>
      <w:lvlText w:val=""/>
      <w:lvlJc w:val="left"/>
      <w:pPr>
        <w:ind w:left="2661" w:hanging="360"/>
      </w:pPr>
      <w:rPr>
        <w:rFonts w:ascii="Wingdings" w:hAnsi="Wingdings" w:hint="default"/>
      </w:rPr>
    </w:lvl>
    <w:lvl w:ilvl="3" w:tplc="041A0001">
      <w:start w:val="1"/>
      <w:numFmt w:val="bullet"/>
      <w:lvlText w:val=""/>
      <w:lvlJc w:val="left"/>
      <w:pPr>
        <w:ind w:left="3381" w:hanging="360"/>
      </w:pPr>
      <w:rPr>
        <w:rFonts w:ascii="Symbol" w:hAnsi="Symbol" w:hint="default"/>
      </w:rPr>
    </w:lvl>
    <w:lvl w:ilvl="4" w:tplc="041A0003">
      <w:start w:val="1"/>
      <w:numFmt w:val="bullet"/>
      <w:lvlText w:val="o"/>
      <w:lvlJc w:val="left"/>
      <w:pPr>
        <w:ind w:left="4101" w:hanging="360"/>
      </w:pPr>
      <w:rPr>
        <w:rFonts w:ascii="Courier New" w:hAnsi="Courier New" w:cs="Courier New" w:hint="default"/>
      </w:rPr>
    </w:lvl>
    <w:lvl w:ilvl="5" w:tplc="041A0005">
      <w:start w:val="1"/>
      <w:numFmt w:val="bullet"/>
      <w:lvlText w:val=""/>
      <w:lvlJc w:val="left"/>
      <w:pPr>
        <w:ind w:left="4821" w:hanging="360"/>
      </w:pPr>
      <w:rPr>
        <w:rFonts w:ascii="Wingdings" w:hAnsi="Wingdings" w:hint="default"/>
      </w:rPr>
    </w:lvl>
    <w:lvl w:ilvl="6" w:tplc="041A0001">
      <w:start w:val="1"/>
      <w:numFmt w:val="bullet"/>
      <w:lvlText w:val=""/>
      <w:lvlJc w:val="left"/>
      <w:pPr>
        <w:ind w:left="5541" w:hanging="360"/>
      </w:pPr>
      <w:rPr>
        <w:rFonts w:ascii="Symbol" w:hAnsi="Symbol" w:hint="default"/>
      </w:rPr>
    </w:lvl>
    <w:lvl w:ilvl="7" w:tplc="041A0003">
      <w:start w:val="1"/>
      <w:numFmt w:val="bullet"/>
      <w:lvlText w:val="o"/>
      <w:lvlJc w:val="left"/>
      <w:pPr>
        <w:ind w:left="6261" w:hanging="360"/>
      </w:pPr>
      <w:rPr>
        <w:rFonts w:ascii="Courier New" w:hAnsi="Courier New" w:cs="Courier New" w:hint="default"/>
      </w:rPr>
    </w:lvl>
    <w:lvl w:ilvl="8" w:tplc="041A0005">
      <w:start w:val="1"/>
      <w:numFmt w:val="bullet"/>
      <w:lvlText w:val=""/>
      <w:lvlJc w:val="left"/>
      <w:pPr>
        <w:ind w:left="6981" w:hanging="360"/>
      </w:pPr>
      <w:rPr>
        <w:rFonts w:ascii="Wingdings" w:hAnsi="Wingdings" w:hint="default"/>
      </w:rPr>
    </w:lvl>
  </w:abstractNum>
  <w:abstractNum w:abstractNumId="44" w15:restartNumberingAfterBreak="0">
    <w:nsid w:val="7C8C6855"/>
    <w:multiLevelType w:val="multilevel"/>
    <w:tmpl w:val="BB0A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A57B54"/>
    <w:multiLevelType w:val="multilevel"/>
    <w:tmpl w:val="50064E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C24AA3"/>
    <w:multiLevelType w:val="multilevel"/>
    <w:tmpl w:val="2258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3443C4"/>
    <w:multiLevelType w:val="multilevel"/>
    <w:tmpl w:val="CFE2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2"/>
  </w:num>
  <w:num w:numId="3">
    <w:abstractNumId w:val="6"/>
  </w:num>
  <w:num w:numId="4">
    <w:abstractNumId w:val="12"/>
  </w:num>
  <w:num w:numId="5">
    <w:abstractNumId w:val="15"/>
  </w:num>
  <w:num w:numId="6">
    <w:abstractNumId w:val="4"/>
  </w:num>
  <w:num w:numId="7">
    <w:abstractNumId w:val="2"/>
  </w:num>
  <w:num w:numId="8">
    <w:abstractNumId w:val="20"/>
  </w:num>
  <w:num w:numId="9">
    <w:abstractNumId w:val="46"/>
  </w:num>
  <w:num w:numId="10">
    <w:abstractNumId w:val="17"/>
  </w:num>
  <w:num w:numId="11">
    <w:abstractNumId w:val="26"/>
  </w:num>
  <w:num w:numId="12">
    <w:abstractNumId w:val="33"/>
  </w:num>
  <w:num w:numId="13">
    <w:abstractNumId w:val="36"/>
  </w:num>
  <w:num w:numId="14">
    <w:abstractNumId w:val="38"/>
  </w:num>
  <w:num w:numId="15">
    <w:abstractNumId w:val="39"/>
  </w:num>
  <w:num w:numId="16">
    <w:abstractNumId w:val="44"/>
  </w:num>
  <w:num w:numId="17">
    <w:abstractNumId w:val="47"/>
  </w:num>
  <w:num w:numId="18">
    <w:abstractNumId w:val="29"/>
  </w:num>
  <w:num w:numId="19">
    <w:abstractNumId w:val="3"/>
  </w:num>
  <w:num w:numId="20">
    <w:abstractNumId w:val="27"/>
  </w:num>
  <w:num w:numId="21">
    <w:abstractNumId w:val="35"/>
  </w:num>
  <w:num w:numId="22">
    <w:abstractNumId w:val="24"/>
  </w:num>
  <w:num w:numId="23">
    <w:abstractNumId w:val="9"/>
  </w:num>
  <w:num w:numId="24">
    <w:abstractNumId w:val="31"/>
  </w:num>
  <w:num w:numId="25">
    <w:abstractNumId w:val="0"/>
  </w:num>
  <w:num w:numId="26">
    <w:abstractNumId w:val="13"/>
  </w:num>
  <w:num w:numId="27">
    <w:abstractNumId w:val="43"/>
  </w:num>
  <w:num w:numId="28">
    <w:abstractNumId w:val="23"/>
  </w:num>
  <w:num w:numId="29">
    <w:abstractNumId w:val="1"/>
  </w:num>
  <w:num w:numId="30">
    <w:abstractNumId w:val="40"/>
  </w:num>
  <w:num w:numId="31">
    <w:abstractNumId w:val="30"/>
  </w:num>
  <w:num w:numId="32">
    <w:abstractNumId w:val="8"/>
  </w:num>
  <w:num w:numId="33">
    <w:abstractNumId w:val="16"/>
  </w:num>
  <w:num w:numId="34">
    <w:abstractNumId w:val="7"/>
  </w:num>
  <w:num w:numId="35">
    <w:abstractNumId w:val="19"/>
  </w:num>
  <w:num w:numId="36">
    <w:abstractNumId w:val="41"/>
  </w:num>
  <w:num w:numId="37">
    <w:abstractNumId w:val="37"/>
  </w:num>
  <w:num w:numId="38">
    <w:abstractNumId w:val="34"/>
  </w:num>
  <w:num w:numId="39">
    <w:abstractNumId w:val="22"/>
  </w:num>
  <w:num w:numId="40">
    <w:abstractNumId w:val="45"/>
  </w:num>
  <w:num w:numId="41">
    <w:abstractNumId w:val="32"/>
  </w:num>
  <w:num w:numId="42">
    <w:abstractNumId w:val="28"/>
  </w:num>
  <w:num w:numId="43">
    <w:abstractNumId w:val="14"/>
  </w:num>
  <w:num w:numId="44">
    <w:abstractNumId w:val="11"/>
  </w:num>
  <w:num w:numId="45">
    <w:abstractNumId w:val="10"/>
  </w:num>
  <w:num w:numId="46">
    <w:abstractNumId w:val="5"/>
  </w:num>
  <w:num w:numId="47">
    <w:abstractNumId w:val="2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95"/>
    <w:rsid w:val="00004218"/>
    <w:rsid w:val="00015A81"/>
    <w:rsid w:val="00033F30"/>
    <w:rsid w:val="00056492"/>
    <w:rsid w:val="0006498E"/>
    <w:rsid w:val="0008583B"/>
    <w:rsid w:val="00091CCF"/>
    <w:rsid w:val="00092715"/>
    <w:rsid w:val="000A2E21"/>
    <w:rsid w:val="000F1A12"/>
    <w:rsid w:val="00107D4D"/>
    <w:rsid w:val="00133090"/>
    <w:rsid w:val="0015163A"/>
    <w:rsid w:val="0015552E"/>
    <w:rsid w:val="00160A9D"/>
    <w:rsid w:val="00162567"/>
    <w:rsid w:val="00181E24"/>
    <w:rsid w:val="001D7EC1"/>
    <w:rsid w:val="002019A3"/>
    <w:rsid w:val="0023739E"/>
    <w:rsid w:val="00246B8A"/>
    <w:rsid w:val="00250C0F"/>
    <w:rsid w:val="0027328F"/>
    <w:rsid w:val="0027446B"/>
    <w:rsid w:val="002C247E"/>
    <w:rsid w:val="002D2339"/>
    <w:rsid w:val="002E3C2A"/>
    <w:rsid w:val="002F694E"/>
    <w:rsid w:val="00316C23"/>
    <w:rsid w:val="00316D43"/>
    <w:rsid w:val="00352180"/>
    <w:rsid w:val="00355E9D"/>
    <w:rsid w:val="00360BCC"/>
    <w:rsid w:val="003C6E4C"/>
    <w:rsid w:val="003D7AE4"/>
    <w:rsid w:val="0041395D"/>
    <w:rsid w:val="00445329"/>
    <w:rsid w:val="0045254A"/>
    <w:rsid w:val="00471E29"/>
    <w:rsid w:val="00490A57"/>
    <w:rsid w:val="00491C54"/>
    <w:rsid w:val="004A172C"/>
    <w:rsid w:val="004A3960"/>
    <w:rsid w:val="004D0C28"/>
    <w:rsid w:val="005063B6"/>
    <w:rsid w:val="005505FA"/>
    <w:rsid w:val="0055602C"/>
    <w:rsid w:val="00562983"/>
    <w:rsid w:val="00564DD9"/>
    <w:rsid w:val="005A1600"/>
    <w:rsid w:val="005C61C4"/>
    <w:rsid w:val="005F19F6"/>
    <w:rsid w:val="00605EB1"/>
    <w:rsid w:val="00636274"/>
    <w:rsid w:val="006366F0"/>
    <w:rsid w:val="006500BE"/>
    <w:rsid w:val="00656BB1"/>
    <w:rsid w:val="00657773"/>
    <w:rsid w:val="00695B08"/>
    <w:rsid w:val="006C1EDE"/>
    <w:rsid w:val="006E0223"/>
    <w:rsid w:val="006F07FE"/>
    <w:rsid w:val="006F0A75"/>
    <w:rsid w:val="00701EEE"/>
    <w:rsid w:val="007158B8"/>
    <w:rsid w:val="0072767B"/>
    <w:rsid w:val="007836C4"/>
    <w:rsid w:val="007913B4"/>
    <w:rsid w:val="007B6843"/>
    <w:rsid w:val="007E077D"/>
    <w:rsid w:val="00865723"/>
    <w:rsid w:val="00871C17"/>
    <w:rsid w:val="00877859"/>
    <w:rsid w:val="008901DA"/>
    <w:rsid w:val="00893C75"/>
    <w:rsid w:val="008A03DD"/>
    <w:rsid w:val="008A3FE1"/>
    <w:rsid w:val="008C723C"/>
    <w:rsid w:val="008D7E8C"/>
    <w:rsid w:val="008F2E51"/>
    <w:rsid w:val="00911AE2"/>
    <w:rsid w:val="0091756D"/>
    <w:rsid w:val="00944A41"/>
    <w:rsid w:val="00946273"/>
    <w:rsid w:val="0098180A"/>
    <w:rsid w:val="009C2CEA"/>
    <w:rsid w:val="009F6F1B"/>
    <w:rsid w:val="00A00FE2"/>
    <w:rsid w:val="00A20714"/>
    <w:rsid w:val="00A52ED1"/>
    <w:rsid w:val="00A545F4"/>
    <w:rsid w:val="00A71924"/>
    <w:rsid w:val="00A9254E"/>
    <w:rsid w:val="00AA0ABB"/>
    <w:rsid w:val="00AF7A9C"/>
    <w:rsid w:val="00B21DE5"/>
    <w:rsid w:val="00B77D42"/>
    <w:rsid w:val="00B84707"/>
    <w:rsid w:val="00B84865"/>
    <w:rsid w:val="00B92E3C"/>
    <w:rsid w:val="00BA3138"/>
    <w:rsid w:val="00BE3EFB"/>
    <w:rsid w:val="00BE4242"/>
    <w:rsid w:val="00C07277"/>
    <w:rsid w:val="00C1079E"/>
    <w:rsid w:val="00C24EA4"/>
    <w:rsid w:val="00C26020"/>
    <w:rsid w:val="00C27BA2"/>
    <w:rsid w:val="00C30917"/>
    <w:rsid w:val="00C420F3"/>
    <w:rsid w:val="00C56305"/>
    <w:rsid w:val="00C64416"/>
    <w:rsid w:val="00C74E5F"/>
    <w:rsid w:val="00CB4D35"/>
    <w:rsid w:val="00CE2247"/>
    <w:rsid w:val="00CF08BB"/>
    <w:rsid w:val="00D06EEF"/>
    <w:rsid w:val="00D12FED"/>
    <w:rsid w:val="00D27613"/>
    <w:rsid w:val="00D514C1"/>
    <w:rsid w:val="00D53108"/>
    <w:rsid w:val="00D72508"/>
    <w:rsid w:val="00D87BCF"/>
    <w:rsid w:val="00DA0395"/>
    <w:rsid w:val="00DA095F"/>
    <w:rsid w:val="00DD6473"/>
    <w:rsid w:val="00DE2F34"/>
    <w:rsid w:val="00DF1C0C"/>
    <w:rsid w:val="00E171B0"/>
    <w:rsid w:val="00E43B19"/>
    <w:rsid w:val="00E665FE"/>
    <w:rsid w:val="00E858EC"/>
    <w:rsid w:val="00E96B59"/>
    <w:rsid w:val="00EB15DE"/>
    <w:rsid w:val="00EB7DD7"/>
    <w:rsid w:val="00ED5C4F"/>
    <w:rsid w:val="00F11E07"/>
    <w:rsid w:val="00F12219"/>
    <w:rsid w:val="00F1229D"/>
    <w:rsid w:val="00F563A9"/>
    <w:rsid w:val="00F62FCE"/>
    <w:rsid w:val="00F810B4"/>
    <w:rsid w:val="00F86AD3"/>
    <w:rsid w:val="00FC59C9"/>
    <w:rsid w:val="00FD0993"/>
    <w:rsid w:val="00FE11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F1178"/>
  <w15:docId w15:val="{21179E0D-D053-48A2-9370-47EE5D85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Heading1">
    <w:name w:val="heading 1"/>
    <w:basedOn w:val="Normal"/>
    <w:next w:val="Normal"/>
    <w:link w:val="Heading1Char"/>
    <w:uiPriority w:val="9"/>
    <w:qFormat/>
    <w:rsid w:val="00107D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420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7D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D7EC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D7EC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EEF"/>
    <w:rPr>
      <w:rFonts w:ascii="Segoe UI" w:hAnsi="Segoe UI" w:cs="Segoe UI"/>
      <w:sz w:val="18"/>
      <w:szCs w:val="18"/>
      <w:lang w:val="fr-FR"/>
    </w:rPr>
  </w:style>
  <w:style w:type="character" w:styleId="Hyperlink">
    <w:name w:val="Hyperlink"/>
    <w:basedOn w:val="DefaultParagraphFont"/>
    <w:uiPriority w:val="99"/>
    <w:unhideWhenUsed/>
    <w:rsid w:val="009F6F1B"/>
    <w:rPr>
      <w:color w:val="0000FF"/>
      <w:u w:val="single"/>
    </w:rPr>
  </w:style>
  <w:style w:type="paragraph" w:styleId="ListParagraph">
    <w:name w:val="List Paragraph"/>
    <w:basedOn w:val="Normal"/>
    <w:uiPriority w:val="99"/>
    <w:qFormat/>
    <w:rsid w:val="0027446B"/>
    <w:pPr>
      <w:ind w:left="720"/>
      <w:contextualSpacing/>
    </w:pPr>
  </w:style>
  <w:style w:type="character" w:customStyle="1" w:styleId="Heading2Char">
    <w:name w:val="Heading 2 Char"/>
    <w:basedOn w:val="DefaultParagraphFont"/>
    <w:link w:val="Heading2"/>
    <w:uiPriority w:val="9"/>
    <w:rsid w:val="00C420F3"/>
    <w:rPr>
      <w:rFonts w:asciiTheme="majorHAnsi" w:eastAsiaTheme="majorEastAsia" w:hAnsiTheme="majorHAnsi" w:cstheme="majorBidi"/>
      <w:color w:val="365F91" w:themeColor="accent1" w:themeShade="BF"/>
      <w:sz w:val="26"/>
      <w:szCs w:val="26"/>
      <w:lang w:val="fr-FR"/>
    </w:rPr>
  </w:style>
  <w:style w:type="paragraph" w:styleId="Header">
    <w:name w:val="header"/>
    <w:basedOn w:val="Normal"/>
    <w:link w:val="HeaderChar"/>
    <w:uiPriority w:val="99"/>
    <w:unhideWhenUsed/>
    <w:rsid w:val="00C420F3"/>
    <w:pPr>
      <w:tabs>
        <w:tab w:val="center" w:pos="4536"/>
        <w:tab w:val="right" w:pos="9072"/>
      </w:tabs>
      <w:spacing w:after="0" w:line="240" w:lineRule="auto"/>
      <w:jc w:val="both"/>
    </w:pPr>
    <w:rPr>
      <w:rFonts w:ascii="Times New Roman" w:eastAsia="Calibri" w:hAnsi="Times New Roman" w:cs="Times New Roman"/>
      <w:sz w:val="24"/>
      <w:szCs w:val="24"/>
      <w:lang w:val="hr-HR"/>
    </w:rPr>
  </w:style>
  <w:style w:type="character" w:customStyle="1" w:styleId="HeaderChar">
    <w:name w:val="Header Char"/>
    <w:basedOn w:val="DefaultParagraphFont"/>
    <w:link w:val="Header"/>
    <w:uiPriority w:val="99"/>
    <w:rsid w:val="00C420F3"/>
    <w:rPr>
      <w:rFonts w:ascii="Times New Roman" w:eastAsia="Calibri" w:hAnsi="Times New Roman" w:cs="Times New Roman"/>
      <w:sz w:val="24"/>
      <w:szCs w:val="24"/>
    </w:rPr>
  </w:style>
  <w:style w:type="paragraph" w:styleId="Footer">
    <w:name w:val="footer"/>
    <w:basedOn w:val="Normal"/>
    <w:link w:val="FooterChar"/>
    <w:uiPriority w:val="99"/>
    <w:unhideWhenUsed/>
    <w:rsid w:val="00C420F3"/>
    <w:pPr>
      <w:tabs>
        <w:tab w:val="center" w:pos="4536"/>
        <w:tab w:val="right" w:pos="9072"/>
      </w:tabs>
      <w:spacing w:after="0" w:line="240" w:lineRule="auto"/>
      <w:jc w:val="both"/>
    </w:pPr>
    <w:rPr>
      <w:rFonts w:ascii="Times New Roman" w:eastAsia="Calibri" w:hAnsi="Times New Roman" w:cs="Times New Roman"/>
      <w:sz w:val="24"/>
      <w:szCs w:val="24"/>
      <w:lang w:val="hr-HR"/>
    </w:rPr>
  </w:style>
  <w:style w:type="character" w:customStyle="1" w:styleId="FooterChar">
    <w:name w:val="Footer Char"/>
    <w:basedOn w:val="DefaultParagraphFont"/>
    <w:link w:val="Footer"/>
    <w:uiPriority w:val="99"/>
    <w:rsid w:val="00C420F3"/>
    <w:rPr>
      <w:rFonts w:ascii="Times New Roman" w:eastAsia="Calibri" w:hAnsi="Times New Roman" w:cs="Times New Roman"/>
      <w:sz w:val="24"/>
      <w:szCs w:val="24"/>
    </w:rPr>
  </w:style>
  <w:style w:type="character" w:styleId="Strong">
    <w:name w:val="Strong"/>
    <w:basedOn w:val="DefaultParagraphFont"/>
    <w:uiPriority w:val="22"/>
    <w:qFormat/>
    <w:rsid w:val="0091756D"/>
    <w:rPr>
      <w:b/>
      <w:bCs/>
    </w:rPr>
  </w:style>
  <w:style w:type="character" w:styleId="CommentReference">
    <w:name w:val="annotation reference"/>
    <w:basedOn w:val="DefaultParagraphFont"/>
    <w:uiPriority w:val="99"/>
    <w:semiHidden/>
    <w:rsid w:val="00C1079E"/>
    <w:rPr>
      <w:rFonts w:cs="Times New Roman"/>
      <w:sz w:val="16"/>
    </w:rPr>
  </w:style>
  <w:style w:type="paragraph" w:styleId="CommentText">
    <w:name w:val="annotation text"/>
    <w:basedOn w:val="Normal"/>
    <w:link w:val="CommentTextChar"/>
    <w:uiPriority w:val="99"/>
    <w:semiHidden/>
    <w:rsid w:val="00C1079E"/>
    <w:rPr>
      <w:rFonts w:ascii="Calibri" w:eastAsia="Calibri" w:hAnsi="Calibri" w:cs="Times New Roman"/>
      <w:sz w:val="20"/>
      <w:szCs w:val="20"/>
      <w:lang w:eastAsia="hr-HR"/>
    </w:rPr>
  </w:style>
  <w:style w:type="character" w:customStyle="1" w:styleId="CommentTextChar">
    <w:name w:val="Comment Text Char"/>
    <w:basedOn w:val="DefaultParagraphFont"/>
    <w:link w:val="CommentText"/>
    <w:uiPriority w:val="99"/>
    <w:semiHidden/>
    <w:rsid w:val="00C1079E"/>
    <w:rPr>
      <w:rFonts w:ascii="Calibri" w:eastAsia="Calibri" w:hAnsi="Calibri" w:cs="Times New Roman"/>
      <w:sz w:val="20"/>
      <w:szCs w:val="20"/>
      <w:lang w:val="fr-FR" w:eastAsia="hr-HR"/>
    </w:rPr>
  </w:style>
  <w:style w:type="character" w:styleId="PageNumber">
    <w:name w:val="page number"/>
    <w:basedOn w:val="DefaultParagraphFont"/>
    <w:uiPriority w:val="99"/>
    <w:rsid w:val="00C1079E"/>
    <w:rPr>
      <w:rFonts w:cs="Times New Roman"/>
    </w:rPr>
  </w:style>
  <w:style w:type="character" w:customStyle="1" w:styleId="apple-converted-space">
    <w:name w:val="apple-converted-space"/>
    <w:uiPriority w:val="99"/>
    <w:rsid w:val="00C1079E"/>
  </w:style>
  <w:style w:type="paragraph" w:styleId="NormalWeb">
    <w:name w:val="Normal (Web)"/>
    <w:basedOn w:val="Normal"/>
    <w:uiPriority w:val="99"/>
    <w:rsid w:val="00C1079E"/>
    <w:pPr>
      <w:spacing w:before="100" w:beforeAutospacing="1" w:after="100" w:afterAutospacing="1" w:line="240" w:lineRule="auto"/>
    </w:pPr>
    <w:rPr>
      <w:rFonts w:ascii="Times New Roman" w:eastAsia="Calibri" w:hAnsi="Times New Roman" w:cs="Times New Roman"/>
      <w:sz w:val="24"/>
      <w:szCs w:val="24"/>
      <w:lang w:val="hr-HR" w:eastAsia="hr-HR" w:bidi="ta-IN"/>
    </w:rPr>
  </w:style>
  <w:style w:type="character" w:styleId="Emphasis">
    <w:name w:val="Emphasis"/>
    <w:basedOn w:val="DefaultParagraphFont"/>
    <w:uiPriority w:val="20"/>
    <w:qFormat/>
    <w:rsid w:val="00C1079E"/>
    <w:rPr>
      <w:rFonts w:cs="Times New Roman"/>
      <w:i/>
    </w:rPr>
  </w:style>
  <w:style w:type="paragraph" w:styleId="CommentSubject">
    <w:name w:val="annotation subject"/>
    <w:basedOn w:val="CommentText"/>
    <w:next w:val="CommentText"/>
    <w:link w:val="CommentSubjectChar"/>
    <w:uiPriority w:val="99"/>
    <w:semiHidden/>
    <w:unhideWhenUsed/>
    <w:rsid w:val="00F62FCE"/>
    <w:pPr>
      <w:spacing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62FCE"/>
    <w:rPr>
      <w:rFonts w:ascii="Calibri" w:eastAsia="Calibri" w:hAnsi="Calibri" w:cs="Times New Roman"/>
      <w:b/>
      <w:bCs/>
      <w:sz w:val="20"/>
      <w:szCs w:val="20"/>
      <w:lang w:val="fr-FR" w:eastAsia="hr-HR"/>
    </w:rPr>
  </w:style>
  <w:style w:type="table" w:styleId="TableGrid">
    <w:name w:val="Table Grid"/>
    <w:basedOn w:val="TableNormal"/>
    <w:uiPriority w:val="59"/>
    <w:rsid w:val="0006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07D4D"/>
    <w:rPr>
      <w:rFonts w:asciiTheme="majorHAnsi" w:eastAsiaTheme="majorEastAsia" w:hAnsiTheme="majorHAnsi" w:cstheme="majorBidi"/>
      <w:color w:val="365F91" w:themeColor="accent1" w:themeShade="BF"/>
      <w:sz w:val="32"/>
      <w:szCs w:val="32"/>
      <w:lang w:val="fr-FR"/>
    </w:rPr>
  </w:style>
  <w:style w:type="character" w:customStyle="1" w:styleId="Heading3Char">
    <w:name w:val="Heading 3 Char"/>
    <w:basedOn w:val="DefaultParagraphFont"/>
    <w:link w:val="Heading3"/>
    <w:uiPriority w:val="9"/>
    <w:rsid w:val="00107D4D"/>
    <w:rPr>
      <w:rFonts w:asciiTheme="majorHAnsi" w:eastAsiaTheme="majorEastAsia" w:hAnsiTheme="majorHAnsi" w:cstheme="majorBidi"/>
      <w:color w:val="243F60" w:themeColor="accent1" w:themeShade="7F"/>
      <w:sz w:val="24"/>
      <w:szCs w:val="24"/>
      <w:lang w:val="fr-FR"/>
    </w:rPr>
  </w:style>
  <w:style w:type="paragraph" w:customStyle="1" w:styleId="author">
    <w:name w:val="author"/>
    <w:basedOn w:val="Normal"/>
    <w:rsid w:val="00107D4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1D7EC1"/>
    <w:rPr>
      <w:rFonts w:asciiTheme="majorHAnsi" w:eastAsiaTheme="majorEastAsia" w:hAnsiTheme="majorHAnsi" w:cstheme="majorBidi"/>
      <w:i/>
      <w:iCs/>
      <w:color w:val="365F91" w:themeColor="accent1" w:themeShade="BF"/>
      <w:lang w:val="fr-FR"/>
    </w:rPr>
  </w:style>
  <w:style w:type="character" w:customStyle="1" w:styleId="Heading5Char">
    <w:name w:val="Heading 5 Char"/>
    <w:basedOn w:val="DefaultParagraphFont"/>
    <w:link w:val="Heading5"/>
    <w:uiPriority w:val="9"/>
    <w:semiHidden/>
    <w:rsid w:val="001D7EC1"/>
    <w:rPr>
      <w:rFonts w:asciiTheme="majorHAnsi" w:eastAsiaTheme="majorEastAsia" w:hAnsiTheme="majorHAnsi" w:cstheme="majorBidi"/>
      <w:color w:val="365F91" w:themeColor="accent1" w:themeShade="BF"/>
      <w:lang w:val="fr-FR"/>
    </w:rPr>
  </w:style>
  <w:style w:type="paragraph" w:styleId="Title">
    <w:name w:val="Title"/>
    <w:basedOn w:val="Normal"/>
    <w:link w:val="TitleChar"/>
    <w:qFormat/>
    <w:rsid w:val="00C30917"/>
    <w:pPr>
      <w:spacing w:after="0" w:line="240" w:lineRule="auto"/>
      <w:jc w:val="center"/>
    </w:pPr>
    <w:rPr>
      <w:rFonts w:ascii="Times New Roman" w:eastAsia="Times New Roman" w:hAnsi="Times New Roman" w:cs="Times New Roman"/>
      <w:b/>
      <w:bCs/>
      <w:sz w:val="24"/>
      <w:szCs w:val="24"/>
      <w:lang w:val="hr-HR" w:eastAsia="hr-HR"/>
    </w:rPr>
  </w:style>
  <w:style w:type="character" w:customStyle="1" w:styleId="TitleChar">
    <w:name w:val="Title Char"/>
    <w:basedOn w:val="DefaultParagraphFont"/>
    <w:link w:val="Title"/>
    <w:rsid w:val="00C30917"/>
    <w:rPr>
      <w:rFonts w:ascii="Times New Roman" w:eastAsia="Times New Roman" w:hAnsi="Times New Roman" w:cs="Times New Roman"/>
      <w:b/>
      <w:bCs/>
      <w:sz w:val="24"/>
      <w:szCs w:val="24"/>
      <w:lang w:eastAsia="hr-HR"/>
    </w:rPr>
  </w:style>
  <w:style w:type="paragraph" w:styleId="FootnoteText">
    <w:name w:val="footnote text"/>
    <w:basedOn w:val="Normal"/>
    <w:link w:val="FootnoteTextChar"/>
    <w:uiPriority w:val="99"/>
    <w:unhideWhenUsed/>
    <w:rsid w:val="00CE2247"/>
    <w:pPr>
      <w:spacing w:after="0" w:line="240" w:lineRule="auto"/>
    </w:pPr>
    <w:rPr>
      <w:rFonts w:ascii="Arial" w:eastAsia="Times New Roman" w:hAnsi="Arial" w:cs="Times New Roman"/>
      <w:sz w:val="20"/>
      <w:szCs w:val="20"/>
      <w:lang w:val="cs-CZ"/>
    </w:rPr>
  </w:style>
  <w:style w:type="character" w:customStyle="1" w:styleId="FootnoteTextChar">
    <w:name w:val="Footnote Text Char"/>
    <w:basedOn w:val="DefaultParagraphFont"/>
    <w:link w:val="FootnoteText"/>
    <w:uiPriority w:val="99"/>
    <w:rsid w:val="00CE2247"/>
    <w:rPr>
      <w:rFonts w:ascii="Arial" w:eastAsia="Times New Roman" w:hAnsi="Arial" w:cs="Times New Roman"/>
      <w:sz w:val="20"/>
      <w:szCs w:val="20"/>
      <w:lang w:val="cs-CZ"/>
    </w:rPr>
  </w:style>
  <w:style w:type="character" w:styleId="FootnoteReference">
    <w:name w:val="footnote reference"/>
    <w:uiPriority w:val="99"/>
    <w:semiHidden/>
    <w:unhideWhenUsed/>
    <w:rsid w:val="00CE2247"/>
    <w:rPr>
      <w:vertAlign w:val="superscript"/>
    </w:rPr>
  </w:style>
  <w:style w:type="numbering" w:customStyle="1" w:styleId="NoList1">
    <w:name w:val="No List1"/>
    <w:next w:val="NoList"/>
    <w:uiPriority w:val="99"/>
    <w:semiHidden/>
    <w:unhideWhenUsed/>
    <w:rsid w:val="00DF1C0C"/>
  </w:style>
  <w:style w:type="paragraph" w:customStyle="1" w:styleId="epigraphe">
    <w:name w:val="epigraphe"/>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DF1C0C"/>
    <w:rPr>
      <w:color w:val="800080"/>
      <w:u w:val="single"/>
    </w:rPr>
  </w:style>
  <w:style w:type="paragraph" w:customStyle="1" w:styleId="texte">
    <w:name w:val="texte"/>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aranumber">
    <w:name w:val="paranumber"/>
    <w:basedOn w:val="DefaultParagraphFont"/>
    <w:rsid w:val="00DF1C0C"/>
  </w:style>
  <w:style w:type="paragraph" w:customStyle="1" w:styleId="citation">
    <w:name w:val="citation"/>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um">
    <w:name w:val="num"/>
    <w:basedOn w:val="DefaultParagraphFont"/>
    <w:rsid w:val="00DF1C0C"/>
  </w:style>
  <w:style w:type="paragraph" w:customStyle="1" w:styleId="puces">
    <w:name w:val="puces"/>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DF1C0C"/>
  </w:style>
  <w:style w:type="paragraph" w:customStyle="1" w:styleId="bibliographie">
    <w:name w:val="bibliographie"/>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tebaspage">
    <w:name w:val="notebaspage"/>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amilyname">
    <w:name w:val="familyname"/>
    <w:basedOn w:val="DefaultParagraphFont"/>
    <w:rsid w:val="00DF1C0C"/>
  </w:style>
  <w:style w:type="paragraph" w:customStyle="1" w:styleId="description">
    <w:name w:val="description"/>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ulltext">
    <w:name w:val="fulltext"/>
    <w:basedOn w:val="DefaultParagraphFont"/>
    <w:rsid w:val="00DF1C0C"/>
  </w:style>
  <w:style w:type="paragraph" w:customStyle="1" w:styleId="directionltr">
    <w:name w:val="directionltr"/>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13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r-HR" w:eastAsia="hr-HR"/>
    </w:rPr>
  </w:style>
  <w:style w:type="character" w:customStyle="1" w:styleId="HTMLPreformattedChar">
    <w:name w:val="HTML Preformatted Char"/>
    <w:basedOn w:val="DefaultParagraphFont"/>
    <w:link w:val="HTMLPreformatted"/>
    <w:uiPriority w:val="99"/>
    <w:semiHidden/>
    <w:rsid w:val="00133090"/>
    <w:rPr>
      <w:rFonts w:ascii="Courier New" w:eastAsia="Times New Roman" w:hAnsi="Courier New" w:cs="Courier New"/>
      <w:sz w:val="20"/>
      <w:szCs w:val="20"/>
      <w:lang w:eastAsia="hr-HR"/>
    </w:rPr>
  </w:style>
  <w:style w:type="character" w:customStyle="1" w:styleId="y2iqfc">
    <w:name w:val="y2iqfc"/>
    <w:basedOn w:val="DefaultParagraphFont"/>
    <w:rsid w:val="00133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1509">
      <w:bodyDiv w:val="1"/>
      <w:marLeft w:val="0"/>
      <w:marRight w:val="0"/>
      <w:marTop w:val="0"/>
      <w:marBottom w:val="0"/>
      <w:divBdr>
        <w:top w:val="none" w:sz="0" w:space="0" w:color="auto"/>
        <w:left w:val="none" w:sz="0" w:space="0" w:color="auto"/>
        <w:bottom w:val="none" w:sz="0" w:space="0" w:color="auto"/>
        <w:right w:val="none" w:sz="0" w:space="0" w:color="auto"/>
      </w:divBdr>
      <w:divsChild>
        <w:div w:id="2033871939">
          <w:marLeft w:val="0"/>
          <w:marRight w:val="0"/>
          <w:marTop w:val="0"/>
          <w:marBottom w:val="0"/>
          <w:divBdr>
            <w:top w:val="none" w:sz="0" w:space="0" w:color="auto"/>
            <w:left w:val="none" w:sz="0" w:space="0" w:color="auto"/>
            <w:bottom w:val="none" w:sz="0" w:space="0" w:color="auto"/>
            <w:right w:val="none" w:sz="0" w:space="0" w:color="auto"/>
          </w:divBdr>
          <w:divsChild>
            <w:div w:id="1393500916">
              <w:marLeft w:val="0"/>
              <w:marRight w:val="0"/>
              <w:marTop w:val="0"/>
              <w:marBottom w:val="0"/>
              <w:divBdr>
                <w:top w:val="none" w:sz="0" w:space="0" w:color="auto"/>
                <w:left w:val="none" w:sz="0" w:space="0" w:color="auto"/>
                <w:bottom w:val="none" w:sz="0" w:space="0" w:color="auto"/>
                <w:right w:val="none" w:sz="0" w:space="0" w:color="auto"/>
              </w:divBdr>
              <w:divsChild>
                <w:div w:id="1358577427">
                  <w:marLeft w:val="300"/>
                  <w:marRight w:val="300"/>
                  <w:marTop w:val="300"/>
                  <w:marBottom w:val="300"/>
                  <w:divBdr>
                    <w:top w:val="none" w:sz="0" w:space="0" w:color="auto"/>
                    <w:left w:val="none" w:sz="0" w:space="0" w:color="auto"/>
                    <w:bottom w:val="none" w:sz="0" w:space="0" w:color="auto"/>
                    <w:right w:val="none" w:sz="0" w:space="0" w:color="auto"/>
                  </w:divBdr>
                  <w:divsChild>
                    <w:div w:id="1830900837">
                      <w:marLeft w:val="0"/>
                      <w:marRight w:val="0"/>
                      <w:marTop w:val="0"/>
                      <w:marBottom w:val="300"/>
                      <w:divBdr>
                        <w:top w:val="single" w:sz="6" w:space="0" w:color="DDDDDD"/>
                        <w:left w:val="single" w:sz="6" w:space="0" w:color="DDDDDD"/>
                        <w:bottom w:val="single" w:sz="6" w:space="0" w:color="DDDDDD"/>
                        <w:right w:val="single" w:sz="6" w:space="0" w:color="DDDDDD"/>
                      </w:divBdr>
                      <w:divsChild>
                        <w:div w:id="701828589">
                          <w:marLeft w:val="0"/>
                          <w:marRight w:val="0"/>
                          <w:marTop w:val="0"/>
                          <w:marBottom w:val="0"/>
                          <w:divBdr>
                            <w:top w:val="none" w:sz="0" w:space="8" w:color="DDDDDD"/>
                            <w:left w:val="none" w:sz="0" w:space="11" w:color="DDDDDD"/>
                            <w:bottom w:val="single" w:sz="6" w:space="8" w:color="DDDDDD"/>
                            <w:right w:val="none" w:sz="0" w:space="11" w:color="DDDDDD"/>
                          </w:divBdr>
                          <w:divsChild>
                            <w:div w:id="669790830">
                              <w:marLeft w:val="0"/>
                              <w:marRight w:val="0"/>
                              <w:marTop w:val="0"/>
                              <w:marBottom w:val="0"/>
                              <w:divBdr>
                                <w:top w:val="none" w:sz="0" w:space="0" w:color="auto"/>
                                <w:left w:val="none" w:sz="0" w:space="0" w:color="auto"/>
                                <w:bottom w:val="none" w:sz="0" w:space="0" w:color="auto"/>
                                <w:right w:val="none" w:sz="0" w:space="0" w:color="auto"/>
                              </w:divBdr>
                            </w:div>
                          </w:divsChild>
                        </w:div>
                        <w:div w:id="1312834434">
                          <w:marLeft w:val="0"/>
                          <w:marRight w:val="0"/>
                          <w:marTop w:val="0"/>
                          <w:marBottom w:val="0"/>
                          <w:divBdr>
                            <w:top w:val="none" w:sz="0" w:space="0" w:color="auto"/>
                            <w:left w:val="none" w:sz="0" w:space="0" w:color="auto"/>
                            <w:bottom w:val="none" w:sz="0" w:space="0" w:color="auto"/>
                            <w:right w:val="none" w:sz="0" w:space="0" w:color="auto"/>
                          </w:divBdr>
                        </w:div>
                      </w:divsChild>
                    </w:div>
                    <w:div w:id="1963996783">
                      <w:marLeft w:val="0"/>
                      <w:marRight w:val="0"/>
                      <w:marTop w:val="0"/>
                      <w:marBottom w:val="300"/>
                      <w:divBdr>
                        <w:top w:val="single" w:sz="6" w:space="0" w:color="DDDDDD"/>
                        <w:left w:val="single" w:sz="6" w:space="0" w:color="DDDDDD"/>
                        <w:bottom w:val="single" w:sz="6" w:space="0" w:color="DDDDDD"/>
                        <w:right w:val="single" w:sz="6" w:space="0" w:color="DDDDDD"/>
                      </w:divBdr>
                      <w:divsChild>
                        <w:div w:id="510417142">
                          <w:marLeft w:val="0"/>
                          <w:marRight w:val="0"/>
                          <w:marTop w:val="0"/>
                          <w:marBottom w:val="0"/>
                          <w:divBdr>
                            <w:top w:val="none" w:sz="0" w:space="8" w:color="DDDDDD"/>
                            <w:left w:val="none" w:sz="0" w:space="11" w:color="DDDDDD"/>
                            <w:bottom w:val="single" w:sz="6" w:space="8" w:color="DDDDDD"/>
                            <w:right w:val="none" w:sz="0" w:space="11" w:color="DDDDDD"/>
                          </w:divBdr>
                          <w:divsChild>
                            <w:div w:id="1257443350">
                              <w:marLeft w:val="0"/>
                              <w:marRight w:val="0"/>
                              <w:marTop w:val="0"/>
                              <w:marBottom w:val="0"/>
                              <w:divBdr>
                                <w:top w:val="none" w:sz="0" w:space="0" w:color="auto"/>
                                <w:left w:val="none" w:sz="0" w:space="0" w:color="auto"/>
                                <w:bottom w:val="none" w:sz="0" w:space="0" w:color="auto"/>
                                <w:right w:val="none" w:sz="0" w:space="0" w:color="auto"/>
                              </w:divBdr>
                            </w:div>
                          </w:divsChild>
                        </w:div>
                        <w:div w:id="4475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72410">
      <w:bodyDiv w:val="1"/>
      <w:marLeft w:val="0"/>
      <w:marRight w:val="0"/>
      <w:marTop w:val="0"/>
      <w:marBottom w:val="0"/>
      <w:divBdr>
        <w:top w:val="none" w:sz="0" w:space="0" w:color="auto"/>
        <w:left w:val="none" w:sz="0" w:space="0" w:color="auto"/>
        <w:bottom w:val="none" w:sz="0" w:space="0" w:color="auto"/>
        <w:right w:val="none" w:sz="0" w:space="0" w:color="auto"/>
      </w:divBdr>
    </w:div>
    <w:div w:id="253322832">
      <w:bodyDiv w:val="1"/>
      <w:marLeft w:val="0"/>
      <w:marRight w:val="0"/>
      <w:marTop w:val="0"/>
      <w:marBottom w:val="0"/>
      <w:divBdr>
        <w:top w:val="none" w:sz="0" w:space="0" w:color="auto"/>
        <w:left w:val="none" w:sz="0" w:space="0" w:color="auto"/>
        <w:bottom w:val="none" w:sz="0" w:space="0" w:color="auto"/>
        <w:right w:val="none" w:sz="0" w:space="0" w:color="auto"/>
      </w:divBdr>
      <w:divsChild>
        <w:div w:id="840897492">
          <w:marLeft w:val="-1440"/>
          <w:marRight w:val="-3360"/>
          <w:marTop w:val="720"/>
          <w:marBottom w:val="720"/>
          <w:divBdr>
            <w:top w:val="none" w:sz="0" w:space="0" w:color="auto"/>
            <w:left w:val="none" w:sz="0" w:space="0" w:color="auto"/>
            <w:bottom w:val="none" w:sz="0" w:space="0" w:color="auto"/>
            <w:right w:val="none" w:sz="0" w:space="0" w:color="auto"/>
          </w:divBdr>
          <w:divsChild>
            <w:div w:id="1813012708">
              <w:marLeft w:val="0"/>
              <w:marRight w:val="0"/>
              <w:marTop w:val="720"/>
              <w:marBottom w:val="0"/>
              <w:divBdr>
                <w:top w:val="none" w:sz="0" w:space="0" w:color="auto"/>
                <w:left w:val="none" w:sz="0" w:space="0" w:color="auto"/>
                <w:bottom w:val="none" w:sz="0" w:space="0" w:color="auto"/>
                <w:right w:val="none" w:sz="0" w:space="0" w:color="auto"/>
              </w:divBdr>
              <w:divsChild>
                <w:div w:id="1447239758">
                  <w:marLeft w:val="0"/>
                  <w:marRight w:val="0"/>
                  <w:marTop w:val="0"/>
                  <w:marBottom w:val="0"/>
                  <w:divBdr>
                    <w:top w:val="none" w:sz="0" w:space="0" w:color="auto"/>
                    <w:left w:val="none" w:sz="0" w:space="0" w:color="auto"/>
                    <w:bottom w:val="none" w:sz="0" w:space="0" w:color="auto"/>
                    <w:right w:val="none" w:sz="0" w:space="0" w:color="auto"/>
                  </w:divBdr>
                </w:div>
                <w:div w:id="1624654625">
                  <w:blockQuote w:val="1"/>
                  <w:marLeft w:val="0"/>
                  <w:marRight w:val="0"/>
                  <w:marTop w:val="0"/>
                  <w:marBottom w:val="0"/>
                  <w:divBdr>
                    <w:top w:val="none" w:sz="0" w:space="0" w:color="auto"/>
                    <w:left w:val="none" w:sz="0" w:space="0" w:color="auto"/>
                    <w:bottom w:val="none" w:sz="0" w:space="0" w:color="auto"/>
                    <w:right w:val="none" w:sz="0" w:space="0" w:color="auto"/>
                  </w:divBdr>
                </w:div>
                <w:div w:id="1450709523">
                  <w:blockQuote w:val="1"/>
                  <w:marLeft w:val="0"/>
                  <w:marRight w:val="0"/>
                  <w:marTop w:val="0"/>
                  <w:marBottom w:val="0"/>
                  <w:divBdr>
                    <w:top w:val="none" w:sz="0" w:space="0" w:color="auto"/>
                    <w:left w:val="none" w:sz="0" w:space="0" w:color="auto"/>
                    <w:bottom w:val="none" w:sz="0" w:space="0" w:color="auto"/>
                    <w:right w:val="none" w:sz="0" w:space="0" w:color="auto"/>
                  </w:divBdr>
                  <w:divsChild>
                    <w:div w:id="961884212">
                      <w:marLeft w:val="0"/>
                      <w:marRight w:val="0"/>
                      <w:marTop w:val="0"/>
                      <w:marBottom w:val="0"/>
                      <w:divBdr>
                        <w:top w:val="none" w:sz="0" w:space="0" w:color="auto"/>
                        <w:left w:val="none" w:sz="0" w:space="0" w:color="auto"/>
                        <w:bottom w:val="none" w:sz="0" w:space="0" w:color="auto"/>
                        <w:right w:val="none" w:sz="0" w:space="0" w:color="auto"/>
                      </w:divBdr>
                    </w:div>
                  </w:divsChild>
                </w:div>
                <w:div w:id="1217887349">
                  <w:marLeft w:val="0"/>
                  <w:marRight w:val="0"/>
                  <w:marTop w:val="0"/>
                  <w:marBottom w:val="0"/>
                  <w:divBdr>
                    <w:top w:val="none" w:sz="0" w:space="0" w:color="auto"/>
                    <w:left w:val="none" w:sz="0" w:space="0" w:color="auto"/>
                    <w:bottom w:val="none" w:sz="0" w:space="0" w:color="auto"/>
                    <w:right w:val="none" w:sz="0" w:space="0" w:color="auto"/>
                  </w:divBdr>
                </w:div>
                <w:div w:id="356783812">
                  <w:marLeft w:val="0"/>
                  <w:marRight w:val="0"/>
                  <w:marTop w:val="0"/>
                  <w:marBottom w:val="0"/>
                  <w:divBdr>
                    <w:top w:val="none" w:sz="0" w:space="0" w:color="auto"/>
                    <w:left w:val="none" w:sz="0" w:space="0" w:color="auto"/>
                    <w:bottom w:val="none" w:sz="0" w:space="0" w:color="auto"/>
                    <w:right w:val="none" w:sz="0" w:space="0" w:color="auto"/>
                  </w:divBdr>
                </w:div>
                <w:div w:id="1499418612">
                  <w:blockQuote w:val="1"/>
                  <w:marLeft w:val="0"/>
                  <w:marRight w:val="0"/>
                  <w:marTop w:val="0"/>
                  <w:marBottom w:val="0"/>
                  <w:divBdr>
                    <w:top w:val="none" w:sz="0" w:space="0" w:color="auto"/>
                    <w:left w:val="none" w:sz="0" w:space="0" w:color="auto"/>
                    <w:bottom w:val="none" w:sz="0" w:space="0" w:color="auto"/>
                    <w:right w:val="none" w:sz="0" w:space="0" w:color="auto"/>
                  </w:divBdr>
                </w:div>
                <w:div w:id="1823231024">
                  <w:blockQuote w:val="1"/>
                  <w:marLeft w:val="0"/>
                  <w:marRight w:val="0"/>
                  <w:marTop w:val="0"/>
                  <w:marBottom w:val="0"/>
                  <w:divBdr>
                    <w:top w:val="none" w:sz="0" w:space="0" w:color="auto"/>
                    <w:left w:val="none" w:sz="0" w:space="0" w:color="auto"/>
                    <w:bottom w:val="none" w:sz="0" w:space="0" w:color="auto"/>
                    <w:right w:val="none" w:sz="0" w:space="0" w:color="auto"/>
                  </w:divBdr>
                </w:div>
                <w:div w:id="1067338743">
                  <w:marLeft w:val="0"/>
                  <w:marRight w:val="0"/>
                  <w:marTop w:val="0"/>
                  <w:marBottom w:val="0"/>
                  <w:divBdr>
                    <w:top w:val="none" w:sz="0" w:space="0" w:color="auto"/>
                    <w:left w:val="none" w:sz="0" w:space="0" w:color="auto"/>
                    <w:bottom w:val="none" w:sz="0" w:space="0" w:color="auto"/>
                    <w:right w:val="none" w:sz="0" w:space="0" w:color="auto"/>
                  </w:divBdr>
                </w:div>
                <w:div w:id="356080618">
                  <w:marLeft w:val="0"/>
                  <w:marRight w:val="0"/>
                  <w:marTop w:val="0"/>
                  <w:marBottom w:val="0"/>
                  <w:divBdr>
                    <w:top w:val="none" w:sz="0" w:space="0" w:color="auto"/>
                    <w:left w:val="none" w:sz="0" w:space="0" w:color="auto"/>
                    <w:bottom w:val="none" w:sz="0" w:space="0" w:color="auto"/>
                    <w:right w:val="none" w:sz="0" w:space="0" w:color="auto"/>
                  </w:divBdr>
                </w:div>
                <w:div w:id="843322165">
                  <w:blockQuote w:val="1"/>
                  <w:marLeft w:val="0"/>
                  <w:marRight w:val="0"/>
                  <w:marTop w:val="0"/>
                  <w:marBottom w:val="0"/>
                  <w:divBdr>
                    <w:top w:val="none" w:sz="0" w:space="0" w:color="auto"/>
                    <w:left w:val="none" w:sz="0" w:space="0" w:color="auto"/>
                    <w:bottom w:val="none" w:sz="0" w:space="0" w:color="auto"/>
                    <w:right w:val="none" w:sz="0" w:space="0" w:color="auto"/>
                  </w:divBdr>
                </w:div>
                <w:div w:id="1856070685">
                  <w:blockQuote w:val="1"/>
                  <w:marLeft w:val="0"/>
                  <w:marRight w:val="0"/>
                  <w:marTop w:val="0"/>
                  <w:marBottom w:val="0"/>
                  <w:divBdr>
                    <w:top w:val="none" w:sz="0" w:space="0" w:color="auto"/>
                    <w:left w:val="none" w:sz="0" w:space="0" w:color="auto"/>
                    <w:bottom w:val="none" w:sz="0" w:space="0" w:color="auto"/>
                    <w:right w:val="none" w:sz="0" w:space="0" w:color="auto"/>
                  </w:divBdr>
                </w:div>
                <w:div w:id="1501895766">
                  <w:marLeft w:val="0"/>
                  <w:marRight w:val="0"/>
                  <w:marTop w:val="0"/>
                  <w:marBottom w:val="0"/>
                  <w:divBdr>
                    <w:top w:val="none" w:sz="0" w:space="0" w:color="auto"/>
                    <w:left w:val="none" w:sz="0" w:space="0" w:color="auto"/>
                    <w:bottom w:val="none" w:sz="0" w:space="0" w:color="auto"/>
                    <w:right w:val="none" w:sz="0" w:space="0" w:color="auto"/>
                  </w:divBdr>
                </w:div>
                <w:div w:id="311252275">
                  <w:marLeft w:val="0"/>
                  <w:marRight w:val="0"/>
                  <w:marTop w:val="0"/>
                  <w:marBottom w:val="0"/>
                  <w:divBdr>
                    <w:top w:val="none" w:sz="0" w:space="0" w:color="auto"/>
                    <w:left w:val="none" w:sz="0" w:space="0" w:color="auto"/>
                    <w:bottom w:val="none" w:sz="0" w:space="0" w:color="auto"/>
                    <w:right w:val="none" w:sz="0" w:space="0" w:color="auto"/>
                  </w:divBdr>
                </w:div>
                <w:div w:id="599218580">
                  <w:marLeft w:val="0"/>
                  <w:marRight w:val="0"/>
                  <w:marTop w:val="0"/>
                  <w:marBottom w:val="0"/>
                  <w:divBdr>
                    <w:top w:val="none" w:sz="0" w:space="0" w:color="auto"/>
                    <w:left w:val="none" w:sz="0" w:space="0" w:color="auto"/>
                    <w:bottom w:val="none" w:sz="0" w:space="0" w:color="auto"/>
                    <w:right w:val="none" w:sz="0" w:space="0" w:color="auto"/>
                  </w:divBdr>
                </w:div>
                <w:div w:id="1040084731">
                  <w:marLeft w:val="0"/>
                  <w:marRight w:val="0"/>
                  <w:marTop w:val="0"/>
                  <w:marBottom w:val="0"/>
                  <w:divBdr>
                    <w:top w:val="none" w:sz="0" w:space="0" w:color="auto"/>
                    <w:left w:val="none" w:sz="0" w:space="0" w:color="auto"/>
                    <w:bottom w:val="none" w:sz="0" w:space="0" w:color="auto"/>
                    <w:right w:val="none" w:sz="0" w:space="0" w:color="auto"/>
                  </w:divBdr>
                </w:div>
                <w:div w:id="977954209">
                  <w:blockQuote w:val="1"/>
                  <w:marLeft w:val="0"/>
                  <w:marRight w:val="0"/>
                  <w:marTop w:val="0"/>
                  <w:marBottom w:val="0"/>
                  <w:divBdr>
                    <w:top w:val="none" w:sz="0" w:space="0" w:color="auto"/>
                    <w:left w:val="none" w:sz="0" w:space="0" w:color="auto"/>
                    <w:bottom w:val="none" w:sz="0" w:space="0" w:color="auto"/>
                    <w:right w:val="none" w:sz="0" w:space="0" w:color="auto"/>
                  </w:divBdr>
                </w:div>
                <w:div w:id="2014600893">
                  <w:blockQuote w:val="1"/>
                  <w:marLeft w:val="0"/>
                  <w:marRight w:val="0"/>
                  <w:marTop w:val="0"/>
                  <w:marBottom w:val="0"/>
                  <w:divBdr>
                    <w:top w:val="none" w:sz="0" w:space="0" w:color="auto"/>
                    <w:left w:val="none" w:sz="0" w:space="0" w:color="auto"/>
                    <w:bottom w:val="none" w:sz="0" w:space="0" w:color="auto"/>
                    <w:right w:val="none" w:sz="0" w:space="0" w:color="auto"/>
                  </w:divBdr>
                </w:div>
                <w:div w:id="426656392">
                  <w:blockQuote w:val="1"/>
                  <w:marLeft w:val="0"/>
                  <w:marRight w:val="0"/>
                  <w:marTop w:val="0"/>
                  <w:marBottom w:val="0"/>
                  <w:divBdr>
                    <w:top w:val="none" w:sz="0" w:space="0" w:color="auto"/>
                    <w:left w:val="none" w:sz="0" w:space="0" w:color="auto"/>
                    <w:bottom w:val="none" w:sz="0" w:space="0" w:color="auto"/>
                    <w:right w:val="none" w:sz="0" w:space="0" w:color="auto"/>
                  </w:divBdr>
                </w:div>
                <w:div w:id="1536886487">
                  <w:marLeft w:val="0"/>
                  <w:marRight w:val="0"/>
                  <w:marTop w:val="0"/>
                  <w:marBottom w:val="0"/>
                  <w:divBdr>
                    <w:top w:val="none" w:sz="0" w:space="0" w:color="auto"/>
                    <w:left w:val="none" w:sz="0" w:space="0" w:color="auto"/>
                    <w:bottom w:val="none" w:sz="0" w:space="0" w:color="auto"/>
                    <w:right w:val="none" w:sz="0" w:space="0" w:color="auto"/>
                  </w:divBdr>
                </w:div>
                <w:div w:id="39406329">
                  <w:blockQuote w:val="1"/>
                  <w:marLeft w:val="0"/>
                  <w:marRight w:val="0"/>
                  <w:marTop w:val="0"/>
                  <w:marBottom w:val="0"/>
                  <w:divBdr>
                    <w:top w:val="none" w:sz="0" w:space="0" w:color="auto"/>
                    <w:left w:val="none" w:sz="0" w:space="0" w:color="auto"/>
                    <w:bottom w:val="none" w:sz="0" w:space="0" w:color="auto"/>
                    <w:right w:val="none" w:sz="0" w:space="0" w:color="auto"/>
                  </w:divBdr>
                </w:div>
                <w:div w:id="1630472361">
                  <w:blockQuote w:val="1"/>
                  <w:marLeft w:val="0"/>
                  <w:marRight w:val="0"/>
                  <w:marTop w:val="0"/>
                  <w:marBottom w:val="0"/>
                  <w:divBdr>
                    <w:top w:val="none" w:sz="0" w:space="0" w:color="auto"/>
                    <w:left w:val="none" w:sz="0" w:space="0" w:color="auto"/>
                    <w:bottom w:val="none" w:sz="0" w:space="0" w:color="auto"/>
                    <w:right w:val="none" w:sz="0" w:space="0" w:color="auto"/>
                  </w:divBdr>
                </w:div>
                <w:div w:id="645206275">
                  <w:marLeft w:val="0"/>
                  <w:marRight w:val="0"/>
                  <w:marTop w:val="0"/>
                  <w:marBottom w:val="0"/>
                  <w:divBdr>
                    <w:top w:val="none" w:sz="0" w:space="0" w:color="auto"/>
                    <w:left w:val="none" w:sz="0" w:space="0" w:color="auto"/>
                    <w:bottom w:val="none" w:sz="0" w:space="0" w:color="auto"/>
                    <w:right w:val="none" w:sz="0" w:space="0" w:color="auto"/>
                  </w:divBdr>
                </w:div>
                <w:div w:id="9856210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33297">
          <w:marLeft w:val="0"/>
          <w:marRight w:val="0"/>
          <w:marTop w:val="720"/>
          <w:marBottom w:val="720"/>
          <w:divBdr>
            <w:top w:val="none" w:sz="0" w:space="0" w:color="auto"/>
            <w:left w:val="none" w:sz="0" w:space="0" w:color="auto"/>
            <w:bottom w:val="none" w:sz="0" w:space="0" w:color="auto"/>
            <w:right w:val="none" w:sz="0" w:space="0" w:color="auto"/>
          </w:divBdr>
          <w:divsChild>
            <w:div w:id="1172988345">
              <w:marLeft w:val="0"/>
              <w:marRight w:val="0"/>
              <w:marTop w:val="720"/>
              <w:marBottom w:val="0"/>
              <w:divBdr>
                <w:top w:val="none" w:sz="0" w:space="0" w:color="auto"/>
                <w:left w:val="none" w:sz="0" w:space="0" w:color="auto"/>
                <w:bottom w:val="none" w:sz="0" w:space="0" w:color="auto"/>
                <w:right w:val="none" w:sz="0" w:space="0" w:color="auto"/>
              </w:divBdr>
              <w:divsChild>
                <w:div w:id="1407453446">
                  <w:marLeft w:val="0"/>
                  <w:marRight w:val="0"/>
                  <w:marTop w:val="0"/>
                  <w:marBottom w:val="120"/>
                  <w:divBdr>
                    <w:top w:val="single" w:sz="6" w:space="6" w:color="B3B3B3"/>
                    <w:left w:val="none" w:sz="0" w:space="0" w:color="auto"/>
                    <w:bottom w:val="single" w:sz="6" w:space="6" w:color="B3B3B3"/>
                    <w:right w:val="none" w:sz="0" w:space="0" w:color="auto"/>
                  </w:divBdr>
                  <w:divsChild>
                    <w:div w:id="854853171">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89866">
          <w:marLeft w:val="0"/>
          <w:marRight w:val="0"/>
          <w:marTop w:val="720"/>
          <w:marBottom w:val="720"/>
          <w:divBdr>
            <w:top w:val="none" w:sz="0" w:space="0" w:color="auto"/>
            <w:left w:val="none" w:sz="0" w:space="0" w:color="auto"/>
            <w:bottom w:val="none" w:sz="0" w:space="0" w:color="auto"/>
            <w:right w:val="none" w:sz="0" w:space="0" w:color="auto"/>
          </w:divBdr>
        </w:div>
        <w:div w:id="1562322918">
          <w:marLeft w:val="0"/>
          <w:marRight w:val="0"/>
          <w:marTop w:val="720"/>
          <w:marBottom w:val="720"/>
          <w:divBdr>
            <w:top w:val="none" w:sz="0" w:space="0" w:color="auto"/>
            <w:left w:val="none" w:sz="0" w:space="0" w:color="auto"/>
            <w:bottom w:val="none" w:sz="0" w:space="0" w:color="auto"/>
            <w:right w:val="none" w:sz="0" w:space="0" w:color="auto"/>
          </w:divBdr>
        </w:div>
        <w:div w:id="1185942070">
          <w:marLeft w:val="0"/>
          <w:marRight w:val="0"/>
          <w:marTop w:val="720"/>
          <w:marBottom w:val="720"/>
          <w:divBdr>
            <w:top w:val="none" w:sz="0" w:space="0" w:color="auto"/>
            <w:left w:val="none" w:sz="0" w:space="0" w:color="auto"/>
            <w:bottom w:val="none" w:sz="0" w:space="0" w:color="auto"/>
            <w:right w:val="none" w:sz="0" w:space="0" w:color="auto"/>
          </w:divBdr>
          <w:divsChild>
            <w:div w:id="332491460">
              <w:marLeft w:val="0"/>
              <w:marRight w:val="0"/>
              <w:marTop w:val="0"/>
              <w:marBottom w:val="0"/>
              <w:divBdr>
                <w:top w:val="none" w:sz="0" w:space="0" w:color="auto"/>
                <w:left w:val="none" w:sz="0" w:space="0" w:color="auto"/>
                <w:bottom w:val="none" w:sz="0" w:space="0" w:color="auto"/>
                <w:right w:val="none" w:sz="0" w:space="0" w:color="auto"/>
              </w:divBdr>
            </w:div>
            <w:div w:id="2095127869">
              <w:marLeft w:val="0"/>
              <w:marRight w:val="0"/>
              <w:marTop w:val="0"/>
              <w:marBottom w:val="0"/>
              <w:divBdr>
                <w:top w:val="none" w:sz="0" w:space="0" w:color="auto"/>
                <w:left w:val="none" w:sz="0" w:space="0" w:color="auto"/>
                <w:bottom w:val="none" w:sz="0" w:space="0" w:color="auto"/>
                <w:right w:val="none" w:sz="0" w:space="0" w:color="auto"/>
              </w:divBdr>
            </w:div>
            <w:div w:id="1062826522">
              <w:marLeft w:val="0"/>
              <w:marRight w:val="0"/>
              <w:marTop w:val="0"/>
              <w:marBottom w:val="0"/>
              <w:divBdr>
                <w:top w:val="none" w:sz="0" w:space="0" w:color="auto"/>
                <w:left w:val="none" w:sz="0" w:space="0" w:color="auto"/>
                <w:bottom w:val="none" w:sz="0" w:space="0" w:color="auto"/>
                <w:right w:val="none" w:sz="0" w:space="0" w:color="auto"/>
              </w:divBdr>
            </w:div>
            <w:div w:id="1985617729">
              <w:marLeft w:val="0"/>
              <w:marRight w:val="0"/>
              <w:marTop w:val="0"/>
              <w:marBottom w:val="0"/>
              <w:divBdr>
                <w:top w:val="none" w:sz="0" w:space="0" w:color="auto"/>
                <w:left w:val="none" w:sz="0" w:space="0" w:color="auto"/>
                <w:bottom w:val="none" w:sz="0" w:space="0" w:color="auto"/>
                <w:right w:val="none" w:sz="0" w:space="0" w:color="auto"/>
              </w:divBdr>
            </w:div>
            <w:div w:id="367530353">
              <w:marLeft w:val="0"/>
              <w:marRight w:val="0"/>
              <w:marTop w:val="0"/>
              <w:marBottom w:val="0"/>
              <w:divBdr>
                <w:top w:val="none" w:sz="0" w:space="0" w:color="auto"/>
                <w:left w:val="none" w:sz="0" w:space="0" w:color="auto"/>
                <w:bottom w:val="none" w:sz="0" w:space="0" w:color="auto"/>
                <w:right w:val="none" w:sz="0" w:space="0" w:color="auto"/>
              </w:divBdr>
            </w:div>
            <w:div w:id="577058512">
              <w:marLeft w:val="0"/>
              <w:marRight w:val="0"/>
              <w:marTop w:val="0"/>
              <w:marBottom w:val="0"/>
              <w:divBdr>
                <w:top w:val="none" w:sz="0" w:space="0" w:color="auto"/>
                <w:left w:val="none" w:sz="0" w:space="0" w:color="auto"/>
                <w:bottom w:val="none" w:sz="0" w:space="0" w:color="auto"/>
                <w:right w:val="none" w:sz="0" w:space="0" w:color="auto"/>
              </w:divBdr>
            </w:div>
            <w:div w:id="1666200753">
              <w:marLeft w:val="0"/>
              <w:marRight w:val="0"/>
              <w:marTop w:val="0"/>
              <w:marBottom w:val="0"/>
              <w:divBdr>
                <w:top w:val="none" w:sz="0" w:space="0" w:color="auto"/>
                <w:left w:val="none" w:sz="0" w:space="0" w:color="auto"/>
                <w:bottom w:val="none" w:sz="0" w:space="0" w:color="auto"/>
                <w:right w:val="none" w:sz="0" w:space="0" w:color="auto"/>
              </w:divBdr>
            </w:div>
            <w:div w:id="2030375362">
              <w:marLeft w:val="0"/>
              <w:marRight w:val="0"/>
              <w:marTop w:val="0"/>
              <w:marBottom w:val="0"/>
              <w:divBdr>
                <w:top w:val="none" w:sz="0" w:space="0" w:color="auto"/>
                <w:left w:val="none" w:sz="0" w:space="0" w:color="auto"/>
                <w:bottom w:val="none" w:sz="0" w:space="0" w:color="auto"/>
                <w:right w:val="none" w:sz="0" w:space="0" w:color="auto"/>
              </w:divBdr>
            </w:div>
            <w:div w:id="1110512377">
              <w:marLeft w:val="0"/>
              <w:marRight w:val="0"/>
              <w:marTop w:val="0"/>
              <w:marBottom w:val="0"/>
              <w:divBdr>
                <w:top w:val="none" w:sz="0" w:space="0" w:color="auto"/>
                <w:left w:val="none" w:sz="0" w:space="0" w:color="auto"/>
                <w:bottom w:val="none" w:sz="0" w:space="0" w:color="auto"/>
                <w:right w:val="none" w:sz="0" w:space="0" w:color="auto"/>
              </w:divBdr>
            </w:div>
            <w:div w:id="1552226019">
              <w:marLeft w:val="0"/>
              <w:marRight w:val="0"/>
              <w:marTop w:val="0"/>
              <w:marBottom w:val="0"/>
              <w:divBdr>
                <w:top w:val="none" w:sz="0" w:space="0" w:color="auto"/>
                <w:left w:val="none" w:sz="0" w:space="0" w:color="auto"/>
                <w:bottom w:val="none" w:sz="0" w:space="0" w:color="auto"/>
                <w:right w:val="none" w:sz="0" w:space="0" w:color="auto"/>
              </w:divBdr>
            </w:div>
            <w:div w:id="203563710">
              <w:marLeft w:val="0"/>
              <w:marRight w:val="0"/>
              <w:marTop w:val="0"/>
              <w:marBottom w:val="0"/>
              <w:divBdr>
                <w:top w:val="none" w:sz="0" w:space="0" w:color="auto"/>
                <w:left w:val="none" w:sz="0" w:space="0" w:color="auto"/>
                <w:bottom w:val="none" w:sz="0" w:space="0" w:color="auto"/>
                <w:right w:val="none" w:sz="0" w:space="0" w:color="auto"/>
              </w:divBdr>
            </w:div>
            <w:div w:id="1474710924">
              <w:marLeft w:val="0"/>
              <w:marRight w:val="0"/>
              <w:marTop w:val="0"/>
              <w:marBottom w:val="0"/>
              <w:divBdr>
                <w:top w:val="none" w:sz="0" w:space="0" w:color="auto"/>
                <w:left w:val="none" w:sz="0" w:space="0" w:color="auto"/>
                <w:bottom w:val="none" w:sz="0" w:space="0" w:color="auto"/>
                <w:right w:val="none" w:sz="0" w:space="0" w:color="auto"/>
              </w:divBdr>
            </w:div>
            <w:div w:id="508298386">
              <w:marLeft w:val="0"/>
              <w:marRight w:val="0"/>
              <w:marTop w:val="0"/>
              <w:marBottom w:val="0"/>
              <w:divBdr>
                <w:top w:val="none" w:sz="0" w:space="0" w:color="auto"/>
                <w:left w:val="none" w:sz="0" w:space="0" w:color="auto"/>
                <w:bottom w:val="none" w:sz="0" w:space="0" w:color="auto"/>
                <w:right w:val="none" w:sz="0" w:space="0" w:color="auto"/>
              </w:divBdr>
            </w:div>
            <w:div w:id="1868712033">
              <w:marLeft w:val="0"/>
              <w:marRight w:val="0"/>
              <w:marTop w:val="0"/>
              <w:marBottom w:val="0"/>
              <w:divBdr>
                <w:top w:val="none" w:sz="0" w:space="0" w:color="auto"/>
                <w:left w:val="none" w:sz="0" w:space="0" w:color="auto"/>
                <w:bottom w:val="none" w:sz="0" w:space="0" w:color="auto"/>
                <w:right w:val="none" w:sz="0" w:space="0" w:color="auto"/>
              </w:divBdr>
            </w:div>
            <w:div w:id="1502351239">
              <w:marLeft w:val="0"/>
              <w:marRight w:val="0"/>
              <w:marTop w:val="0"/>
              <w:marBottom w:val="0"/>
              <w:divBdr>
                <w:top w:val="none" w:sz="0" w:space="0" w:color="auto"/>
                <w:left w:val="none" w:sz="0" w:space="0" w:color="auto"/>
                <w:bottom w:val="none" w:sz="0" w:space="0" w:color="auto"/>
                <w:right w:val="none" w:sz="0" w:space="0" w:color="auto"/>
              </w:divBdr>
            </w:div>
          </w:divsChild>
        </w:div>
        <w:div w:id="829252445">
          <w:marLeft w:val="0"/>
          <w:marRight w:val="0"/>
          <w:marTop w:val="720"/>
          <w:marBottom w:val="720"/>
          <w:divBdr>
            <w:top w:val="none" w:sz="0" w:space="0" w:color="auto"/>
            <w:left w:val="none" w:sz="0" w:space="0" w:color="auto"/>
            <w:bottom w:val="none" w:sz="0" w:space="0" w:color="auto"/>
            <w:right w:val="none" w:sz="0" w:space="0" w:color="auto"/>
          </w:divBdr>
        </w:div>
      </w:divsChild>
    </w:div>
    <w:div w:id="286008535">
      <w:bodyDiv w:val="1"/>
      <w:marLeft w:val="0"/>
      <w:marRight w:val="0"/>
      <w:marTop w:val="0"/>
      <w:marBottom w:val="0"/>
      <w:divBdr>
        <w:top w:val="none" w:sz="0" w:space="0" w:color="auto"/>
        <w:left w:val="none" w:sz="0" w:space="0" w:color="auto"/>
        <w:bottom w:val="none" w:sz="0" w:space="0" w:color="auto"/>
        <w:right w:val="none" w:sz="0" w:space="0" w:color="auto"/>
      </w:divBdr>
      <w:divsChild>
        <w:div w:id="1473980425">
          <w:marLeft w:val="135"/>
          <w:marRight w:val="0"/>
          <w:marTop w:val="0"/>
          <w:marBottom w:val="0"/>
          <w:divBdr>
            <w:top w:val="none" w:sz="0" w:space="0" w:color="auto"/>
            <w:left w:val="none" w:sz="0" w:space="0" w:color="auto"/>
            <w:bottom w:val="none" w:sz="0" w:space="0" w:color="auto"/>
            <w:right w:val="none" w:sz="0" w:space="0" w:color="auto"/>
          </w:divBdr>
        </w:div>
      </w:divsChild>
    </w:div>
    <w:div w:id="379672863">
      <w:bodyDiv w:val="1"/>
      <w:marLeft w:val="0"/>
      <w:marRight w:val="0"/>
      <w:marTop w:val="0"/>
      <w:marBottom w:val="0"/>
      <w:divBdr>
        <w:top w:val="none" w:sz="0" w:space="0" w:color="auto"/>
        <w:left w:val="none" w:sz="0" w:space="0" w:color="auto"/>
        <w:bottom w:val="none" w:sz="0" w:space="0" w:color="auto"/>
        <w:right w:val="none" w:sz="0" w:space="0" w:color="auto"/>
      </w:divBdr>
    </w:div>
    <w:div w:id="391513514">
      <w:bodyDiv w:val="1"/>
      <w:marLeft w:val="0"/>
      <w:marRight w:val="0"/>
      <w:marTop w:val="0"/>
      <w:marBottom w:val="0"/>
      <w:divBdr>
        <w:top w:val="none" w:sz="0" w:space="0" w:color="auto"/>
        <w:left w:val="none" w:sz="0" w:space="0" w:color="auto"/>
        <w:bottom w:val="none" w:sz="0" w:space="0" w:color="auto"/>
        <w:right w:val="none" w:sz="0" w:space="0" w:color="auto"/>
      </w:divBdr>
    </w:div>
    <w:div w:id="508833389">
      <w:bodyDiv w:val="1"/>
      <w:marLeft w:val="0"/>
      <w:marRight w:val="0"/>
      <w:marTop w:val="0"/>
      <w:marBottom w:val="0"/>
      <w:divBdr>
        <w:top w:val="none" w:sz="0" w:space="0" w:color="auto"/>
        <w:left w:val="none" w:sz="0" w:space="0" w:color="auto"/>
        <w:bottom w:val="none" w:sz="0" w:space="0" w:color="auto"/>
        <w:right w:val="none" w:sz="0" w:space="0" w:color="auto"/>
      </w:divBdr>
    </w:div>
    <w:div w:id="673150864">
      <w:bodyDiv w:val="1"/>
      <w:marLeft w:val="0"/>
      <w:marRight w:val="0"/>
      <w:marTop w:val="0"/>
      <w:marBottom w:val="0"/>
      <w:divBdr>
        <w:top w:val="none" w:sz="0" w:space="0" w:color="auto"/>
        <w:left w:val="none" w:sz="0" w:space="0" w:color="auto"/>
        <w:bottom w:val="none" w:sz="0" w:space="0" w:color="auto"/>
        <w:right w:val="none" w:sz="0" w:space="0" w:color="auto"/>
      </w:divBdr>
      <w:divsChild>
        <w:div w:id="2111924404">
          <w:marLeft w:val="135"/>
          <w:marRight w:val="0"/>
          <w:marTop w:val="0"/>
          <w:marBottom w:val="0"/>
          <w:divBdr>
            <w:top w:val="none" w:sz="0" w:space="0" w:color="auto"/>
            <w:left w:val="none" w:sz="0" w:space="0" w:color="auto"/>
            <w:bottom w:val="none" w:sz="0" w:space="0" w:color="auto"/>
            <w:right w:val="none" w:sz="0" w:space="0" w:color="auto"/>
          </w:divBdr>
        </w:div>
      </w:divsChild>
    </w:div>
    <w:div w:id="691497465">
      <w:bodyDiv w:val="1"/>
      <w:marLeft w:val="0"/>
      <w:marRight w:val="0"/>
      <w:marTop w:val="0"/>
      <w:marBottom w:val="0"/>
      <w:divBdr>
        <w:top w:val="none" w:sz="0" w:space="0" w:color="auto"/>
        <w:left w:val="none" w:sz="0" w:space="0" w:color="auto"/>
        <w:bottom w:val="none" w:sz="0" w:space="0" w:color="auto"/>
        <w:right w:val="none" w:sz="0" w:space="0" w:color="auto"/>
      </w:divBdr>
      <w:divsChild>
        <w:div w:id="1293369765">
          <w:marLeft w:val="-150"/>
          <w:marRight w:val="-150"/>
          <w:marTop w:val="0"/>
          <w:marBottom w:val="0"/>
          <w:divBdr>
            <w:top w:val="none" w:sz="0" w:space="0" w:color="auto"/>
            <w:left w:val="none" w:sz="0" w:space="0" w:color="auto"/>
            <w:bottom w:val="none" w:sz="0" w:space="0" w:color="auto"/>
            <w:right w:val="none" w:sz="0" w:space="0" w:color="auto"/>
          </w:divBdr>
          <w:divsChild>
            <w:div w:id="53354460">
              <w:marLeft w:val="0"/>
              <w:marRight w:val="0"/>
              <w:marTop w:val="0"/>
              <w:marBottom w:val="0"/>
              <w:divBdr>
                <w:top w:val="none" w:sz="0" w:space="0" w:color="auto"/>
                <w:left w:val="none" w:sz="0" w:space="0" w:color="auto"/>
                <w:bottom w:val="none" w:sz="0" w:space="0" w:color="auto"/>
                <w:right w:val="none" w:sz="0" w:space="0" w:color="auto"/>
              </w:divBdr>
              <w:divsChild>
                <w:div w:id="1142771577">
                  <w:marLeft w:val="0"/>
                  <w:marRight w:val="0"/>
                  <w:marTop w:val="180"/>
                  <w:marBottom w:val="150"/>
                  <w:divBdr>
                    <w:top w:val="none" w:sz="0" w:space="0" w:color="auto"/>
                    <w:left w:val="none" w:sz="0" w:space="0" w:color="auto"/>
                    <w:bottom w:val="none" w:sz="0" w:space="0" w:color="auto"/>
                    <w:right w:val="none" w:sz="0" w:space="0" w:color="auto"/>
                  </w:divBdr>
                </w:div>
              </w:divsChild>
            </w:div>
          </w:divsChild>
        </w:div>
        <w:div w:id="2119256801">
          <w:marLeft w:val="-150"/>
          <w:marRight w:val="-150"/>
          <w:marTop w:val="0"/>
          <w:marBottom w:val="0"/>
          <w:divBdr>
            <w:top w:val="none" w:sz="0" w:space="0" w:color="auto"/>
            <w:left w:val="none" w:sz="0" w:space="0" w:color="auto"/>
            <w:bottom w:val="none" w:sz="0" w:space="0" w:color="auto"/>
            <w:right w:val="none" w:sz="0" w:space="0" w:color="auto"/>
          </w:divBdr>
          <w:divsChild>
            <w:div w:id="1869567616">
              <w:marLeft w:val="0"/>
              <w:marRight w:val="0"/>
              <w:marTop w:val="0"/>
              <w:marBottom w:val="0"/>
              <w:divBdr>
                <w:top w:val="none" w:sz="0" w:space="0" w:color="auto"/>
                <w:left w:val="none" w:sz="0" w:space="0" w:color="auto"/>
                <w:bottom w:val="none" w:sz="0" w:space="0" w:color="auto"/>
                <w:right w:val="none" w:sz="0" w:space="0" w:color="auto"/>
              </w:divBdr>
              <w:divsChild>
                <w:div w:id="156847144">
                  <w:marLeft w:val="0"/>
                  <w:marRight w:val="0"/>
                  <w:marTop w:val="0"/>
                  <w:marBottom w:val="0"/>
                  <w:divBdr>
                    <w:top w:val="none" w:sz="0" w:space="0" w:color="auto"/>
                    <w:left w:val="none" w:sz="0" w:space="0" w:color="auto"/>
                    <w:bottom w:val="none" w:sz="0" w:space="0" w:color="auto"/>
                    <w:right w:val="none" w:sz="0" w:space="0" w:color="auto"/>
                  </w:divBdr>
                  <w:divsChild>
                    <w:div w:id="2119911883">
                      <w:marLeft w:val="0"/>
                      <w:marRight w:val="0"/>
                      <w:marTop w:val="0"/>
                      <w:marBottom w:val="0"/>
                      <w:divBdr>
                        <w:top w:val="none" w:sz="0" w:space="0" w:color="auto"/>
                        <w:left w:val="none" w:sz="0" w:space="0" w:color="auto"/>
                        <w:bottom w:val="none" w:sz="0" w:space="0" w:color="auto"/>
                        <w:right w:val="none" w:sz="0" w:space="0" w:color="auto"/>
                      </w:divBdr>
                      <w:divsChild>
                        <w:div w:id="55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3338">
                  <w:marLeft w:val="0"/>
                  <w:marRight w:val="0"/>
                  <w:marTop w:val="0"/>
                  <w:marBottom w:val="0"/>
                  <w:divBdr>
                    <w:top w:val="none" w:sz="0" w:space="0" w:color="auto"/>
                    <w:left w:val="none" w:sz="0" w:space="0" w:color="auto"/>
                    <w:bottom w:val="none" w:sz="0" w:space="0" w:color="auto"/>
                    <w:right w:val="none" w:sz="0" w:space="0" w:color="auto"/>
                  </w:divBdr>
                  <w:divsChild>
                    <w:div w:id="2018772263">
                      <w:marLeft w:val="0"/>
                      <w:marRight w:val="0"/>
                      <w:marTop w:val="0"/>
                      <w:marBottom w:val="0"/>
                      <w:divBdr>
                        <w:top w:val="none" w:sz="0" w:space="0" w:color="auto"/>
                        <w:left w:val="none" w:sz="0" w:space="0" w:color="auto"/>
                        <w:bottom w:val="none" w:sz="0" w:space="0" w:color="auto"/>
                        <w:right w:val="none" w:sz="0" w:space="0" w:color="auto"/>
                      </w:divBdr>
                      <w:divsChild>
                        <w:div w:id="1882086002">
                          <w:marLeft w:val="0"/>
                          <w:marRight w:val="0"/>
                          <w:marTop w:val="0"/>
                          <w:marBottom w:val="0"/>
                          <w:divBdr>
                            <w:top w:val="none" w:sz="0" w:space="0" w:color="auto"/>
                            <w:left w:val="none" w:sz="0" w:space="0" w:color="auto"/>
                            <w:bottom w:val="none" w:sz="0" w:space="0" w:color="auto"/>
                            <w:right w:val="none" w:sz="0" w:space="0" w:color="auto"/>
                          </w:divBdr>
                          <w:divsChild>
                            <w:div w:id="567305252">
                              <w:marLeft w:val="0"/>
                              <w:marRight w:val="0"/>
                              <w:marTop w:val="0"/>
                              <w:marBottom w:val="0"/>
                              <w:divBdr>
                                <w:top w:val="none" w:sz="0" w:space="0" w:color="auto"/>
                                <w:left w:val="none" w:sz="0" w:space="0" w:color="auto"/>
                                <w:bottom w:val="none" w:sz="0" w:space="0" w:color="auto"/>
                                <w:right w:val="none" w:sz="0" w:space="0" w:color="auto"/>
                              </w:divBdr>
                              <w:divsChild>
                                <w:div w:id="791052203">
                                  <w:marLeft w:val="0"/>
                                  <w:marRight w:val="0"/>
                                  <w:marTop w:val="0"/>
                                  <w:marBottom w:val="0"/>
                                  <w:divBdr>
                                    <w:top w:val="none" w:sz="0" w:space="0" w:color="auto"/>
                                    <w:left w:val="none" w:sz="0" w:space="0" w:color="auto"/>
                                    <w:bottom w:val="none" w:sz="0" w:space="0" w:color="auto"/>
                                    <w:right w:val="none" w:sz="0" w:space="0" w:color="auto"/>
                                  </w:divBdr>
                                </w:div>
                                <w:div w:id="19955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173408">
      <w:bodyDiv w:val="1"/>
      <w:marLeft w:val="0"/>
      <w:marRight w:val="0"/>
      <w:marTop w:val="0"/>
      <w:marBottom w:val="0"/>
      <w:divBdr>
        <w:top w:val="none" w:sz="0" w:space="0" w:color="auto"/>
        <w:left w:val="none" w:sz="0" w:space="0" w:color="auto"/>
        <w:bottom w:val="none" w:sz="0" w:space="0" w:color="auto"/>
        <w:right w:val="none" w:sz="0" w:space="0" w:color="auto"/>
      </w:divBdr>
    </w:div>
    <w:div w:id="760294444">
      <w:bodyDiv w:val="1"/>
      <w:marLeft w:val="0"/>
      <w:marRight w:val="0"/>
      <w:marTop w:val="0"/>
      <w:marBottom w:val="0"/>
      <w:divBdr>
        <w:top w:val="none" w:sz="0" w:space="0" w:color="auto"/>
        <w:left w:val="none" w:sz="0" w:space="0" w:color="auto"/>
        <w:bottom w:val="none" w:sz="0" w:space="0" w:color="auto"/>
        <w:right w:val="none" w:sz="0" w:space="0" w:color="auto"/>
      </w:divBdr>
      <w:divsChild>
        <w:div w:id="1297643146">
          <w:marLeft w:val="480"/>
          <w:marRight w:val="0"/>
          <w:marTop w:val="72"/>
          <w:marBottom w:val="168"/>
          <w:divBdr>
            <w:top w:val="single" w:sz="6" w:space="2" w:color="E7E7E7"/>
            <w:left w:val="single" w:sz="2" w:space="0" w:color="E7E7E7"/>
            <w:bottom w:val="single" w:sz="6" w:space="1" w:color="E7E7E7"/>
            <w:right w:val="single" w:sz="2" w:space="6" w:color="E7E7E7"/>
          </w:divBdr>
        </w:div>
      </w:divsChild>
    </w:div>
    <w:div w:id="795876858">
      <w:bodyDiv w:val="1"/>
      <w:marLeft w:val="0"/>
      <w:marRight w:val="0"/>
      <w:marTop w:val="0"/>
      <w:marBottom w:val="0"/>
      <w:divBdr>
        <w:top w:val="none" w:sz="0" w:space="0" w:color="auto"/>
        <w:left w:val="none" w:sz="0" w:space="0" w:color="auto"/>
        <w:bottom w:val="none" w:sz="0" w:space="0" w:color="auto"/>
        <w:right w:val="none" w:sz="0" w:space="0" w:color="auto"/>
      </w:divBdr>
      <w:divsChild>
        <w:div w:id="406264300">
          <w:marLeft w:val="0"/>
          <w:marRight w:val="0"/>
          <w:marTop w:val="0"/>
          <w:marBottom w:val="0"/>
          <w:divBdr>
            <w:top w:val="none" w:sz="0" w:space="0" w:color="auto"/>
            <w:left w:val="none" w:sz="0" w:space="0" w:color="auto"/>
            <w:bottom w:val="none" w:sz="0" w:space="0" w:color="auto"/>
            <w:right w:val="none" w:sz="0" w:space="0" w:color="auto"/>
          </w:divBdr>
          <w:divsChild>
            <w:div w:id="2090155273">
              <w:marLeft w:val="0"/>
              <w:marRight w:val="0"/>
              <w:marTop w:val="0"/>
              <w:marBottom w:val="0"/>
              <w:divBdr>
                <w:top w:val="none" w:sz="0" w:space="0" w:color="auto"/>
                <w:left w:val="none" w:sz="0" w:space="0" w:color="auto"/>
                <w:bottom w:val="none" w:sz="0" w:space="0" w:color="auto"/>
                <w:right w:val="none" w:sz="0" w:space="0" w:color="auto"/>
              </w:divBdr>
              <w:divsChild>
                <w:div w:id="715813706">
                  <w:marLeft w:val="0"/>
                  <w:marRight w:val="0"/>
                  <w:marTop w:val="0"/>
                  <w:marBottom w:val="0"/>
                  <w:divBdr>
                    <w:top w:val="none" w:sz="0" w:space="0" w:color="auto"/>
                    <w:left w:val="none" w:sz="0" w:space="0" w:color="auto"/>
                    <w:bottom w:val="none" w:sz="0" w:space="0" w:color="auto"/>
                    <w:right w:val="none" w:sz="0" w:space="0" w:color="auto"/>
                  </w:divBdr>
                </w:div>
              </w:divsChild>
            </w:div>
            <w:div w:id="296225649">
              <w:marLeft w:val="-15"/>
              <w:marRight w:val="0"/>
              <w:marTop w:val="0"/>
              <w:marBottom w:val="0"/>
              <w:divBdr>
                <w:top w:val="none" w:sz="0" w:space="0" w:color="auto"/>
                <w:left w:val="none" w:sz="0" w:space="0" w:color="auto"/>
                <w:bottom w:val="none" w:sz="0" w:space="0" w:color="auto"/>
                <w:right w:val="none" w:sz="0" w:space="0" w:color="auto"/>
              </w:divBdr>
            </w:div>
            <w:div w:id="106968583">
              <w:marLeft w:val="0"/>
              <w:marRight w:val="0"/>
              <w:marTop w:val="0"/>
              <w:marBottom w:val="0"/>
              <w:divBdr>
                <w:top w:val="none" w:sz="0" w:space="0" w:color="auto"/>
                <w:left w:val="none" w:sz="0" w:space="0" w:color="auto"/>
                <w:bottom w:val="none" w:sz="0" w:space="0" w:color="auto"/>
                <w:right w:val="none" w:sz="0" w:space="0" w:color="auto"/>
              </w:divBdr>
            </w:div>
            <w:div w:id="1266109942">
              <w:marLeft w:val="75"/>
              <w:marRight w:val="0"/>
              <w:marTop w:val="0"/>
              <w:marBottom w:val="0"/>
              <w:divBdr>
                <w:top w:val="none" w:sz="0" w:space="0" w:color="auto"/>
                <w:left w:val="none" w:sz="0" w:space="0" w:color="auto"/>
                <w:bottom w:val="none" w:sz="0" w:space="0" w:color="auto"/>
                <w:right w:val="none" w:sz="0" w:space="0" w:color="auto"/>
              </w:divBdr>
            </w:div>
          </w:divsChild>
        </w:div>
        <w:div w:id="233392421">
          <w:marLeft w:val="0"/>
          <w:marRight w:val="225"/>
          <w:marTop w:val="75"/>
          <w:marBottom w:val="0"/>
          <w:divBdr>
            <w:top w:val="none" w:sz="0" w:space="0" w:color="auto"/>
            <w:left w:val="none" w:sz="0" w:space="0" w:color="auto"/>
            <w:bottom w:val="none" w:sz="0" w:space="0" w:color="auto"/>
            <w:right w:val="none" w:sz="0" w:space="0" w:color="auto"/>
          </w:divBdr>
          <w:divsChild>
            <w:div w:id="2100832836">
              <w:marLeft w:val="0"/>
              <w:marRight w:val="0"/>
              <w:marTop w:val="0"/>
              <w:marBottom w:val="0"/>
              <w:divBdr>
                <w:top w:val="none" w:sz="0" w:space="0" w:color="auto"/>
                <w:left w:val="none" w:sz="0" w:space="0" w:color="auto"/>
                <w:bottom w:val="none" w:sz="0" w:space="0" w:color="auto"/>
                <w:right w:val="none" w:sz="0" w:space="0" w:color="auto"/>
              </w:divBdr>
              <w:divsChild>
                <w:div w:id="811488529">
                  <w:marLeft w:val="0"/>
                  <w:marRight w:val="0"/>
                  <w:marTop w:val="0"/>
                  <w:marBottom w:val="0"/>
                  <w:divBdr>
                    <w:top w:val="none" w:sz="0" w:space="0" w:color="auto"/>
                    <w:left w:val="none" w:sz="0" w:space="0" w:color="auto"/>
                    <w:bottom w:val="none" w:sz="0" w:space="0" w:color="auto"/>
                    <w:right w:val="none" w:sz="0" w:space="0" w:color="auto"/>
                  </w:divBdr>
                  <w:divsChild>
                    <w:div w:id="170487014">
                      <w:marLeft w:val="0"/>
                      <w:marRight w:val="0"/>
                      <w:marTop w:val="0"/>
                      <w:marBottom w:val="0"/>
                      <w:divBdr>
                        <w:top w:val="none" w:sz="0" w:space="0" w:color="auto"/>
                        <w:left w:val="none" w:sz="0" w:space="0" w:color="auto"/>
                        <w:bottom w:val="none" w:sz="0" w:space="0" w:color="auto"/>
                        <w:right w:val="none" w:sz="0" w:space="0" w:color="auto"/>
                      </w:divBdr>
                    </w:div>
                    <w:div w:id="1861697186">
                      <w:marLeft w:val="0"/>
                      <w:marRight w:val="0"/>
                      <w:marTop w:val="0"/>
                      <w:marBottom w:val="0"/>
                      <w:divBdr>
                        <w:top w:val="none" w:sz="0" w:space="0" w:color="auto"/>
                        <w:left w:val="none" w:sz="0" w:space="0" w:color="auto"/>
                        <w:bottom w:val="none" w:sz="0" w:space="0" w:color="auto"/>
                        <w:right w:val="none" w:sz="0" w:space="0" w:color="auto"/>
                      </w:divBdr>
                    </w:div>
                    <w:div w:id="1958750735">
                      <w:marLeft w:val="0"/>
                      <w:marRight w:val="0"/>
                      <w:marTop w:val="0"/>
                      <w:marBottom w:val="0"/>
                      <w:divBdr>
                        <w:top w:val="none" w:sz="0" w:space="0" w:color="auto"/>
                        <w:left w:val="none" w:sz="0" w:space="0" w:color="auto"/>
                        <w:bottom w:val="none" w:sz="0" w:space="0" w:color="auto"/>
                        <w:right w:val="none" w:sz="0" w:space="0" w:color="auto"/>
                      </w:divBdr>
                    </w:div>
                    <w:div w:id="406074985">
                      <w:marLeft w:val="0"/>
                      <w:marRight w:val="0"/>
                      <w:marTop w:val="0"/>
                      <w:marBottom w:val="0"/>
                      <w:divBdr>
                        <w:top w:val="none" w:sz="0" w:space="0" w:color="auto"/>
                        <w:left w:val="none" w:sz="0" w:space="0" w:color="auto"/>
                        <w:bottom w:val="none" w:sz="0" w:space="0" w:color="auto"/>
                        <w:right w:val="none" w:sz="0" w:space="0" w:color="auto"/>
                      </w:divBdr>
                    </w:div>
                    <w:div w:id="1713119123">
                      <w:marLeft w:val="0"/>
                      <w:marRight w:val="0"/>
                      <w:marTop w:val="0"/>
                      <w:marBottom w:val="0"/>
                      <w:divBdr>
                        <w:top w:val="none" w:sz="0" w:space="0" w:color="auto"/>
                        <w:left w:val="none" w:sz="0" w:space="0" w:color="auto"/>
                        <w:bottom w:val="none" w:sz="0" w:space="0" w:color="auto"/>
                        <w:right w:val="none" w:sz="0" w:space="0" w:color="auto"/>
                      </w:divBdr>
                    </w:div>
                    <w:div w:id="1432815618">
                      <w:marLeft w:val="0"/>
                      <w:marRight w:val="0"/>
                      <w:marTop w:val="0"/>
                      <w:marBottom w:val="0"/>
                      <w:divBdr>
                        <w:top w:val="none" w:sz="0" w:space="0" w:color="auto"/>
                        <w:left w:val="none" w:sz="0" w:space="0" w:color="auto"/>
                        <w:bottom w:val="none" w:sz="0" w:space="0" w:color="auto"/>
                        <w:right w:val="none" w:sz="0" w:space="0" w:color="auto"/>
                      </w:divBdr>
                    </w:div>
                    <w:div w:id="980383913">
                      <w:marLeft w:val="0"/>
                      <w:marRight w:val="0"/>
                      <w:marTop w:val="0"/>
                      <w:marBottom w:val="0"/>
                      <w:divBdr>
                        <w:top w:val="none" w:sz="0" w:space="0" w:color="auto"/>
                        <w:left w:val="none" w:sz="0" w:space="0" w:color="auto"/>
                        <w:bottom w:val="none" w:sz="0" w:space="0" w:color="auto"/>
                        <w:right w:val="none" w:sz="0" w:space="0" w:color="auto"/>
                      </w:divBdr>
                    </w:div>
                    <w:div w:id="329406036">
                      <w:marLeft w:val="0"/>
                      <w:marRight w:val="0"/>
                      <w:marTop w:val="0"/>
                      <w:marBottom w:val="0"/>
                      <w:divBdr>
                        <w:top w:val="none" w:sz="0" w:space="0" w:color="auto"/>
                        <w:left w:val="none" w:sz="0" w:space="0" w:color="auto"/>
                        <w:bottom w:val="none" w:sz="0" w:space="0" w:color="auto"/>
                        <w:right w:val="none" w:sz="0" w:space="0" w:color="auto"/>
                      </w:divBdr>
                    </w:div>
                    <w:div w:id="77558505">
                      <w:marLeft w:val="0"/>
                      <w:marRight w:val="0"/>
                      <w:marTop w:val="0"/>
                      <w:marBottom w:val="0"/>
                      <w:divBdr>
                        <w:top w:val="none" w:sz="0" w:space="0" w:color="auto"/>
                        <w:left w:val="none" w:sz="0" w:space="0" w:color="auto"/>
                        <w:bottom w:val="none" w:sz="0" w:space="0" w:color="auto"/>
                        <w:right w:val="none" w:sz="0" w:space="0" w:color="auto"/>
                      </w:divBdr>
                    </w:div>
                    <w:div w:id="2130514394">
                      <w:marLeft w:val="0"/>
                      <w:marRight w:val="0"/>
                      <w:marTop w:val="0"/>
                      <w:marBottom w:val="0"/>
                      <w:divBdr>
                        <w:top w:val="none" w:sz="0" w:space="0" w:color="auto"/>
                        <w:left w:val="none" w:sz="0" w:space="0" w:color="auto"/>
                        <w:bottom w:val="none" w:sz="0" w:space="0" w:color="auto"/>
                        <w:right w:val="none" w:sz="0" w:space="0" w:color="auto"/>
                      </w:divBdr>
                    </w:div>
                    <w:div w:id="1628898948">
                      <w:marLeft w:val="0"/>
                      <w:marRight w:val="0"/>
                      <w:marTop w:val="0"/>
                      <w:marBottom w:val="0"/>
                      <w:divBdr>
                        <w:top w:val="none" w:sz="0" w:space="0" w:color="auto"/>
                        <w:left w:val="none" w:sz="0" w:space="0" w:color="auto"/>
                        <w:bottom w:val="none" w:sz="0" w:space="0" w:color="auto"/>
                        <w:right w:val="none" w:sz="0" w:space="0" w:color="auto"/>
                      </w:divBdr>
                    </w:div>
                    <w:div w:id="2004551843">
                      <w:marLeft w:val="0"/>
                      <w:marRight w:val="0"/>
                      <w:marTop w:val="0"/>
                      <w:marBottom w:val="0"/>
                      <w:divBdr>
                        <w:top w:val="none" w:sz="0" w:space="0" w:color="auto"/>
                        <w:left w:val="none" w:sz="0" w:space="0" w:color="auto"/>
                        <w:bottom w:val="none" w:sz="0" w:space="0" w:color="auto"/>
                        <w:right w:val="none" w:sz="0" w:space="0" w:color="auto"/>
                      </w:divBdr>
                    </w:div>
                    <w:div w:id="1858538676">
                      <w:marLeft w:val="0"/>
                      <w:marRight w:val="0"/>
                      <w:marTop w:val="0"/>
                      <w:marBottom w:val="0"/>
                      <w:divBdr>
                        <w:top w:val="none" w:sz="0" w:space="0" w:color="auto"/>
                        <w:left w:val="none" w:sz="0" w:space="0" w:color="auto"/>
                        <w:bottom w:val="none" w:sz="0" w:space="0" w:color="auto"/>
                        <w:right w:val="none" w:sz="0" w:space="0" w:color="auto"/>
                      </w:divBdr>
                    </w:div>
                    <w:div w:id="1793936689">
                      <w:marLeft w:val="0"/>
                      <w:marRight w:val="0"/>
                      <w:marTop w:val="0"/>
                      <w:marBottom w:val="0"/>
                      <w:divBdr>
                        <w:top w:val="none" w:sz="0" w:space="0" w:color="auto"/>
                        <w:left w:val="none" w:sz="0" w:space="0" w:color="auto"/>
                        <w:bottom w:val="none" w:sz="0" w:space="0" w:color="auto"/>
                        <w:right w:val="none" w:sz="0" w:space="0" w:color="auto"/>
                      </w:divBdr>
                    </w:div>
                    <w:div w:id="1639991253">
                      <w:marLeft w:val="0"/>
                      <w:marRight w:val="0"/>
                      <w:marTop w:val="0"/>
                      <w:marBottom w:val="0"/>
                      <w:divBdr>
                        <w:top w:val="none" w:sz="0" w:space="0" w:color="auto"/>
                        <w:left w:val="none" w:sz="0" w:space="0" w:color="auto"/>
                        <w:bottom w:val="none" w:sz="0" w:space="0" w:color="auto"/>
                        <w:right w:val="none" w:sz="0" w:space="0" w:color="auto"/>
                      </w:divBdr>
                    </w:div>
                    <w:div w:id="1138180785">
                      <w:marLeft w:val="0"/>
                      <w:marRight w:val="0"/>
                      <w:marTop w:val="0"/>
                      <w:marBottom w:val="0"/>
                      <w:divBdr>
                        <w:top w:val="none" w:sz="0" w:space="0" w:color="auto"/>
                        <w:left w:val="none" w:sz="0" w:space="0" w:color="auto"/>
                        <w:bottom w:val="none" w:sz="0" w:space="0" w:color="auto"/>
                        <w:right w:val="none" w:sz="0" w:space="0" w:color="auto"/>
                      </w:divBdr>
                    </w:div>
                    <w:div w:id="778525072">
                      <w:marLeft w:val="0"/>
                      <w:marRight w:val="0"/>
                      <w:marTop w:val="0"/>
                      <w:marBottom w:val="0"/>
                      <w:divBdr>
                        <w:top w:val="none" w:sz="0" w:space="0" w:color="auto"/>
                        <w:left w:val="none" w:sz="0" w:space="0" w:color="auto"/>
                        <w:bottom w:val="none" w:sz="0" w:space="0" w:color="auto"/>
                        <w:right w:val="none" w:sz="0" w:space="0" w:color="auto"/>
                      </w:divBdr>
                    </w:div>
                    <w:div w:id="2094936070">
                      <w:marLeft w:val="0"/>
                      <w:marRight w:val="0"/>
                      <w:marTop w:val="0"/>
                      <w:marBottom w:val="0"/>
                      <w:divBdr>
                        <w:top w:val="none" w:sz="0" w:space="0" w:color="auto"/>
                        <w:left w:val="none" w:sz="0" w:space="0" w:color="auto"/>
                        <w:bottom w:val="none" w:sz="0" w:space="0" w:color="auto"/>
                        <w:right w:val="none" w:sz="0" w:space="0" w:color="auto"/>
                      </w:divBdr>
                    </w:div>
                    <w:div w:id="1561094758">
                      <w:marLeft w:val="0"/>
                      <w:marRight w:val="0"/>
                      <w:marTop w:val="0"/>
                      <w:marBottom w:val="0"/>
                      <w:divBdr>
                        <w:top w:val="none" w:sz="0" w:space="0" w:color="auto"/>
                        <w:left w:val="none" w:sz="0" w:space="0" w:color="auto"/>
                        <w:bottom w:val="none" w:sz="0" w:space="0" w:color="auto"/>
                        <w:right w:val="none" w:sz="0" w:space="0" w:color="auto"/>
                      </w:divBdr>
                    </w:div>
                    <w:div w:id="30032118">
                      <w:marLeft w:val="0"/>
                      <w:marRight w:val="0"/>
                      <w:marTop w:val="0"/>
                      <w:marBottom w:val="0"/>
                      <w:divBdr>
                        <w:top w:val="none" w:sz="0" w:space="0" w:color="auto"/>
                        <w:left w:val="none" w:sz="0" w:space="0" w:color="auto"/>
                        <w:bottom w:val="none" w:sz="0" w:space="0" w:color="auto"/>
                        <w:right w:val="none" w:sz="0" w:space="0" w:color="auto"/>
                      </w:divBdr>
                    </w:div>
                    <w:div w:id="673263067">
                      <w:marLeft w:val="0"/>
                      <w:marRight w:val="0"/>
                      <w:marTop w:val="0"/>
                      <w:marBottom w:val="0"/>
                      <w:divBdr>
                        <w:top w:val="none" w:sz="0" w:space="0" w:color="auto"/>
                        <w:left w:val="none" w:sz="0" w:space="0" w:color="auto"/>
                        <w:bottom w:val="none" w:sz="0" w:space="0" w:color="auto"/>
                        <w:right w:val="none" w:sz="0" w:space="0" w:color="auto"/>
                      </w:divBdr>
                    </w:div>
                    <w:div w:id="1159267224">
                      <w:marLeft w:val="0"/>
                      <w:marRight w:val="0"/>
                      <w:marTop w:val="0"/>
                      <w:marBottom w:val="0"/>
                      <w:divBdr>
                        <w:top w:val="none" w:sz="0" w:space="0" w:color="auto"/>
                        <w:left w:val="none" w:sz="0" w:space="0" w:color="auto"/>
                        <w:bottom w:val="none" w:sz="0" w:space="0" w:color="auto"/>
                        <w:right w:val="none" w:sz="0" w:space="0" w:color="auto"/>
                      </w:divBdr>
                    </w:div>
                    <w:div w:id="1708065622">
                      <w:marLeft w:val="0"/>
                      <w:marRight w:val="0"/>
                      <w:marTop w:val="0"/>
                      <w:marBottom w:val="0"/>
                      <w:divBdr>
                        <w:top w:val="none" w:sz="0" w:space="0" w:color="auto"/>
                        <w:left w:val="none" w:sz="0" w:space="0" w:color="auto"/>
                        <w:bottom w:val="none" w:sz="0" w:space="0" w:color="auto"/>
                        <w:right w:val="none" w:sz="0" w:space="0" w:color="auto"/>
                      </w:divBdr>
                    </w:div>
                    <w:div w:id="288440294">
                      <w:marLeft w:val="0"/>
                      <w:marRight w:val="0"/>
                      <w:marTop w:val="0"/>
                      <w:marBottom w:val="0"/>
                      <w:divBdr>
                        <w:top w:val="none" w:sz="0" w:space="0" w:color="auto"/>
                        <w:left w:val="none" w:sz="0" w:space="0" w:color="auto"/>
                        <w:bottom w:val="none" w:sz="0" w:space="0" w:color="auto"/>
                        <w:right w:val="none" w:sz="0" w:space="0" w:color="auto"/>
                      </w:divBdr>
                    </w:div>
                    <w:div w:id="18707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145606">
      <w:bodyDiv w:val="1"/>
      <w:marLeft w:val="0"/>
      <w:marRight w:val="0"/>
      <w:marTop w:val="0"/>
      <w:marBottom w:val="0"/>
      <w:divBdr>
        <w:top w:val="none" w:sz="0" w:space="0" w:color="auto"/>
        <w:left w:val="none" w:sz="0" w:space="0" w:color="auto"/>
        <w:bottom w:val="none" w:sz="0" w:space="0" w:color="auto"/>
        <w:right w:val="none" w:sz="0" w:space="0" w:color="auto"/>
      </w:divBdr>
      <w:divsChild>
        <w:div w:id="1464343751">
          <w:marLeft w:val="225"/>
          <w:marRight w:val="0"/>
          <w:marTop w:val="0"/>
          <w:marBottom w:val="0"/>
          <w:divBdr>
            <w:top w:val="none" w:sz="0" w:space="0" w:color="auto"/>
            <w:left w:val="none" w:sz="0" w:space="0" w:color="auto"/>
            <w:bottom w:val="none" w:sz="0" w:space="0" w:color="auto"/>
            <w:right w:val="none" w:sz="0" w:space="0" w:color="auto"/>
          </w:divBdr>
        </w:div>
        <w:div w:id="537662545">
          <w:marLeft w:val="0"/>
          <w:marRight w:val="0"/>
          <w:marTop w:val="0"/>
          <w:marBottom w:val="0"/>
          <w:divBdr>
            <w:top w:val="none" w:sz="0" w:space="0" w:color="auto"/>
            <w:left w:val="none" w:sz="0" w:space="0" w:color="auto"/>
            <w:bottom w:val="none" w:sz="0" w:space="0" w:color="auto"/>
            <w:right w:val="none" w:sz="0" w:space="0" w:color="auto"/>
          </w:divBdr>
        </w:div>
        <w:div w:id="2064669521">
          <w:marLeft w:val="225"/>
          <w:marRight w:val="0"/>
          <w:marTop w:val="0"/>
          <w:marBottom w:val="0"/>
          <w:divBdr>
            <w:top w:val="none" w:sz="0" w:space="0" w:color="auto"/>
            <w:left w:val="none" w:sz="0" w:space="0" w:color="auto"/>
            <w:bottom w:val="none" w:sz="0" w:space="0" w:color="auto"/>
            <w:right w:val="none" w:sz="0" w:space="0" w:color="auto"/>
          </w:divBdr>
        </w:div>
        <w:div w:id="336465182">
          <w:marLeft w:val="0"/>
          <w:marRight w:val="0"/>
          <w:marTop w:val="0"/>
          <w:marBottom w:val="0"/>
          <w:divBdr>
            <w:top w:val="none" w:sz="0" w:space="0" w:color="auto"/>
            <w:left w:val="none" w:sz="0" w:space="0" w:color="auto"/>
            <w:bottom w:val="none" w:sz="0" w:space="0" w:color="auto"/>
            <w:right w:val="none" w:sz="0" w:space="0" w:color="auto"/>
          </w:divBdr>
        </w:div>
      </w:divsChild>
    </w:div>
    <w:div w:id="1059085962">
      <w:bodyDiv w:val="1"/>
      <w:marLeft w:val="0"/>
      <w:marRight w:val="0"/>
      <w:marTop w:val="0"/>
      <w:marBottom w:val="0"/>
      <w:divBdr>
        <w:top w:val="none" w:sz="0" w:space="0" w:color="auto"/>
        <w:left w:val="none" w:sz="0" w:space="0" w:color="auto"/>
        <w:bottom w:val="none" w:sz="0" w:space="0" w:color="auto"/>
        <w:right w:val="none" w:sz="0" w:space="0" w:color="auto"/>
      </w:divBdr>
      <w:divsChild>
        <w:div w:id="36049930">
          <w:marLeft w:val="-1440"/>
          <w:marRight w:val="-1440"/>
          <w:marTop w:val="0"/>
          <w:marBottom w:val="0"/>
          <w:divBdr>
            <w:top w:val="none" w:sz="0" w:space="0" w:color="auto"/>
            <w:left w:val="none" w:sz="0" w:space="0" w:color="auto"/>
            <w:bottom w:val="none" w:sz="0" w:space="0" w:color="auto"/>
            <w:right w:val="none" w:sz="0" w:space="0" w:color="auto"/>
          </w:divBdr>
          <w:divsChild>
            <w:div w:id="1576627574">
              <w:marLeft w:val="0"/>
              <w:marRight w:val="0"/>
              <w:marTop w:val="0"/>
              <w:marBottom w:val="0"/>
              <w:divBdr>
                <w:top w:val="none" w:sz="0" w:space="0" w:color="auto"/>
                <w:left w:val="none" w:sz="0" w:space="0" w:color="auto"/>
                <w:bottom w:val="single" w:sz="6" w:space="12" w:color="888888"/>
                <w:right w:val="none" w:sz="0" w:space="0" w:color="auto"/>
              </w:divBdr>
            </w:div>
            <w:div w:id="682392561">
              <w:marLeft w:val="0"/>
              <w:marRight w:val="0"/>
              <w:marTop w:val="0"/>
              <w:marBottom w:val="0"/>
              <w:divBdr>
                <w:top w:val="none" w:sz="0" w:space="0" w:color="auto"/>
                <w:left w:val="none" w:sz="0" w:space="0" w:color="auto"/>
                <w:bottom w:val="single" w:sz="6" w:space="10" w:color="C5C5C5"/>
                <w:right w:val="none" w:sz="0" w:space="0" w:color="auto"/>
              </w:divBdr>
              <w:divsChild>
                <w:div w:id="1638878304">
                  <w:marLeft w:val="0"/>
                  <w:marRight w:val="0"/>
                  <w:marTop w:val="0"/>
                  <w:marBottom w:val="0"/>
                  <w:divBdr>
                    <w:top w:val="none" w:sz="0" w:space="0" w:color="auto"/>
                    <w:left w:val="none" w:sz="0" w:space="0" w:color="auto"/>
                    <w:bottom w:val="none" w:sz="0" w:space="0" w:color="auto"/>
                    <w:right w:val="none" w:sz="0" w:space="0" w:color="auto"/>
                  </w:divBdr>
                </w:div>
              </w:divsChild>
            </w:div>
            <w:div w:id="392042588">
              <w:marLeft w:val="0"/>
              <w:marRight w:val="0"/>
              <w:marTop w:val="282"/>
              <w:marBottom w:val="0"/>
              <w:divBdr>
                <w:top w:val="none" w:sz="0" w:space="0" w:color="auto"/>
                <w:left w:val="none" w:sz="0" w:space="0" w:color="auto"/>
                <w:bottom w:val="none" w:sz="0" w:space="0" w:color="auto"/>
                <w:right w:val="none" w:sz="0" w:space="0" w:color="auto"/>
              </w:divBdr>
              <w:divsChild>
                <w:div w:id="1916625544">
                  <w:marLeft w:val="0"/>
                  <w:marRight w:val="0"/>
                  <w:marTop w:val="0"/>
                  <w:marBottom w:val="0"/>
                  <w:divBdr>
                    <w:top w:val="none" w:sz="0" w:space="0" w:color="auto"/>
                    <w:left w:val="none" w:sz="0" w:space="0" w:color="auto"/>
                    <w:bottom w:val="none" w:sz="0" w:space="0" w:color="auto"/>
                    <w:right w:val="none" w:sz="0" w:space="0" w:color="auto"/>
                  </w:divBdr>
                </w:div>
              </w:divsChild>
            </w:div>
            <w:div w:id="378676901">
              <w:marLeft w:val="0"/>
              <w:marRight w:val="0"/>
              <w:marTop w:val="480"/>
              <w:marBottom w:val="0"/>
              <w:divBdr>
                <w:top w:val="none" w:sz="0" w:space="0" w:color="auto"/>
                <w:left w:val="none" w:sz="0" w:space="0" w:color="auto"/>
                <w:bottom w:val="none" w:sz="0" w:space="0" w:color="auto"/>
                <w:right w:val="none" w:sz="0" w:space="0" w:color="auto"/>
              </w:divBdr>
              <w:divsChild>
                <w:div w:id="97262167">
                  <w:marLeft w:val="0"/>
                  <w:marRight w:val="0"/>
                  <w:marTop w:val="0"/>
                  <w:marBottom w:val="0"/>
                  <w:divBdr>
                    <w:top w:val="none" w:sz="0" w:space="0" w:color="auto"/>
                    <w:left w:val="none" w:sz="0" w:space="0" w:color="auto"/>
                    <w:bottom w:val="none" w:sz="0" w:space="0" w:color="auto"/>
                    <w:right w:val="none" w:sz="0" w:space="0" w:color="auto"/>
                  </w:divBdr>
                </w:div>
              </w:divsChild>
            </w:div>
            <w:div w:id="316955095">
              <w:marLeft w:val="0"/>
              <w:marRight w:val="0"/>
              <w:marTop w:val="432"/>
              <w:marBottom w:val="0"/>
              <w:divBdr>
                <w:top w:val="none" w:sz="0" w:space="0" w:color="auto"/>
                <w:left w:val="none" w:sz="0" w:space="0" w:color="auto"/>
                <w:bottom w:val="none" w:sz="0" w:space="0" w:color="auto"/>
                <w:right w:val="none" w:sz="0" w:space="0" w:color="auto"/>
              </w:divBdr>
            </w:div>
            <w:div w:id="974484722">
              <w:marLeft w:val="0"/>
              <w:marRight w:val="0"/>
              <w:marTop w:val="240"/>
              <w:marBottom w:val="0"/>
              <w:divBdr>
                <w:top w:val="none" w:sz="0" w:space="0" w:color="auto"/>
                <w:left w:val="none" w:sz="0" w:space="0" w:color="auto"/>
                <w:bottom w:val="none" w:sz="0" w:space="0" w:color="auto"/>
                <w:right w:val="none" w:sz="0" w:space="0" w:color="auto"/>
              </w:divBdr>
            </w:div>
          </w:divsChild>
        </w:div>
        <w:div w:id="1590459970">
          <w:marLeft w:val="0"/>
          <w:marRight w:val="-2400"/>
          <w:marTop w:val="0"/>
          <w:marBottom w:val="480"/>
          <w:divBdr>
            <w:top w:val="single" w:sz="6" w:space="6" w:color="707070"/>
            <w:left w:val="single" w:sz="2" w:space="0" w:color="707070"/>
            <w:bottom w:val="single" w:sz="2" w:space="6" w:color="707070"/>
            <w:right w:val="single" w:sz="2" w:space="0" w:color="707070"/>
          </w:divBdr>
        </w:div>
        <w:div w:id="2124759318">
          <w:marLeft w:val="0"/>
          <w:marRight w:val="0"/>
          <w:marTop w:val="720"/>
          <w:marBottom w:val="720"/>
          <w:divBdr>
            <w:top w:val="none" w:sz="0" w:space="0" w:color="auto"/>
            <w:left w:val="none" w:sz="0" w:space="0" w:color="auto"/>
            <w:bottom w:val="none" w:sz="0" w:space="0" w:color="auto"/>
            <w:right w:val="none" w:sz="0" w:space="0" w:color="auto"/>
          </w:divBdr>
          <w:divsChild>
            <w:div w:id="1212688253">
              <w:marLeft w:val="0"/>
              <w:marRight w:val="0"/>
              <w:marTop w:val="0"/>
              <w:marBottom w:val="0"/>
              <w:divBdr>
                <w:top w:val="none" w:sz="0" w:space="0" w:color="auto"/>
                <w:left w:val="none" w:sz="0" w:space="0" w:color="auto"/>
                <w:bottom w:val="none" w:sz="0" w:space="0" w:color="auto"/>
                <w:right w:val="none" w:sz="0" w:space="0" w:color="auto"/>
              </w:divBdr>
            </w:div>
          </w:divsChild>
        </w:div>
        <w:div w:id="789856355">
          <w:marLeft w:val="0"/>
          <w:marRight w:val="0"/>
          <w:marTop w:val="720"/>
          <w:marBottom w:val="720"/>
          <w:divBdr>
            <w:top w:val="none" w:sz="0" w:space="0" w:color="auto"/>
            <w:left w:val="none" w:sz="0" w:space="0" w:color="auto"/>
            <w:bottom w:val="none" w:sz="0" w:space="0" w:color="auto"/>
            <w:right w:val="none" w:sz="0" w:space="0" w:color="auto"/>
          </w:divBdr>
          <w:divsChild>
            <w:div w:id="2032878267">
              <w:marLeft w:val="0"/>
              <w:marRight w:val="0"/>
              <w:marTop w:val="262"/>
              <w:marBottom w:val="0"/>
              <w:divBdr>
                <w:top w:val="none" w:sz="0" w:space="0" w:color="auto"/>
                <w:left w:val="none" w:sz="0" w:space="0" w:color="auto"/>
                <w:bottom w:val="none" w:sz="0" w:space="0" w:color="auto"/>
                <w:right w:val="none" w:sz="0" w:space="0" w:color="auto"/>
              </w:divBdr>
            </w:div>
            <w:div w:id="360521501">
              <w:marLeft w:val="0"/>
              <w:marRight w:val="0"/>
              <w:marTop w:val="262"/>
              <w:marBottom w:val="0"/>
              <w:divBdr>
                <w:top w:val="none" w:sz="0" w:space="0" w:color="auto"/>
                <w:left w:val="none" w:sz="0" w:space="0" w:color="auto"/>
                <w:bottom w:val="none" w:sz="0" w:space="0" w:color="auto"/>
                <w:right w:val="none" w:sz="0" w:space="0" w:color="auto"/>
              </w:divBdr>
            </w:div>
          </w:divsChild>
        </w:div>
      </w:divsChild>
    </w:div>
    <w:div w:id="1348867629">
      <w:bodyDiv w:val="1"/>
      <w:marLeft w:val="0"/>
      <w:marRight w:val="0"/>
      <w:marTop w:val="0"/>
      <w:marBottom w:val="0"/>
      <w:divBdr>
        <w:top w:val="none" w:sz="0" w:space="0" w:color="auto"/>
        <w:left w:val="none" w:sz="0" w:space="0" w:color="auto"/>
        <w:bottom w:val="none" w:sz="0" w:space="0" w:color="auto"/>
        <w:right w:val="none" w:sz="0" w:space="0" w:color="auto"/>
      </w:divBdr>
    </w:div>
    <w:div w:id="1690717403">
      <w:bodyDiv w:val="1"/>
      <w:marLeft w:val="0"/>
      <w:marRight w:val="0"/>
      <w:marTop w:val="0"/>
      <w:marBottom w:val="0"/>
      <w:divBdr>
        <w:top w:val="none" w:sz="0" w:space="0" w:color="auto"/>
        <w:left w:val="none" w:sz="0" w:space="0" w:color="auto"/>
        <w:bottom w:val="none" w:sz="0" w:space="0" w:color="auto"/>
        <w:right w:val="none" w:sz="0" w:space="0" w:color="auto"/>
      </w:divBdr>
      <w:divsChild>
        <w:div w:id="1851791084">
          <w:marLeft w:val="-450"/>
          <w:marRight w:val="-450"/>
          <w:marTop w:val="0"/>
          <w:marBottom w:val="0"/>
          <w:divBdr>
            <w:top w:val="none" w:sz="0" w:space="0" w:color="auto"/>
            <w:left w:val="none" w:sz="0" w:space="0" w:color="auto"/>
            <w:bottom w:val="none" w:sz="0" w:space="0" w:color="auto"/>
            <w:right w:val="none" w:sz="0" w:space="0" w:color="auto"/>
          </w:divBdr>
        </w:div>
      </w:divsChild>
    </w:div>
    <w:div w:id="1745757923">
      <w:bodyDiv w:val="1"/>
      <w:marLeft w:val="0"/>
      <w:marRight w:val="0"/>
      <w:marTop w:val="0"/>
      <w:marBottom w:val="0"/>
      <w:divBdr>
        <w:top w:val="none" w:sz="0" w:space="0" w:color="auto"/>
        <w:left w:val="none" w:sz="0" w:space="0" w:color="auto"/>
        <w:bottom w:val="none" w:sz="0" w:space="0" w:color="auto"/>
        <w:right w:val="none" w:sz="0" w:space="0" w:color="auto"/>
      </w:divBdr>
      <w:divsChild>
        <w:div w:id="1471244525">
          <w:marLeft w:val="0"/>
          <w:marRight w:val="0"/>
          <w:marTop w:val="0"/>
          <w:marBottom w:val="0"/>
          <w:divBdr>
            <w:top w:val="none" w:sz="0" w:space="0" w:color="auto"/>
            <w:left w:val="none" w:sz="0" w:space="0" w:color="auto"/>
            <w:bottom w:val="none" w:sz="0" w:space="0" w:color="auto"/>
            <w:right w:val="none" w:sz="0" w:space="0" w:color="auto"/>
          </w:divBdr>
          <w:divsChild>
            <w:div w:id="1326662597">
              <w:marLeft w:val="0"/>
              <w:marRight w:val="0"/>
              <w:marTop w:val="0"/>
              <w:marBottom w:val="0"/>
              <w:divBdr>
                <w:top w:val="none" w:sz="0" w:space="0" w:color="auto"/>
                <w:left w:val="none" w:sz="0" w:space="0" w:color="auto"/>
                <w:bottom w:val="none" w:sz="0" w:space="0" w:color="auto"/>
                <w:right w:val="none" w:sz="0" w:space="0" w:color="auto"/>
              </w:divBdr>
            </w:div>
            <w:div w:id="8528284">
              <w:marLeft w:val="0"/>
              <w:marRight w:val="0"/>
              <w:marTop w:val="0"/>
              <w:marBottom w:val="0"/>
              <w:divBdr>
                <w:top w:val="none" w:sz="0" w:space="0" w:color="auto"/>
                <w:left w:val="none" w:sz="0" w:space="0" w:color="auto"/>
                <w:bottom w:val="none" w:sz="0" w:space="0" w:color="auto"/>
                <w:right w:val="none" w:sz="0" w:space="0" w:color="auto"/>
              </w:divBdr>
            </w:div>
            <w:div w:id="20978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14880">
      <w:bodyDiv w:val="1"/>
      <w:marLeft w:val="0"/>
      <w:marRight w:val="0"/>
      <w:marTop w:val="0"/>
      <w:marBottom w:val="0"/>
      <w:divBdr>
        <w:top w:val="none" w:sz="0" w:space="0" w:color="auto"/>
        <w:left w:val="none" w:sz="0" w:space="0" w:color="auto"/>
        <w:bottom w:val="none" w:sz="0" w:space="0" w:color="auto"/>
        <w:right w:val="none" w:sz="0" w:space="0" w:color="auto"/>
      </w:divBdr>
    </w:div>
    <w:div w:id="1906408319">
      <w:bodyDiv w:val="1"/>
      <w:marLeft w:val="0"/>
      <w:marRight w:val="0"/>
      <w:marTop w:val="0"/>
      <w:marBottom w:val="0"/>
      <w:divBdr>
        <w:top w:val="none" w:sz="0" w:space="0" w:color="auto"/>
        <w:left w:val="none" w:sz="0" w:space="0" w:color="auto"/>
        <w:bottom w:val="none" w:sz="0" w:space="0" w:color="auto"/>
        <w:right w:val="none" w:sz="0" w:space="0" w:color="auto"/>
      </w:divBdr>
    </w:div>
    <w:div w:id="1922761058">
      <w:bodyDiv w:val="1"/>
      <w:marLeft w:val="0"/>
      <w:marRight w:val="0"/>
      <w:marTop w:val="0"/>
      <w:marBottom w:val="0"/>
      <w:divBdr>
        <w:top w:val="none" w:sz="0" w:space="0" w:color="auto"/>
        <w:left w:val="none" w:sz="0" w:space="0" w:color="auto"/>
        <w:bottom w:val="none" w:sz="0" w:space="0" w:color="auto"/>
        <w:right w:val="none" w:sz="0" w:space="0" w:color="auto"/>
      </w:divBdr>
    </w:div>
    <w:div w:id="2006084212">
      <w:bodyDiv w:val="1"/>
      <w:marLeft w:val="0"/>
      <w:marRight w:val="0"/>
      <w:marTop w:val="0"/>
      <w:marBottom w:val="0"/>
      <w:divBdr>
        <w:top w:val="none" w:sz="0" w:space="0" w:color="auto"/>
        <w:left w:val="none" w:sz="0" w:space="0" w:color="auto"/>
        <w:bottom w:val="none" w:sz="0" w:space="0" w:color="auto"/>
        <w:right w:val="none" w:sz="0" w:space="0" w:color="auto"/>
      </w:divBdr>
    </w:div>
    <w:div w:id="2059239039">
      <w:bodyDiv w:val="1"/>
      <w:marLeft w:val="0"/>
      <w:marRight w:val="0"/>
      <w:marTop w:val="0"/>
      <w:marBottom w:val="0"/>
      <w:divBdr>
        <w:top w:val="none" w:sz="0" w:space="0" w:color="auto"/>
        <w:left w:val="none" w:sz="0" w:space="0" w:color="auto"/>
        <w:bottom w:val="none" w:sz="0" w:space="0" w:color="auto"/>
        <w:right w:val="none" w:sz="0" w:space="0" w:color="auto"/>
      </w:divBdr>
    </w:div>
    <w:div w:id="2116171179">
      <w:bodyDiv w:val="1"/>
      <w:marLeft w:val="0"/>
      <w:marRight w:val="0"/>
      <w:marTop w:val="0"/>
      <w:marBottom w:val="0"/>
      <w:divBdr>
        <w:top w:val="none" w:sz="0" w:space="0" w:color="auto"/>
        <w:left w:val="none" w:sz="0" w:space="0" w:color="auto"/>
        <w:bottom w:val="none" w:sz="0" w:space="0" w:color="auto"/>
        <w:right w:val="none" w:sz="0" w:space="0" w:color="auto"/>
      </w:divBdr>
      <w:divsChild>
        <w:div w:id="1518884791">
          <w:marLeft w:val="135"/>
          <w:marRight w:val="0"/>
          <w:marTop w:val="0"/>
          <w:marBottom w:val="0"/>
          <w:divBdr>
            <w:top w:val="none" w:sz="0" w:space="0" w:color="auto"/>
            <w:left w:val="none" w:sz="0" w:space="0" w:color="auto"/>
            <w:bottom w:val="none" w:sz="0" w:space="0" w:color="auto"/>
            <w:right w:val="none" w:sz="0" w:space="0" w:color="auto"/>
          </w:divBdr>
        </w:div>
      </w:divsChild>
    </w:div>
    <w:div w:id="213031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8DA1E-AB4B-4865-93BC-B5DD158D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bvodanovic</dc:creator>
  <cp:lastModifiedBy>Windows User</cp:lastModifiedBy>
  <cp:revision>2</cp:revision>
  <cp:lastPrinted>2022-06-08T12:43:00Z</cp:lastPrinted>
  <dcterms:created xsi:type="dcterms:W3CDTF">2022-12-06T10:08:00Z</dcterms:created>
  <dcterms:modified xsi:type="dcterms:W3CDTF">2022-12-06T10:08:00Z</dcterms:modified>
</cp:coreProperties>
</file>