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2048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10D63A3E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301DFB7" w14:textId="77777777" w:rsidR="004B553E" w:rsidRPr="005E302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9F05529" w14:textId="0F769D32" w:rsidR="004B553E" w:rsidRPr="005E3022" w:rsidRDefault="00C75C5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3FFCC07" w14:textId="77777777" w:rsidR="004B553E" w:rsidRPr="005E3022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74302FB" w14:textId="2C052D0B" w:rsidR="004B553E" w:rsidRPr="005E3022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6E17D6" w:rsidRPr="005E3022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5E3022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6E17D6" w:rsidRPr="005E3022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5E3022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FF1020" w14:paraId="60DDE50D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58514F3" w14:textId="77777777" w:rsidR="004B553E" w:rsidRPr="005E302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5D815923" w14:textId="7C1451D1" w:rsidR="004B553E" w:rsidRPr="005E3022" w:rsidRDefault="00C75C5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Hrvatski za prevoditelje II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64569A8" w14:textId="77777777" w:rsidR="004B553E" w:rsidRPr="005E302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6FF338FB" w14:textId="0508ACE7" w:rsidR="004B553E" w:rsidRPr="005E3022" w:rsidRDefault="00D81BC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2</w:t>
            </w:r>
          </w:p>
        </w:tc>
      </w:tr>
      <w:tr w:rsidR="004B553E" w:rsidRPr="00FF1020" w14:paraId="261B7C39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3BA904E8" w14:textId="77777777" w:rsidR="004B553E" w:rsidRPr="005E302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E2E024F" w14:textId="5D845A97" w:rsidR="004B553E" w:rsidRPr="005E3022" w:rsidRDefault="00197C6E" w:rsidP="0079745E">
            <w:pPr>
              <w:spacing w:before="20" w:after="20"/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Francuski jezik i književnost (prevoditeljski smjer)</w:t>
            </w:r>
          </w:p>
        </w:tc>
      </w:tr>
      <w:tr w:rsidR="004B553E" w:rsidRPr="00FF1020" w14:paraId="73E3B42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79634A" w14:textId="77777777" w:rsidR="004B553E" w:rsidRPr="005E3022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E2B36C" w14:textId="4F3F8E89" w:rsidR="004B553E" w:rsidRPr="005E3022" w:rsidRDefault="00751A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A9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20A1026" w14:textId="559EB8EB" w:rsidR="004B553E" w:rsidRPr="005E3022" w:rsidRDefault="00751A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71A5A71" w14:textId="77777777" w:rsidR="004B553E" w:rsidRPr="005E3022" w:rsidRDefault="00751A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90C9CAE" w14:textId="77777777" w:rsidR="004B553E" w:rsidRPr="005E3022" w:rsidRDefault="00751A2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FF1020" w14:paraId="1398423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183EAA8" w14:textId="77777777" w:rsidR="004B553E" w:rsidRPr="005E3022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CCDED72" w14:textId="52E29120" w:rsidR="004B553E" w:rsidRPr="005E3022" w:rsidRDefault="00751A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7D6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31B1405" w14:textId="2BF3BDBD" w:rsidR="004B553E" w:rsidRPr="005E3022" w:rsidRDefault="00751A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7D6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0DBCE73" w14:textId="77777777" w:rsidR="004B553E" w:rsidRPr="005E3022" w:rsidRDefault="00751A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0B8BC1F6" w14:textId="77777777" w:rsidR="004B553E" w:rsidRPr="005E3022" w:rsidRDefault="00751A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B9CA5FB" w14:textId="77777777" w:rsidR="004B553E" w:rsidRPr="005E3022" w:rsidRDefault="00751A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4B553E" w:rsidRPr="00FF1020" w14:paraId="1FD769F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3315118" w14:textId="77777777" w:rsidR="004B553E" w:rsidRPr="005E3022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600F9BF" w14:textId="77777777" w:rsidR="004B553E" w:rsidRPr="005E3022" w:rsidRDefault="00751A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0E79E576" w14:textId="158FCB8F" w:rsidR="004B553E" w:rsidRPr="005E3022" w:rsidRDefault="00751A2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564A7DF" w14:textId="77777777" w:rsidR="004B553E" w:rsidRPr="005E3022" w:rsidRDefault="00751A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1890535" w14:textId="12067498" w:rsidR="004B553E" w:rsidRPr="005E3022" w:rsidRDefault="00751A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0998B02" w14:textId="77777777" w:rsidR="004B553E" w:rsidRPr="005E3022" w:rsidRDefault="00751A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D76B3E0" w14:textId="77777777" w:rsidR="004B553E" w:rsidRPr="005E3022" w:rsidRDefault="00751A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DDF84CB" w14:textId="77777777" w:rsidR="004B553E" w:rsidRPr="005E3022" w:rsidRDefault="00751A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2F65994" w14:textId="77777777" w:rsidR="004B553E" w:rsidRPr="005E3022" w:rsidRDefault="00751A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393964" w:rsidRPr="00FF1020" w14:paraId="1219921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60820F6" w14:textId="77777777" w:rsidR="00393964" w:rsidRPr="005E3022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0E5521D" w14:textId="322980D8" w:rsidR="00393964" w:rsidRPr="005E3022" w:rsidRDefault="00751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5E3022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5E3022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88BE6B9" w14:textId="77777777" w:rsidR="00393964" w:rsidRPr="005E3022" w:rsidRDefault="00751A2E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5E3022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5E3022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A1F05EC" w14:textId="77777777" w:rsidR="00393964" w:rsidRPr="005E3022" w:rsidRDefault="00751A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5E3022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5E3022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5E3022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33309D9" w14:textId="77777777" w:rsidR="00393964" w:rsidRPr="005E3022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80D9EDF" w14:textId="77777777" w:rsidR="00393964" w:rsidRPr="005E3022" w:rsidRDefault="00751A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5E3022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14:paraId="3D94D76F" w14:textId="376CDA8D" w:rsidR="00393964" w:rsidRPr="005E3022" w:rsidRDefault="00751A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5E3022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FF1020" w14:paraId="3BFB319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A0580B8" w14:textId="77777777" w:rsidR="00453362" w:rsidRPr="005E302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  <w:r w:rsidR="00FC2198" w:rsidRPr="005E3022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</w:tcPr>
          <w:p w14:paraId="40281E49" w14:textId="77777777" w:rsidR="00453362" w:rsidRPr="005E302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5E1EB1B5" w14:textId="77777777" w:rsidR="00453362" w:rsidRPr="005E302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5A9448C4" w14:textId="5ADC6E86" w:rsidR="00453362" w:rsidRPr="00751A2E" w:rsidRDefault="0069426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751A2E"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05B86325" w14:textId="77777777" w:rsidR="00453362" w:rsidRPr="005E302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0DC0310D" w14:textId="77777777" w:rsidR="00453362" w:rsidRPr="005E302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14:paraId="21267274" w14:textId="77777777" w:rsidR="00453362" w:rsidRPr="005E302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B017E7E" w14:textId="77777777" w:rsidR="00453362" w:rsidRPr="005E302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35E8402" w14:textId="03FDA297" w:rsidR="00453362" w:rsidRPr="005E3022" w:rsidRDefault="00751A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6D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5E3022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5E3022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FF1020" w14:paraId="7E8645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A976A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36397228" w14:textId="05FB3CC8" w:rsidR="00453362" w:rsidRPr="00286FA9" w:rsidRDefault="00F815B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Vidi web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4DD36AE" w14:textId="77777777" w:rsidR="00453362" w:rsidRPr="00286FA9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879C5C" w14:textId="01BFAAB2" w:rsidR="00453362" w:rsidRPr="00286FA9" w:rsidRDefault="0069426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FF1020" w14:paraId="42AC775D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025DFD4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480879B1" w14:textId="48A6ADD3" w:rsidR="00453362" w:rsidRPr="00286FA9" w:rsidRDefault="00F815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krajem veljače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831658E" w14:textId="77777777" w:rsidR="00453362" w:rsidRPr="00286FA9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A11A9D0" w14:textId="6755F965" w:rsidR="00453362" w:rsidRPr="00286FA9" w:rsidRDefault="00F815B0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početkom lipnja</w:t>
            </w:r>
          </w:p>
        </w:tc>
      </w:tr>
      <w:tr w:rsidR="00453362" w:rsidRPr="00FF1020" w14:paraId="1822FAD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D6C0CB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530B1D4" w14:textId="48D9012C" w:rsidR="00453362" w:rsidRPr="00286FA9" w:rsidRDefault="00E14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Upisan prevoditeljski smjer na</w:t>
            </w:r>
            <w:r w:rsidR="00857389" w:rsidRPr="00286FA9">
              <w:rPr>
                <w:rFonts w:ascii="Merriweather" w:hAnsi="Merriweather" w:cs="Times New Roman"/>
                <w:sz w:val="16"/>
                <w:szCs w:val="16"/>
              </w:rPr>
              <w:t xml:space="preserve"> studiju francuskog jezika i književnosti</w:t>
            </w:r>
          </w:p>
        </w:tc>
      </w:tr>
      <w:tr w:rsidR="00453362" w:rsidRPr="00FF1020" w14:paraId="77C824F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0FDE85E" w14:textId="77777777" w:rsidR="00453362" w:rsidRPr="00286FA9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FF1020" w14:paraId="54A3680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43E976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00443B4B" w14:textId="14A5EDD2" w:rsidR="00453362" w:rsidRPr="00286FA9" w:rsidRDefault="00610CD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Maja Lukežić Štorga, viši lektor</w:t>
            </w:r>
          </w:p>
        </w:tc>
      </w:tr>
      <w:tr w:rsidR="00453362" w:rsidRPr="00FF1020" w14:paraId="193898D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DB1F87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0554261" w14:textId="5E36B736" w:rsidR="00453362" w:rsidRPr="00286FA9" w:rsidRDefault="00610CD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mstorga@unizd.hr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1E04FE4" w14:textId="77777777" w:rsidR="00453362" w:rsidRPr="00286FA9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65B0B3" w14:textId="45894163" w:rsidR="00453362" w:rsidRPr="00286FA9" w:rsidRDefault="00610CD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Vidi web</w:t>
            </w:r>
          </w:p>
        </w:tc>
      </w:tr>
      <w:tr w:rsidR="00453362" w:rsidRPr="00FF1020" w14:paraId="0FB6D0F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4B894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BDF4716" w14:textId="0705671F" w:rsidR="00453362" w:rsidRPr="00286FA9" w:rsidRDefault="00AD6CE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Maja Lukežić Štorga, viši lektor</w:t>
            </w:r>
          </w:p>
        </w:tc>
      </w:tr>
      <w:tr w:rsidR="00453362" w:rsidRPr="00FF1020" w14:paraId="56964E7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37C440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14A1996" w14:textId="77777777" w:rsidR="00453362" w:rsidRPr="00286F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2C43196" w14:textId="77777777" w:rsidR="00453362" w:rsidRPr="00286FA9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AF13C6" w14:textId="77777777" w:rsidR="00453362" w:rsidRPr="00286F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FF1020" w14:paraId="7860197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F4CD78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1F613BE" w14:textId="77777777" w:rsidR="00453362" w:rsidRPr="00286F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FF1020" w14:paraId="442D8B6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BEDCD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A2A73C7" w14:textId="77777777" w:rsidR="00453362" w:rsidRPr="00286F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9A86D10" w14:textId="77777777" w:rsidR="00453362" w:rsidRPr="00286FA9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D6CDB80" w14:textId="77777777" w:rsidR="00453362" w:rsidRPr="00286F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FF1020" w14:paraId="0D9C581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4AAAD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588D692" w14:textId="77777777" w:rsidR="00453362" w:rsidRPr="00286F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FF1020" w14:paraId="4AFA600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1EB1A0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353666C" w14:textId="77777777" w:rsidR="00453362" w:rsidRPr="00286F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18D272E" w14:textId="77777777" w:rsidR="00453362" w:rsidRPr="00286FA9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F2509EA" w14:textId="77777777" w:rsidR="00453362" w:rsidRPr="00286F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FF1020" w14:paraId="54600AB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242B680" w14:textId="77777777" w:rsidR="00453362" w:rsidRPr="00286FA9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FF1020" w14:paraId="33CAD311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386F90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C0B5787" w14:textId="77777777" w:rsidR="00453362" w:rsidRPr="00286FA9" w:rsidRDefault="00751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286FA9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A29D0C7" w14:textId="7722D88F" w:rsidR="00453362" w:rsidRPr="00286FA9" w:rsidRDefault="00751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D3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286FA9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13B2A27" w14:textId="1FE665F6" w:rsidR="00453362" w:rsidRPr="00286FA9" w:rsidRDefault="00751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11E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286FA9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5CCD510" w14:textId="5B818A55" w:rsidR="00453362" w:rsidRPr="00286FA9" w:rsidRDefault="00751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CEE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286FA9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E1697D0" w14:textId="77777777" w:rsidR="00453362" w:rsidRPr="00286FA9" w:rsidRDefault="00751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286FA9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FF1020" w14:paraId="366E228B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0FF81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AAE2836" w14:textId="26F6A108" w:rsidR="00453362" w:rsidRPr="00286FA9" w:rsidRDefault="00751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3AD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286FA9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6495185" w14:textId="175D46F0" w:rsidR="00453362" w:rsidRPr="00286FA9" w:rsidRDefault="00751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3AD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286FA9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55C9341B" w14:textId="77777777" w:rsidR="00453362" w:rsidRPr="00286FA9" w:rsidRDefault="00751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286FA9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22E0D304" w14:textId="77777777" w:rsidR="00453362" w:rsidRPr="00286FA9" w:rsidRDefault="00751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286FA9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260C06D0" w14:textId="579D2649" w:rsidR="00453362" w:rsidRPr="00286FA9" w:rsidRDefault="00751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11E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286FA9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645725" w:rsidRPr="00FF1020" w14:paraId="4A4F36FD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A300530" w14:textId="77777777" w:rsidR="00645725" w:rsidRPr="00286FA9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2EDF223" w14:textId="77777777" w:rsidR="00645725" w:rsidRPr="003A4D1F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3A4D1F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t>1.Ispravljati leksičke, gramatičke i tekstualne pogreške u vlastitom ili tuđem prijevodu, kritički usporediti više inačica prijevoda istoga teksta te vrednovati vlastiti ili tuđi prevodilački rad</w:t>
            </w:r>
            <w:r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t xml:space="preserve"> na hrvatskome jeziku</w:t>
            </w:r>
          </w:p>
          <w:p w14:paraId="7D6EE4A7" w14:textId="77777777" w:rsidR="00645725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Student r</w:t>
            </w:r>
            <w:r w:rsidRPr="0067392D">
              <w:rPr>
                <w:rFonts w:ascii="Merriweather" w:hAnsi="Merriweather" w:cs="Times New Roman"/>
                <w:sz w:val="16"/>
                <w:szCs w:val="16"/>
              </w:rPr>
              <w:t xml:space="preserve">azumije i analizira razlike u francuskom i hrvatskom jeziku na ortografskoj, morfosintaktičkoj i leksičkoj razini. 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Ispravlja leksičke, gramatičke i tekstualne pogreške u vlastitom ili tuđem prijevodu, kritički uspoređuje više inačica prijevoda istoga teksta te vrednuje vlastiti ili tuđi prevodilački rad.Uočava i analizira pogreške u hrvatskom standardnom jeziku. </w:t>
            </w:r>
            <w:r w:rsidRPr="0067392D">
              <w:rPr>
                <w:rFonts w:ascii="Merriweather" w:hAnsi="Merriweather" w:cs="Times New Roman"/>
                <w:sz w:val="16"/>
                <w:szCs w:val="16"/>
              </w:rPr>
              <w:t>Razvija timski duh i spoznaje o sebi kao studentu, sadržajima studija i strategijama učenja i mišljenja koje doprinose što boljoj samoevaluaciji.</w:t>
            </w:r>
          </w:p>
          <w:p w14:paraId="2246E6DD" w14:textId="77777777" w:rsidR="00645725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</w:pPr>
            <w:r w:rsidRPr="0055456E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2.</w:t>
            </w:r>
            <w:r w:rsidRPr="0055456E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t xml:space="preserve"> Poznavati i samostalno primjenjivati prijevodne strategije i postupke u prevođenju raznih vrsta tekstova s francuskog na hrvatski jezik</w:t>
            </w:r>
          </w:p>
          <w:p w14:paraId="151370FF" w14:textId="77777777" w:rsidR="00645725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>Student analizira izvorni dokument, preoblikuje, reformulira i prilagođava ga hrvatskom standardnom jeziku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primjenjujući potrebne prijevodne strategije</w:t>
            </w:r>
            <w:r w:rsidRPr="0067392D">
              <w:rPr>
                <w:rFonts w:ascii="Merriweather" w:hAnsi="Merriweather" w:cs="Times New Roman"/>
                <w:sz w:val="16"/>
                <w:szCs w:val="16"/>
              </w:rPr>
              <w:t>. Stječe i razvija znanja potrebna za prevođenje. Sastavlja, stvara tekstove na hrvatskom jeziku vodeći računa o jezičnom registru, vrsti teksta i ciljanoj publici.</w:t>
            </w:r>
          </w:p>
          <w:p w14:paraId="25E2AFC5" w14:textId="77777777" w:rsidR="00645725" w:rsidRPr="0055456E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lastRenderedPageBreak/>
              <w:t xml:space="preserve">3. </w:t>
            </w:r>
            <w:r w:rsidRPr="00511DFC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t>S</w:t>
            </w:r>
            <w:r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t>l</w:t>
            </w:r>
            <w:r w:rsidRPr="00511DFC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t>užiti se rječnicima, referentnim djelima, bazama podataka, terminološkim bazama te drugim pomagalima potrebnim u procesu prevođenja</w:t>
            </w:r>
            <w:r w:rsidRPr="00B6486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 </w:t>
            </w:r>
          </w:p>
          <w:p w14:paraId="5F43E258" w14:textId="047DD6D6" w:rsidR="00645725" w:rsidRPr="00286FA9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Student se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brzo i učinkovito dokumentira te primjenjuje </w:t>
            </w:r>
            <w: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novostečena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znanja u izradi prijevoda</w:t>
            </w:r>
            <w: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Prepoznaje potrebu stjecanja novih znanja i trajnog usavršavanja te razvija timski duh.</w:t>
            </w:r>
          </w:p>
        </w:tc>
      </w:tr>
      <w:tr w:rsidR="00645725" w:rsidRPr="00FF1020" w14:paraId="219FDA8E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BFD6CC3" w14:textId="77777777" w:rsidR="00645725" w:rsidRPr="00286FA9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689B4BB" w14:textId="77777777" w:rsidR="00751A2E" w:rsidRPr="00B64865" w:rsidRDefault="00751A2E" w:rsidP="00751A2E">
            <w:pPr>
              <w:spacing w:after="38"/>
              <w:jc w:val="both"/>
              <w:rPr>
                <w:rFonts w:ascii="Merriweather" w:eastAsia="Times New Roman" w:hAnsi="Merriweather" w:cs="Times New Roman"/>
                <w:sz w:val="16"/>
                <w:szCs w:val="16"/>
                <w:lang w:val="fr-FR" w:eastAsia="hr-HR"/>
              </w:rPr>
            </w:pPr>
            <w:r w:rsidRPr="00B6486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- poznavati i samostalno primjenjivati prijevodne strategije i postupke u prevođenju raznih vrsta tekstova (novinskih, poslovnih, stručnih, znanstvenih, književnih, stripova i sl.) s francuskog na hrvatski te s hrvatskog na francuski jezik; </w:t>
            </w:r>
          </w:p>
          <w:p w14:paraId="7BE742CC" w14:textId="77777777" w:rsidR="00751A2E" w:rsidRPr="00B64865" w:rsidRDefault="00751A2E" w:rsidP="00751A2E">
            <w:pPr>
              <w:spacing w:after="38"/>
              <w:jc w:val="both"/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B6486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-</w:t>
            </w:r>
            <w: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 </w:t>
            </w:r>
            <w:r w:rsidRPr="00B6486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služiti se rječnicima, referentnim djelima, bazama podataka, terminološkim bazama te drugim pomagalima potrebnim u procesu prevođenja te kritički vrednovati prikupljene informacije; </w:t>
            </w:r>
          </w:p>
          <w:p w14:paraId="2442616A" w14:textId="71FA7648" w:rsidR="00645725" w:rsidRPr="00286FA9" w:rsidRDefault="00751A2E" w:rsidP="00751A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B6486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- ispravljati leksičke, gramatičke i tekstualne pogreške u vlastitom ili tuđem prijevodu, kritički usporediti više inačica prijevoda istoga teksta te vrednovati vlastiti ili tuđi prevodilački rad</w:t>
            </w:r>
          </w:p>
        </w:tc>
      </w:tr>
      <w:tr w:rsidR="00645725" w:rsidRPr="00FF1020" w14:paraId="12E107B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C903229" w14:textId="77777777" w:rsidR="00645725" w:rsidRPr="00286FA9" w:rsidRDefault="00645725" w:rsidP="0064572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645725" w:rsidRPr="00FF1020" w14:paraId="1145F5F2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DF0DF00" w14:textId="77777777" w:rsidR="00645725" w:rsidRPr="00FF1020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CA7EAB3" w14:textId="590E7FF4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0E3BDDA" w14:textId="33D0CF66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BF73288" w14:textId="6898369D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55A592E" w14:textId="32D7C356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561C2861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645725" w:rsidRPr="00FF1020" w14:paraId="1A1893E6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3F8FD2F" w14:textId="77777777" w:rsidR="00645725" w:rsidRPr="00FF1020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15DDB9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BE7E064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69984287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113D2BF5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2CC1398" w14:textId="74AC4B47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645725" w:rsidRPr="00FF1020" w14:paraId="09C45D06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BEEA4C3" w14:textId="77777777" w:rsidR="00645725" w:rsidRPr="00FF1020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D33AE3F" w14:textId="37B84CEF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2B085D2" w14:textId="392D55F0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90AA872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8ED117B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645725" w:rsidRPr="00FF1020" w14:paraId="314E1183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D3171A4" w14:textId="77777777" w:rsidR="00645725" w:rsidRPr="00FF1020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71CBC4E9" w14:textId="0DD11667" w:rsidR="00645725" w:rsidRPr="00286FA9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Redovito pohađanje nastave (student smije izostati najviše tri puta u semestru), izvršavanje obveza, predani prijevodi teksta i ostalih zadataka u za to predviđenom roku. Seminarski rad predan sedam dana prije pristupanja drugom kolokviju, odnosno pismenom dijelu ispita.</w:t>
            </w:r>
          </w:p>
        </w:tc>
      </w:tr>
      <w:tr w:rsidR="00645725" w:rsidRPr="00FF1020" w14:paraId="215A31E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B02939A" w14:textId="77777777" w:rsidR="00645725" w:rsidRPr="00FF1020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CE53996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10DF03A4" w14:textId="218459EB" w:rsidR="00645725" w:rsidRPr="00286FA9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569B5D61" w14:textId="092094C7" w:rsidR="00645725" w:rsidRPr="00286FA9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645725" w:rsidRPr="00FF1020" w14:paraId="0EFB95F8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C3A02DA" w14:textId="77777777" w:rsidR="00645725" w:rsidRPr="00FF1020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88C300C" w14:textId="684E26BB" w:rsidR="00645725" w:rsidRPr="00286FA9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351C27CF" w14:textId="418AD38F" w:rsidR="00645725" w:rsidRPr="00286FA9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za točan datum vidi WEB</w:t>
            </w:r>
          </w:p>
        </w:tc>
        <w:tc>
          <w:tcPr>
            <w:tcW w:w="2112" w:type="dxa"/>
            <w:gridSpan w:val="7"/>
            <w:vAlign w:val="center"/>
          </w:tcPr>
          <w:p w14:paraId="142FF5F6" w14:textId="64D66925" w:rsidR="00645725" w:rsidRPr="00286FA9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za točan datum vidi WEB</w:t>
            </w:r>
          </w:p>
        </w:tc>
      </w:tr>
      <w:tr w:rsidR="00645725" w:rsidRPr="00FF1020" w14:paraId="35750FF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B4F607" w14:textId="77777777" w:rsidR="00645725" w:rsidRPr="00FF1020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D4F4775" w14:textId="2D3D9153" w:rsidR="00645725" w:rsidRPr="00286FA9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>U kolegiju student ovladava morfosintaksom (pridjevi, glagolski vid, zamjenice, upotreba ispravnih prijedloga i njhovo značenje), red riječi u rečenici i vrste rečenica - iskazivanje istog značenja različitim strukturama (kontrastivni pristup) i leksikologijom hrvatskoga jezika. Samostalno istražuje i analizira razlike i sličnosti dvaju jezika. Kolegij se temelji na metalingvističkom pristupu, uočavanju pogrešaka itd. Kolegij potiče razmišljanje o upotrebi određenih riječi unutar određenog konteksta kao i pravilnoj upotrebi riječi koje su u govoru često krivo upotrebljavane. Student izrađuje seminarski rad (prijevod s francuskog na hrvatski jezik te u zaključku rada iznosi svoja zapažanja i samoevaluaciju prijevoda uspoređujući ga s renomiranm prijevodom)- seminarski rad svojevrsna je sinteza gradiva iz kolegija hrvatskoga jezika tijekom cijele godine.</w:t>
            </w:r>
            <w:r w:rsidRPr="00286FA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Ah, taj hrvatski</w:t>
            </w: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ima za cilj osvijestiti značenje određenih riječi te pravilnu upotrebu istih kao i jezičnih struktura u određenom kontekstu.</w:t>
            </w:r>
          </w:p>
        </w:tc>
      </w:tr>
      <w:tr w:rsidR="00645725" w:rsidRPr="00FF1020" w14:paraId="259069B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6F28D56" w14:textId="77777777" w:rsidR="00645725" w:rsidRPr="00FF1020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0FA8CC71" w14:textId="77777777" w:rsidR="00645725" w:rsidRPr="00286FA9" w:rsidRDefault="00645725" w:rsidP="0064572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Uvod, analiza prevedenog teksta</w:t>
            </w:r>
          </w:p>
          <w:p w14:paraId="59B7C0C6" w14:textId="77777777" w:rsidR="00645725" w:rsidRPr="00286FA9" w:rsidRDefault="00645725" w:rsidP="0064572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Zamjenice i pravilna upotreba zamjenica, pisanje zamjenica; Zanaglasnice- I.dio</w:t>
            </w:r>
          </w:p>
          <w:p w14:paraId="796B4ED5" w14:textId="77777777" w:rsidR="00645725" w:rsidRPr="00286FA9" w:rsidRDefault="00645725" w:rsidP="0064572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Određeni i neodređeni oblik pridjeva – uporaba, oblici tvorba pridjeva</w:t>
            </w:r>
          </w:p>
          <w:p w14:paraId="24BC3898" w14:textId="77777777" w:rsidR="00645725" w:rsidRPr="00286FA9" w:rsidRDefault="00645725" w:rsidP="0064572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Pridjevi– tvorba pridjeva; pisanje i značenje pridjeva, mjesto pridjeva u hrvatskom/ francuskom jeziku</w:t>
            </w:r>
          </w:p>
          <w:p w14:paraId="63D3D265" w14:textId="77777777" w:rsidR="00645725" w:rsidRPr="00286FA9" w:rsidRDefault="00645725" w:rsidP="0064572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Glagoli, glagolski vid, glagolske imenice</w:t>
            </w:r>
          </w:p>
          <w:p w14:paraId="503B48DA" w14:textId="77777777" w:rsidR="00645725" w:rsidRPr="00286FA9" w:rsidRDefault="00645725" w:rsidP="0064572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Značenje određenih glagola i glagolskih oblika</w:t>
            </w:r>
          </w:p>
          <w:p w14:paraId="0D66BD13" w14:textId="77777777" w:rsidR="00645725" w:rsidRPr="00286FA9" w:rsidRDefault="00645725" w:rsidP="0064572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Upotreba glagolskih vremena- prevođenje glagolskih vremena na hrvatski/ francuski; infinitivne konstrukcije; pogodbene rečenice</w:t>
            </w:r>
          </w:p>
          <w:p w14:paraId="39702844" w14:textId="77777777" w:rsidR="00645725" w:rsidRPr="00286FA9" w:rsidRDefault="00645725" w:rsidP="0064572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Kolokvij I</w:t>
            </w:r>
          </w:p>
          <w:p w14:paraId="1EC5928B" w14:textId="77777777" w:rsidR="00645725" w:rsidRPr="00286FA9" w:rsidRDefault="00645725" w:rsidP="0064572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Uvod u rečenicu: vrste rečenica; rečenice po sastavu; gramatičko ustrojstvo rečenice; sintagma</w:t>
            </w:r>
          </w:p>
          <w:p w14:paraId="1C93B02C" w14:textId="77777777" w:rsidR="00645725" w:rsidRPr="00286FA9" w:rsidRDefault="00645725" w:rsidP="0064572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Članjivost rečenice; red riječi u rečenici(hrvatski/ francuski); zanaglasnice (red zamjenica u hrvatskom/ francuskom)</w:t>
            </w:r>
          </w:p>
          <w:p w14:paraId="68DA3B02" w14:textId="77777777" w:rsidR="00645725" w:rsidRPr="00286FA9" w:rsidRDefault="00645725" w:rsidP="0064572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Vrste zavisnih rečenica prema mjestu uvrštavanja; pisanje zareza u zavisno složenim rečenicama; Konektori; modifikatori; Oblikovanje teksta; Oblikovanje pitanja</w:t>
            </w:r>
          </w:p>
          <w:p w14:paraId="1716B051" w14:textId="77777777" w:rsidR="00645725" w:rsidRPr="00286FA9" w:rsidRDefault="00645725" w:rsidP="0064572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Sročnost (kongruencija); Tout le monde (svi)/ la plupart (većina)</w:t>
            </w:r>
          </w:p>
          <w:p w14:paraId="5C76DF2D" w14:textId="77777777" w:rsidR="00645725" w:rsidRPr="00286FA9" w:rsidRDefault="00645725" w:rsidP="0064572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Veznici, zarez, pleonazmi, izrazi, upotreba prijedloga s padežima i utjecaj </w:t>
            </w: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prijedloga na padež riječi uz koju stoji</w:t>
            </w:r>
          </w:p>
          <w:p w14:paraId="575CB3B0" w14:textId="77777777" w:rsidR="00645725" w:rsidRPr="00286FA9" w:rsidRDefault="00645725" w:rsidP="0064572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Kolokvij II, Analiza svih vrsta pogrešaka na različitim predlošcima</w:t>
            </w:r>
          </w:p>
          <w:p w14:paraId="03CB33D7" w14:textId="2F7B1529" w:rsidR="00645725" w:rsidRPr="00286FA9" w:rsidRDefault="00645725" w:rsidP="0064572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Sinteza i kratki osvrt</w:t>
            </w:r>
          </w:p>
        </w:tc>
      </w:tr>
      <w:tr w:rsidR="00645725" w:rsidRPr="00FF1020" w14:paraId="5325E895" w14:textId="77777777" w:rsidTr="00043DF4">
        <w:tc>
          <w:tcPr>
            <w:tcW w:w="1802" w:type="dxa"/>
            <w:shd w:val="clear" w:color="auto" w:fill="F2F2F2" w:themeFill="background1" w:themeFillShade="F2"/>
          </w:tcPr>
          <w:p w14:paraId="30355F10" w14:textId="77777777" w:rsidR="00645725" w:rsidRPr="00FF1020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14:paraId="3D06C316" w14:textId="77777777" w:rsidR="00645725" w:rsidRPr="0067392D" w:rsidRDefault="00645725" w:rsidP="00645725">
            <w:pPr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Jozić, Ž. et al.; </w:t>
            </w:r>
            <w:r w:rsidRPr="002574EA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Hrvatski pravopis</w:t>
            </w:r>
            <w:r w:rsidRPr="0067392D">
              <w:rPr>
                <w:rFonts w:ascii="Merriweather" w:hAnsi="Merriweather" w:cs="Times New Roman"/>
                <w:sz w:val="16"/>
                <w:szCs w:val="16"/>
              </w:rPr>
              <w:t>, 2013.,</w:t>
            </w:r>
            <w:r>
              <w:rPr>
                <w:rFonts w:ascii="Merriweather" w:hAnsi="Merriweather" w:cs="Times New Roman"/>
                <w:sz w:val="16"/>
                <w:szCs w:val="16"/>
              </w:rPr>
              <w:t>Institut za hrvatski jezik i jezikoslovlje</w:t>
            </w:r>
            <w:r w:rsidRPr="0067392D">
              <w:rPr>
                <w:rFonts w:ascii="Merriweather" w:hAnsi="Merriweather" w:cs="Times New Roman"/>
                <w:sz w:val="16"/>
                <w:szCs w:val="16"/>
              </w:rPr>
              <w:t xml:space="preserve">  </w:t>
            </w:r>
            <w:hyperlink r:id="rId8" w:history="1">
              <w:r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http://ihjj.hr</w:t>
              </w:r>
            </w:hyperlink>
          </w:p>
          <w:p w14:paraId="55AD38F4" w14:textId="77777777" w:rsidR="00645725" w:rsidRPr="00286FA9" w:rsidRDefault="00645725" w:rsidP="00645725">
            <w:pPr>
              <w:rPr>
                <w:rFonts w:ascii="Merriweather" w:hAnsi="Merriweather" w:cs="Times New Roman"/>
                <w:bCs/>
                <w:i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Težak, S., Babić,S., </w:t>
            </w:r>
            <w:r w:rsidRPr="00286FA9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Gramatika hrvatskoga jezika,</w:t>
            </w:r>
            <w:r w:rsidRPr="00286FA9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 Školska knjiga Zagreb, 1992. ili (18.ponovljeno izdanje), 2016., </w:t>
            </w:r>
            <w:r w:rsidRPr="00286FA9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Riječi (75-140.); Tvorba riječi  (Opći dio 141-142., Slaganje 147-148., Tvorba mjesnih, mislenih i glagolskih imenica 163-168.); Pridjevi (98-106.); Zamjenice (106- 114.); Glagoli (117-133.); Tvorba pridjeva (176-189.);  Rečenica (195- 276.)</w:t>
            </w:r>
          </w:p>
          <w:p w14:paraId="428F5D54" w14:textId="77777777" w:rsidR="00645725" w:rsidRDefault="00645725" w:rsidP="00645725">
            <w:pPr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bCs/>
                <w:sz w:val="16"/>
                <w:szCs w:val="16"/>
              </w:rPr>
              <w:t>Pranjković, I., Silić, J.,</w:t>
            </w:r>
            <w:r w:rsidRPr="00286FA9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 xml:space="preserve"> Gramatika hrvatskoga jezika za gimnazije i visoka učilišta, </w:t>
            </w:r>
            <w:r w:rsidRPr="00286FA9">
              <w:rPr>
                <w:rFonts w:ascii="Merriweather" w:hAnsi="Merriweather" w:cs="Times New Roman"/>
                <w:bCs/>
                <w:sz w:val="16"/>
                <w:szCs w:val="16"/>
              </w:rPr>
              <w:t>Školska knjiga, Zagreb, 2007.</w:t>
            </w:r>
          </w:p>
          <w:p w14:paraId="4374BF5B" w14:textId="10FC31A4" w:rsidR="00645725" w:rsidRPr="00286FA9" w:rsidRDefault="00645725" w:rsidP="00645725">
            <w:pPr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Barić, Lončarić, Malić et al., </w:t>
            </w:r>
            <w:r w:rsidRPr="00286FA9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Hrvatska gramatika</w:t>
            </w:r>
            <w:r w:rsidRPr="00286FA9">
              <w:rPr>
                <w:rFonts w:ascii="Merriweather" w:hAnsi="Merriweather" w:cs="Times New Roman"/>
                <w:bCs/>
                <w:sz w:val="16"/>
                <w:szCs w:val="16"/>
              </w:rPr>
              <w:t>, Školska knjiga, 1997., Zagreb</w:t>
            </w:r>
          </w:p>
          <w:p w14:paraId="70DDD987" w14:textId="77777777" w:rsidR="00645725" w:rsidRPr="00286FA9" w:rsidRDefault="00645725" w:rsidP="00645725">
            <w:pPr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Frančić, A., Hudeček, L., Mihaljević, M. </w:t>
            </w:r>
            <w:r w:rsidRPr="00286FA9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Normativnost i višefunkcionalnost u</w:t>
            </w:r>
            <w:r w:rsidRPr="00286FA9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 </w:t>
            </w:r>
            <w:r w:rsidRPr="00286FA9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hrvatskome standardnom jeziku,</w:t>
            </w:r>
            <w:r w:rsidRPr="00286FA9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 Hrvatska sveučilišna naklada, (2005., 2006.), Zagreb</w:t>
            </w:r>
          </w:p>
          <w:p w14:paraId="09EEF739" w14:textId="77777777" w:rsidR="00645725" w:rsidRPr="00286FA9" w:rsidRDefault="00645725" w:rsidP="00645725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Anić, V., </w:t>
            </w:r>
            <w:r w:rsidRPr="00286FA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Rječnik hrvatskoga jezika</w:t>
            </w: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(više izdanja), Novi Liber, Zagreb</w:t>
            </w:r>
          </w:p>
          <w:p w14:paraId="0A8CB5C4" w14:textId="0CF2852B" w:rsidR="00645725" w:rsidRPr="00286FA9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Šarić, Lj., </w:t>
            </w:r>
            <w:r w:rsidRPr="00286FA9">
              <w:rPr>
                <w:rFonts w:ascii="Merriweather" w:hAnsi="Merriweather" w:cs="Times New Roman"/>
                <w:i/>
                <w:sz w:val="16"/>
                <w:szCs w:val="16"/>
              </w:rPr>
              <w:t>Rječnik sinonima hrvatskoga jezika</w:t>
            </w:r>
            <w:r w:rsidRPr="00286FA9">
              <w:rPr>
                <w:rFonts w:ascii="Merriweather" w:hAnsi="Merriweather" w:cs="Times New Roman"/>
                <w:sz w:val="16"/>
                <w:szCs w:val="16"/>
              </w:rPr>
              <w:t>, Jesenski i Turk, 2010., Zagreb</w:t>
            </w:r>
          </w:p>
        </w:tc>
      </w:tr>
      <w:tr w:rsidR="00645725" w:rsidRPr="00FF1020" w14:paraId="3BDFB6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05887CC" w14:textId="77777777" w:rsidR="00645725" w:rsidRPr="00FF1020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EB0E0CD" w14:textId="180C6043" w:rsidR="00645725" w:rsidRDefault="00645725" w:rsidP="00645725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Brodnjak, V., </w:t>
            </w:r>
            <w:r w:rsidRPr="00286FA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Razlikovni rječnik srpskog i hrvatskog jezika</w:t>
            </w: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, Školske novine, Zagreb, 1991. </w:t>
            </w:r>
          </w:p>
          <w:p w14:paraId="7A22096B" w14:textId="77777777" w:rsidR="00645725" w:rsidRDefault="00645725" w:rsidP="00645725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Blagus Bartolec, G., Hudeček,L., et al.,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555 jezičnih savjeta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; Institut za hrvatski jezik i jezikoslovlje, Zagreb, 2016.</w:t>
            </w:r>
          </w:p>
          <w:p w14:paraId="12AD01E6" w14:textId="53178559" w:rsidR="00645725" w:rsidRPr="00286FA9" w:rsidRDefault="00645725" w:rsidP="00645725">
            <w:pPr>
              <w:textAlignment w:val="center"/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hyperlink r:id="rId9" w:history="1">
              <w:r w:rsidRPr="009B4D52">
                <w:rPr>
                  <w:rStyle w:val="Hyperlink"/>
                  <w:rFonts w:ascii="Merriweather" w:eastAsia="+mn-ea" w:hAnsi="Merriweather" w:cs="Times New Roman"/>
                  <w:color w:val="000000"/>
                  <w:kern w:val="24"/>
                  <w:sz w:val="16"/>
                  <w:szCs w:val="16"/>
                  <w:u w:val="none"/>
                  <w:lang w:val="sr-Latn-RS" w:eastAsia="hr-HR"/>
                </w:rPr>
                <w:t>Frančić</w:t>
              </w:r>
            </w:hyperlink>
            <w:r w:rsidRPr="009B4D52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>, A., </w:t>
            </w:r>
            <w:hyperlink r:id="rId10" w:history="1">
              <w:r w:rsidRPr="009B4D52">
                <w:rPr>
                  <w:rStyle w:val="Hyperlink"/>
                  <w:rFonts w:ascii="Merriweather" w:eastAsia="+mn-ea" w:hAnsi="Merriweather" w:cs="Times New Roman"/>
                  <w:color w:val="000000"/>
                  <w:kern w:val="24"/>
                  <w:sz w:val="16"/>
                  <w:szCs w:val="16"/>
                  <w:u w:val="none"/>
                  <w:lang w:val="sr-Latn-RS" w:eastAsia="hr-HR"/>
                </w:rPr>
                <w:t>Hudeček</w:t>
              </w:r>
            </w:hyperlink>
            <w:r w:rsidRPr="009B4D52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>, L.,</w:t>
            </w:r>
            <w:r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 xml:space="preserve"> </w:t>
            </w:r>
            <w:hyperlink r:id="rId11" w:history="1">
              <w:r w:rsidRPr="009B4D52">
                <w:rPr>
                  <w:rStyle w:val="Hyperlink"/>
                  <w:rFonts w:ascii="Merriweather" w:eastAsia="+mn-ea" w:hAnsi="Merriweather" w:cs="Times New Roman"/>
                  <w:color w:val="000000"/>
                  <w:kern w:val="24"/>
                  <w:sz w:val="16"/>
                  <w:szCs w:val="16"/>
                  <w:u w:val="none"/>
                  <w:lang w:val="sr-Latn-RS" w:eastAsia="hr-HR"/>
                </w:rPr>
                <w:t>Mihaljević</w:t>
              </w:r>
            </w:hyperlink>
            <w:r w:rsidRPr="009B4D52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>,</w:t>
            </w:r>
            <w:r w:rsidRPr="00286FA9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 xml:space="preserve"> M.,</w:t>
            </w:r>
            <w:r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 xml:space="preserve"> </w:t>
            </w:r>
            <w:r w:rsidRPr="00286FA9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 xml:space="preserve">Bičanić, A., </w:t>
            </w:r>
            <w:r w:rsidRPr="00286FA9">
              <w:rPr>
                <w:rFonts w:ascii="Merriweather" w:eastAsia="+mn-ea" w:hAnsi="Merriweather" w:cs="Times New Roman"/>
                <w:bCs/>
                <w:i/>
                <w:color w:val="000000"/>
                <w:kern w:val="24"/>
                <w:sz w:val="16"/>
                <w:szCs w:val="16"/>
                <w:lang w:val="sr-Latn-RS" w:eastAsia="hr-HR"/>
              </w:rPr>
              <w:t>Pregled povijesti, gramatike i pravopisa hrvatskoga jezika</w:t>
            </w:r>
            <w:r w:rsidRPr="00286FA9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; </w:t>
            </w:r>
            <w:r w:rsidRPr="00286FA9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>Croatica, Zagreb, 2013.</w:t>
            </w:r>
          </w:p>
          <w:p w14:paraId="122E9DEA" w14:textId="77777777" w:rsidR="00645725" w:rsidRPr="00286FA9" w:rsidRDefault="00645725" w:rsidP="00645725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>Hrvatski jezični savjetnik, Institut za hrvatski jezik i jezikoslovlje, Zagreb, 1999.</w:t>
            </w:r>
          </w:p>
          <w:p w14:paraId="65140B3A" w14:textId="77777777" w:rsidR="00645725" w:rsidRPr="00286FA9" w:rsidRDefault="00645725" w:rsidP="00645725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Klaić, B.,  </w:t>
            </w:r>
            <w:r w:rsidRPr="00286FA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Veliki rječnik stranih riječi</w:t>
            </w: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>, Zora, Zagreb, 1996.</w:t>
            </w:r>
          </w:p>
          <w:p w14:paraId="4CFF9EF7" w14:textId="77777777" w:rsidR="00645725" w:rsidRPr="00286FA9" w:rsidRDefault="00645725" w:rsidP="00645725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Menac, A., Fink-Arsovski, Ž., Venturin, R., </w:t>
            </w:r>
            <w:r w:rsidRPr="00286FA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Hrvatski frazeološki rječnik</w:t>
            </w: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>, Naklada Ljevak, Zagreb, 2003.</w:t>
            </w:r>
          </w:p>
          <w:p w14:paraId="05823CFB" w14:textId="77777777" w:rsidR="00645725" w:rsidRPr="00286FA9" w:rsidRDefault="00645725" w:rsidP="00645725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Opačić, N. </w:t>
            </w:r>
            <w:r w:rsidRPr="00286FA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Reci mi to kratko i jasno, Hrvatski za normalne ljude</w:t>
            </w: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(II. prošireno izdanje), Novi Liber, Zagreb, 2015.</w:t>
            </w:r>
          </w:p>
          <w:p w14:paraId="706A1517" w14:textId="77777777" w:rsidR="00645725" w:rsidRPr="00286FA9" w:rsidRDefault="00645725" w:rsidP="00645725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Petrović, B., </w:t>
            </w:r>
            <w:r w:rsidRPr="00286FA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Sinonimija i sinonimičnost u hrvatskome jeziku</w:t>
            </w: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>, HSN, Zagreb, 2005.</w:t>
            </w:r>
          </w:p>
          <w:p w14:paraId="0F5E9DFD" w14:textId="33984D01" w:rsidR="00645725" w:rsidRPr="009B4D52" w:rsidRDefault="00645725" w:rsidP="00645725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Šimundić, P., </w:t>
            </w:r>
            <w:r w:rsidRPr="00286FA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Rječnik suvišnih tuđica u hrvatskom jeziku</w:t>
            </w: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>, Barka, Zagreb, 1994.</w:t>
            </w:r>
          </w:p>
        </w:tc>
      </w:tr>
      <w:tr w:rsidR="00645725" w:rsidRPr="00FF1020" w14:paraId="4B857F5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06BD9B5" w14:textId="77777777" w:rsidR="00645725" w:rsidRPr="00FF1020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48B9FFE" w14:textId="3ED594B5" w:rsidR="00645725" w:rsidRPr="00286FA9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2" w:history="1">
              <w:r w:rsidRPr="00286FA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http://ihjj.hr</w:t>
              </w:r>
            </w:hyperlink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3" w:history="1">
              <w:r w:rsidRPr="00286FA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http://savjetnik.ihjj.hr</w:t>
              </w:r>
            </w:hyperlink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4" w:history="1">
              <w:r w:rsidRPr="00286FA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http://sikavica.joler.eu/jezicni-savjeti/jezicni-savjetnici</w:t>
              </w:r>
            </w:hyperlink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5" w:history="1">
              <w:r w:rsidRPr="00286FA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http://www.hrt.hr/htv/emisije/navrhjezika/i_pitanja.htm</w:t>
              </w:r>
            </w:hyperlink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6" w:history="1">
              <w:r w:rsidRPr="00286FA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http://hrvatskijezik.eu/jezicni-savjetnik/</w:t>
              </w:r>
            </w:hyperlink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7" w:history="1">
              <w:r w:rsidRPr="00286FA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http://matura.ihjj.hr/impresum.html</w:t>
              </w:r>
            </w:hyperlink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8" w:history="1">
              <w:r w:rsidRPr="00286FA9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https://bolje.hr/</w:t>
              </w:r>
            </w:hyperlink>
            <w:r w:rsidRPr="00286FA9">
              <w:rPr>
                <w:rStyle w:val="Hyperlink"/>
                <w:rFonts w:ascii="Merriweather" w:eastAsia="MS Gothic" w:hAnsi="Merriweather" w:cs="Times New Roman"/>
                <w:sz w:val="16"/>
                <w:szCs w:val="16"/>
              </w:rPr>
              <w:t>,</w:t>
            </w:r>
            <w:hyperlink r:id="rId19" w:history="1">
              <w:r w:rsidRPr="00286FA9">
                <w:rPr>
                  <w:rStyle w:val="Hyperlink"/>
                  <w:rFonts w:ascii="Merriweather" w:hAnsi="Merriweather"/>
                  <w:sz w:val="16"/>
                  <w:szCs w:val="16"/>
                </w:rPr>
                <w:t>https://www.youtube.com/channel/UC9fT9iixHwcuRTuPI01-M6A</w:t>
              </w:r>
            </w:hyperlink>
            <w:r w:rsidRPr="00286FA9">
              <w:rPr>
                <w:rFonts w:ascii="Merriweather" w:hAnsi="Merriweather"/>
                <w:sz w:val="16"/>
                <w:szCs w:val="16"/>
              </w:rPr>
              <w:t xml:space="preserve"> (Jezikomat Marka Alerića)</w:t>
            </w: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645725" w:rsidRPr="00FF1020" w14:paraId="295B47EB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B72B239" w14:textId="77777777" w:rsidR="00645725" w:rsidRPr="00FF1020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A2C2672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6ACBD946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645725" w:rsidRPr="00FF1020" w14:paraId="4140E69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DE2D505" w14:textId="77777777" w:rsidR="00645725" w:rsidRPr="00FF1020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212E1B4" w14:textId="77777777" w:rsidR="00645725" w:rsidRPr="00286FA9" w:rsidRDefault="00645725" w:rsidP="0064572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59699BC4" w14:textId="77777777" w:rsidR="00645725" w:rsidRPr="00286FA9" w:rsidRDefault="00645725" w:rsidP="0064572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4389A544" w14:textId="77777777" w:rsidR="00645725" w:rsidRPr="00286FA9" w:rsidRDefault="00645725" w:rsidP="0064572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1295ED3C" w14:textId="77777777" w:rsidR="00645725" w:rsidRPr="00286FA9" w:rsidRDefault="00645725" w:rsidP="0064572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1CBACDDF" w14:textId="77777777" w:rsidR="00645725" w:rsidRPr="00286FA9" w:rsidRDefault="00645725" w:rsidP="0064572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4578AAE5" w14:textId="77777777" w:rsidR="00645725" w:rsidRPr="00286FA9" w:rsidRDefault="00645725" w:rsidP="0064572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645725" w:rsidRPr="00FF1020" w14:paraId="194DE49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1DAE8B3" w14:textId="77777777" w:rsidR="00645725" w:rsidRPr="00FF1020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61DFD8E" w14:textId="77777777" w:rsidR="00645725" w:rsidRPr="00286FA9" w:rsidRDefault="00645725" w:rsidP="0064572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7952B64" w14:textId="77777777" w:rsidR="00645725" w:rsidRPr="00286FA9" w:rsidRDefault="00645725" w:rsidP="0064572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0AE9071" w14:textId="77777777" w:rsidR="00645725" w:rsidRPr="00286FA9" w:rsidRDefault="00645725" w:rsidP="0064572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3E8154B" w14:textId="77777777" w:rsidR="00645725" w:rsidRPr="00286FA9" w:rsidRDefault="00645725" w:rsidP="0064572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985BAB5" w14:textId="0F9D0AB9" w:rsidR="00645725" w:rsidRPr="00286FA9" w:rsidRDefault="00645725" w:rsidP="0064572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4A589123" w14:textId="77777777" w:rsidR="00645725" w:rsidRPr="00286FA9" w:rsidRDefault="00645725" w:rsidP="0064572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42C4CE52" w14:textId="77777777" w:rsidR="00645725" w:rsidRPr="00286FA9" w:rsidRDefault="00645725" w:rsidP="0064572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32BFB21" w14:textId="77777777" w:rsidR="00645725" w:rsidRPr="00286FA9" w:rsidRDefault="00645725" w:rsidP="0064572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645725" w:rsidRPr="00FF1020" w14:paraId="19DBB58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C46AF19" w14:textId="77777777" w:rsidR="00645725" w:rsidRPr="00FF1020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9AEBC57" w14:textId="77777777" w:rsidR="00645725" w:rsidRPr="00286FA9" w:rsidRDefault="00645725" w:rsidP="00645725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>Konačna ocjena formira se zbrajanjem rezultata oba kolokvija i u konačnici student mora imati 70% uspješno riješenog testa.</w:t>
            </w:r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U formiranju konačna ocjene vrednuje se cjelokupni rad (kontinuirano praćenje studenta tijekom semestra, redovitog izvršavanja obveza: zadatci zadani za domaću zadaću, prijevodi predani u za to predviđenom tjednu), seminarski rad te uspjeh na kolokvijima i/ili pismenom dijelu ispita.</w:t>
            </w:r>
          </w:p>
          <w:p w14:paraId="1EB827CD" w14:textId="2F7C0F87" w:rsidR="00645725" w:rsidRPr="00286FA9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>Pismenog ispita na kraju semestra oslobođeni su studenti koji uspješno polože oba kolokvija. Konačna ocjena formira se zbrajanjem rezultata oba kolokvija  (na kolokvijui student mora ostvariti najmanje 60% za pozitivnu ocjenu), a za konačnu ocjenu zbrojem dvaju kolokvija ili na pismenom ispitu 70% uspješno riješenog testa.</w:t>
            </w:r>
          </w:p>
        </w:tc>
      </w:tr>
      <w:tr w:rsidR="00645725" w:rsidRPr="00FF1020" w14:paraId="468D8EA2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CCF8530" w14:textId="77777777" w:rsidR="00645725" w:rsidRPr="00FF1020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0353C0E" w14:textId="4517E678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0-69</w:t>
            </w:r>
          </w:p>
        </w:tc>
        <w:tc>
          <w:tcPr>
            <w:tcW w:w="6061" w:type="dxa"/>
            <w:gridSpan w:val="27"/>
            <w:vAlign w:val="center"/>
          </w:tcPr>
          <w:p w14:paraId="754DD912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645725" w:rsidRPr="00FF1020" w14:paraId="375748F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FA5C9DF" w14:textId="77777777" w:rsidR="00645725" w:rsidRPr="00FF1020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63E54DD" w14:textId="738AF3D4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70 - 77</w:t>
            </w:r>
          </w:p>
        </w:tc>
        <w:tc>
          <w:tcPr>
            <w:tcW w:w="6061" w:type="dxa"/>
            <w:gridSpan w:val="27"/>
            <w:vAlign w:val="center"/>
          </w:tcPr>
          <w:p w14:paraId="304A8EDC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645725" w:rsidRPr="00FF1020" w14:paraId="7715B55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A970AAB" w14:textId="77777777" w:rsidR="00645725" w:rsidRPr="00FF1020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F80FAEA" w14:textId="34B8F105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78 – 85</w:t>
            </w:r>
          </w:p>
        </w:tc>
        <w:tc>
          <w:tcPr>
            <w:tcW w:w="6061" w:type="dxa"/>
            <w:gridSpan w:val="27"/>
            <w:vAlign w:val="center"/>
          </w:tcPr>
          <w:p w14:paraId="1226D713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645725" w:rsidRPr="00FF1020" w14:paraId="14D6768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6D9ADDC" w14:textId="77777777" w:rsidR="00645725" w:rsidRPr="00FF1020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7EF84B3" w14:textId="360320F6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86 – 92</w:t>
            </w:r>
          </w:p>
        </w:tc>
        <w:tc>
          <w:tcPr>
            <w:tcW w:w="6061" w:type="dxa"/>
            <w:gridSpan w:val="27"/>
            <w:vAlign w:val="center"/>
          </w:tcPr>
          <w:p w14:paraId="7AC28E35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645725" w:rsidRPr="00FF1020" w14:paraId="3E673E0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28DC27B" w14:textId="77777777" w:rsidR="00645725" w:rsidRPr="00FF1020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36AAD52" w14:textId="31145688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93 -100</w:t>
            </w:r>
          </w:p>
        </w:tc>
        <w:tc>
          <w:tcPr>
            <w:tcW w:w="6061" w:type="dxa"/>
            <w:gridSpan w:val="27"/>
            <w:vAlign w:val="center"/>
          </w:tcPr>
          <w:p w14:paraId="7E87E4F3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645725" w:rsidRPr="00FF1020" w14:paraId="0133456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9C38735" w14:textId="77777777" w:rsidR="00645725" w:rsidRPr="00FF1020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D26CEF9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54DF14AD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0D29122F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7BAB46AC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74C33E20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645725" w:rsidRPr="00FF1020" w14:paraId="74BB708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6F9D93B" w14:textId="77777777" w:rsidR="00645725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A0F8659" w14:textId="77777777" w:rsidR="00645725" w:rsidRPr="00FF1020" w:rsidRDefault="00645725" w:rsidP="006457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0A1E87A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286FA9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E604DE8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Prema čl. 14. </w:t>
            </w:r>
            <w:r w:rsidRPr="00286FA9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4F99C952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59CD3B5C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16B19D4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4CAB8F2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0" w:history="1">
              <w:r w:rsidRPr="00286FA9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20262170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71DD9389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C71E468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8544A84" w14:textId="77777777" w:rsidR="00645725" w:rsidRPr="00286FA9" w:rsidRDefault="00645725" w:rsidP="006457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studentima/cama potrebni AAI računi. </w:t>
            </w:r>
            <w:r w:rsidRPr="00286FA9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55D915A7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C2D8" w14:textId="77777777" w:rsidR="002261C6" w:rsidRDefault="002261C6" w:rsidP="009947BA">
      <w:pPr>
        <w:spacing w:before="0" w:after="0"/>
      </w:pPr>
      <w:r>
        <w:separator/>
      </w:r>
    </w:p>
  </w:endnote>
  <w:endnote w:type="continuationSeparator" w:id="0">
    <w:p w14:paraId="70E3D81E" w14:textId="77777777" w:rsidR="002261C6" w:rsidRDefault="002261C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739C" w14:textId="77777777" w:rsidR="002261C6" w:rsidRDefault="002261C6" w:rsidP="009947BA">
      <w:pPr>
        <w:spacing w:before="0" w:after="0"/>
      </w:pPr>
      <w:r>
        <w:separator/>
      </w:r>
    </w:p>
  </w:footnote>
  <w:footnote w:type="continuationSeparator" w:id="0">
    <w:p w14:paraId="30C1F591" w14:textId="77777777" w:rsidR="002261C6" w:rsidRDefault="002261C6" w:rsidP="009947BA">
      <w:pPr>
        <w:spacing w:before="0" w:after="0"/>
      </w:pPr>
      <w:r>
        <w:continuationSeparator/>
      </w:r>
    </w:p>
  </w:footnote>
  <w:footnote w:id="1">
    <w:p w14:paraId="6E96FA4C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C252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6DB59F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F6DB59F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EDD4D67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0AEF74E9" w14:textId="77777777" w:rsidR="0079745E" w:rsidRDefault="0079745E" w:rsidP="0079745E">
    <w:pPr>
      <w:pStyle w:val="Header"/>
    </w:pPr>
  </w:p>
  <w:p w14:paraId="1F64D84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C06"/>
    <w:multiLevelType w:val="hybridMultilevel"/>
    <w:tmpl w:val="F78C46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0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721A7"/>
    <w:rsid w:val="000C0578"/>
    <w:rsid w:val="0010332B"/>
    <w:rsid w:val="001443A2"/>
    <w:rsid w:val="00150B32"/>
    <w:rsid w:val="00197510"/>
    <w:rsid w:val="00197C6E"/>
    <w:rsid w:val="001C7C51"/>
    <w:rsid w:val="001E7BE5"/>
    <w:rsid w:val="002261C6"/>
    <w:rsid w:val="00226462"/>
    <w:rsid w:val="0022722C"/>
    <w:rsid w:val="00274DCD"/>
    <w:rsid w:val="0028545A"/>
    <w:rsid w:val="00286FA9"/>
    <w:rsid w:val="002E1CE6"/>
    <w:rsid w:val="002F2D22"/>
    <w:rsid w:val="00310F9A"/>
    <w:rsid w:val="00326091"/>
    <w:rsid w:val="00357643"/>
    <w:rsid w:val="00371634"/>
    <w:rsid w:val="0037250D"/>
    <w:rsid w:val="00386E9C"/>
    <w:rsid w:val="00393964"/>
    <w:rsid w:val="003C05EA"/>
    <w:rsid w:val="003D6877"/>
    <w:rsid w:val="003E4B65"/>
    <w:rsid w:val="003F11B6"/>
    <w:rsid w:val="003F17B8"/>
    <w:rsid w:val="00453362"/>
    <w:rsid w:val="00453C99"/>
    <w:rsid w:val="00461219"/>
    <w:rsid w:val="00470F6D"/>
    <w:rsid w:val="00483BC3"/>
    <w:rsid w:val="004B1B3D"/>
    <w:rsid w:val="004B553E"/>
    <w:rsid w:val="004F6E2D"/>
    <w:rsid w:val="00507C65"/>
    <w:rsid w:val="00527C5F"/>
    <w:rsid w:val="005353ED"/>
    <w:rsid w:val="0054381E"/>
    <w:rsid w:val="005514C3"/>
    <w:rsid w:val="005C4045"/>
    <w:rsid w:val="005E1668"/>
    <w:rsid w:val="005E3022"/>
    <w:rsid w:val="005E5F80"/>
    <w:rsid w:val="005F6E0B"/>
    <w:rsid w:val="00601754"/>
    <w:rsid w:val="00610CD3"/>
    <w:rsid w:val="0062328F"/>
    <w:rsid w:val="006241DD"/>
    <w:rsid w:val="006313AD"/>
    <w:rsid w:val="006324A1"/>
    <w:rsid w:val="00645725"/>
    <w:rsid w:val="006570AA"/>
    <w:rsid w:val="00675B46"/>
    <w:rsid w:val="00684BBC"/>
    <w:rsid w:val="0069426D"/>
    <w:rsid w:val="006B4920"/>
    <w:rsid w:val="006E17D6"/>
    <w:rsid w:val="00700D7A"/>
    <w:rsid w:val="00721260"/>
    <w:rsid w:val="007361E7"/>
    <w:rsid w:val="007368EB"/>
    <w:rsid w:val="00751A2E"/>
    <w:rsid w:val="0078125F"/>
    <w:rsid w:val="00794496"/>
    <w:rsid w:val="007967CC"/>
    <w:rsid w:val="0079745E"/>
    <w:rsid w:val="00797B40"/>
    <w:rsid w:val="007C43A4"/>
    <w:rsid w:val="007D4D2D"/>
    <w:rsid w:val="007F2235"/>
    <w:rsid w:val="00806593"/>
    <w:rsid w:val="008103C2"/>
    <w:rsid w:val="00857389"/>
    <w:rsid w:val="00865776"/>
    <w:rsid w:val="00874031"/>
    <w:rsid w:val="00874D5D"/>
    <w:rsid w:val="00891C60"/>
    <w:rsid w:val="008942F0"/>
    <w:rsid w:val="008B5975"/>
    <w:rsid w:val="008D45DB"/>
    <w:rsid w:val="008E4DEB"/>
    <w:rsid w:val="0090214F"/>
    <w:rsid w:val="009163E6"/>
    <w:rsid w:val="009760E8"/>
    <w:rsid w:val="009947BA"/>
    <w:rsid w:val="009954BD"/>
    <w:rsid w:val="00997F41"/>
    <w:rsid w:val="009A3A9D"/>
    <w:rsid w:val="009B4D52"/>
    <w:rsid w:val="009C56B1"/>
    <w:rsid w:val="009D5226"/>
    <w:rsid w:val="009E2FD4"/>
    <w:rsid w:val="009E7E4A"/>
    <w:rsid w:val="00A06750"/>
    <w:rsid w:val="00A9132B"/>
    <w:rsid w:val="00AA1A5A"/>
    <w:rsid w:val="00AD23FB"/>
    <w:rsid w:val="00AD6CEE"/>
    <w:rsid w:val="00AE2E9C"/>
    <w:rsid w:val="00B7111E"/>
    <w:rsid w:val="00B71A57"/>
    <w:rsid w:val="00B7307A"/>
    <w:rsid w:val="00B908B3"/>
    <w:rsid w:val="00C02454"/>
    <w:rsid w:val="00C3477B"/>
    <w:rsid w:val="00C75C5B"/>
    <w:rsid w:val="00C85956"/>
    <w:rsid w:val="00C9733D"/>
    <w:rsid w:val="00CA3783"/>
    <w:rsid w:val="00CB23F4"/>
    <w:rsid w:val="00CF0F85"/>
    <w:rsid w:val="00D136E4"/>
    <w:rsid w:val="00D5334D"/>
    <w:rsid w:val="00D5523D"/>
    <w:rsid w:val="00D81BCE"/>
    <w:rsid w:val="00D944DF"/>
    <w:rsid w:val="00DD110C"/>
    <w:rsid w:val="00DE6D53"/>
    <w:rsid w:val="00E06E39"/>
    <w:rsid w:val="00E07D73"/>
    <w:rsid w:val="00E1434B"/>
    <w:rsid w:val="00E17D18"/>
    <w:rsid w:val="00E30E67"/>
    <w:rsid w:val="00E50C2E"/>
    <w:rsid w:val="00EB338C"/>
    <w:rsid w:val="00EB5A72"/>
    <w:rsid w:val="00EE548B"/>
    <w:rsid w:val="00F02A8F"/>
    <w:rsid w:val="00F22855"/>
    <w:rsid w:val="00F3505C"/>
    <w:rsid w:val="00F513E0"/>
    <w:rsid w:val="00F566DA"/>
    <w:rsid w:val="00F815B0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D52E4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F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hjj.hr" TargetMode="External"/><Relationship Id="rId13" Type="http://schemas.openxmlformats.org/officeDocument/2006/relationships/hyperlink" Target="http://savjetnik.ihjj.hr" TargetMode="External"/><Relationship Id="rId18" Type="http://schemas.openxmlformats.org/officeDocument/2006/relationships/hyperlink" Target="https://bolje.hr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hjj.hr" TargetMode="External"/><Relationship Id="rId17" Type="http://schemas.openxmlformats.org/officeDocument/2006/relationships/hyperlink" Target="http://matura.ihjj.hr/impresum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rvatskijezik.eu/jezicni-savjetnik/" TargetMode="External"/><Relationship Id="rId20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minovic.hr/Entitet/Milica-Mihaljevic.html?q=ZGVcNDQ5Mw=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t.hr/htv/emisije/navrhjezika/i_pitanja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ominovic.hr/Entitet/Lana-Hudecek.html?q=ZGVcNDQ5Mg==" TargetMode="External"/><Relationship Id="rId19" Type="http://schemas.openxmlformats.org/officeDocument/2006/relationships/hyperlink" Target="https://www.youtube.com/channel/UC9fT9iixHwcuRTuPI01-M6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inovic.hr/Entitet/Andela-Francic.html?q=ZGVcNDQ4Nw==" TargetMode="External"/><Relationship Id="rId14" Type="http://schemas.openxmlformats.org/officeDocument/2006/relationships/hyperlink" Target="http://sikavica.joler.eu/jezicni-savjeti/jezicni-savjetnici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1992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Lukežić Štorga</cp:lastModifiedBy>
  <cp:revision>51</cp:revision>
  <cp:lastPrinted>2021-02-12T11:27:00Z</cp:lastPrinted>
  <dcterms:created xsi:type="dcterms:W3CDTF">2021-02-12T10:42:00Z</dcterms:created>
  <dcterms:modified xsi:type="dcterms:W3CDTF">2023-03-11T09:34:00Z</dcterms:modified>
</cp:coreProperties>
</file>