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414"/>
        <w:gridCol w:w="416"/>
        <w:gridCol w:w="237"/>
        <w:gridCol w:w="312"/>
        <w:gridCol w:w="46"/>
        <w:gridCol w:w="70"/>
        <w:gridCol w:w="165"/>
        <w:gridCol w:w="70"/>
        <w:gridCol w:w="350"/>
        <w:gridCol w:w="56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7"/>
        <w:gridCol w:w="477"/>
        <w:gridCol w:w="208"/>
        <w:gridCol w:w="21"/>
        <w:gridCol w:w="146"/>
        <w:gridCol w:w="31"/>
        <w:gridCol w:w="300"/>
        <w:gridCol w:w="80"/>
        <w:gridCol w:w="201"/>
        <w:gridCol w:w="32"/>
        <w:gridCol w:w="316"/>
        <w:gridCol w:w="80"/>
        <w:gridCol w:w="1103"/>
      </w:tblGrid>
      <w:tr w:rsidR="00B4041B" w14:paraId="29C21A87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CAB5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39F3" w14:textId="77777777" w:rsidR="00B4041B" w:rsidRDefault="00B4041B" w:rsidP="00820EAE">
            <w:pPr>
              <w:pStyle w:val="Standard"/>
              <w:spacing w:before="20" w:after="20"/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Odjel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francuske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frankofonske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studije</w:t>
            </w:r>
            <w:proofErr w:type="spellEnd"/>
          </w:p>
        </w:tc>
        <w:tc>
          <w:tcPr>
            <w:tcW w:w="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01F5" w14:textId="77777777" w:rsidR="00B4041B" w:rsidRDefault="00B4041B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F64F" w14:textId="77777777" w:rsidR="00B4041B" w:rsidRDefault="00B4041B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8"/>
                <w:szCs w:val="18"/>
              </w:rPr>
              <w:t>2022./2023.</w:t>
            </w:r>
          </w:p>
        </w:tc>
      </w:tr>
      <w:tr w:rsidR="00B4041B" w14:paraId="346693CB" w14:textId="77777777" w:rsidTr="00820EAE">
        <w:trPr>
          <w:trHeight w:val="17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811E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07BB" w14:textId="77777777" w:rsidR="00B4041B" w:rsidRDefault="00B4041B" w:rsidP="00820EAE">
            <w:pPr>
              <w:pStyle w:val="Standard"/>
              <w:spacing w:before="20" w:after="20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Prevođenje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hrvatskog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francuski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</w:t>
            </w:r>
          </w:p>
        </w:tc>
        <w:tc>
          <w:tcPr>
            <w:tcW w:w="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74BD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4E66" w14:textId="77777777" w:rsidR="00B4041B" w:rsidRDefault="00B4041B" w:rsidP="00820EAE">
            <w:pPr>
              <w:pStyle w:val="Standard"/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B4041B" w14:paraId="47F0CCA6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AC95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C829" w14:textId="279B8E63" w:rsidR="00B4041B" w:rsidRDefault="00B4041B" w:rsidP="00820EAE">
            <w:pPr>
              <w:pStyle w:val="Standard"/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studij francuskog jezika i književnosti </w:t>
            </w:r>
            <w:bookmarkStart w:id="0" w:name="_GoBack"/>
            <w:bookmarkEnd w:id="0"/>
            <w:r>
              <w:rPr>
                <w:rFonts w:ascii="Merriweather" w:hAnsi="Merriweather" w:cs="Times New Roman"/>
                <w:b/>
                <w:sz w:val="18"/>
                <w:szCs w:val="18"/>
              </w:rPr>
              <w:t>- smjer prevoditeljski</w:t>
            </w:r>
          </w:p>
        </w:tc>
      </w:tr>
      <w:tr w:rsidR="00B4041B" w14:paraId="38E7E169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CA9A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6F09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preddiplomski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4DC3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1319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773A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B4041B" w14:paraId="6F4B8780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3DDB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C3B0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B91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616A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143F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8E93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B4041B" w14:paraId="5EE0A84D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1B22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B4E8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39BDBAE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9347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E860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A60F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589B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ECE7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3567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B4041B" w14:paraId="572BE2AC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83C9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B2DA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2059" w14:textId="77777777" w:rsidR="00B4041B" w:rsidRDefault="00B4041B" w:rsidP="00820EAE">
            <w:pPr>
              <w:pStyle w:val="Standard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D749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0D5F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C709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40D56FB9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B4041B" w14:paraId="27808AC7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D1DA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6B38" w14:textId="77777777" w:rsidR="00B4041B" w:rsidRDefault="00B4041B" w:rsidP="00820EAE">
            <w:pPr>
              <w:pStyle w:val="Standard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00B5" w14:textId="77777777" w:rsidR="00B4041B" w:rsidRDefault="00B4041B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16E4" w14:textId="77777777" w:rsidR="00B4041B" w:rsidRDefault="00B4041B" w:rsidP="00820EAE">
            <w:pPr>
              <w:pStyle w:val="Standard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FB78" w14:textId="77777777" w:rsidR="00B4041B" w:rsidRDefault="00B4041B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3835" w14:textId="77777777" w:rsidR="00B4041B" w:rsidRDefault="00B4041B" w:rsidP="00820EAE">
            <w:pPr>
              <w:pStyle w:val="Standard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2EC9" w14:textId="77777777" w:rsidR="00B4041B" w:rsidRDefault="00B4041B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8D36" w14:textId="77777777" w:rsidR="00B4041B" w:rsidRDefault="00B4041B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59AA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B4041B" w14:paraId="41CE9023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BABB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5886" w14:textId="77777777" w:rsidR="00B4041B" w:rsidRDefault="00B4041B" w:rsidP="00820EAE">
            <w:pPr>
              <w:pStyle w:val="Standard"/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Stari kampus, prema oglašenom rasporedu, po potrebi online</w:t>
            </w:r>
          </w:p>
        </w:tc>
        <w:tc>
          <w:tcPr>
            <w:tcW w:w="2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0D630" w14:textId="77777777" w:rsidR="00B4041B" w:rsidRDefault="00B4041B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AA2E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Francuski, hrvatski</w:t>
            </w:r>
          </w:p>
        </w:tc>
      </w:tr>
      <w:tr w:rsidR="00B4041B" w14:paraId="6FDCE014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57FF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04.10.2022.</w:t>
            </w:r>
          </w:p>
        </w:tc>
        <w:tc>
          <w:tcPr>
            <w:tcW w:w="24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DD7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04.10.2022.</w:t>
            </w:r>
          </w:p>
        </w:tc>
        <w:tc>
          <w:tcPr>
            <w:tcW w:w="2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1088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F98F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b/>
                <w:sz w:val="18"/>
              </w:rPr>
              <w:t>27.01.2023.</w:t>
            </w:r>
          </w:p>
        </w:tc>
      </w:tr>
      <w:tr w:rsidR="00B4041B" w14:paraId="1CE32AEC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4625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BC0D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Predmet mogu slušati svi upisani polaznici prevoditeljskog smjera.</w:t>
            </w:r>
          </w:p>
        </w:tc>
      </w:tr>
      <w:tr w:rsidR="00B4041B" w14:paraId="5A187D26" w14:textId="77777777" w:rsidTr="00820EAE">
        <w:tc>
          <w:tcPr>
            <w:tcW w:w="928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5E4C" w14:textId="77777777" w:rsidR="00B4041B" w:rsidRDefault="00B4041B" w:rsidP="00820EAE">
            <w:pPr>
              <w:pStyle w:val="Standard"/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4041B" w14:paraId="6D617A65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F816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69AA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 xml:space="preserve">izv. prof. dr. sc. Vanda </w:t>
            </w:r>
            <w:r>
              <w:rPr>
                <w:sz w:val="18"/>
                <w:lang w:val="fr-FR"/>
              </w:rPr>
              <w:t>Mikšić</w:t>
            </w:r>
          </w:p>
        </w:tc>
      </w:tr>
      <w:tr w:rsidR="00B4041B" w14:paraId="565B9C8D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5426" w14:textId="77777777" w:rsidR="00B4041B" w:rsidRDefault="00B4041B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1F86" w14:textId="77777777" w:rsidR="00B4041B" w:rsidRDefault="00B4041B" w:rsidP="00820EAE">
            <w:pPr>
              <w:pStyle w:val="Standard"/>
              <w:spacing w:before="0" w:after="0"/>
            </w:pPr>
            <w:hyperlink r:id="rId11" w:history="1">
              <w:r>
                <w:rPr>
                  <w:rStyle w:val="Internetlink"/>
                  <w:rFonts w:ascii="inherit" w:hAnsi="inherit" w:cs="Arial"/>
                  <w:sz w:val="18"/>
                  <w:szCs w:val="18"/>
                </w:rPr>
                <w:t>vmiksic@unizd.hr</w:t>
              </w:r>
            </w:hyperlink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6333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5765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</w:p>
        </w:tc>
      </w:tr>
      <w:tr w:rsidR="00B4041B" w14:paraId="1E7FB81E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B0E1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718B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Matea Tamara Krpina, mag. philol.</w:t>
            </w:r>
          </w:p>
        </w:tc>
      </w:tr>
      <w:tr w:rsidR="00B4041B" w14:paraId="687665A5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097A" w14:textId="77777777" w:rsidR="00B4041B" w:rsidRDefault="00B4041B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581A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9B90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AD0B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Po dogovoru online</w:t>
            </w:r>
          </w:p>
        </w:tc>
      </w:tr>
      <w:tr w:rsidR="00B4041B" w14:paraId="26CC8E3C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6574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C5F1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4041B" w14:paraId="24000C5D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6BEA" w14:textId="77777777" w:rsidR="00B4041B" w:rsidRDefault="00B4041B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BADD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755E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831F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4041B" w14:paraId="5E1F3FBF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05EE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5381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4041B" w14:paraId="1A9BE936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71F4" w14:textId="77777777" w:rsidR="00B4041B" w:rsidRDefault="00B4041B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893D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BCB4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3388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4041B" w14:paraId="5F938A5A" w14:textId="77777777" w:rsidTr="00820EAE">
        <w:tc>
          <w:tcPr>
            <w:tcW w:w="928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796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4041B" w14:paraId="01D7A63C" w14:textId="77777777" w:rsidTr="00820EAE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9229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0536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CC0B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C39F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8DE4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4996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B4041B" w14:paraId="5F55D51A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FBC0" w14:textId="77777777" w:rsidR="00B4041B" w:rsidRDefault="00B4041B" w:rsidP="00820EAE"/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D82F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4EFA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A6BD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52F0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9674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B4041B" w14:paraId="5118DE41" w14:textId="77777777" w:rsidTr="00820EAE">
        <w:tc>
          <w:tcPr>
            <w:tcW w:w="3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351C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E3E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razini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kolegija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nakon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odslušanog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moći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>:</w:t>
            </w:r>
          </w:p>
          <w:p w14:paraId="5236C8CB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izvršiti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osnovnu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analizu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tekstualnih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izvantekstualnih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činjenica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potrebnih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kvalitetno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prevođenje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>;</w:t>
            </w:r>
          </w:p>
          <w:p w14:paraId="1AC1FD66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prepoznati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osnovne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pojmove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teorije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prevođenja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;</w:t>
            </w:r>
          </w:p>
          <w:p w14:paraId="1F22E9E1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primjenjivati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osnovne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prevodilačke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spoznaje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strategije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konkretnim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tekstovima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;</w:t>
            </w:r>
          </w:p>
          <w:p w14:paraId="19731C94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primjenjivati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osnovna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kreativna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razmišljanja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prevođenja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;</w:t>
            </w:r>
          </w:p>
          <w:p w14:paraId="701C2A50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služiti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rječnicima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referentnim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djelima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bazama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podataka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drugim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pomagalima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potrebnim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prevođenja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;</w:t>
            </w:r>
          </w:p>
          <w:p w14:paraId="03902305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6)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diskutirati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konstruktivno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surađivati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drugim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studentima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prilikom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prevođenja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analize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nekog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;</w:t>
            </w:r>
          </w:p>
          <w:p w14:paraId="4B9C3648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7)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samostalno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prevoditi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jednostavne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srednje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zahtjevne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tekstove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;</w:t>
            </w:r>
          </w:p>
          <w:p w14:paraId="42DB3C3A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8)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usmeno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pismeno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sažeti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preformulirati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osnovne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informacije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;</w:t>
            </w:r>
          </w:p>
          <w:p w14:paraId="6FA24F44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9)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analizirati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argumentirati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vlastita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prijevodna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rješenja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služeći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adekvatnim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metajezikom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;</w:t>
            </w:r>
          </w:p>
          <w:p w14:paraId="40C7C78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10)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objektivno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analizirati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vrednovati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tuđi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vlastiti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prijevod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;</w:t>
            </w:r>
          </w:p>
          <w:p w14:paraId="4B3D9DF8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11)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izvršiti post-editing strojno prevedenog teksta;</w:t>
            </w:r>
          </w:p>
          <w:p w14:paraId="15E20179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poštivati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zadane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upute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rokove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1A5F3249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041B" w14:paraId="2CE24E27" w14:textId="77777777" w:rsidTr="00820EAE">
        <w:tc>
          <w:tcPr>
            <w:tcW w:w="3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453F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4F5C" w14:textId="77777777" w:rsidR="00B4041B" w:rsidRPr="001755C0" w:rsidRDefault="00B4041B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Na razini programa studenti će na ovom predmetu stjecati i razvijati cijeli niz znanja i vještina:</w:t>
            </w:r>
          </w:p>
          <w:p w14:paraId="55757594" w14:textId="77777777" w:rsidR="00B4041B" w:rsidRPr="001755C0" w:rsidRDefault="00B4041B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prijevodne </w:t>
            </w:r>
          </w:p>
          <w:p w14:paraId="162CA408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-vršiti jezičnu, diskurzivnu i stilsku analizu teksta u svrhu prevođenja</w:t>
            </w:r>
          </w:p>
          <w:p w14:paraId="499D84A6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-prevoditi tekstove s francuskog na hrvatski jezik primjenjujući adekvatne postupke i strategije</w:t>
            </w:r>
          </w:p>
          <w:p w14:paraId="3AF6A18E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-ispravljati i vrednovati prijevod, vlastiti i tuđi</w:t>
            </w:r>
          </w:p>
          <w:p w14:paraId="22A0A8D8" w14:textId="77777777" w:rsidR="00B4041B" w:rsidRPr="001755C0" w:rsidRDefault="00B4041B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tehničke /informatičke </w:t>
            </w:r>
          </w:p>
          <w:p w14:paraId="087A1B4C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-pretraživati referentna djela, korpuse, baze podataka</w:t>
            </w:r>
          </w:p>
          <w:p w14:paraId="4F75E842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-vrednovati vjerodostojnost izvora i prikupljenih informacija</w:t>
            </w:r>
          </w:p>
          <w:p w14:paraId="795C07E9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-dodatno razvijati vještine rada na računalu</w:t>
            </w:r>
          </w:p>
          <w:p w14:paraId="5AA870FA" w14:textId="77777777" w:rsidR="00B4041B" w:rsidRPr="001755C0" w:rsidRDefault="00B4041B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jezične (s ciljem dostizanja razine C1 s elementima C2 prema ZEROJ-u na kraju studijskog programa)</w:t>
            </w:r>
          </w:p>
          <w:p w14:paraId="0B030010" w14:textId="77777777" w:rsidR="00B4041B" w:rsidRPr="001755C0" w:rsidRDefault="00B4041B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tematske </w:t>
            </w:r>
          </w:p>
          <w:p w14:paraId="0D26261B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-brzo i učinkovito se dokumentirati na zadanu temu</w:t>
            </w:r>
          </w:p>
          <w:p w14:paraId="0B908772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-produbljivati spoznaje vezane za teme koje se u odabranim tekstovima obrađuju</w:t>
            </w:r>
          </w:p>
          <w:p w14:paraId="42A8C547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-usvajati odgovarajuću terminologiju i frazeologiju</w:t>
            </w:r>
          </w:p>
          <w:p w14:paraId="5FA51CB8" w14:textId="77777777" w:rsidR="00B4041B" w:rsidRPr="001755C0" w:rsidRDefault="00B4041B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profesionalne </w:t>
            </w:r>
          </w:p>
          <w:p w14:paraId="5C4B9635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-razvijati komunikacijske vještine</w:t>
            </w:r>
          </w:p>
          <w:p w14:paraId="5ACE6783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-razvijati etičnost u poslovanju, točnost i savjesnost</w:t>
            </w:r>
          </w:p>
          <w:p w14:paraId="3B65FAE3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-razvijati i njegovati duh suradnje</w:t>
            </w:r>
          </w:p>
          <w:p w14:paraId="52569853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-argumentirano raspravljati o traduktološkim temama</w:t>
            </w:r>
          </w:p>
          <w:p w14:paraId="5F1E9B64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-uočiti potrebu za stalnim učenjem i daljnjim razvijanjem svih vještina</w:t>
            </w:r>
          </w:p>
          <w:p w14:paraId="343C331B" w14:textId="77777777" w:rsidR="00B4041B" w:rsidRPr="001755C0" w:rsidRDefault="00B4041B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interkulturalne </w:t>
            </w:r>
          </w:p>
          <w:p w14:paraId="04815C3E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-produbljivati kompetencije iz francuske kulture</w:t>
            </w:r>
          </w:p>
          <w:p w14:paraId="71BC6A4C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-produbljivati kompetencije iz frankofonskih kultura</w:t>
            </w:r>
          </w:p>
          <w:p w14:paraId="6446D327" w14:textId="77777777" w:rsidR="00B4041B" w:rsidRPr="001755C0" w:rsidRDefault="00B4041B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-produbljivati kompetencije iz europske aktualnosti općenito</w:t>
            </w:r>
          </w:p>
          <w:p w14:paraId="0C1F6E97" w14:textId="77777777" w:rsidR="00B4041B" w:rsidRDefault="00B4041B" w:rsidP="00820EAE">
            <w:pPr>
              <w:pStyle w:val="ListParagraph"/>
              <w:tabs>
                <w:tab w:val="left" w:pos="1938"/>
              </w:tabs>
              <w:spacing w:before="20" w:after="20"/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-uočavati sličnosti i razlike u odnosu na vlastitu kulturu</w:t>
            </w:r>
          </w:p>
        </w:tc>
      </w:tr>
      <w:tr w:rsidR="00B4041B" w14:paraId="3AD3C309" w14:textId="77777777" w:rsidTr="00820EAE">
        <w:tc>
          <w:tcPr>
            <w:tcW w:w="928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09F6" w14:textId="77777777" w:rsidR="00B4041B" w:rsidRDefault="00B4041B" w:rsidP="00820EAE">
            <w:pPr>
              <w:pStyle w:val="Standard"/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4041B" w14:paraId="3D0DD11D" w14:textId="77777777" w:rsidTr="00820EAE">
        <w:trPr>
          <w:trHeight w:val="190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119A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2461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5224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EBB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E37C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BB08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B4041B" w14:paraId="4D6E6BD4" w14:textId="77777777" w:rsidTr="00820EAE">
        <w:trPr>
          <w:trHeight w:val="19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09A5" w14:textId="77777777" w:rsidR="00B4041B" w:rsidRDefault="00B4041B" w:rsidP="00820EAE"/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DD0E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1AF6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FDAD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9310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B60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B4041B" w14:paraId="35821E40" w14:textId="77777777" w:rsidTr="00820EAE">
        <w:trPr>
          <w:trHeight w:val="19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7CA8" w14:textId="77777777" w:rsidR="00B4041B" w:rsidRDefault="00B4041B" w:rsidP="00820EAE"/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0E4D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6E9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C5A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B597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B4041B" w14:paraId="0DFA8A3B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4029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469A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 xml:space="preserve">Na kolegiju se osigurava kontinuirano praćenje, a konačna je ocjena aritmetička sredina svih dobivenih ocjena iz prijevoda i kolokvija tijekom semestra.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Student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tijekom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semestra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mora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barem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ocjena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zada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će i 3 kolokvija).</w:t>
            </w:r>
          </w:p>
          <w:p w14:paraId="1BEA5664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Ispitu mogu pristupiti svi studenti koji su redovito izvršavali svoje obaveze (zadaće, kolokviji) te koji tijekom semestra nisu dobili tri negativne ocjene, a imaju mogućnost . Pristupom na ispit može se isključivo popraviti prosjek, a ne ispraviti negativna ocjena.</w:t>
            </w:r>
          </w:p>
          <w:p w14:paraId="0801090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Svi su studenti dužni slati sve domaće zadaće (iako se sve ne ocjenjuju). Za svako kašnjenje sa slanjem zadaće ili neposlanu zadaću dobiva se minus, a tri minusa povlače negativnu ocjenu koja ulazi u ukupni prosjek.</w:t>
            </w:r>
          </w:p>
          <w:p w14:paraId="2AC33A90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Tri negativne ocjene dobivene iz prijevoda tijekom semestra automatski znače pad na kolegiju.</w:t>
            </w:r>
          </w:p>
          <w:p w14:paraId="1EAA7FEE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Aktivnost i zalaganje na satu također se posebno vrednuje (+), a za svaka tri plusa student dobiva ocjenu izvrstan koja ulazi u ukupni prosjek.</w:t>
            </w:r>
          </w:p>
        </w:tc>
      </w:tr>
      <w:tr w:rsidR="00B4041B" w14:paraId="699DFBAA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B8D2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43C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zimski ispitni rok</w:t>
            </w:r>
          </w:p>
        </w:tc>
        <w:tc>
          <w:tcPr>
            <w:tcW w:w="2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196E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7465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B4041B" w14:paraId="32D4A6B4" w14:textId="77777777" w:rsidTr="00820EAE">
        <w:trPr>
          <w:trHeight w:val="489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92B4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FD7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naknadno</w:t>
            </w:r>
          </w:p>
        </w:tc>
        <w:tc>
          <w:tcPr>
            <w:tcW w:w="2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FA9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8C21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4041B" w14:paraId="108B003F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23A1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A1F8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eastAsia="MS Gothic" w:hAnsi="Times New Roman" w:cs="Times New Roman"/>
                <w:sz w:val="18"/>
              </w:rPr>
              <w:t>Kolegij je posvećen razvijanju prijevodnih vještina potrebnih za pravilno prenošenje smisla teksta s francuskog na hrvatski jezik samostalnim i grupnim prevođenjem jednostavnih do srednje zahtjevnih tekstova, kao i analizom vlastitih i tuđih prijevoda. Predmet se nadopunjuje s predmetom Prevođenja s hrvatskog na francuski jezik I, te predstavlja početnu od tri faze usvajanja i primjene prijevodnih znanja i vještina.</w:t>
            </w:r>
          </w:p>
          <w:p w14:paraId="09B56FB4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6"/>
              </w:rPr>
              <w:t xml:space="preserve">Napredovanje studenata redovito se provjerava pisanim prijevodima obavljenim kod kuće, kao i kolokvijima. Na satu je također predviđen rad na prijevodima, kao i mali projektni zadaci u svrhu usvajanja profesionalnih vještina. Naučit će se aktivno služiti najvažnijim pomagalima za prevođenje (rječnicima, leksikonima, internetom, bazama podataka i sl.). Posebna će se pozornost </w:t>
            </w:r>
            <w:r>
              <w:rPr>
                <w:rFonts w:ascii="Times New Roman" w:eastAsia="MS Gothic" w:hAnsi="Times New Roman" w:cs="Times New Roman"/>
                <w:sz w:val="18"/>
                <w:szCs w:val="16"/>
              </w:rPr>
              <w:lastRenderedPageBreak/>
              <w:t xml:space="preserve">posvetiti prevođenju frazema te prenošenju realija iz polaznog jezika u ciljni.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Pritom će studenti usavršavati svoje jezične kompetencije, te produbljivati spoznaje o francuskoj kulturi i društvu kroz traduktološki proces koji zahtijeva kontrastivni pristup obama jezicima i kulturama u cilju iznalaženja adekvatnog ekvivalenta. Također će stjecati naviku praćenja francuskoga (frankofonskog) tiska. K tome, gradit će osjećaj odgovornosti prema postavljenom zadatku, kao i osjećaj autorske odgovornosti prema prevedenom tekstu.</w:t>
            </w:r>
          </w:p>
        </w:tc>
      </w:tr>
      <w:tr w:rsidR="00B4041B" w14:paraId="2549818D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18AD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69A1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1.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Uvodno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predavanje</w:t>
            </w:r>
            <w:proofErr w:type="spellEnd"/>
          </w:p>
          <w:p w14:paraId="1D413BF4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2.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Analiza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prijevoda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prevođenje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satu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projektni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zadaci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)</w:t>
            </w:r>
          </w:p>
          <w:p w14:paraId="6AA5B9C8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3.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Analiza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prijevoda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prevođenje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satu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projektni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zadaci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)</w:t>
            </w:r>
          </w:p>
          <w:p w14:paraId="72D52C0F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4.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Prvi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kolokvij</w:t>
            </w:r>
            <w:proofErr w:type="spellEnd"/>
          </w:p>
          <w:p w14:paraId="770825B2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5.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Analiza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prijevoda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prevođenje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satu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projektni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zadaci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)</w:t>
            </w:r>
          </w:p>
          <w:p w14:paraId="0E9B0D63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6.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Analiza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prijevoda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prevođenje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satu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projektni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zadaci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)</w:t>
            </w:r>
          </w:p>
          <w:p w14:paraId="6D5D3BD8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7.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Drugi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kolokvij</w:t>
            </w:r>
            <w:proofErr w:type="spellEnd"/>
          </w:p>
          <w:p w14:paraId="2CCDC61B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8.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Analiza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prijevoda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prevođenje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satu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projektni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zadaci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)</w:t>
            </w:r>
          </w:p>
          <w:p w14:paraId="6D35BE5E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9.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Analiza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prijevoda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prevođenje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satu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projektni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zadaci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)</w:t>
            </w:r>
          </w:p>
          <w:p w14:paraId="41D4FDB5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10.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Treći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kolokvij</w:t>
            </w:r>
            <w:proofErr w:type="spellEnd"/>
          </w:p>
          <w:p w14:paraId="2315CF6A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11.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Analiza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prijevoda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prevođenje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satu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projektni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zadaci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)</w:t>
            </w:r>
          </w:p>
          <w:p w14:paraId="16C2D400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12.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Analiza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prijevoda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prevođenje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satu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projektni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zadaci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)</w:t>
            </w:r>
          </w:p>
          <w:p w14:paraId="4B4BCA35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13.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Četvrti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kolokvij</w:t>
            </w:r>
            <w:proofErr w:type="spellEnd"/>
          </w:p>
          <w:p w14:paraId="359934A9" w14:textId="77777777" w:rsidR="00B4041B" w:rsidRDefault="00B4041B" w:rsidP="00820EAE">
            <w:pPr>
              <w:pStyle w:val="Standard"/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14.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Analiza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prijevoda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prevođenje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satu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projektni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zadaci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)</w:t>
            </w:r>
          </w:p>
          <w:p w14:paraId="51861654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0" w:after="0"/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15.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Analiza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prijevoda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zaključno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predavanje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i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razgovor</w:t>
            </w:r>
            <w:proofErr w:type="spellEnd"/>
          </w:p>
          <w:p w14:paraId="201373AD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 </w:t>
            </w:r>
          </w:p>
        </w:tc>
      </w:tr>
      <w:tr w:rsidR="00B4041B" w14:paraId="1B8C4512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BF90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B9C6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Le Petit Robert / Le Nouveau Petit Robert</w:t>
            </w:r>
          </w:p>
          <w:p w14:paraId="7913BF30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VRH -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Veliki</w:t>
            </w:r>
            <w:proofErr w:type="spellEnd"/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rječnik</w:t>
            </w:r>
            <w:proofErr w:type="spellEnd"/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Hrvatskoga</w:t>
            </w:r>
            <w:proofErr w:type="spellEnd"/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standardnog</w:t>
            </w:r>
            <w:proofErr w:type="spellEnd"/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jezika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Školska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knjiga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, Zagreb, 2015.</w:t>
            </w:r>
          </w:p>
          <w:p w14:paraId="059A819D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Grevisse M.: </w:t>
            </w:r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Le bon usage</w:t>
            </w:r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Duculot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.</w:t>
            </w:r>
          </w:p>
          <w:p w14:paraId="136B0A2D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Jozić Ž.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ur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.): </w:t>
            </w:r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Hrvatski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pravopis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, Institut za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hrvatski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jezik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 i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jezikoslovlje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, Zagreb, 2014.</w:t>
            </w:r>
          </w:p>
          <w:p w14:paraId="0C722549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Badurina L.,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Marković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 I., Mićanović K.: </w:t>
            </w:r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Hrvatski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pravopis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Matica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hrvatska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, Zagreb, 2007.</w:t>
            </w:r>
          </w:p>
          <w:p w14:paraId="120D193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fr-FR"/>
              </w:rPr>
            </w:pPr>
          </w:p>
        </w:tc>
      </w:tr>
      <w:tr w:rsidR="00B4041B" w14:paraId="1B04288C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75F7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Dodatna literatura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67EF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4041B" w14:paraId="2025377E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4BD8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Mrežni izvori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4DCD" w14:textId="77777777" w:rsidR="00B4041B" w:rsidRDefault="00B4041B" w:rsidP="00820EAE">
            <w:pPr>
              <w:pStyle w:val="Standard"/>
              <w:spacing w:before="0" w:after="0"/>
            </w:pPr>
            <w:hyperlink r:id="rId12" w:history="1">
              <w:r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www.cnrtl.fr</w:t>
              </w:r>
            </w:hyperlink>
          </w:p>
          <w:p w14:paraId="206B6B05" w14:textId="77777777" w:rsidR="00B4041B" w:rsidRDefault="00B4041B" w:rsidP="00820EAE">
            <w:pPr>
              <w:pStyle w:val="Standard"/>
              <w:spacing w:before="0" w:after="0"/>
            </w:pPr>
            <w:hyperlink r:id="rId13" w:history="1">
              <w:r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http://hjp.novi-liber.hr</w:t>
              </w:r>
            </w:hyperlink>
          </w:p>
          <w:p w14:paraId="53F56579" w14:textId="77777777" w:rsidR="00B4041B" w:rsidRDefault="00B4041B" w:rsidP="00820EAE">
            <w:pPr>
              <w:pStyle w:val="Standard"/>
              <w:spacing w:before="0" w:after="0"/>
            </w:pPr>
            <w:hyperlink r:id="rId14" w:history="1">
              <w:r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http://www.lexilogos.com/francais_langue_dictionnaires.htm</w:t>
              </w:r>
            </w:hyperlink>
          </w:p>
          <w:p w14:paraId="0842B7D0" w14:textId="77777777" w:rsidR="00B4041B" w:rsidRDefault="00B4041B" w:rsidP="00820EAE">
            <w:pPr>
              <w:pStyle w:val="Standard"/>
              <w:spacing w:before="0" w:after="0"/>
            </w:pPr>
            <w:hyperlink r:id="rId15" w:history="1">
              <w:r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http://www.ikonet.com/fr/ledictionnairevisuel/</w:t>
              </w:r>
            </w:hyperlink>
          </w:p>
          <w:p w14:paraId="02926CC6" w14:textId="77777777" w:rsidR="00B4041B" w:rsidRDefault="00B4041B" w:rsidP="00820EAE">
            <w:pPr>
              <w:pStyle w:val="Standard"/>
              <w:spacing w:before="0" w:after="0"/>
            </w:pPr>
            <w:hyperlink r:id="rId16" w:history="1">
              <w:r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http://proleksis.lzmk.hr/</w:t>
              </w:r>
            </w:hyperlink>
          </w:p>
          <w:p w14:paraId="4663A2F9" w14:textId="77777777" w:rsidR="00B4041B" w:rsidRDefault="00B4041B" w:rsidP="00820EAE">
            <w:pPr>
              <w:pStyle w:val="Standard"/>
              <w:spacing w:before="0" w:after="0"/>
            </w:pPr>
            <w:hyperlink r:id="rId17" w:history="1">
              <w:r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http://pravopis.hr/</w:t>
              </w:r>
            </w:hyperlink>
          </w:p>
          <w:p w14:paraId="77700964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4041B" w14:paraId="1C381B7D" w14:textId="77777777" w:rsidTr="00820EAE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A17B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DB2D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31FA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4041B" w14:paraId="0A96FB93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51D1" w14:textId="77777777" w:rsidR="00B4041B" w:rsidRDefault="00B4041B" w:rsidP="00820EAE"/>
        </w:tc>
        <w:tc>
          <w:tcPr>
            <w:tcW w:w="2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9CBC" w14:textId="77777777" w:rsidR="00B4041B" w:rsidRDefault="00B4041B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3917C205" w14:textId="77777777" w:rsidR="00B4041B" w:rsidRDefault="00B4041B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1EF8" w14:textId="77777777" w:rsidR="00B4041B" w:rsidRDefault="00B4041B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15FF22E" w14:textId="77777777" w:rsidR="00B4041B" w:rsidRDefault="00B4041B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7946" w14:textId="77777777" w:rsidR="00B4041B" w:rsidRDefault="00B4041B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2C7F" w14:textId="77777777" w:rsidR="00B4041B" w:rsidRDefault="00B4041B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4041B" w14:paraId="67E2F9E0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FE68" w14:textId="77777777" w:rsidR="00B4041B" w:rsidRDefault="00B4041B" w:rsidP="00820EAE"/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CAFA" w14:textId="77777777" w:rsidR="00B4041B" w:rsidRDefault="00B4041B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A194" w14:textId="77777777" w:rsidR="00B4041B" w:rsidRDefault="00B4041B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6C8D" w14:textId="77777777" w:rsidR="00B4041B" w:rsidRDefault="00B4041B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5C0497F" w14:textId="77777777" w:rsidR="00B4041B" w:rsidRDefault="00B4041B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52AC" w14:textId="77777777" w:rsidR="00B4041B" w:rsidRDefault="00B4041B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1F00598B" w14:textId="77777777" w:rsidR="00B4041B" w:rsidRDefault="00B4041B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E0CA" w14:textId="77777777" w:rsidR="00B4041B" w:rsidRDefault="00B4041B" w:rsidP="00820EAE">
            <w:pPr>
              <w:pStyle w:val="Standard"/>
              <w:widowControl w:val="0"/>
              <w:tabs>
                <w:tab w:val="center" w:pos="759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A788" w14:textId="77777777" w:rsidR="00B4041B" w:rsidRDefault="00B4041B" w:rsidP="00820EAE">
            <w:pPr>
              <w:pStyle w:val="Standard"/>
              <w:widowControl w:val="0"/>
              <w:tabs>
                <w:tab w:val="center" w:pos="759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B4041B" w14:paraId="29CA71D9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EEC1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1690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eastAsia="MS Gothic" w:hAnsi="Times New Roman" w:cs="Times New Roman"/>
                <w:sz w:val="18"/>
                <w:szCs w:val="16"/>
              </w:rPr>
              <w:t xml:space="preserve">50% kolokvij, 50% 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lang w:eastAsia="hr-HR"/>
              </w:rPr>
              <w:t>zadaće</w:t>
            </w:r>
          </w:p>
        </w:tc>
      </w:tr>
      <w:tr w:rsidR="00B4041B" w14:paraId="683A3B94" w14:textId="77777777" w:rsidTr="00820EAE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5C03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CB22F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0-20 bodova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9FC6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B4041B" w14:paraId="0FBCE997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9601" w14:textId="77777777" w:rsidR="00B4041B" w:rsidRDefault="00B4041B" w:rsidP="00820EAE"/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53CC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21-25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6BC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B4041B" w14:paraId="0FB7C3E7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FFD9" w14:textId="77777777" w:rsidR="00B4041B" w:rsidRDefault="00B4041B" w:rsidP="00820EAE"/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184C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26-30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0E1A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B4041B" w14:paraId="1016A0B1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4133" w14:textId="77777777" w:rsidR="00B4041B" w:rsidRDefault="00B4041B" w:rsidP="00820EAE"/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F18F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31-35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BEFB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B4041B" w14:paraId="591A8E71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635E" w14:textId="77777777" w:rsidR="00B4041B" w:rsidRDefault="00B4041B" w:rsidP="00820EAE"/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E86A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36-40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E721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B4041B" w14:paraId="5C0ECA08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7165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228E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</w:t>
            </w:r>
          </w:p>
          <w:p w14:paraId="60088CF5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43147802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</w:t>
            </w:r>
          </w:p>
          <w:p w14:paraId="034CB8E0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315D1C2D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B4041B" w14:paraId="58FF5799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8406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70FAC254" w14:textId="77777777" w:rsidR="00B4041B" w:rsidRDefault="00B4041B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FCC9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i/>
                <w:sz w:val="18"/>
                <w:szCs w:val="16"/>
              </w:rPr>
              <w:t>Sukladno čl. 6. Etičkog kodeksa Odbora za etiku u znanosti i visokom obrazovanju, „od studenta se očekuje da pošteno i etično ispunjava svoje obveze, da mu je temeljni cilj akademska izvrsnost, dase ponaša civilizirano, s poštovanjem i bez predrasuda“.</w:t>
            </w:r>
          </w:p>
          <w:p w14:paraId="50D796FE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[…]</w:t>
            </w:r>
          </w:p>
          <w:p w14:paraId="79C85E4B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>Etički je nedopušten svaki čin koji predstavlja povrjedu akademskog poštenja. To uključuje, ali se ne ograničava samo na:</w:t>
            </w:r>
          </w:p>
          <w:p w14:paraId="16D66327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prijevare kao što su uporaba ili posjedovanje knjiga, bilježaka, podataka, elektroničkih naprava ili drugih pomagala za vrijeme ispita, osim u slučajevima kada je to izrijekom dopušteno;</w:t>
            </w:r>
          </w:p>
          <w:p w14:paraId="39A6850B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44AC17A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>
                <w:rPr>
                  <w:rStyle w:val="Internetlink"/>
                  <w:rFonts w:ascii="Times New Roman" w:eastAsia="MS Gothic" w:hAnsi="Times New Roman" w:cs="Times New Roman"/>
                  <w:i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2ED2DEE" w14:textId="77777777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426287C5" w14:textId="147C0DFA" w:rsidR="00B4041B" w:rsidRDefault="00B4041B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EFE1F" w14:textId="77777777" w:rsidR="000414FC" w:rsidRDefault="000414FC" w:rsidP="009947BA">
      <w:pPr>
        <w:spacing w:before="0" w:after="0"/>
      </w:pPr>
      <w:r>
        <w:separator/>
      </w:r>
    </w:p>
  </w:endnote>
  <w:endnote w:type="continuationSeparator" w:id="0">
    <w:p w14:paraId="67CA280B" w14:textId="77777777" w:rsidR="000414FC" w:rsidRDefault="000414F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erriweather">
    <w:altName w:val="Cambria"/>
    <w:panose1 w:val="000005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88060" w14:textId="77777777" w:rsidR="000414FC" w:rsidRDefault="000414FC" w:rsidP="009947BA">
      <w:pPr>
        <w:spacing w:before="0" w:after="0"/>
      </w:pPr>
      <w:r>
        <w:separator/>
      </w:r>
    </w:p>
  </w:footnote>
  <w:footnote w:type="continuationSeparator" w:id="0">
    <w:p w14:paraId="35934BE8" w14:textId="77777777" w:rsidR="000414FC" w:rsidRDefault="000414F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C6357"/>
    <w:multiLevelType w:val="hybridMultilevel"/>
    <w:tmpl w:val="05724F52"/>
    <w:lvl w:ilvl="0" w:tplc="7BE202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414FC"/>
    <w:rsid w:val="000C0578"/>
    <w:rsid w:val="0010332B"/>
    <w:rsid w:val="001443A2"/>
    <w:rsid w:val="00150B32"/>
    <w:rsid w:val="0017531F"/>
    <w:rsid w:val="00197510"/>
    <w:rsid w:val="001C7C51"/>
    <w:rsid w:val="00226462"/>
    <w:rsid w:val="00226B6A"/>
    <w:rsid w:val="0022722C"/>
    <w:rsid w:val="0028545A"/>
    <w:rsid w:val="002D7909"/>
    <w:rsid w:val="002E1CE6"/>
    <w:rsid w:val="002F2D22"/>
    <w:rsid w:val="00310F9A"/>
    <w:rsid w:val="003230EB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28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147ED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35D7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4041B"/>
    <w:rsid w:val="00B71A57"/>
    <w:rsid w:val="00B7307A"/>
    <w:rsid w:val="00C02454"/>
    <w:rsid w:val="00C21CA8"/>
    <w:rsid w:val="00C3477B"/>
    <w:rsid w:val="00C7329F"/>
    <w:rsid w:val="00C85956"/>
    <w:rsid w:val="00C9733D"/>
    <w:rsid w:val="00CA3783"/>
    <w:rsid w:val="00CB23F4"/>
    <w:rsid w:val="00D136E4"/>
    <w:rsid w:val="00D5334D"/>
    <w:rsid w:val="00D5523D"/>
    <w:rsid w:val="00D9300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Standard">
    <w:name w:val="Standard"/>
    <w:rsid w:val="00226B6A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customStyle="1" w:styleId="Internetlink">
    <w:name w:val="Internet link"/>
    <w:basedOn w:val="DefaultParagraphFont"/>
    <w:rsid w:val="00226B6A"/>
    <w:rPr>
      <w:color w:val="0000FF"/>
      <w:u w:val="single"/>
    </w:rPr>
  </w:style>
  <w:style w:type="paragraph" w:styleId="NoSpacing">
    <w:name w:val="No Spacing"/>
    <w:uiPriority w:val="1"/>
    <w:qFormat/>
    <w:rsid w:val="00226B6A"/>
    <w:pPr>
      <w:spacing w:before="0" w:after="0"/>
    </w:pPr>
    <w:rPr>
      <w:rFonts w:ascii="Times New Roman" w:hAnsi="Times New Roman" w:cs="Mangal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jp.novi-liber.hr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nrtl.fr" TargetMode="External"/><Relationship Id="rId17" Type="http://schemas.openxmlformats.org/officeDocument/2006/relationships/hyperlink" Target="http://pravopis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roleksis.lzmk.h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miks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konet.com/fr/ledictionnairevisue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xilogos.com/francais_langue_dictionnaire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0AF67-A113-41FC-909C-E566ED77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</cp:lastModifiedBy>
  <cp:revision>2</cp:revision>
  <cp:lastPrinted>2021-02-12T11:27:00Z</cp:lastPrinted>
  <dcterms:created xsi:type="dcterms:W3CDTF">2022-09-22T08:11:00Z</dcterms:created>
  <dcterms:modified xsi:type="dcterms:W3CDTF">2022-09-22T08:11:00Z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