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404F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Kvantitativne metode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F7E1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7F7E1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F7E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F7E1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F7E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C624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  <w:bookmarkStart w:id="0" w:name="_GoBack"/>
            <w:bookmarkEnd w:id="0"/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C624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C62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C62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C62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C62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C62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C62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7F7E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F7E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C6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F7E1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7E16">
              <w:rPr>
                <w:rFonts w:ascii="Times New Roman" w:hAnsi="Times New Roman" w:cs="Times New Roman"/>
                <w:b/>
                <w:sz w:val="18"/>
                <w:szCs w:val="20"/>
              </w:rPr>
              <w:t>SK-203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utorak, 10-12 (P)</w:t>
            </w:r>
          </w:p>
          <w:p w:rsidR="007F7E16" w:rsidRDefault="007F7E16" w:rsidP="007F7E1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SK-info, </w:t>
            </w:r>
            <w:r w:rsidR="006C733D">
              <w:rPr>
                <w:rFonts w:ascii="Times New Roman" w:hAnsi="Times New Roman" w:cs="Times New Roman"/>
                <w:b/>
                <w:sz w:val="18"/>
                <w:szCs w:val="20"/>
              </w:rPr>
              <w:t>utorak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1</w:t>
            </w:r>
            <w:r w:rsidR="006C733D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6C733D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(V)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F7E1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F7E1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6. 10. 2020.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F7E1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20. 1. 2021.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Ivan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Puzek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ipuzek@unizd.hr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13-15, kabinet 204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Ivan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Puzek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ipuzek@unizd.hr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624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Nakon pohađanja kolegija od osobe koja uči očekuje se sposobnost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postavljanja istraživačkog problema i primjena složenijih metoda analize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podataka u društvenim istraživanjima te razumijevanje i kritička analiza</w:t>
            </w:r>
          </w:p>
          <w:p w:rsidR="00785CAA" w:rsidRPr="00B4202A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rezultata dobivenih ovim metodama.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Kolegij razvija sljedeće vrste generičkih kompetencija:</w:t>
            </w:r>
          </w:p>
          <w:p w:rsidR="00380327" w:rsidRDefault="00380327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1. Instrumentalne kompetencije: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izrada nacrta istraživanja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korištenje metode ankete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rad s aplikacijama Excel i Statistica 10.0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obrada i analiza rezultata istraživanja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pisanje istraživačkog izvještaja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prezentacija istraživanja</w:t>
            </w:r>
          </w:p>
          <w:p w:rsidR="00380327" w:rsidRDefault="00380327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 xml:space="preserve">2. </w:t>
            </w:r>
            <w:proofErr w:type="spellStart"/>
            <w:r w:rsidRPr="00927A62">
              <w:rPr>
                <w:rFonts w:ascii="Times New Roman" w:hAnsi="Times New Roman" w:cs="Times New Roman"/>
                <w:sz w:val="18"/>
              </w:rPr>
              <w:t>Interpersonalne</w:t>
            </w:r>
            <w:proofErr w:type="spellEnd"/>
            <w:r w:rsidRPr="00927A62">
              <w:rPr>
                <w:rFonts w:ascii="Times New Roman" w:hAnsi="Times New Roman" w:cs="Times New Roman"/>
                <w:sz w:val="18"/>
              </w:rPr>
              <w:t xml:space="preserve"> kompetencije: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sposobnost timskog rada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 xml:space="preserve">- vještine </w:t>
            </w:r>
            <w:proofErr w:type="spellStart"/>
            <w:r w:rsidRPr="00927A62">
              <w:rPr>
                <w:rFonts w:ascii="Times New Roman" w:hAnsi="Times New Roman" w:cs="Times New Roman"/>
                <w:sz w:val="18"/>
              </w:rPr>
              <w:t>interpersonalne</w:t>
            </w:r>
            <w:proofErr w:type="spellEnd"/>
            <w:r w:rsidRPr="00927A62">
              <w:rPr>
                <w:rFonts w:ascii="Times New Roman" w:hAnsi="Times New Roman" w:cs="Times New Roman"/>
                <w:sz w:val="18"/>
              </w:rPr>
              <w:t xml:space="preserve"> komunikacije</w:t>
            </w:r>
          </w:p>
          <w:p w:rsidR="00380327" w:rsidRDefault="00380327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3. Sustavne kompetencije:</w:t>
            </w:r>
          </w:p>
          <w:p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primjena znanja stečenih na kolegiju u praksi</w:t>
            </w:r>
          </w:p>
          <w:p w:rsidR="00380327" w:rsidRPr="00B4202A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sposobnost samostalnog rada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741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 seminarskog rada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41FB" w:rsidRDefault="002741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veljače 2021. u 10h</w:t>
            </w:r>
          </w:p>
          <w:p w:rsidR="009A284F" w:rsidRDefault="002741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veljače 2021. u 10h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2021. u 10h</w:t>
            </w:r>
          </w:p>
          <w:p w:rsidR="009A284F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2021. u 10h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27A62" w:rsidRPr="00927A62" w:rsidRDefault="00927A62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 w:rsidRPr="00927A62">
              <w:rPr>
                <w:rFonts w:ascii="Times New Roman" w:eastAsia="MS Gothic" w:hAnsi="Times New Roman" w:cs="Times New Roman"/>
                <w:sz w:val="18"/>
              </w:rPr>
              <w:t>Kolegij se bavi izradom konceptualno i metodološki složenijih kvantitativnih analiza. Studenti/</w:t>
            </w:r>
            <w:proofErr w:type="spellStart"/>
            <w:r w:rsidRPr="00927A62">
              <w:rPr>
                <w:rFonts w:ascii="Times New Roman" w:eastAsia="MS Gothic" w:hAnsi="Times New Roman" w:cs="Times New Roman"/>
                <w:sz w:val="18"/>
              </w:rPr>
              <w:t>ce</w:t>
            </w:r>
            <w:proofErr w:type="spellEnd"/>
            <w:r w:rsidRPr="00927A62">
              <w:rPr>
                <w:rFonts w:ascii="Times New Roman" w:eastAsia="MS Gothic" w:hAnsi="Times New Roman" w:cs="Times New Roman"/>
                <w:sz w:val="18"/>
              </w:rPr>
              <w:t xml:space="preserve"> će aktivno sudjelovati u konceptualizaciji istraživanja, te će pretraživanjem postojeće literature na zadanu temu postavljati istraživačka pitanja i odgovarajuće hipoteze.</w:t>
            </w:r>
          </w:p>
          <w:p w:rsidR="00927A62" w:rsidRPr="00927A62" w:rsidRDefault="00927A62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 w:rsidRPr="00927A62">
              <w:rPr>
                <w:rFonts w:ascii="Times New Roman" w:eastAsia="MS Gothic" w:hAnsi="Times New Roman" w:cs="Times New Roman"/>
                <w:sz w:val="18"/>
              </w:rPr>
              <w:t>Studenti/</w:t>
            </w:r>
            <w:proofErr w:type="spellStart"/>
            <w:r w:rsidRPr="00927A62">
              <w:rPr>
                <w:rFonts w:ascii="Times New Roman" w:eastAsia="MS Gothic" w:hAnsi="Times New Roman" w:cs="Times New Roman"/>
                <w:sz w:val="18"/>
              </w:rPr>
              <w:t>ce</w:t>
            </w:r>
            <w:proofErr w:type="spellEnd"/>
            <w:r w:rsidRPr="00927A62">
              <w:rPr>
                <w:rFonts w:ascii="Times New Roman" w:eastAsia="MS Gothic" w:hAnsi="Times New Roman" w:cs="Times New Roman"/>
                <w:sz w:val="18"/>
              </w:rPr>
              <w:t xml:space="preserve"> će na vježbama naučiti kako izraditi nacrt istraživanja, prikupiti i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27A62">
              <w:rPr>
                <w:rFonts w:ascii="Times New Roman" w:eastAsia="MS Gothic" w:hAnsi="Times New Roman" w:cs="Times New Roman"/>
                <w:sz w:val="18"/>
              </w:rPr>
              <w:t>analizirati podatke.</w:t>
            </w:r>
          </w:p>
          <w:p w:rsidR="009A284F" w:rsidRPr="009947BA" w:rsidRDefault="00927A62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 w:rsidRPr="00927A62">
              <w:rPr>
                <w:rFonts w:ascii="Times New Roman" w:eastAsia="MS Gothic" w:hAnsi="Times New Roman" w:cs="Times New Roman"/>
                <w:sz w:val="18"/>
              </w:rPr>
              <w:t>Unutar kolegija je predviđen terenski rad koji se odnosi na prikupljanje podataka za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27A62">
              <w:rPr>
                <w:rFonts w:ascii="Times New Roman" w:eastAsia="MS Gothic" w:hAnsi="Times New Roman" w:cs="Times New Roman"/>
                <w:sz w:val="18"/>
              </w:rPr>
              <w:t>analizu. Za obradu podataka studenti/</w:t>
            </w:r>
            <w:proofErr w:type="spellStart"/>
            <w:r w:rsidRPr="00927A62">
              <w:rPr>
                <w:rFonts w:ascii="Times New Roman" w:eastAsia="MS Gothic" w:hAnsi="Times New Roman" w:cs="Times New Roman"/>
                <w:sz w:val="18"/>
              </w:rPr>
              <w:t>ce</w:t>
            </w:r>
            <w:proofErr w:type="spellEnd"/>
            <w:r w:rsidRPr="00927A62">
              <w:rPr>
                <w:rFonts w:ascii="Times New Roman" w:eastAsia="MS Gothic" w:hAnsi="Times New Roman" w:cs="Times New Roman"/>
                <w:sz w:val="18"/>
              </w:rPr>
              <w:t xml:space="preserve"> će koristiti statistički program Statistica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27A62">
              <w:rPr>
                <w:rFonts w:ascii="Times New Roman" w:eastAsia="MS Gothic" w:hAnsi="Times New Roman" w:cs="Times New Roman"/>
                <w:sz w:val="18"/>
              </w:rPr>
              <w:t xml:space="preserve">13.6, a rezultati će se interpretirati na osnovi provedenih </w:t>
            </w:r>
            <w:proofErr w:type="spellStart"/>
            <w:r w:rsidRPr="00927A62">
              <w:rPr>
                <w:rFonts w:ascii="Times New Roman" w:eastAsia="MS Gothic" w:hAnsi="Times New Roman" w:cs="Times New Roman"/>
                <w:sz w:val="18"/>
              </w:rPr>
              <w:t>bivarijatnih</w:t>
            </w:r>
            <w:proofErr w:type="spellEnd"/>
            <w:r w:rsidRPr="00927A62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7A62">
              <w:rPr>
                <w:rFonts w:ascii="Times New Roman" w:eastAsia="MS Gothic" w:hAnsi="Times New Roman" w:cs="Times New Roman"/>
                <w:sz w:val="18"/>
              </w:rPr>
              <w:t>multivarijatnih</w:t>
            </w:r>
            <w:proofErr w:type="spellEnd"/>
            <w:r w:rsidRPr="00927A62">
              <w:rPr>
                <w:rFonts w:ascii="Times New Roman" w:eastAsia="MS Gothic" w:hAnsi="Times New Roman" w:cs="Times New Roman"/>
                <w:sz w:val="18"/>
              </w:rPr>
              <w:t xml:space="preserve"> statističkih modela. Rad na kolegiju će rezultirati samostalno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27A62">
              <w:rPr>
                <w:rFonts w:ascii="Times New Roman" w:eastAsia="MS Gothic" w:hAnsi="Times New Roman" w:cs="Times New Roman"/>
                <w:sz w:val="18"/>
              </w:rPr>
              <w:t>napisanim istraživačkim izvještajem te multimedijalnom prezentacijom rezultata.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Deskriptivna i </w:t>
            </w:r>
            <w:proofErr w:type="spellStart"/>
            <w:r w:rsidRPr="00204C45">
              <w:rPr>
                <w:rFonts w:ascii="Times New Roman" w:eastAsia="MS Gothic" w:hAnsi="Times New Roman" w:cs="Times New Roman"/>
                <w:sz w:val="18"/>
              </w:rPr>
              <w:t>inferencijalna</w:t>
            </w:r>
            <w:proofErr w:type="spellEnd"/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 statistika. Populacija i uzorak. (ponavljanje)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Metoda ankete. Opće karakteristike i planiranje istraživanja.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Konceptualizacija istraživanja. Istraživačka pitanja. Definicije i operacionalne definicije.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Operacionalizacija koncepata.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Konstrukcija mjernih instrumenata (1/3) - valjanost i pouzdanost.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Konstrukcija mjernih instrumenata (2/3) - tipovi pitanja i ljestvice procjene.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Konstrukcija mjernih instrumenata (3/3) - vrste mjernih skala.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Statističke procjene. Intervali pouzdanosti. Snaga veze.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Analiza varijance - jednosmjerna i dvosmjerna.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Korelacijska i regresijska analiza (1/2). Jednostavna regresijska analiza.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Korelacijska i regresijska analiza (2/2) Višestruka regresijska analiza.</w:t>
            </w:r>
          </w:p>
          <w:p w:rsidR="009A284F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Faktorska analiza i </w:t>
            </w:r>
            <w:proofErr w:type="spellStart"/>
            <w:r w:rsidRPr="00204C45">
              <w:rPr>
                <w:rFonts w:ascii="Times New Roman" w:eastAsia="MS Gothic" w:hAnsi="Times New Roman" w:cs="Times New Roman"/>
                <w:sz w:val="18"/>
              </w:rPr>
              <w:t>klaster</w:t>
            </w:r>
            <w:proofErr w:type="spellEnd"/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 analiza.</w:t>
            </w:r>
          </w:p>
          <w:p w:rsid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Osnovni pristupi istraživačkom problemu. Odabir teme istraživanja.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Potvrda teme istraživanja. Osnove analize kvantitativnih podataka: pregled i ponavljanje s primjerima.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Istraživačka pitanja. Postavljanje i testiranje hipoteza istraživanja.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Definiranje i konceptualna razrada istraživačkog problema.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Grupna prezentacija pregleda literature i konceptualne razrade istraživačkog problema.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Izrada anketnog upitnika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Konstrukcija uzorka i pripreme za terensko prikupljanje podataka.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Priprema baze podataka za analizu. </w:t>
            </w:r>
            <w:r>
              <w:rPr>
                <w:rFonts w:ascii="Times New Roman" w:eastAsia="MS Gothic" w:hAnsi="Times New Roman" w:cs="Times New Roman"/>
                <w:sz w:val="18"/>
              </w:rPr>
              <w:t>Logička kontrola podataka.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Eksplorativna analiza </w:t>
            </w:r>
            <w:r>
              <w:rPr>
                <w:rFonts w:ascii="Times New Roman" w:eastAsia="MS Gothic" w:hAnsi="Times New Roman" w:cs="Times New Roman"/>
                <w:sz w:val="18"/>
              </w:rPr>
              <w:t>prikupljenih podataka</w:t>
            </w:r>
            <w:r w:rsidRPr="00204C45">
              <w:rPr>
                <w:rFonts w:ascii="Times New Roman" w:eastAsia="MS Gothic" w:hAnsi="Times New Roman" w:cs="Times New Roman"/>
                <w:sz w:val="18"/>
              </w:rPr>
              <w:t>. Analiza varijance.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204C45">
              <w:rPr>
                <w:rFonts w:ascii="Times New Roman" w:eastAsia="MS Gothic" w:hAnsi="Times New Roman" w:cs="Times New Roman"/>
                <w:sz w:val="18"/>
              </w:rPr>
              <w:t>Multivarijatni</w:t>
            </w:r>
            <w:proofErr w:type="spellEnd"/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 statistički postupci: dvosmjerna analiza varijance.</w:t>
            </w:r>
          </w:p>
          <w:p w:rsid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204C45">
              <w:rPr>
                <w:rFonts w:ascii="Times New Roman" w:eastAsia="MS Gothic" w:hAnsi="Times New Roman" w:cs="Times New Roman"/>
                <w:sz w:val="18"/>
              </w:rPr>
              <w:t>Multivarijatni</w:t>
            </w:r>
            <w:proofErr w:type="spellEnd"/>
            <w:r w:rsidRPr="00204C45">
              <w:rPr>
                <w:rFonts w:ascii="Times New Roman" w:eastAsia="MS Gothic" w:hAnsi="Times New Roman" w:cs="Times New Roman"/>
                <w:sz w:val="18"/>
              </w:rPr>
              <w:t xml:space="preserve"> statistički postupci: višestruka regresijska analiza.</w:t>
            </w:r>
          </w:p>
          <w:p w:rsid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4C45" w:rsidRDefault="00CB0989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Termini kolokvija:</w:t>
            </w:r>
          </w:p>
          <w:p w:rsidR="00CB0989" w:rsidRDefault="00CB0989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kolokvij: 17. 11. 2020.</w:t>
            </w:r>
          </w:p>
          <w:p w:rsidR="00CB0989" w:rsidRDefault="00CB0989" w:rsidP="00CB0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kolokvij: 22. 1. 2021.</w:t>
            </w:r>
          </w:p>
          <w:p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80327" w:rsidRPr="00380327" w:rsidRDefault="00380327" w:rsidP="00380327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380327">
              <w:rPr>
                <w:rFonts w:ascii="Times New Roman" w:eastAsia="MS Gothic" w:hAnsi="Times New Roman" w:cs="Times New Roman"/>
                <w:sz w:val="18"/>
              </w:rPr>
              <w:t>Milas, G. (2005): Istraživačke metode u psihologiji i drugim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80327">
              <w:rPr>
                <w:rFonts w:ascii="Times New Roman" w:eastAsia="MS Gothic" w:hAnsi="Times New Roman" w:cs="Times New Roman"/>
                <w:sz w:val="18"/>
              </w:rPr>
              <w:t>društvenim znanostima, Naklada Slap, Jastrebarsko.</w:t>
            </w:r>
          </w:p>
          <w:p w:rsidR="00380327" w:rsidRPr="00380327" w:rsidRDefault="00380327" w:rsidP="00380327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Petz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, B. (2012):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Petzova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statistika: Osnovne statističke metode 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nematematičare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>, Naklada Slap, Jastrebarsko.</w:t>
            </w:r>
          </w:p>
          <w:p w:rsidR="009A284F" w:rsidRPr="009947BA" w:rsidRDefault="00380327" w:rsidP="00380327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380327">
              <w:rPr>
                <w:rFonts w:ascii="Times New Roman" w:eastAsia="MS Gothic" w:hAnsi="Times New Roman" w:cs="Times New Roman"/>
                <w:sz w:val="18"/>
              </w:rPr>
              <w:t>Bilješke s predavanja.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80327" w:rsidRPr="00380327" w:rsidRDefault="00380327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 w:rsidRPr="00380327">
              <w:rPr>
                <w:rFonts w:ascii="Times New Roman" w:eastAsia="MS Gothic" w:hAnsi="Times New Roman" w:cs="Times New Roman"/>
                <w:sz w:val="18"/>
              </w:rPr>
              <w:t>Clark‐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Carter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, D. (2010).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Quantitative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psychological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research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: 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student’s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Psychology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Press,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Hove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380327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Hancock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, G. R.,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Mueller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, R. O. (2010).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reviewer’s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guide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to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quantitative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social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sciences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80327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380327">
              <w:rPr>
                <w:rFonts w:ascii="Times New Roman" w:eastAsia="MS Gothic" w:hAnsi="Times New Roman" w:cs="Times New Roman"/>
                <w:sz w:val="18"/>
              </w:rPr>
              <w:t>, New York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3803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Gesisov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katalog baza podataka u društvenim znanostima: </w:t>
            </w:r>
            <w:r w:rsidRPr="00380327">
              <w:rPr>
                <w:rFonts w:ascii="Times New Roman" w:eastAsia="MS Gothic" w:hAnsi="Times New Roman" w:cs="Times New Roman"/>
                <w:sz w:val="18"/>
              </w:rPr>
              <w:t>https://zacat.gesis.org/webview/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380327" w:rsidP="003803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avršni ispit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; istraživački izvještaj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C62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C624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C624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803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kolokvij ILI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; 25% istraživački izvještaj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90+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C6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</w:t>
            </w:r>
            <w:r w:rsidR="00CB0989">
              <w:rPr>
                <w:rFonts w:ascii="Times New Roman" w:eastAsia="MS Gothic" w:hAnsi="Times New Roman" w:cs="Times New Roman"/>
                <w:sz w:val="18"/>
              </w:rPr>
              <w:t xml:space="preserve">e </w:t>
            </w:r>
            <w:r w:rsidR="00CB0989" w:rsidRPr="00684BBC">
              <w:rPr>
                <w:rFonts w:ascii="Times New Roman" w:eastAsia="MS Gothic" w:hAnsi="Times New Roman" w:cs="Times New Roman"/>
                <w:sz w:val="18"/>
              </w:rPr>
              <w:t>sustav za e-učenje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Merlin</w:t>
            </w:r>
            <w:r w:rsidR="00CB0989">
              <w:rPr>
                <w:rFonts w:ascii="Times New Roman" w:eastAsia="MS Gothic" w:hAnsi="Times New Roman" w:cs="Times New Roman"/>
                <w:sz w:val="18"/>
              </w:rPr>
              <w:t xml:space="preserve"> i računala u informatičkoj učionici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44" w:rsidRDefault="00BC6244" w:rsidP="009947BA">
      <w:pPr>
        <w:spacing w:before="0" w:after="0"/>
      </w:pPr>
      <w:r>
        <w:separator/>
      </w:r>
    </w:p>
  </w:endnote>
  <w:endnote w:type="continuationSeparator" w:id="0">
    <w:p w:rsidR="00BC6244" w:rsidRDefault="00BC624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44" w:rsidRDefault="00BC6244" w:rsidP="009947BA">
      <w:pPr>
        <w:spacing w:before="0" w:after="0"/>
      </w:pPr>
      <w:r>
        <w:separator/>
      </w:r>
    </w:p>
  </w:footnote>
  <w:footnote w:type="continuationSeparator" w:id="0">
    <w:p w:rsidR="00BC6244" w:rsidRDefault="00BC624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04C45"/>
    <w:rsid w:val="0022722C"/>
    <w:rsid w:val="002741FB"/>
    <w:rsid w:val="0028545A"/>
    <w:rsid w:val="00297BFD"/>
    <w:rsid w:val="002C7F9E"/>
    <w:rsid w:val="002E1CE6"/>
    <w:rsid w:val="002F2D22"/>
    <w:rsid w:val="00326091"/>
    <w:rsid w:val="00357643"/>
    <w:rsid w:val="00371634"/>
    <w:rsid w:val="00380327"/>
    <w:rsid w:val="0038467A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04F2"/>
    <w:rsid w:val="005514C3"/>
    <w:rsid w:val="005D3518"/>
    <w:rsid w:val="005E1668"/>
    <w:rsid w:val="005F6E0B"/>
    <w:rsid w:val="0062328F"/>
    <w:rsid w:val="00684BBC"/>
    <w:rsid w:val="006B4920"/>
    <w:rsid w:val="006C733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7E16"/>
    <w:rsid w:val="00865776"/>
    <w:rsid w:val="00874D5D"/>
    <w:rsid w:val="00891C60"/>
    <w:rsid w:val="008942F0"/>
    <w:rsid w:val="008A3541"/>
    <w:rsid w:val="008D45DB"/>
    <w:rsid w:val="0090214F"/>
    <w:rsid w:val="009163E6"/>
    <w:rsid w:val="00927A62"/>
    <w:rsid w:val="009760E8"/>
    <w:rsid w:val="009947BA"/>
    <w:rsid w:val="00997F41"/>
    <w:rsid w:val="009A284F"/>
    <w:rsid w:val="009C56B1"/>
    <w:rsid w:val="009D5226"/>
    <w:rsid w:val="009E2FD4"/>
    <w:rsid w:val="00A85678"/>
    <w:rsid w:val="00A9132B"/>
    <w:rsid w:val="00AA1A5A"/>
    <w:rsid w:val="00AD23FB"/>
    <w:rsid w:val="00B4202A"/>
    <w:rsid w:val="00B612F8"/>
    <w:rsid w:val="00B71A57"/>
    <w:rsid w:val="00B7307A"/>
    <w:rsid w:val="00BC6244"/>
    <w:rsid w:val="00C02454"/>
    <w:rsid w:val="00C3477B"/>
    <w:rsid w:val="00C85956"/>
    <w:rsid w:val="00C9733D"/>
    <w:rsid w:val="00CA3783"/>
    <w:rsid w:val="00CB0989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3C6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3CE7-5982-4F16-8473-2E5A488E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</cp:lastModifiedBy>
  <cp:revision>2</cp:revision>
  <dcterms:created xsi:type="dcterms:W3CDTF">2020-10-14T11:20:00Z</dcterms:created>
  <dcterms:modified xsi:type="dcterms:W3CDTF">2020-10-14T11:20:00Z</dcterms:modified>
</cp:coreProperties>
</file>