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rFonts w:eastAsiaTheme="minorEastAsia"/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 temelju članka 10., st. 1. Zakona o osnivanju Sveučilišta u Zadru („Narodne novine“ br. 83/02.) i članka 59., stavka 2., točke 11. Zakona o znanstvenoj djelatnosti i visokom obrazovanju („Narodne novine“ br. 123/03., 198/03., 105/04., 174/04., 2/07- Odluka USHR, 46/07., 45/09 i 63/11 ,  94/13 i 139/13, 101/14</w:t>
      </w:r>
      <w:r w:rsidR="00105CEF" w:rsidRPr="001915EF">
        <w:rPr>
          <w:sz w:val="24"/>
          <w:szCs w:val="24"/>
          <w:lang w:val="hr-HR"/>
        </w:rPr>
        <w:t xml:space="preserve">, </w:t>
      </w:r>
      <w:r w:rsidRPr="001915EF">
        <w:rPr>
          <w:sz w:val="24"/>
          <w:szCs w:val="24"/>
          <w:lang w:val="hr-HR"/>
        </w:rPr>
        <w:t>65/15</w:t>
      </w:r>
      <w:r w:rsidR="00105CEF" w:rsidRPr="001915EF">
        <w:rPr>
          <w:sz w:val="24"/>
          <w:szCs w:val="24"/>
          <w:lang w:val="hr-HR"/>
        </w:rPr>
        <w:t xml:space="preserve"> i 131/17</w:t>
      </w:r>
      <w:r w:rsidRPr="001915EF">
        <w:rPr>
          <w:sz w:val="24"/>
          <w:szCs w:val="24"/>
          <w:lang w:val="hr-HR"/>
        </w:rPr>
        <w:t xml:space="preserve">) i članka 39., Statuta Sveučilišta (pročišćeni tekst </w:t>
      </w:r>
      <w:r w:rsidR="00105CEF" w:rsidRPr="001915EF">
        <w:rPr>
          <w:sz w:val="24"/>
          <w:szCs w:val="24"/>
          <w:lang w:val="hr-HR"/>
        </w:rPr>
        <w:t>veljača 2019</w:t>
      </w:r>
      <w:r w:rsidRPr="001915EF">
        <w:rPr>
          <w:sz w:val="24"/>
          <w:szCs w:val="24"/>
          <w:lang w:val="hr-HR"/>
        </w:rPr>
        <w:t xml:space="preserve">.), rektorica Sveučilišta u Zadru </w:t>
      </w:r>
      <w:r w:rsidR="00105CEF" w:rsidRPr="001915EF">
        <w:rPr>
          <w:sz w:val="24"/>
          <w:szCs w:val="24"/>
          <w:lang w:val="hr-HR"/>
        </w:rPr>
        <w:t>18</w:t>
      </w:r>
      <w:r w:rsidRPr="001915EF">
        <w:rPr>
          <w:sz w:val="24"/>
          <w:szCs w:val="24"/>
          <w:lang w:val="hr-HR"/>
        </w:rPr>
        <w:t>. ožujka 201</w:t>
      </w:r>
      <w:r w:rsidR="00105CEF" w:rsidRPr="001915EF">
        <w:rPr>
          <w:sz w:val="24"/>
          <w:szCs w:val="24"/>
          <w:lang w:val="hr-HR"/>
        </w:rPr>
        <w:t>9</w:t>
      </w:r>
      <w:r w:rsidRPr="001915EF">
        <w:rPr>
          <w:sz w:val="24"/>
          <w:szCs w:val="24"/>
          <w:lang w:val="hr-HR"/>
        </w:rPr>
        <w:t>. utvrđuje pročišćeni tekst P</w:t>
      </w:r>
      <w:r w:rsidRPr="001915EF">
        <w:rPr>
          <w:rFonts w:eastAsiaTheme="minorEastAsia"/>
          <w:sz w:val="24"/>
          <w:szCs w:val="24"/>
          <w:lang w:val="hr-HR"/>
        </w:rPr>
        <w:t xml:space="preserve">ravilnika o studijima i studiranju. </w:t>
      </w: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rFonts w:eastAsiaTheme="minorEastAsia"/>
          <w:sz w:val="24"/>
          <w:szCs w:val="24"/>
          <w:lang w:val="hr-HR"/>
        </w:rPr>
      </w:pPr>
    </w:p>
    <w:p w:rsidR="00105CEF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rFonts w:eastAsiaTheme="minorEastAsia"/>
          <w:sz w:val="24"/>
          <w:szCs w:val="24"/>
          <w:lang w:val="hr-HR"/>
        </w:rPr>
        <w:t xml:space="preserve">Pročišćeni tekst se sastoji od pročišćenog teksta </w:t>
      </w:r>
      <w:r w:rsidRPr="001915EF">
        <w:rPr>
          <w:sz w:val="24"/>
          <w:szCs w:val="24"/>
          <w:lang w:val="hr-HR"/>
        </w:rPr>
        <w:t>P</w:t>
      </w:r>
      <w:r w:rsidRPr="001915EF">
        <w:rPr>
          <w:rFonts w:eastAsiaTheme="minorEastAsia"/>
          <w:sz w:val="24"/>
          <w:szCs w:val="24"/>
          <w:lang w:val="hr-HR"/>
        </w:rPr>
        <w:t xml:space="preserve">ravilnika o studijima i studiranju </w:t>
      </w:r>
      <w:r w:rsidRPr="001915EF">
        <w:rPr>
          <w:sz w:val="24"/>
          <w:szCs w:val="24"/>
          <w:lang w:val="hr-HR"/>
        </w:rPr>
        <w:t xml:space="preserve">KLASA: </w:t>
      </w:r>
    </w:p>
    <w:p w:rsidR="0001072E" w:rsidRPr="001915EF" w:rsidRDefault="00105CEF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012-01/12-02/34; URBROJ:2198-1-79-06/17-09 </w:t>
      </w:r>
      <w:r w:rsidRPr="001915EF">
        <w:rPr>
          <w:rFonts w:eastAsiaTheme="minorEastAsia"/>
          <w:sz w:val="24"/>
          <w:szCs w:val="24"/>
          <w:lang w:val="hr-HR"/>
        </w:rPr>
        <w:t xml:space="preserve">od 29. 03. 2017., </w:t>
      </w:r>
      <w:r w:rsidRPr="001915EF">
        <w:rPr>
          <w:sz w:val="24"/>
          <w:szCs w:val="24"/>
          <w:lang w:val="hr-HR"/>
        </w:rPr>
        <w:t>Pravilnika o izmjenama i dopunama</w:t>
      </w:r>
      <w:r w:rsidRPr="001915EF">
        <w:rPr>
          <w:rFonts w:eastAsiaTheme="minorEastAsia"/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</w:t>
      </w:r>
      <w:r w:rsidRPr="001915EF">
        <w:rPr>
          <w:rFonts w:eastAsiaTheme="minorEastAsia"/>
          <w:sz w:val="24"/>
          <w:szCs w:val="24"/>
          <w:lang w:val="hr-HR"/>
        </w:rPr>
        <w:t xml:space="preserve">ravilnika o studijima i studiranju KLASA: </w:t>
      </w:r>
      <w:r w:rsidR="000906A1" w:rsidRPr="001915EF">
        <w:rPr>
          <w:sz w:val="24"/>
          <w:szCs w:val="24"/>
          <w:lang w:val="hr-HR"/>
        </w:rPr>
        <w:t>012-01/12-02/34; URBROJ:2198-1-79-06/1</w:t>
      </w:r>
      <w:r w:rsidR="0001072E" w:rsidRPr="001915EF">
        <w:rPr>
          <w:sz w:val="24"/>
          <w:szCs w:val="24"/>
          <w:lang w:val="hr-HR"/>
        </w:rPr>
        <w:t>7</w:t>
      </w:r>
      <w:r w:rsidR="000906A1" w:rsidRPr="001915EF">
        <w:rPr>
          <w:sz w:val="24"/>
          <w:szCs w:val="24"/>
          <w:lang w:val="hr-HR"/>
        </w:rPr>
        <w:t>-</w:t>
      </w:r>
      <w:r w:rsidR="0001072E" w:rsidRPr="001915EF">
        <w:rPr>
          <w:sz w:val="24"/>
          <w:szCs w:val="24"/>
          <w:lang w:val="hr-HR"/>
        </w:rPr>
        <w:t>10</w:t>
      </w:r>
      <w:r w:rsidR="000906A1" w:rsidRPr="001915EF">
        <w:rPr>
          <w:sz w:val="24"/>
          <w:szCs w:val="24"/>
          <w:lang w:val="hr-HR"/>
        </w:rPr>
        <w:t xml:space="preserve"> 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od </w:t>
      </w:r>
      <w:r w:rsidR="0001072E" w:rsidRPr="001915EF">
        <w:rPr>
          <w:rFonts w:eastAsiaTheme="minorEastAsia"/>
          <w:sz w:val="24"/>
          <w:szCs w:val="24"/>
          <w:lang w:val="hr-HR"/>
        </w:rPr>
        <w:t>2</w:t>
      </w:r>
      <w:r w:rsidRPr="001915EF">
        <w:rPr>
          <w:rFonts w:eastAsiaTheme="minorEastAsia"/>
          <w:sz w:val="24"/>
          <w:szCs w:val="24"/>
          <w:lang w:val="hr-HR"/>
        </w:rPr>
        <w:t>9</w:t>
      </w:r>
      <w:r w:rsidR="0001072E" w:rsidRPr="001915EF">
        <w:rPr>
          <w:rFonts w:eastAsiaTheme="minorEastAsia"/>
          <w:sz w:val="24"/>
          <w:szCs w:val="24"/>
          <w:lang w:val="hr-HR"/>
        </w:rPr>
        <w:t xml:space="preserve">. </w:t>
      </w:r>
      <w:r w:rsidRPr="001915EF">
        <w:rPr>
          <w:rFonts w:eastAsiaTheme="minorEastAsia"/>
          <w:sz w:val="24"/>
          <w:szCs w:val="24"/>
          <w:lang w:val="hr-HR"/>
        </w:rPr>
        <w:t>03.</w:t>
      </w:r>
      <w:r w:rsidR="0001072E" w:rsidRPr="001915EF">
        <w:rPr>
          <w:rFonts w:eastAsiaTheme="minorEastAsia"/>
          <w:sz w:val="24"/>
          <w:szCs w:val="24"/>
          <w:lang w:val="hr-HR"/>
        </w:rPr>
        <w:t xml:space="preserve"> 2017.,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 </w:t>
      </w:r>
      <w:r w:rsidR="000906A1" w:rsidRPr="001915EF">
        <w:rPr>
          <w:sz w:val="24"/>
          <w:szCs w:val="24"/>
          <w:lang w:val="hr-HR"/>
        </w:rPr>
        <w:t>Pravilnika o izmjenama i dopunama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 </w:t>
      </w:r>
      <w:r w:rsidR="000906A1" w:rsidRPr="001915EF">
        <w:rPr>
          <w:sz w:val="24"/>
          <w:szCs w:val="24"/>
          <w:lang w:val="hr-HR"/>
        </w:rPr>
        <w:t>P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ravilnika o studijima i studiranju </w:t>
      </w:r>
      <w:r w:rsidR="000906A1" w:rsidRPr="001915EF">
        <w:rPr>
          <w:sz w:val="24"/>
          <w:szCs w:val="24"/>
          <w:lang w:val="hr-HR"/>
        </w:rPr>
        <w:t>KLASA:012-01/12-02/34 URBROJ:2198-1-79-06/1</w:t>
      </w:r>
      <w:r w:rsidR="0001072E" w:rsidRPr="001915EF">
        <w:rPr>
          <w:sz w:val="24"/>
          <w:szCs w:val="24"/>
          <w:lang w:val="hr-HR"/>
        </w:rPr>
        <w:t>8-11</w:t>
      </w:r>
      <w:r w:rsidR="000906A1" w:rsidRPr="001915EF">
        <w:rPr>
          <w:sz w:val="24"/>
          <w:szCs w:val="24"/>
          <w:lang w:val="hr-HR"/>
        </w:rPr>
        <w:t xml:space="preserve"> od 2</w:t>
      </w:r>
      <w:r w:rsidR="0001072E" w:rsidRPr="001915EF">
        <w:rPr>
          <w:sz w:val="24"/>
          <w:szCs w:val="24"/>
          <w:lang w:val="hr-HR"/>
        </w:rPr>
        <w:t xml:space="preserve">9. 5. 2018., </w:t>
      </w:r>
      <w:r w:rsidR="000906A1" w:rsidRPr="001915EF">
        <w:rPr>
          <w:sz w:val="24"/>
          <w:szCs w:val="24"/>
          <w:lang w:val="hr-HR"/>
        </w:rPr>
        <w:t>Pravilnika o izmjenama i dopunama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 </w:t>
      </w:r>
      <w:r w:rsidR="000906A1" w:rsidRPr="001915EF">
        <w:rPr>
          <w:sz w:val="24"/>
          <w:szCs w:val="24"/>
          <w:lang w:val="hr-HR"/>
        </w:rPr>
        <w:t>P</w:t>
      </w:r>
      <w:r w:rsidR="000906A1" w:rsidRPr="001915EF">
        <w:rPr>
          <w:rFonts w:eastAsiaTheme="minorEastAsia"/>
          <w:sz w:val="24"/>
          <w:szCs w:val="24"/>
          <w:lang w:val="hr-HR"/>
        </w:rPr>
        <w:t xml:space="preserve">ravilnika o studijima i studiranju </w:t>
      </w:r>
      <w:r w:rsidR="000906A1" w:rsidRPr="001915EF">
        <w:rPr>
          <w:sz w:val="24"/>
          <w:szCs w:val="24"/>
          <w:lang w:val="hr-HR"/>
        </w:rPr>
        <w:t>KLASA: 012-01/12-02/34; URBROJ: 2198-1-79-06-1</w:t>
      </w:r>
      <w:r w:rsidR="0001072E" w:rsidRPr="001915EF">
        <w:rPr>
          <w:sz w:val="24"/>
          <w:szCs w:val="24"/>
          <w:lang w:val="hr-HR"/>
        </w:rPr>
        <w:t xml:space="preserve">8-12 </w:t>
      </w:r>
      <w:r w:rsidR="000906A1" w:rsidRPr="001915EF">
        <w:rPr>
          <w:sz w:val="24"/>
          <w:szCs w:val="24"/>
          <w:lang w:val="hr-HR"/>
        </w:rPr>
        <w:t xml:space="preserve"> od 2</w:t>
      </w:r>
      <w:r w:rsidR="0001072E" w:rsidRPr="001915EF">
        <w:rPr>
          <w:sz w:val="24"/>
          <w:szCs w:val="24"/>
          <w:lang w:val="hr-HR"/>
        </w:rPr>
        <w:t>5</w:t>
      </w:r>
      <w:r w:rsidR="000906A1" w:rsidRPr="001915EF">
        <w:rPr>
          <w:sz w:val="24"/>
          <w:szCs w:val="24"/>
          <w:lang w:val="hr-HR"/>
        </w:rPr>
        <w:t xml:space="preserve">. </w:t>
      </w:r>
      <w:r w:rsidR="0001072E" w:rsidRPr="001915EF">
        <w:rPr>
          <w:sz w:val="24"/>
          <w:szCs w:val="24"/>
          <w:lang w:val="hr-HR"/>
        </w:rPr>
        <w:t xml:space="preserve">9. 2018. </w:t>
      </w: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KLASA: 012-01/12-02/34</w:t>
      </w: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URBROJ:2198-1-79-06</w:t>
      </w:r>
      <w:r w:rsidR="00105CEF" w:rsidRPr="001915EF">
        <w:rPr>
          <w:sz w:val="24"/>
          <w:szCs w:val="24"/>
          <w:lang w:val="hr-HR"/>
        </w:rPr>
        <w:t>-19-13</w:t>
      </w:r>
    </w:p>
    <w:p w:rsidR="000906A1" w:rsidRPr="001915EF" w:rsidRDefault="000906A1" w:rsidP="00105CEF">
      <w:pPr>
        <w:keepNext/>
        <w:widowControl/>
        <w:adjustRightInd/>
        <w:spacing w:line="360" w:lineRule="auto"/>
        <w:textAlignment w:val="auto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906A1" w:rsidRPr="001915EF" w:rsidRDefault="000906A1" w:rsidP="00105CEF">
      <w:pPr>
        <w:keepNext/>
        <w:widowControl/>
        <w:adjustRightInd/>
        <w:spacing w:line="360" w:lineRule="auto"/>
        <w:textAlignment w:val="auto"/>
        <w:rPr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1915EF">
        <w:rPr>
          <w:bCs/>
          <w:sz w:val="24"/>
          <w:szCs w:val="24"/>
          <w:lang w:val="hr-HR"/>
        </w:rPr>
        <w:t>Rektorica</w:t>
      </w: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906A1" w:rsidRPr="001915EF" w:rsidRDefault="000906A1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                                                                                   Prof. dr. sc. Dijana Vican</w:t>
      </w:r>
    </w:p>
    <w:p w:rsidR="000906A1" w:rsidRPr="001915EF" w:rsidRDefault="000906A1" w:rsidP="00105CEF">
      <w:pPr>
        <w:spacing w:line="360" w:lineRule="auto"/>
        <w:rPr>
          <w:sz w:val="24"/>
          <w:szCs w:val="24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pacing w:val="20"/>
          <w:sz w:val="24"/>
          <w:szCs w:val="24"/>
          <w:lang w:val="hr-HR"/>
        </w:rPr>
      </w:pPr>
      <w:r w:rsidRPr="001915EF">
        <w:rPr>
          <w:b/>
          <w:spacing w:val="20"/>
          <w:sz w:val="24"/>
          <w:szCs w:val="24"/>
          <w:lang w:val="hr-HR"/>
        </w:rPr>
        <w:t xml:space="preserve">PRAVILNIK O </w:t>
      </w:r>
      <w:r w:rsidR="00D9142B" w:rsidRPr="001915EF">
        <w:rPr>
          <w:b/>
          <w:spacing w:val="20"/>
          <w:sz w:val="24"/>
          <w:szCs w:val="24"/>
          <w:lang w:val="hr-HR"/>
        </w:rPr>
        <w:t xml:space="preserve">STUDIJIMA I </w:t>
      </w:r>
      <w:r w:rsidRPr="001915EF">
        <w:rPr>
          <w:b/>
          <w:spacing w:val="20"/>
          <w:sz w:val="24"/>
          <w:szCs w:val="24"/>
          <w:lang w:val="hr-HR"/>
        </w:rPr>
        <w:t>STUDIRANJU</w:t>
      </w:r>
    </w:p>
    <w:p w:rsidR="00904C7A" w:rsidRPr="001915EF" w:rsidRDefault="00BC5C5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(pročišćeni tekst)</w:t>
      </w:r>
    </w:p>
    <w:p w:rsidR="00BC5C5A" w:rsidRPr="001915EF" w:rsidRDefault="00BC5C5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I. OPĆE ODREDBE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u w:val="single"/>
          <w:lang w:val="hr-HR"/>
        </w:rPr>
      </w:pPr>
      <w:r w:rsidRPr="001915EF">
        <w:rPr>
          <w:b/>
          <w:sz w:val="24"/>
          <w:szCs w:val="24"/>
          <w:lang w:val="hr-HR"/>
        </w:rPr>
        <w:t>Predmet i sadržaj Pravilnika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"/>
        </w:numPr>
        <w:tabs>
          <w:tab w:val="clear" w:pos="765"/>
          <w:tab w:val="num" w:pos="426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Ovim </w:t>
      </w:r>
      <w:r w:rsidR="00EC2FF7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 xml:space="preserve">Pravilnikom uređuju </w:t>
      </w:r>
      <w:r w:rsidR="00D9142B" w:rsidRPr="001915EF">
        <w:rPr>
          <w:sz w:val="24"/>
          <w:szCs w:val="24"/>
          <w:lang w:val="hr-HR"/>
        </w:rPr>
        <w:t>vrste i razine studija, nosite</w:t>
      </w:r>
      <w:r w:rsidR="005D35DE" w:rsidRPr="001915EF">
        <w:rPr>
          <w:sz w:val="24"/>
          <w:szCs w:val="24"/>
          <w:lang w:val="hr-HR"/>
        </w:rPr>
        <w:t>l</w:t>
      </w:r>
      <w:r w:rsidR="00D9142B" w:rsidRPr="001915EF">
        <w:rPr>
          <w:sz w:val="24"/>
          <w:szCs w:val="24"/>
          <w:lang w:val="hr-HR"/>
        </w:rPr>
        <w:t>ji studija, studijski programi, preddiplomski, diplomski, integrirani pre</w:t>
      </w:r>
      <w:r w:rsidR="00EC2FF7" w:rsidRPr="001915EF">
        <w:rPr>
          <w:sz w:val="24"/>
          <w:szCs w:val="24"/>
          <w:lang w:val="hr-HR"/>
        </w:rPr>
        <w:t>d</w:t>
      </w:r>
      <w:r w:rsidR="00D9142B" w:rsidRPr="001915EF">
        <w:rPr>
          <w:sz w:val="24"/>
          <w:szCs w:val="24"/>
          <w:lang w:val="hr-HR"/>
        </w:rPr>
        <w:t>diplomski i diplomski (integrirani) te stručni studiji</w:t>
      </w:r>
      <w:r w:rsidR="005D35DE" w:rsidRPr="001915EF">
        <w:rPr>
          <w:sz w:val="24"/>
          <w:szCs w:val="24"/>
          <w:lang w:val="hr-HR"/>
        </w:rPr>
        <w:t>,</w:t>
      </w:r>
      <w:r w:rsidR="00D9142B" w:rsidRPr="001915EF">
        <w:rPr>
          <w:sz w:val="24"/>
          <w:szCs w:val="24"/>
          <w:lang w:val="hr-HR"/>
        </w:rPr>
        <w:t xml:space="preserve">  posl</w:t>
      </w:r>
      <w:r w:rsidR="005D35DE" w:rsidRPr="001915EF">
        <w:rPr>
          <w:sz w:val="24"/>
          <w:szCs w:val="24"/>
          <w:lang w:val="hr-HR"/>
        </w:rPr>
        <w:t>i</w:t>
      </w:r>
      <w:r w:rsidR="00D9142B" w:rsidRPr="001915EF">
        <w:rPr>
          <w:sz w:val="24"/>
          <w:szCs w:val="24"/>
          <w:lang w:val="hr-HR"/>
        </w:rPr>
        <w:t>jediplomski</w:t>
      </w:r>
      <w:r w:rsidR="005D35DE" w:rsidRPr="001915EF">
        <w:rPr>
          <w:sz w:val="24"/>
          <w:szCs w:val="24"/>
          <w:lang w:val="hr-HR"/>
        </w:rPr>
        <w:t xml:space="preserve"> specijalistički i</w:t>
      </w:r>
      <w:r w:rsidR="00D9142B" w:rsidRPr="001915EF">
        <w:rPr>
          <w:sz w:val="24"/>
          <w:szCs w:val="24"/>
          <w:lang w:val="hr-HR"/>
        </w:rPr>
        <w:t xml:space="preserve"> doktorski studiji.</w:t>
      </w:r>
    </w:p>
    <w:p w:rsidR="00D60C28" w:rsidRPr="001915EF" w:rsidRDefault="00D60C28" w:rsidP="00105CEF">
      <w:pPr>
        <w:spacing w:line="360" w:lineRule="auto"/>
        <w:rPr>
          <w:sz w:val="24"/>
          <w:szCs w:val="24"/>
          <w:lang w:val="hr-HR"/>
        </w:rPr>
      </w:pPr>
    </w:p>
    <w:p w:rsidR="00105CEF" w:rsidRPr="001915EF" w:rsidRDefault="00105CEF" w:rsidP="00105CEF">
      <w:pPr>
        <w:tabs>
          <w:tab w:val="left" w:pos="2340"/>
        </w:tabs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tabs>
          <w:tab w:val="left" w:pos="2340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2.</w:t>
      </w:r>
    </w:p>
    <w:p w:rsidR="008E3617" w:rsidRPr="001915EF" w:rsidRDefault="00CC69D2" w:rsidP="00105CEF">
      <w:pPr>
        <w:numPr>
          <w:ilvl w:val="0"/>
          <w:numId w:val="49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  <w:lang w:val="hr-HR"/>
        </w:rPr>
      </w:pPr>
      <w:r w:rsidRPr="001915EF">
        <w:rPr>
          <w:sz w:val="24"/>
          <w:szCs w:val="24"/>
        </w:rPr>
        <w:t>Izrazi koji se u ovom Pravilniku koriste za osobe u muškom</w:t>
      </w:r>
      <w:r w:rsidR="00EC2FF7" w:rsidRPr="001915EF">
        <w:rPr>
          <w:sz w:val="24"/>
          <w:szCs w:val="24"/>
        </w:rPr>
        <w:t xml:space="preserve"> su</w:t>
      </w:r>
      <w:r w:rsidRPr="001915EF">
        <w:rPr>
          <w:sz w:val="24"/>
          <w:szCs w:val="24"/>
        </w:rPr>
        <w:t xml:space="preserve"> rodu</w:t>
      </w:r>
      <w:r w:rsidR="00EC2FF7" w:rsidRPr="001915EF">
        <w:rPr>
          <w:sz w:val="24"/>
          <w:szCs w:val="24"/>
        </w:rPr>
        <w:t>,</w:t>
      </w:r>
      <w:r w:rsidRPr="001915EF">
        <w:rPr>
          <w:sz w:val="24"/>
          <w:szCs w:val="24"/>
        </w:rPr>
        <w:t xml:space="preserve"> neutralni </w:t>
      </w:r>
      <w:r w:rsidR="00EC2FF7" w:rsidRPr="001915EF">
        <w:rPr>
          <w:sz w:val="24"/>
          <w:szCs w:val="24"/>
        </w:rPr>
        <w:t xml:space="preserve">su </w:t>
      </w:r>
      <w:r w:rsidRPr="001915EF">
        <w:rPr>
          <w:sz w:val="24"/>
          <w:szCs w:val="24"/>
        </w:rPr>
        <w:t xml:space="preserve">i odnose se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muške i ženske osobe, te se ni u kojem smislu </w:t>
      </w:r>
      <w:r w:rsidR="00EC2FF7" w:rsidRPr="001915EF">
        <w:rPr>
          <w:sz w:val="24"/>
          <w:szCs w:val="24"/>
        </w:rPr>
        <w:t xml:space="preserve">ne mogu </w:t>
      </w:r>
      <w:r w:rsidRPr="001915EF">
        <w:rPr>
          <w:sz w:val="24"/>
          <w:szCs w:val="24"/>
        </w:rPr>
        <w:t>tumačiti kao osnova za spolnu</w:t>
      </w:r>
      <w:r w:rsidR="00EC2FF7" w:rsidRPr="001915EF">
        <w:rPr>
          <w:sz w:val="24"/>
          <w:szCs w:val="24"/>
        </w:rPr>
        <w:t xml:space="preserve"> odnosno </w:t>
      </w:r>
      <w:r w:rsidRPr="001915EF">
        <w:rPr>
          <w:sz w:val="24"/>
          <w:szCs w:val="24"/>
        </w:rPr>
        <w:t>rodnu diskriminaciju ili privilegiranje.</w:t>
      </w:r>
    </w:p>
    <w:p w:rsidR="00BE6B54" w:rsidRPr="001915EF" w:rsidRDefault="00BE6B54" w:rsidP="00105CEF">
      <w:pPr>
        <w:tabs>
          <w:tab w:val="left" w:pos="2340"/>
        </w:tabs>
        <w:spacing w:line="360" w:lineRule="auto"/>
        <w:rPr>
          <w:b/>
          <w:sz w:val="24"/>
          <w:szCs w:val="24"/>
          <w:lang w:val="hr-HR"/>
        </w:rPr>
      </w:pPr>
    </w:p>
    <w:p w:rsidR="008E3617" w:rsidRPr="001915EF" w:rsidRDefault="008E3617" w:rsidP="00105CEF">
      <w:pPr>
        <w:tabs>
          <w:tab w:val="left" w:pos="2340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3.</w:t>
      </w:r>
    </w:p>
    <w:p w:rsidR="00904C7A" w:rsidRPr="001915EF" w:rsidRDefault="00904C7A" w:rsidP="00105CEF">
      <w:pPr>
        <w:tabs>
          <w:tab w:val="left" w:pos="2340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Pojam ECTS-a</w:t>
      </w:r>
    </w:p>
    <w:p w:rsidR="008968D9" w:rsidRPr="001915EF" w:rsidRDefault="008968D9" w:rsidP="00105CEF">
      <w:pPr>
        <w:tabs>
          <w:tab w:val="left" w:pos="2340"/>
        </w:tabs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i/>
          <w:sz w:val="24"/>
          <w:szCs w:val="24"/>
          <w:lang w:val="hr-HR"/>
        </w:rPr>
        <w:t>European Credit Transfer and Accumulation System</w:t>
      </w:r>
      <w:r w:rsidRPr="001915EF">
        <w:rPr>
          <w:sz w:val="24"/>
          <w:szCs w:val="24"/>
          <w:lang w:val="hr-HR"/>
        </w:rPr>
        <w:t xml:space="preserve"> (u daljnjem tekstu: ECTS) europski je sustav za </w:t>
      </w:r>
      <w:r w:rsidR="004C1D7D" w:rsidRPr="001915EF">
        <w:rPr>
          <w:sz w:val="24"/>
          <w:szCs w:val="24"/>
          <w:lang w:val="hr-HR"/>
        </w:rPr>
        <w:t xml:space="preserve">prijenos i prikupljanje bodova </w:t>
      </w:r>
      <w:r w:rsidR="00EA5166" w:rsidRPr="001915EF">
        <w:rPr>
          <w:sz w:val="24"/>
          <w:szCs w:val="24"/>
          <w:lang w:val="hr-HR"/>
        </w:rPr>
        <w:t xml:space="preserve">pod kojim se podrazumijeva opterećenje studenta tijekom studija, a utvrđen je kao uspješan način </w:t>
      </w:r>
      <w:r w:rsidR="00EC2FF7" w:rsidRPr="001915EF">
        <w:rPr>
          <w:sz w:val="24"/>
          <w:szCs w:val="24"/>
          <w:lang w:val="hr-HR"/>
        </w:rPr>
        <w:t>u</w:t>
      </w:r>
      <w:r w:rsidR="00EA5166" w:rsidRPr="001915EF">
        <w:rPr>
          <w:sz w:val="24"/>
          <w:szCs w:val="24"/>
          <w:lang w:val="hr-HR"/>
        </w:rPr>
        <w:t xml:space="preserve"> stvaranj</w:t>
      </w:r>
      <w:r w:rsidR="00EC2FF7" w:rsidRPr="001915EF">
        <w:rPr>
          <w:sz w:val="24"/>
          <w:szCs w:val="24"/>
          <w:lang w:val="hr-HR"/>
        </w:rPr>
        <w:t>u</w:t>
      </w:r>
      <w:r w:rsidR="00EA5166" w:rsidRPr="001915EF">
        <w:rPr>
          <w:sz w:val="24"/>
          <w:szCs w:val="24"/>
          <w:lang w:val="hr-HR"/>
        </w:rPr>
        <w:t xml:space="preserve"> transparentnih studijskih programa, poticanj</w:t>
      </w:r>
      <w:r w:rsidR="00EC2FF7" w:rsidRPr="001915EF">
        <w:rPr>
          <w:sz w:val="24"/>
          <w:szCs w:val="24"/>
          <w:lang w:val="hr-HR"/>
        </w:rPr>
        <w:t>u</w:t>
      </w:r>
      <w:r w:rsidR="00EA5166" w:rsidRPr="001915EF">
        <w:rPr>
          <w:sz w:val="24"/>
          <w:szCs w:val="24"/>
          <w:lang w:val="hr-HR"/>
        </w:rPr>
        <w:t xml:space="preserve"> pri zapošljavanju, poticanj</w:t>
      </w:r>
      <w:r w:rsidR="00EC2FF7" w:rsidRPr="001915EF">
        <w:rPr>
          <w:sz w:val="24"/>
          <w:szCs w:val="24"/>
          <w:lang w:val="hr-HR"/>
        </w:rPr>
        <w:t>u</w:t>
      </w:r>
      <w:r w:rsidR="00EA5166" w:rsidRPr="001915EF">
        <w:rPr>
          <w:sz w:val="24"/>
          <w:szCs w:val="24"/>
          <w:lang w:val="hr-HR"/>
        </w:rPr>
        <w:t xml:space="preserve"> studentske i nastavničke pokretljivosti te priznavanj</w:t>
      </w:r>
      <w:r w:rsidR="00EC2FF7" w:rsidRPr="001915EF">
        <w:rPr>
          <w:sz w:val="24"/>
          <w:szCs w:val="24"/>
          <w:lang w:val="hr-HR"/>
        </w:rPr>
        <w:t>u</w:t>
      </w:r>
      <w:r w:rsidR="00EA5166" w:rsidRPr="001915EF">
        <w:rPr>
          <w:sz w:val="24"/>
          <w:szCs w:val="24"/>
          <w:lang w:val="hr-HR"/>
        </w:rPr>
        <w:t xml:space="preserve"> akademskog statusa između europskih sveučilišta.</w:t>
      </w:r>
    </w:p>
    <w:p w:rsidR="008968D9" w:rsidRPr="001915EF" w:rsidRDefault="008968D9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II. SVEUČILIŠNI STUDIJI</w:t>
      </w: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Nositelji studija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"/>
        </w:numPr>
        <w:tabs>
          <w:tab w:val="clear" w:pos="7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Nositelj ustroja i izvedbe sveučilišnih i stručnih studija koji se izvode na sveučilišnim odjelima u sjedištu </w:t>
      </w:r>
      <w:r w:rsidR="00EC2FF7" w:rsidRPr="001915EF">
        <w:rPr>
          <w:sz w:val="24"/>
          <w:szCs w:val="24"/>
          <w:lang w:val="hr-HR"/>
        </w:rPr>
        <w:t>s</w:t>
      </w:r>
      <w:r w:rsidRPr="001915EF">
        <w:rPr>
          <w:sz w:val="24"/>
          <w:szCs w:val="24"/>
          <w:lang w:val="hr-HR"/>
        </w:rPr>
        <w:t>veučilišta i izvan njega je</w:t>
      </w:r>
      <w:r w:rsidR="00D10386" w:rsidRPr="001915EF">
        <w:rPr>
          <w:sz w:val="24"/>
          <w:szCs w:val="24"/>
          <w:lang w:val="hr-HR"/>
        </w:rPr>
        <w:t>st</w:t>
      </w:r>
      <w:r w:rsidRPr="001915EF">
        <w:rPr>
          <w:sz w:val="24"/>
          <w:szCs w:val="24"/>
          <w:lang w:val="hr-HR"/>
        </w:rPr>
        <w:t xml:space="preserve"> </w:t>
      </w:r>
      <w:r w:rsidR="00EC2FF7" w:rsidRPr="001915EF">
        <w:rPr>
          <w:sz w:val="24"/>
          <w:szCs w:val="24"/>
          <w:lang w:val="hr-HR"/>
        </w:rPr>
        <w:t>s</w:t>
      </w:r>
      <w:r w:rsidRPr="001915EF">
        <w:rPr>
          <w:sz w:val="24"/>
          <w:szCs w:val="24"/>
          <w:lang w:val="hr-HR"/>
        </w:rPr>
        <w:t>veučilište.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120C3A" w:rsidRPr="001915EF" w:rsidRDefault="00904C7A" w:rsidP="00105CEF">
      <w:pPr>
        <w:numPr>
          <w:ilvl w:val="0"/>
          <w:numId w:val="2"/>
        </w:numPr>
        <w:tabs>
          <w:tab w:val="clear" w:pos="7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Sveučilišni odjel (dalje:</w:t>
      </w:r>
      <w:r w:rsidR="00D10386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 xml:space="preserve">odjel) je znanstveno-nastavna </w:t>
      </w:r>
      <w:r w:rsidR="005D35DE" w:rsidRPr="001915EF">
        <w:rPr>
          <w:sz w:val="24"/>
          <w:szCs w:val="24"/>
          <w:lang w:val="hr-HR"/>
        </w:rPr>
        <w:t xml:space="preserve">jedinica </w:t>
      </w:r>
      <w:r w:rsidR="00EC2FF7" w:rsidRPr="001915EF">
        <w:rPr>
          <w:sz w:val="24"/>
          <w:szCs w:val="24"/>
          <w:lang w:val="hr-HR"/>
        </w:rPr>
        <w:t>s</w:t>
      </w:r>
      <w:r w:rsidRPr="001915EF">
        <w:rPr>
          <w:sz w:val="24"/>
          <w:szCs w:val="24"/>
          <w:lang w:val="hr-HR"/>
        </w:rPr>
        <w:t>veučilišta</w:t>
      </w:r>
      <w:r w:rsidR="00EC2FF7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</w:t>
      </w:r>
      <w:r w:rsidR="00EC2FF7" w:rsidRPr="001915EF">
        <w:rPr>
          <w:sz w:val="24"/>
          <w:szCs w:val="24"/>
          <w:lang w:val="hr-HR"/>
        </w:rPr>
        <w:t>on</w:t>
      </w:r>
      <w:r w:rsidRPr="001915EF">
        <w:rPr>
          <w:sz w:val="24"/>
          <w:szCs w:val="24"/>
          <w:lang w:val="hr-HR"/>
        </w:rPr>
        <w:t>a sudjeluje u izvedbi studijskih programa, razvija znanstveni i stručni rad</w:t>
      </w:r>
      <w:r w:rsidR="004D615C" w:rsidRPr="001915EF">
        <w:rPr>
          <w:sz w:val="24"/>
          <w:szCs w:val="24"/>
          <w:lang w:val="hr-HR"/>
        </w:rPr>
        <w:t>.</w:t>
      </w:r>
    </w:p>
    <w:p w:rsidR="009C67F1" w:rsidRPr="001915EF" w:rsidRDefault="009C67F1" w:rsidP="00105CEF">
      <w:pPr>
        <w:spacing w:line="360" w:lineRule="auto"/>
        <w:rPr>
          <w:sz w:val="24"/>
          <w:szCs w:val="24"/>
          <w:lang w:val="hr-HR"/>
        </w:rPr>
      </w:pPr>
    </w:p>
    <w:p w:rsidR="003462BA" w:rsidRPr="001915EF" w:rsidRDefault="003462BA" w:rsidP="00105CEF">
      <w:pPr>
        <w:numPr>
          <w:ilvl w:val="0"/>
          <w:numId w:val="2"/>
        </w:numPr>
        <w:tabs>
          <w:tab w:val="clear" w:pos="7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Sveučilišni se studij ustrojava prema studijskom programu koji donosi </w:t>
      </w:r>
      <w:r w:rsidR="00EC2FF7" w:rsidRPr="001915EF">
        <w:rPr>
          <w:sz w:val="24"/>
          <w:szCs w:val="24"/>
          <w:lang w:val="hr-HR"/>
        </w:rPr>
        <w:t>s</w:t>
      </w:r>
      <w:r w:rsidRPr="001915EF">
        <w:rPr>
          <w:sz w:val="24"/>
          <w:szCs w:val="24"/>
          <w:lang w:val="hr-HR"/>
        </w:rPr>
        <w:t xml:space="preserve">enat na prijedlog stručnog vijeća jednog ili više odjela, a na temelju pozitivnog mišljenja recenzenata koje </w:t>
      </w:r>
      <w:r w:rsidR="00EC2FF7" w:rsidRPr="001915EF">
        <w:rPr>
          <w:sz w:val="24"/>
          <w:szCs w:val="24"/>
          <w:lang w:val="hr-HR"/>
        </w:rPr>
        <w:t xml:space="preserve">ovdje </w:t>
      </w:r>
      <w:r w:rsidRPr="001915EF">
        <w:rPr>
          <w:sz w:val="24"/>
          <w:szCs w:val="24"/>
          <w:lang w:val="hr-HR"/>
        </w:rPr>
        <w:t>imenuje Senat Sveučilišta u Zadru.</w:t>
      </w:r>
    </w:p>
    <w:p w:rsidR="00120C3A" w:rsidRPr="001915EF" w:rsidRDefault="00120C3A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0106E8" w:rsidRPr="001915EF" w:rsidRDefault="000106E8" w:rsidP="00105CEF">
      <w:pPr>
        <w:numPr>
          <w:ilvl w:val="0"/>
          <w:numId w:val="2"/>
        </w:numPr>
        <w:tabs>
          <w:tab w:val="clear" w:pos="7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Nositelj studija može organizir</w:t>
      </w:r>
      <w:r w:rsidR="00AE6B78" w:rsidRPr="001915EF">
        <w:rPr>
          <w:sz w:val="24"/>
          <w:szCs w:val="24"/>
          <w:lang w:val="hr-HR"/>
        </w:rPr>
        <w:t xml:space="preserve">ati izvođenje dijela nastave s </w:t>
      </w:r>
      <w:r w:rsidRPr="001915EF">
        <w:rPr>
          <w:sz w:val="24"/>
          <w:szCs w:val="24"/>
          <w:lang w:val="hr-HR"/>
        </w:rPr>
        <w:t xml:space="preserve">drugim (suradničkim) </w:t>
      </w:r>
      <w:r w:rsidR="00AD6A5A" w:rsidRPr="001915EF">
        <w:rPr>
          <w:sz w:val="24"/>
          <w:szCs w:val="24"/>
          <w:lang w:val="hr-HR"/>
        </w:rPr>
        <w:t>institu</w:t>
      </w:r>
      <w:r w:rsidRPr="001915EF">
        <w:rPr>
          <w:sz w:val="24"/>
          <w:szCs w:val="24"/>
          <w:lang w:val="hr-HR"/>
        </w:rPr>
        <w:t xml:space="preserve">cijama, </w:t>
      </w:r>
      <w:r w:rsidR="00AD6A5A" w:rsidRPr="001915EF">
        <w:rPr>
          <w:sz w:val="24"/>
          <w:szCs w:val="24"/>
          <w:lang w:val="hr-HR"/>
        </w:rPr>
        <w:t>uz vodstvo</w:t>
      </w:r>
      <w:r w:rsidRPr="001915EF">
        <w:rPr>
          <w:sz w:val="24"/>
          <w:szCs w:val="24"/>
          <w:lang w:val="hr-HR"/>
        </w:rPr>
        <w:t xml:space="preserve"> svojih nastavnika</w:t>
      </w:r>
      <w:r w:rsidR="00AD6A5A" w:rsidRPr="001915EF">
        <w:rPr>
          <w:sz w:val="24"/>
          <w:szCs w:val="24"/>
          <w:lang w:val="hr-HR"/>
        </w:rPr>
        <w:t xml:space="preserve"> i uz </w:t>
      </w:r>
      <w:r w:rsidRPr="001915EF">
        <w:rPr>
          <w:sz w:val="24"/>
          <w:szCs w:val="24"/>
          <w:lang w:val="hr-HR"/>
        </w:rPr>
        <w:t>sudjelovanje stručnjaka iz</w:t>
      </w:r>
      <w:r w:rsidR="00476504" w:rsidRPr="001915EF">
        <w:rPr>
          <w:sz w:val="24"/>
          <w:szCs w:val="24"/>
          <w:lang w:val="hr-HR"/>
        </w:rPr>
        <w:t xml:space="preserve"> tih institucija, </w:t>
      </w:r>
      <w:r w:rsidR="00AD6A5A" w:rsidRPr="001915EF">
        <w:rPr>
          <w:sz w:val="24"/>
          <w:szCs w:val="24"/>
          <w:lang w:val="hr-HR"/>
        </w:rPr>
        <w:t xml:space="preserve">ukoliko </w:t>
      </w:r>
      <w:r w:rsidRPr="001915EF">
        <w:rPr>
          <w:sz w:val="24"/>
          <w:szCs w:val="24"/>
          <w:lang w:val="hr-HR"/>
        </w:rPr>
        <w:t>izvođenje dijela nasta</w:t>
      </w:r>
      <w:r w:rsidR="00AD6A5A" w:rsidRPr="001915EF">
        <w:rPr>
          <w:sz w:val="24"/>
          <w:szCs w:val="24"/>
          <w:lang w:val="hr-HR"/>
        </w:rPr>
        <w:t>ve</w:t>
      </w:r>
      <w:r w:rsidRPr="001915EF">
        <w:rPr>
          <w:sz w:val="24"/>
          <w:szCs w:val="24"/>
          <w:lang w:val="hr-HR"/>
        </w:rPr>
        <w:t xml:space="preserve"> unaprjeđuje nastavni</w:t>
      </w:r>
      <w:r w:rsidR="00AD6A5A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proces i doprinosi poboljšanju kvalitete studija.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lastRenderedPageBreak/>
        <w:t>Članak 5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Vrste i razine studija</w:t>
      </w:r>
    </w:p>
    <w:p w:rsidR="00904C7A" w:rsidRPr="001915EF" w:rsidRDefault="00904C7A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Visoko obrazovanje na Sveučilištu stječe se </w:t>
      </w:r>
      <w:r w:rsidR="007526C3" w:rsidRPr="001915EF">
        <w:rPr>
          <w:sz w:val="24"/>
          <w:szCs w:val="24"/>
          <w:lang w:val="hr-HR"/>
        </w:rPr>
        <w:t xml:space="preserve">završavanjem </w:t>
      </w:r>
      <w:r w:rsidRPr="001915EF">
        <w:rPr>
          <w:sz w:val="24"/>
          <w:szCs w:val="24"/>
          <w:lang w:val="hr-HR"/>
        </w:rPr>
        <w:t>sveučilišn</w:t>
      </w:r>
      <w:r w:rsidR="007526C3" w:rsidRPr="001915EF">
        <w:rPr>
          <w:sz w:val="24"/>
          <w:szCs w:val="24"/>
          <w:lang w:val="hr-HR"/>
        </w:rPr>
        <w:t>og</w:t>
      </w:r>
      <w:r w:rsidRPr="001915EF">
        <w:rPr>
          <w:sz w:val="24"/>
          <w:szCs w:val="24"/>
          <w:lang w:val="hr-HR"/>
        </w:rPr>
        <w:t xml:space="preserve"> studija i stručn</w:t>
      </w:r>
      <w:r w:rsidR="007526C3" w:rsidRPr="001915EF">
        <w:rPr>
          <w:sz w:val="24"/>
          <w:szCs w:val="24"/>
          <w:lang w:val="hr-HR"/>
        </w:rPr>
        <w:t>og</w:t>
      </w:r>
      <w:r w:rsidRPr="001915EF">
        <w:rPr>
          <w:sz w:val="24"/>
          <w:szCs w:val="24"/>
          <w:lang w:val="hr-HR"/>
        </w:rPr>
        <w:t xml:space="preserve"> studija u skladu s</w:t>
      </w:r>
      <w:r w:rsidR="00D10386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Zakonom o znanstvenoj djelatnosti i visokom obrazovanju (dalje: Zakon).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Sveučilišni studij osposobljava studente za obavljanje poslova</w:t>
      </w:r>
      <w:r w:rsidR="005C2B53" w:rsidRPr="001915EF">
        <w:rPr>
          <w:sz w:val="24"/>
          <w:szCs w:val="24"/>
          <w:lang w:val="hr-HR"/>
        </w:rPr>
        <w:t xml:space="preserve"> visoke složenosti</w:t>
      </w:r>
      <w:r w:rsidRPr="001915EF">
        <w:rPr>
          <w:sz w:val="24"/>
          <w:szCs w:val="24"/>
          <w:lang w:val="hr-HR"/>
        </w:rPr>
        <w:t xml:space="preserve"> u </w:t>
      </w:r>
      <w:r w:rsidR="005C2B53" w:rsidRPr="001915EF">
        <w:rPr>
          <w:sz w:val="24"/>
          <w:szCs w:val="24"/>
          <w:lang w:val="hr-HR"/>
        </w:rPr>
        <w:t xml:space="preserve">području </w:t>
      </w:r>
      <w:r w:rsidRPr="001915EF">
        <w:rPr>
          <w:sz w:val="24"/>
          <w:szCs w:val="24"/>
          <w:lang w:val="hr-HR"/>
        </w:rPr>
        <w:t>znanosti i visoko</w:t>
      </w:r>
      <w:r w:rsidR="009C67F1" w:rsidRPr="001915EF">
        <w:rPr>
          <w:sz w:val="24"/>
          <w:szCs w:val="24"/>
          <w:lang w:val="hr-HR"/>
        </w:rPr>
        <w:t>g</w:t>
      </w:r>
      <w:r w:rsidRPr="001915EF">
        <w:rPr>
          <w:sz w:val="24"/>
          <w:szCs w:val="24"/>
          <w:lang w:val="hr-HR"/>
        </w:rPr>
        <w:t xml:space="preserve"> obrazovanj</w:t>
      </w:r>
      <w:r w:rsidR="009C67F1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>, u poslovnom svijetu, javnom</w:t>
      </w:r>
      <w:r w:rsidR="00453F6B" w:rsidRPr="001915EF">
        <w:rPr>
          <w:sz w:val="24"/>
          <w:szCs w:val="24"/>
          <w:lang w:val="hr-HR"/>
        </w:rPr>
        <w:t xml:space="preserve"> i privatnom </w:t>
      </w:r>
      <w:r w:rsidRPr="001915EF">
        <w:rPr>
          <w:sz w:val="24"/>
          <w:szCs w:val="24"/>
          <w:lang w:val="hr-HR"/>
        </w:rPr>
        <w:t xml:space="preserve"> sektoru i društvu općenit</w:t>
      </w:r>
      <w:r w:rsidR="00D10629" w:rsidRPr="001915EF">
        <w:rPr>
          <w:sz w:val="24"/>
          <w:szCs w:val="24"/>
          <w:lang w:val="hr-HR"/>
        </w:rPr>
        <w:t xml:space="preserve">o </w:t>
      </w:r>
      <w:r w:rsidR="009C67F1" w:rsidRPr="001915EF">
        <w:rPr>
          <w:sz w:val="24"/>
          <w:szCs w:val="24"/>
          <w:lang w:val="hr-HR"/>
        </w:rPr>
        <w:t>te</w:t>
      </w:r>
      <w:r w:rsidR="00D10629" w:rsidRPr="001915EF">
        <w:rPr>
          <w:sz w:val="24"/>
          <w:szCs w:val="24"/>
          <w:lang w:val="hr-HR"/>
        </w:rPr>
        <w:t xml:space="preserve"> </w:t>
      </w:r>
      <w:r w:rsidR="009C67F1" w:rsidRPr="001915EF">
        <w:rPr>
          <w:sz w:val="24"/>
          <w:szCs w:val="24"/>
          <w:lang w:val="hr-HR"/>
        </w:rPr>
        <w:t xml:space="preserve">ih </w:t>
      </w:r>
      <w:r w:rsidR="00D10629" w:rsidRPr="001915EF">
        <w:rPr>
          <w:sz w:val="24"/>
          <w:szCs w:val="24"/>
          <w:lang w:val="hr-HR"/>
        </w:rPr>
        <w:t xml:space="preserve">osposobljava za </w:t>
      </w:r>
      <w:r w:rsidRPr="001915EF">
        <w:rPr>
          <w:sz w:val="24"/>
          <w:szCs w:val="24"/>
          <w:lang w:val="hr-HR"/>
        </w:rPr>
        <w:t>primjenu</w:t>
      </w:r>
      <w:r w:rsidR="00D10629" w:rsidRPr="001915EF">
        <w:rPr>
          <w:sz w:val="24"/>
          <w:szCs w:val="24"/>
          <w:lang w:val="hr-HR"/>
        </w:rPr>
        <w:t xml:space="preserve"> i razvoj</w:t>
      </w:r>
      <w:r w:rsidRPr="001915EF">
        <w:rPr>
          <w:sz w:val="24"/>
          <w:szCs w:val="24"/>
          <w:lang w:val="hr-HR"/>
        </w:rPr>
        <w:t xml:space="preserve"> znanstvenih dostignuća.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Stručni studij ustrojava se i izvodi radi stjecanja primjerene razine znanja i vještina koje omogućavaju obavljanje stručnih zanimanja i koji osposobljava studente za neposredno uključivanje u radni proces.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6958D2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Sveučilišni studij</w:t>
      </w:r>
      <w:r w:rsidR="00904C7A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 xml:space="preserve">se </w:t>
      </w:r>
      <w:r w:rsidR="00904C7A" w:rsidRPr="001915EF">
        <w:rPr>
          <w:sz w:val="24"/>
          <w:szCs w:val="24"/>
          <w:lang w:val="hr-HR"/>
        </w:rPr>
        <w:t>izvodi na tri razine</w:t>
      </w:r>
      <w:r w:rsidR="009C67F1" w:rsidRPr="001915EF">
        <w:rPr>
          <w:sz w:val="24"/>
          <w:szCs w:val="24"/>
          <w:lang w:val="hr-HR"/>
        </w:rPr>
        <w:t>, a to su</w:t>
      </w:r>
      <w:r w:rsidR="00904C7A" w:rsidRPr="001915EF">
        <w:rPr>
          <w:sz w:val="24"/>
          <w:szCs w:val="24"/>
          <w:lang w:val="hr-HR"/>
        </w:rPr>
        <w:t>:</w:t>
      </w:r>
    </w:p>
    <w:p w:rsidR="00904C7A" w:rsidRPr="001915EF" w:rsidRDefault="00904C7A" w:rsidP="00105CEF">
      <w:pPr>
        <w:numPr>
          <w:ilvl w:val="0"/>
          <w:numId w:val="5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preddiplomski studij</w:t>
      </w:r>
    </w:p>
    <w:p w:rsidR="00904C7A" w:rsidRPr="001915EF" w:rsidRDefault="00904C7A" w:rsidP="00105CEF">
      <w:pPr>
        <w:numPr>
          <w:ilvl w:val="0"/>
          <w:numId w:val="5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diplomski studij</w:t>
      </w:r>
    </w:p>
    <w:p w:rsidR="00904C7A" w:rsidRPr="001915EF" w:rsidRDefault="00DF3C5E" w:rsidP="00105CEF">
      <w:pPr>
        <w:numPr>
          <w:ilvl w:val="0"/>
          <w:numId w:val="5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poslijediplomski (</w:t>
      </w:r>
      <w:r w:rsidR="00412AAF" w:rsidRPr="001915EF">
        <w:rPr>
          <w:sz w:val="24"/>
          <w:szCs w:val="24"/>
          <w:lang w:val="hr-HR"/>
        </w:rPr>
        <w:t>doktorski</w:t>
      </w:r>
      <w:r w:rsidR="00CA3221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 xml:space="preserve">ili specijalistički) </w:t>
      </w:r>
      <w:r w:rsidR="00CA3221" w:rsidRPr="001915EF">
        <w:rPr>
          <w:sz w:val="24"/>
          <w:szCs w:val="24"/>
          <w:lang w:val="hr-HR"/>
        </w:rPr>
        <w:t>studij</w:t>
      </w:r>
      <w:r w:rsidR="009C67F1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Svaka razina sveučilišnog studija završava stjecanjem određenog naziva ili stupnja.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Preddiplomski i diplomski studiji na Sveučilištu</w:t>
      </w:r>
      <w:r w:rsidR="000C67CB" w:rsidRPr="001915EF">
        <w:rPr>
          <w:sz w:val="24"/>
          <w:szCs w:val="24"/>
          <w:lang w:val="hr-HR"/>
        </w:rPr>
        <w:t xml:space="preserve"> mogu se provoditi integrirano, što znači da se završna kvalifikacija dobiva završavanjem</w:t>
      </w:r>
      <w:r w:rsidR="00684A4B" w:rsidRPr="001915EF">
        <w:rPr>
          <w:sz w:val="24"/>
          <w:szCs w:val="24"/>
          <w:lang w:val="hr-HR"/>
        </w:rPr>
        <w:t xml:space="preserve"> integrirane</w:t>
      </w:r>
      <w:r w:rsidR="000C67CB" w:rsidRPr="001915EF">
        <w:rPr>
          <w:sz w:val="24"/>
          <w:szCs w:val="24"/>
          <w:lang w:val="hr-HR"/>
        </w:rPr>
        <w:t xml:space="preserve"> preddiplomske i diplomske razine.</w:t>
      </w:r>
    </w:p>
    <w:p w:rsidR="0005722E" w:rsidRPr="001915EF" w:rsidRDefault="0005722E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265483" w:rsidP="00105CEF">
      <w:pPr>
        <w:numPr>
          <w:ilvl w:val="0"/>
          <w:numId w:val="4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 Sveučilištu</w:t>
      </w:r>
      <w:r w:rsidR="009C67F1" w:rsidRPr="001915EF">
        <w:rPr>
          <w:sz w:val="24"/>
          <w:szCs w:val="24"/>
          <w:lang w:val="hr-HR"/>
        </w:rPr>
        <w:t xml:space="preserve"> se</w:t>
      </w:r>
      <w:r w:rsidRPr="001915EF">
        <w:rPr>
          <w:sz w:val="24"/>
          <w:szCs w:val="24"/>
          <w:lang w:val="hr-HR"/>
        </w:rPr>
        <w:t xml:space="preserve"> </w:t>
      </w:r>
      <w:r w:rsidR="00CA3221" w:rsidRPr="001915EF">
        <w:rPr>
          <w:sz w:val="24"/>
          <w:szCs w:val="24"/>
          <w:lang w:val="hr-HR"/>
        </w:rPr>
        <w:t xml:space="preserve">mogu izvoditi </w:t>
      </w:r>
      <w:r w:rsidRPr="001915EF">
        <w:rPr>
          <w:sz w:val="24"/>
          <w:szCs w:val="24"/>
          <w:lang w:val="hr-HR"/>
        </w:rPr>
        <w:t xml:space="preserve">i </w:t>
      </w:r>
      <w:r w:rsidR="00CA3221" w:rsidRPr="001915EF">
        <w:rPr>
          <w:sz w:val="24"/>
          <w:szCs w:val="24"/>
          <w:lang w:val="hr-HR"/>
        </w:rPr>
        <w:t xml:space="preserve">drugi </w:t>
      </w:r>
      <w:r w:rsidRPr="001915EF">
        <w:rPr>
          <w:sz w:val="24"/>
          <w:szCs w:val="24"/>
          <w:lang w:val="hr-HR"/>
        </w:rPr>
        <w:t>obrazovni</w:t>
      </w:r>
      <w:r w:rsidR="00CA3221" w:rsidRPr="001915EF">
        <w:rPr>
          <w:sz w:val="24"/>
          <w:szCs w:val="24"/>
          <w:lang w:val="hr-HR"/>
        </w:rPr>
        <w:t xml:space="preserve"> programi za stjecanje specifičnih kompetencija</w:t>
      </w:r>
      <w:r w:rsidR="00DF3C5E" w:rsidRPr="001915EF">
        <w:rPr>
          <w:sz w:val="24"/>
          <w:szCs w:val="24"/>
          <w:lang w:val="hr-HR"/>
        </w:rPr>
        <w:t xml:space="preserve"> a sukladno programu cjeloživotnog obrazovanja</w:t>
      </w:r>
      <w:r w:rsidR="00CA3221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8E3617" w:rsidP="00D8502D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6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AA6345" w:rsidRPr="001915EF" w:rsidRDefault="00AA6345" w:rsidP="00D8502D">
      <w:pPr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</w:rPr>
        <w:t>Preddiplomski studij</w:t>
      </w:r>
    </w:p>
    <w:p w:rsidR="00AA6345" w:rsidRPr="001915EF" w:rsidRDefault="00AA6345" w:rsidP="00105CEF">
      <w:pPr>
        <w:pStyle w:val="ListParagraph"/>
        <w:numPr>
          <w:ilvl w:val="0"/>
          <w:numId w:val="77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Na preddiplomskom sveučilišnom studiju, koji u pravilu traje tri do četiri godine, stječe se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180 do 240 ECTS bodova. Preddiplomski studij osposobljava studente za diplomski studij </w:t>
      </w:r>
      <w:r w:rsidR="000B784C" w:rsidRPr="001915EF">
        <w:rPr>
          <w:sz w:val="24"/>
          <w:szCs w:val="24"/>
        </w:rPr>
        <w:t>i za</w:t>
      </w:r>
      <w:r w:rsidRPr="001915EF">
        <w:rPr>
          <w:sz w:val="24"/>
          <w:szCs w:val="24"/>
        </w:rPr>
        <w:t xml:space="preserve"> rad</w:t>
      </w:r>
      <w:r w:rsidR="000B784C" w:rsidRPr="001915EF">
        <w:rPr>
          <w:sz w:val="24"/>
          <w:szCs w:val="24"/>
        </w:rPr>
        <w:t>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7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lastRenderedPageBreak/>
        <w:t>Završetkom preddiplomskog studija stječe se akademski naziv prvostupnik/prvostupnica (baccalaureus odnosno baccalaurea) uz naznaku struke, ako posebnim zakonom nije određeno drukčije.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7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U međunarodnom prometu i diplomi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engleskom jeziku akademski naziv po završetku preddiplomskog studija je baccalaureus, odnosno baccalaurea. </w:t>
      </w:r>
    </w:p>
    <w:p w:rsidR="007200BD" w:rsidRPr="001915EF" w:rsidRDefault="007200BD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7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Diplomski studij</w:t>
      </w:r>
    </w:p>
    <w:p w:rsidR="00904C7A" w:rsidRPr="001915EF" w:rsidRDefault="00904C7A" w:rsidP="00105CEF">
      <w:pPr>
        <w:widowControl/>
        <w:numPr>
          <w:ilvl w:val="0"/>
          <w:numId w:val="33"/>
        </w:numPr>
        <w:tabs>
          <w:tab w:val="clear" w:pos="735"/>
          <w:tab w:val="num" w:pos="540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Diplomski studij u pravilu </w:t>
      </w:r>
      <w:r w:rsidR="0005722E" w:rsidRPr="001915EF">
        <w:rPr>
          <w:sz w:val="24"/>
          <w:szCs w:val="24"/>
          <w:lang w:val="hr-HR"/>
        </w:rPr>
        <w:t xml:space="preserve">traje </w:t>
      </w:r>
      <w:r w:rsidRPr="001915EF">
        <w:rPr>
          <w:sz w:val="24"/>
          <w:szCs w:val="24"/>
          <w:lang w:val="hr-HR"/>
        </w:rPr>
        <w:t>jednu do dvije godine i njime se s</w:t>
      </w:r>
      <w:r w:rsidR="00AE068C" w:rsidRPr="001915EF">
        <w:rPr>
          <w:sz w:val="24"/>
          <w:szCs w:val="24"/>
          <w:lang w:val="hr-HR"/>
        </w:rPr>
        <w:t xml:space="preserve">tječe od 60 do 120 ECTS bodova, </w:t>
      </w:r>
      <w:r w:rsidR="0005722E" w:rsidRPr="001915EF">
        <w:rPr>
          <w:sz w:val="24"/>
          <w:szCs w:val="24"/>
          <w:lang w:val="hr-HR"/>
        </w:rPr>
        <w:t>a</w:t>
      </w:r>
      <w:r w:rsidR="00AE068C" w:rsidRPr="001915EF">
        <w:rPr>
          <w:sz w:val="24"/>
          <w:szCs w:val="24"/>
          <w:lang w:val="hr-HR"/>
        </w:rPr>
        <w:t xml:space="preserve"> zajedno s preddiplomskim studijem </w:t>
      </w:r>
      <w:r w:rsidR="00951ED4" w:rsidRPr="001915EF">
        <w:rPr>
          <w:sz w:val="24"/>
          <w:szCs w:val="24"/>
          <w:lang w:val="hr-HR"/>
        </w:rPr>
        <w:t xml:space="preserve">obvezno </w:t>
      </w:r>
      <w:r w:rsidR="0005722E" w:rsidRPr="001915EF">
        <w:rPr>
          <w:sz w:val="24"/>
          <w:szCs w:val="24"/>
          <w:lang w:val="hr-HR"/>
        </w:rPr>
        <w:t xml:space="preserve">se </w:t>
      </w:r>
      <w:r w:rsidR="00AE068C" w:rsidRPr="001915EF">
        <w:rPr>
          <w:sz w:val="24"/>
          <w:szCs w:val="24"/>
          <w:lang w:val="hr-HR"/>
        </w:rPr>
        <w:t>stječe</w:t>
      </w:r>
      <w:r w:rsidR="0005722E" w:rsidRPr="001915EF">
        <w:rPr>
          <w:sz w:val="24"/>
          <w:szCs w:val="24"/>
          <w:lang w:val="hr-HR"/>
        </w:rPr>
        <w:t xml:space="preserve"> </w:t>
      </w:r>
      <w:r w:rsidR="00AE068C" w:rsidRPr="001915EF">
        <w:rPr>
          <w:sz w:val="24"/>
          <w:szCs w:val="24"/>
          <w:lang w:val="hr-HR"/>
        </w:rPr>
        <w:t xml:space="preserve">najmanje 300 ECTS bodova. </w:t>
      </w:r>
      <w:r w:rsidRPr="001915EF">
        <w:rPr>
          <w:sz w:val="24"/>
          <w:szCs w:val="24"/>
          <w:lang w:val="hr-HR"/>
        </w:rPr>
        <w:t>Diplo</w:t>
      </w:r>
      <w:r w:rsidR="008B0C53" w:rsidRPr="001915EF">
        <w:rPr>
          <w:sz w:val="24"/>
          <w:szCs w:val="24"/>
          <w:lang w:val="hr-HR"/>
        </w:rPr>
        <w:t>mski studij može trajati i duže uz posebno odobrenje Senata Sveučilišta u Zadru.</w:t>
      </w:r>
    </w:p>
    <w:p w:rsidR="00904C7A" w:rsidRPr="001915EF" w:rsidRDefault="00904C7A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widowControl/>
        <w:numPr>
          <w:ilvl w:val="0"/>
          <w:numId w:val="33"/>
        </w:numPr>
        <w:tabs>
          <w:tab w:val="clear" w:pos="735"/>
          <w:tab w:val="num" w:pos="540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Završetkom diplomskog studija stječe se akademsk</w:t>
      </w:r>
      <w:r w:rsidR="008C4E3A" w:rsidRPr="001915EF">
        <w:rPr>
          <w:sz w:val="24"/>
          <w:szCs w:val="24"/>
          <w:lang w:val="hr-HR"/>
        </w:rPr>
        <w:t>i naziv magistar/magistra</w:t>
      </w:r>
      <w:r w:rsidRPr="001915EF">
        <w:rPr>
          <w:sz w:val="24"/>
          <w:szCs w:val="24"/>
          <w:lang w:val="hr-HR"/>
        </w:rPr>
        <w:t xml:space="preserve"> struke.</w:t>
      </w:r>
    </w:p>
    <w:p w:rsidR="00904C7A" w:rsidRPr="001915EF" w:rsidRDefault="00904C7A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3"/>
        </w:numPr>
        <w:tabs>
          <w:tab w:val="clear" w:pos="73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Kratica navedenog akademskog </w:t>
      </w:r>
      <w:r w:rsidR="008C4E3A" w:rsidRPr="001915EF">
        <w:rPr>
          <w:sz w:val="24"/>
          <w:szCs w:val="24"/>
          <w:lang w:val="hr-HR"/>
        </w:rPr>
        <w:t>naziva je mag. i stavlja se iza</w:t>
      </w:r>
      <w:r w:rsidR="0005722E" w:rsidRPr="001915EF">
        <w:rPr>
          <w:sz w:val="24"/>
          <w:szCs w:val="24"/>
          <w:lang w:val="hr-HR"/>
        </w:rPr>
        <w:t xml:space="preserve"> osobnog</w:t>
      </w:r>
      <w:r w:rsidR="008C4E3A" w:rsidRPr="001915EF">
        <w:rPr>
          <w:sz w:val="24"/>
          <w:szCs w:val="24"/>
          <w:lang w:val="hr-HR"/>
        </w:rPr>
        <w:t xml:space="preserve"> imena i prezimena.</w:t>
      </w: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8</w:t>
      </w:r>
      <w:r w:rsidR="008C5953" w:rsidRPr="001915EF">
        <w:rPr>
          <w:b/>
          <w:sz w:val="24"/>
          <w:szCs w:val="24"/>
          <w:lang w:val="hr-HR"/>
        </w:rPr>
        <w:t>.</w:t>
      </w:r>
    </w:p>
    <w:p w:rsidR="008C5953" w:rsidRPr="001915EF" w:rsidRDefault="008C5953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Integrirani preddiplomski i diplomski studij</w:t>
      </w:r>
    </w:p>
    <w:p w:rsidR="008C5953" w:rsidRPr="001915EF" w:rsidRDefault="008C5953" w:rsidP="00105CEF">
      <w:pPr>
        <w:numPr>
          <w:ilvl w:val="0"/>
          <w:numId w:val="4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Integrirani preddiplomski i diplomski studiji (u daljnjem tekstu integrirani studiji)</w:t>
      </w:r>
      <w:r w:rsidR="0005722E" w:rsidRPr="001915EF">
        <w:rPr>
          <w:sz w:val="24"/>
          <w:szCs w:val="24"/>
          <w:lang w:val="hr-HR"/>
        </w:rPr>
        <w:t xml:space="preserve"> u pravilu</w:t>
      </w:r>
      <w:r w:rsidRPr="001915EF">
        <w:rPr>
          <w:sz w:val="24"/>
          <w:szCs w:val="24"/>
          <w:lang w:val="hr-HR"/>
        </w:rPr>
        <w:t xml:space="preserve"> traju pet do šest godina i njihovim </w:t>
      </w:r>
      <w:r w:rsidR="0005722E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 xml:space="preserve">završetkom stječe </w:t>
      </w:r>
      <w:r w:rsidR="00DF3C5E" w:rsidRPr="001915EF">
        <w:rPr>
          <w:sz w:val="24"/>
          <w:szCs w:val="24"/>
          <w:lang w:val="hr-HR"/>
        </w:rPr>
        <w:t>minimalno</w:t>
      </w:r>
      <w:r w:rsidRPr="001915EF">
        <w:rPr>
          <w:sz w:val="24"/>
          <w:szCs w:val="24"/>
          <w:lang w:val="hr-HR"/>
        </w:rPr>
        <w:t xml:space="preserve"> 300 ECTS bodova.</w:t>
      </w:r>
    </w:p>
    <w:p w:rsidR="00AD5446" w:rsidRPr="001915EF" w:rsidRDefault="00AD5446" w:rsidP="00105CEF">
      <w:pPr>
        <w:spacing w:line="360" w:lineRule="auto"/>
        <w:rPr>
          <w:sz w:val="24"/>
          <w:szCs w:val="24"/>
          <w:lang w:val="hr-HR"/>
        </w:rPr>
      </w:pPr>
    </w:p>
    <w:p w:rsidR="00AD5446" w:rsidRPr="001915EF" w:rsidRDefault="00AD5446" w:rsidP="00105CEF">
      <w:pPr>
        <w:numPr>
          <w:ilvl w:val="0"/>
          <w:numId w:val="4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Završetkom integriranog studija sječe se akademski naziv magistar/magistra struke.</w:t>
      </w:r>
    </w:p>
    <w:p w:rsidR="00AD5446" w:rsidRPr="001915EF" w:rsidRDefault="00AD5446" w:rsidP="00105CEF">
      <w:pPr>
        <w:spacing w:line="360" w:lineRule="auto"/>
        <w:rPr>
          <w:sz w:val="24"/>
          <w:szCs w:val="24"/>
          <w:lang w:val="hr-HR"/>
        </w:rPr>
      </w:pPr>
    </w:p>
    <w:p w:rsidR="00AD5446" w:rsidRPr="001915EF" w:rsidRDefault="00AD5446" w:rsidP="00105CEF">
      <w:pPr>
        <w:numPr>
          <w:ilvl w:val="0"/>
          <w:numId w:val="4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Kratica navedenog akademskog naziva je mag. i stavlja se iza </w:t>
      </w:r>
      <w:r w:rsidR="0005722E" w:rsidRPr="001915EF">
        <w:rPr>
          <w:sz w:val="24"/>
          <w:szCs w:val="24"/>
          <w:lang w:val="hr-HR"/>
        </w:rPr>
        <w:t xml:space="preserve">osobnog </w:t>
      </w:r>
      <w:r w:rsidRPr="001915EF">
        <w:rPr>
          <w:sz w:val="24"/>
          <w:szCs w:val="24"/>
          <w:lang w:val="hr-HR"/>
        </w:rPr>
        <w:t>imena i prezimena.</w:t>
      </w:r>
    </w:p>
    <w:p w:rsidR="00BE17DD" w:rsidRPr="001915EF" w:rsidRDefault="00BE17DD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9.</w:t>
      </w:r>
    </w:p>
    <w:p w:rsidR="00BE17DD" w:rsidRPr="001915EF" w:rsidRDefault="00BE17DD" w:rsidP="00105CEF">
      <w:pPr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  <w:lang w:val="hr-HR"/>
        </w:rPr>
        <w:t>Poslijediplomski</w:t>
      </w:r>
      <w:r w:rsidRPr="001915EF">
        <w:rPr>
          <w:b/>
          <w:sz w:val="24"/>
          <w:szCs w:val="24"/>
        </w:rPr>
        <w:t xml:space="preserve"> </w:t>
      </w:r>
      <w:r w:rsidRPr="001915EF">
        <w:rPr>
          <w:b/>
          <w:sz w:val="24"/>
          <w:szCs w:val="24"/>
          <w:lang w:val="hr-HR"/>
        </w:rPr>
        <w:t>studij</w:t>
      </w:r>
    </w:p>
    <w:p w:rsidR="00AA6345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Poslijediplomski studiji su poslijediplomski sveučilišni studij i poslijediplomski specijalistički studij.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Poslijediplomski</w:t>
      </w:r>
      <w:r w:rsidRPr="001915EF">
        <w:rPr>
          <w:sz w:val="24"/>
          <w:szCs w:val="24"/>
        </w:rPr>
        <w:t xml:space="preserve"> </w:t>
      </w:r>
      <w:r w:rsidRPr="001915EF">
        <w:rPr>
          <w:sz w:val="24"/>
          <w:szCs w:val="24"/>
          <w:lang w:val="hr-HR"/>
        </w:rPr>
        <w:t>sveučilišni</w:t>
      </w:r>
      <w:r w:rsidRPr="001915EF">
        <w:rPr>
          <w:sz w:val="24"/>
          <w:szCs w:val="24"/>
        </w:rPr>
        <w:t xml:space="preserve"> studij (doktorski studij) može se upisati nakon završetka diplomskog sveučilišnog studija.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AA6345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>Poslijediplomski sveučilišni studij traje najmanje tri godine. Ispunjenjem svih propisanih uvjeta i javnom obranom doktorske disertacije u znanstvenim područjima stječe se akademski stupanj doktora znanosti (dr. sc.). Ispunjenjem svih propisanih uvjeta u umjetničkom području stječe se akademski stupanj doktora umjetnosti (dr. art.).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AA6345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>Iznimno, osobe koje su ostvarile znanstvena dostignuća koja svojim značenjem odgovaraju uvjetima za izbor u znanstvena zvanja, na temelju odluke nadležnog vijeća utvrđenog Statutom Sveučilišta, o ispunjavanju propisanih uvjeta, a uz suglasnost Senata Sveučilišta, mogu bez doktorskog studija, izradom i javnom obranom doktorske disertacije, steći doktorat znanosti.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>Iznimno, osobe koje su ostvarile umjetnička dostignuća koja svojim značenjem odgovaraju uvjetima za izbor u umjetničko-nastavna zvanja, na temelju odluke nadležnog vijeća utvrđenog Statutom Sveučilišta, o ispunjavanju propisanih uvjeta, a uz suglasnost Senata Sveučilišta, mogu bez doktorskog studija,  izradom i javnom obranom doktorske disertacije, steći doktorat umjetnosti.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Iznimno, osobe izabrane u umjetničko-nastavna zvanja i na umjetničko-nastavna radna mjesta, mogu temeljem umjetničkih </w:t>
      </w:r>
      <w:r w:rsidRPr="001915EF">
        <w:rPr>
          <w:sz w:val="24"/>
          <w:szCs w:val="24"/>
          <w:lang w:val="hr-HR"/>
        </w:rPr>
        <w:t>radova</w:t>
      </w:r>
      <w:r w:rsidRPr="001915EF">
        <w:rPr>
          <w:sz w:val="24"/>
          <w:szCs w:val="24"/>
        </w:rPr>
        <w:t>, na temelju odluke nadležnog vijeća, utvrđenog Statutom Sveučilišta, o ispunjavanju propisanih uvjeta, a uz suglasnost Senata Sveučilišta, bez doktorskog studija steći doktorat umjetnosti.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>Kratica akademskog stupnja stavlja se ispred imena i prezimena osobe.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Sveučilište može organizirati poslijediplomski specijalistički studij u trajanju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jedne do dvije godine, kojim se stječe akademski naziv specijalist određenog područja (spec.), u skladu s posebnim zakonom. Naziv specijalist, odnosno njegova kratica dodaju se akademskom nazivu iz članka 72. </w:t>
      </w:r>
      <w:proofErr w:type="gramStart"/>
      <w:r w:rsidRPr="001915EF">
        <w:rPr>
          <w:sz w:val="24"/>
          <w:szCs w:val="24"/>
        </w:rPr>
        <w:t>stavka</w:t>
      </w:r>
      <w:proofErr w:type="gramEnd"/>
      <w:r w:rsidRPr="001915EF">
        <w:rPr>
          <w:sz w:val="24"/>
          <w:szCs w:val="24"/>
        </w:rPr>
        <w:t xml:space="preserve"> 3. </w:t>
      </w:r>
      <w:proofErr w:type="gramStart"/>
      <w:r w:rsidRPr="001915EF">
        <w:rPr>
          <w:sz w:val="24"/>
          <w:szCs w:val="24"/>
        </w:rPr>
        <w:t>ovoga</w:t>
      </w:r>
      <w:proofErr w:type="gramEnd"/>
      <w:r w:rsidRPr="001915EF">
        <w:rPr>
          <w:sz w:val="24"/>
          <w:szCs w:val="24"/>
        </w:rPr>
        <w:t xml:space="preserve"> Zakona. Završetkom poslijediplomskog specijalističkog studija stječe se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60 do 120 ECTS bodova.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BE17DD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Posebnim propisom utvrdit </w:t>
      </w:r>
      <w:proofErr w:type="gramStart"/>
      <w:r w:rsidRPr="001915EF">
        <w:rPr>
          <w:sz w:val="24"/>
          <w:szCs w:val="24"/>
        </w:rPr>
        <w:t>će</w:t>
      </w:r>
      <w:proofErr w:type="gramEnd"/>
      <w:r w:rsidRPr="001915EF">
        <w:rPr>
          <w:sz w:val="24"/>
          <w:szCs w:val="24"/>
        </w:rPr>
        <w:t xml:space="preserve"> se akademski naziv koji se stječe završetkom poslijediplomskog specijalističkog studija, u slučaju kada je za određeno stručno područje posebnim zakonom propisano specijalističko usavršavanje.</w:t>
      </w:r>
    </w:p>
    <w:p w:rsidR="00BE17DD" w:rsidRPr="001915EF" w:rsidRDefault="00BE17DD" w:rsidP="00105CEF">
      <w:pPr>
        <w:spacing w:line="360" w:lineRule="auto"/>
        <w:rPr>
          <w:sz w:val="24"/>
          <w:szCs w:val="24"/>
          <w:lang w:val="hr-HR"/>
        </w:rPr>
      </w:pPr>
    </w:p>
    <w:p w:rsidR="00AA6345" w:rsidRPr="001915EF" w:rsidRDefault="00AA6345" w:rsidP="00105CEF">
      <w:pPr>
        <w:numPr>
          <w:ilvl w:val="0"/>
          <w:numId w:val="7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Sveučilište općim aktom može odrediti stjecanje ECTS bodova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poslijediplomskom sveučilišnom studiju.</w:t>
      </w:r>
    </w:p>
    <w:p w:rsidR="000F07A2" w:rsidRPr="001915EF" w:rsidRDefault="000F07A2" w:rsidP="00105CEF">
      <w:pPr>
        <w:tabs>
          <w:tab w:val="num" w:pos="1440"/>
        </w:tabs>
        <w:spacing w:line="360" w:lineRule="auto"/>
        <w:rPr>
          <w:b/>
          <w:sz w:val="24"/>
          <w:szCs w:val="24"/>
          <w:lang w:val="hr-HR"/>
        </w:rPr>
      </w:pPr>
    </w:p>
    <w:p w:rsidR="00D729E3" w:rsidRPr="001915EF" w:rsidRDefault="008E3617" w:rsidP="00105CEF">
      <w:pPr>
        <w:tabs>
          <w:tab w:val="num" w:pos="1440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10</w:t>
      </w:r>
      <w:r w:rsidR="008C5953" w:rsidRPr="001915EF">
        <w:rPr>
          <w:b/>
          <w:sz w:val="24"/>
          <w:szCs w:val="24"/>
          <w:lang w:val="hr-HR"/>
        </w:rPr>
        <w:t>.</w:t>
      </w:r>
    </w:p>
    <w:p w:rsidR="00AA6345" w:rsidRPr="001915EF" w:rsidRDefault="00AA6345" w:rsidP="00105CEF">
      <w:pPr>
        <w:tabs>
          <w:tab w:val="num" w:pos="1440"/>
        </w:tabs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</w:rPr>
        <w:t>Stručni studiji</w:t>
      </w: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Stručno obrazovanje obuhvaća:</w:t>
      </w:r>
    </w:p>
    <w:p w:rsidR="00AA6345" w:rsidRPr="001915EF" w:rsidRDefault="00AA6345" w:rsidP="00105CEF">
      <w:pPr>
        <w:pStyle w:val="ListParagraph"/>
        <w:numPr>
          <w:ilvl w:val="0"/>
          <w:numId w:val="75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kratki stručni studij,</w:t>
      </w:r>
    </w:p>
    <w:p w:rsidR="00AA6345" w:rsidRPr="001915EF" w:rsidRDefault="00AA6345" w:rsidP="00105CEF">
      <w:pPr>
        <w:pStyle w:val="ListParagraph"/>
        <w:numPr>
          <w:ilvl w:val="0"/>
          <w:numId w:val="75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preddiplomski stručni studij,</w:t>
      </w:r>
    </w:p>
    <w:p w:rsidR="00AA6345" w:rsidRPr="001915EF" w:rsidRDefault="00AA6345" w:rsidP="00105CEF">
      <w:pPr>
        <w:pStyle w:val="ListParagraph"/>
        <w:numPr>
          <w:ilvl w:val="0"/>
          <w:numId w:val="75"/>
        </w:numPr>
        <w:spacing w:line="360" w:lineRule="auto"/>
        <w:ind w:left="0" w:firstLine="0"/>
        <w:rPr>
          <w:sz w:val="24"/>
          <w:szCs w:val="24"/>
        </w:rPr>
      </w:pPr>
      <w:proofErr w:type="gramStart"/>
      <w:r w:rsidRPr="001915EF">
        <w:rPr>
          <w:sz w:val="24"/>
          <w:szCs w:val="24"/>
        </w:rPr>
        <w:t>specijalistički</w:t>
      </w:r>
      <w:proofErr w:type="gramEnd"/>
      <w:r w:rsidRPr="001915EF">
        <w:rPr>
          <w:sz w:val="24"/>
          <w:szCs w:val="24"/>
        </w:rPr>
        <w:t xml:space="preserve"> diplomski stručni studij.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Stručni studiji provode se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visokoj školi ili veleučilištu. Iznimno, stručni studiji mogu se provoditi i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sveučilištu, uz pribavljenu suglasnost Nacionalnog vijeća u skladu s ovim Zakonom.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Svaka razina stručnog studija završava stjecanjem određenog stručnog naziva.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Kratki stručni studiji traju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dvije do dvije i pol godine i njihovim se završetkom stječe od 120 do 150 ECTS bodova. Završetkom kratkoga stručnog studija stječe se stručni naziv stručni pristupnik/pristupnica uz naznaku struke, u skladu s posebnim zakonom.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Preddiplomski stručni studij traje tri godine, a iznimno, uz odobrenje Nacionalnog vijeća, preddiplomski stručni studij može trajati do četiri godine, u slučaju kada je to sukladno s međunarodno prihvaćenim standardima. Završetkom preddiplomskog stručnog studija stječe se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180 do 240 ECTS bodova te stručni naziv stručni/a prvostupnik/prvostupnica (baccalaureus/baccalaurea) uz naznaku struke, u skladu s posebnim zakonom.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Kratica stručnog naziva stavlja se iza imena i prezimena osobe.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Specijalistički diplomski stručni studij traje jednu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dvije godine i njegovim se završetkom stječe od 60 do 120 ECTS bodova. Završetkom specijalističkog diplomskog stručnog studija stječe se stručni naziv stručni/a specijalist/ica određene struke, u skladu s posebnim zakonom.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lastRenderedPageBreak/>
        <w:t xml:space="preserve">Ukupan broj bodova koji se stječu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preddiplomskom i specijalističkom diplomskom stručnom studiju iznosi najmanje 300 ECTS bodova.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4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U slučaju kada je za određeno stručno područje posebnim zakonom propisano usavršavanje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razini specijalističkog diplomskog stručnog studija, odgovarajući stručni naziv utvrdit će se provedbenim propisom koji se donosi temeljem posebnog zakona.</w:t>
      </w:r>
    </w:p>
    <w:p w:rsidR="00126E94" w:rsidRPr="001915EF" w:rsidRDefault="00126E94" w:rsidP="00105CEF">
      <w:pPr>
        <w:spacing w:line="360" w:lineRule="auto"/>
        <w:rPr>
          <w:sz w:val="24"/>
          <w:szCs w:val="24"/>
          <w:lang w:val="hr-HR"/>
        </w:rPr>
      </w:pPr>
    </w:p>
    <w:p w:rsidR="00AA6345" w:rsidRPr="001915EF" w:rsidRDefault="00AA6345" w:rsidP="00105CEF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915EF">
        <w:rPr>
          <w:b/>
          <w:sz w:val="24"/>
          <w:szCs w:val="24"/>
        </w:rPr>
        <w:t>Članak 10.</w:t>
      </w:r>
      <w:proofErr w:type="gramEnd"/>
      <w:r w:rsidR="00D8502D">
        <w:rPr>
          <w:b/>
          <w:sz w:val="24"/>
          <w:szCs w:val="24"/>
        </w:rPr>
        <w:t xml:space="preserve"> </w:t>
      </w:r>
      <w:proofErr w:type="gramStart"/>
      <w:r w:rsidRPr="001915EF">
        <w:rPr>
          <w:b/>
          <w:sz w:val="24"/>
          <w:szCs w:val="24"/>
        </w:rPr>
        <w:t>a</w:t>
      </w:r>
      <w:proofErr w:type="gramEnd"/>
    </w:p>
    <w:p w:rsidR="00AA6345" w:rsidRPr="001915EF" w:rsidRDefault="00AA6345" w:rsidP="00105CEF">
      <w:pPr>
        <w:pStyle w:val="t-9-8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Zajednički i združeni studij i prekogranična suradnja</w:t>
      </w:r>
    </w:p>
    <w:p w:rsidR="00AA6345" w:rsidRPr="001915EF" w:rsidRDefault="00AA6345" w:rsidP="00105CEF">
      <w:pPr>
        <w:pStyle w:val="ListParagraph"/>
        <w:numPr>
          <w:ilvl w:val="0"/>
          <w:numId w:val="76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Zajednički studij je zajednički program koji izvode dva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više akreditirana visoka učilišta u Republici Hrvatskoj, pri čemu je samo jedno visoko učilište nositelj, a diplome se izdaju sa zajedničkim pečatom i potpisom.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6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Sveučilište može s drugim akreditiranim visokim učilištem u Republici Hrvatskoj ustrojiti zajednički studij,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temelju zajednički utvrđenog studijskog programa.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6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Združeni studij je zajednički program dva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više visok učilišta od kojih je najmanje jedno izvan Republike Hrvatske. Združeni studij je zajednički program koji su akreditirale sve zemlje sudionice.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6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Ustroj, izvedba i završetak zajedničkog i združenog studija uređuje se sporazumom između visokih učilišta, a provodi se sukladno s </w:t>
      </w:r>
      <w:proofErr w:type="gramStart"/>
      <w:r w:rsidRPr="001915EF">
        <w:rPr>
          <w:sz w:val="24"/>
          <w:szCs w:val="24"/>
        </w:rPr>
        <w:t>odredbama  Zakona</w:t>
      </w:r>
      <w:proofErr w:type="gramEnd"/>
      <w:r w:rsidRPr="001915EF">
        <w:rPr>
          <w:sz w:val="24"/>
          <w:szCs w:val="24"/>
        </w:rPr>
        <w:t>.</w:t>
      </w:r>
    </w:p>
    <w:p w:rsidR="008968D9" w:rsidRPr="001915EF" w:rsidRDefault="008968D9" w:rsidP="00105CEF">
      <w:pPr>
        <w:spacing w:line="360" w:lineRule="auto"/>
        <w:jc w:val="center"/>
        <w:rPr>
          <w:b/>
          <w:sz w:val="24"/>
          <w:szCs w:val="24"/>
        </w:rPr>
      </w:pPr>
    </w:p>
    <w:p w:rsidR="00AA6345" w:rsidRPr="001915EF" w:rsidRDefault="00AA6345" w:rsidP="00105CEF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1915EF">
        <w:rPr>
          <w:b/>
          <w:sz w:val="24"/>
          <w:szCs w:val="24"/>
        </w:rPr>
        <w:t>Članak 10</w:t>
      </w:r>
      <w:r w:rsidR="00D8502D">
        <w:rPr>
          <w:b/>
          <w:sz w:val="24"/>
          <w:szCs w:val="24"/>
        </w:rPr>
        <w:t>.</w:t>
      </w:r>
      <w:proofErr w:type="gramEnd"/>
      <w:r w:rsidRPr="001915EF">
        <w:rPr>
          <w:b/>
          <w:sz w:val="24"/>
          <w:szCs w:val="24"/>
        </w:rPr>
        <w:t xml:space="preserve"> b</w:t>
      </w:r>
    </w:p>
    <w:p w:rsidR="00AA6345" w:rsidRPr="001915EF" w:rsidRDefault="00AA6345" w:rsidP="00105CEF">
      <w:pPr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i/>
          <w:sz w:val="24"/>
          <w:szCs w:val="24"/>
        </w:rPr>
        <w:t>Cjeloživotno učenje, izvođenje programa koji se ne smatraju studijem</w:t>
      </w:r>
    </w:p>
    <w:p w:rsidR="00AA6345" w:rsidRPr="001915EF" w:rsidRDefault="00AA6345" w:rsidP="00105CEF">
      <w:pPr>
        <w:pStyle w:val="ListParagraph"/>
        <w:numPr>
          <w:ilvl w:val="0"/>
          <w:numId w:val="78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Sveučilište može izvoditi različite obrazovne programe koji se ne smatraju studijem u smislu Zakona, a temelje se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</w:t>
      </w:r>
      <w:r w:rsidR="000B784C" w:rsidRPr="001915EF">
        <w:rPr>
          <w:sz w:val="24"/>
          <w:szCs w:val="24"/>
        </w:rPr>
        <w:t xml:space="preserve">načelima </w:t>
      </w:r>
      <w:r w:rsidRPr="001915EF">
        <w:rPr>
          <w:sz w:val="24"/>
          <w:szCs w:val="24"/>
        </w:rPr>
        <w:t>cjeloživotnog učenja</w:t>
      </w:r>
      <w:r w:rsidR="000B784C" w:rsidRPr="001915EF">
        <w:rPr>
          <w:sz w:val="24"/>
          <w:szCs w:val="24"/>
        </w:rPr>
        <w:t>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0B784C" w:rsidP="00105CEF">
      <w:pPr>
        <w:pStyle w:val="ListParagraph"/>
        <w:numPr>
          <w:ilvl w:val="0"/>
          <w:numId w:val="78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St</w:t>
      </w:r>
      <w:r w:rsidR="00317DEC" w:rsidRPr="001915EF">
        <w:rPr>
          <w:sz w:val="24"/>
          <w:szCs w:val="24"/>
        </w:rPr>
        <w:t>at</w:t>
      </w:r>
      <w:r w:rsidRPr="001915EF">
        <w:rPr>
          <w:sz w:val="24"/>
          <w:szCs w:val="24"/>
        </w:rPr>
        <w:t xml:space="preserve">us polaznika, način i postupak utvrđivanja razlikovnih obveza studenata za promjene studijskog programa i/ili upisa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studij, dovršetka ranije započetog studija i priznavanja kompetencija stečenih izvan studijskog programa, a koje su uvjet za sudjelovanje na studiju, kriterije i uvjete prijenosa ECTS bodova između različitih studija ili obrazovnih programa uređuju se općim aktom.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8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lastRenderedPageBreak/>
        <w:t xml:space="preserve">Svi programi i postupci iz ovoga članka sastavni su dio unutarnjeg sustava osiguravanja i unapređivanja kvalitete </w:t>
      </w:r>
      <w:proofErr w:type="gramStart"/>
      <w:r w:rsidRPr="001915EF">
        <w:rPr>
          <w:sz w:val="24"/>
          <w:szCs w:val="24"/>
        </w:rPr>
        <w:t>te</w:t>
      </w:r>
      <w:proofErr w:type="gramEnd"/>
      <w:r w:rsidRPr="001915EF">
        <w:rPr>
          <w:sz w:val="24"/>
          <w:szCs w:val="24"/>
        </w:rPr>
        <w:t xml:space="preserve"> na odgovarajući način podliježu postupcima vanjskog osiguravanja i unapređivanja kvalitete.</w:t>
      </w:r>
    </w:p>
    <w:p w:rsidR="009661DB" w:rsidRPr="001915EF" w:rsidRDefault="009661DB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8E3617" w:rsidP="00105CEF">
      <w:pPr>
        <w:tabs>
          <w:tab w:val="left" w:pos="300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11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Pravo upisa na studije</w:t>
      </w:r>
    </w:p>
    <w:p w:rsidR="00CA7DFD" w:rsidRPr="001915EF" w:rsidRDefault="00FF5013" w:rsidP="00105CEF">
      <w:pPr>
        <w:numPr>
          <w:ilvl w:val="0"/>
          <w:numId w:val="5"/>
        </w:numPr>
        <w:tabs>
          <w:tab w:val="clear" w:pos="81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</w:t>
      </w:r>
      <w:r w:rsidR="00904C7A" w:rsidRPr="001915EF">
        <w:rPr>
          <w:sz w:val="24"/>
          <w:szCs w:val="24"/>
          <w:lang w:val="hr-HR"/>
        </w:rPr>
        <w:t xml:space="preserve">reddiplomski sveučilišni i stručni studij može upisati osoba sa završenom srednjom školom u trajanju </w:t>
      </w:r>
      <w:r w:rsidR="003520D1" w:rsidRPr="001915EF">
        <w:rPr>
          <w:sz w:val="24"/>
          <w:szCs w:val="24"/>
          <w:lang w:val="hr-HR"/>
        </w:rPr>
        <w:t xml:space="preserve">od </w:t>
      </w:r>
      <w:r w:rsidR="00904C7A" w:rsidRPr="001915EF">
        <w:rPr>
          <w:sz w:val="24"/>
          <w:szCs w:val="24"/>
          <w:lang w:val="hr-HR"/>
        </w:rPr>
        <w:t>najmanje 4 godine</w:t>
      </w:r>
      <w:r w:rsidRPr="001915EF">
        <w:rPr>
          <w:sz w:val="24"/>
          <w:szCs w:val="24"/>
          <w:lang w:val="hr-HR"/>
        </w:rPr>
        <w:t xml:space="preserve"> i položenom državnom maturom</w:t>
      </w:r>
      <w:r w:rsidR="00904C7A" w:rsidRPr="001915EF">
        <w:rPr>
          <w:sz w:val="24"/>
          <w:szCs w:val="24"/>
          <w:lang w:val="hr-HR"/>
        </w:rPr>
        <w:t>.</w:t>
      </w:r>
      <w:r w:rsidRPr="001915EF">
        <w:rPr>
          <w:sz w:val="24"/>
          <w:szCs w:val="24"/>
          <w:lang w:val="hr-HR"/>
        </w:rPr>
        <w:t xml:space="preserve"> Iznimno, odlukom Senata Sveučilišta položena državna matura ne mora biti uvjet</w:t>
      </w:r>
      <w:r w:rsidR="00951ED4" w:rsidRPr="001915EF">
        <w:rPr>
          <w:sz w:val="24"/>
          <w:szCs w:val="24"/>
          <w:lang w:val="hr-HR"/>
        </w:rPr>
        <w:t xml:space="preserve"> za upis na studij</w:t>
      </w:r>
      <w:r w:rsidR="00496D2E" w:rsidRPr="001915EF">
        <w:rPr>
          <w:sz w:val="24"/>
          <w:szCs w:val="24"/>
          <w:lang w:val="hr-HR"/>
        </w:rPr>
        <w:t>.</w:t>
      </w:r>
      <w:r w:rsidRPr="001915EF">
        <w:rPr>
          <w:sz w:val="24"/>
          <w:szCs w:val="24"/>
          <w:lang w:val="hr-HR"/>
        </w:rPr>
        <w:t xml:space="preserve"> </w:t>
      </w:r>
      <w:r w:rsidR="00496D2E" w:rsidRPr="001915EF">
        <w:rPr>
          <w:sz w:val="24"/>
          <w:szCs w:val="24"/>
          <w:lang w:val="hr-HR"/>
        </w:rPr>
        <w:t>U tom slučaju pr</w:t>
      </w:r>
      <w:r w:rsidR="00CA7DFD" w:rsidRPr="001915EF">
        <w:rPr>
          <w:sz w:val="24"/>
          <w:szCs w:val="24"/>
          <w:lang w:val="hr-HR"/>
        </w:rPr>
        <w:t>ovest će se razredbeni postupak.</w:t>
      </w:r>
    </w:p>
    <w:p w:rsidR="00CA7DFD" w:rsidRPr="001915EF" w:rsidRDefault="00CA7DFD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B162C6" w:rsidRPr="001915EF" w:rsidRDefault="00B162C6" w:rsidP="00105CEF">
      <w:pPr>
        <w:numPr>
          <w:ilvl w:val="0"/>
          <w:numId w:val="5"/>
        </w:numPr>
        <w:tabs>
          <w:tab w:val="clear" w:pos="81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Preddiplomski sveučilišni i stručni studij može izravno upisati osoba sa završenom srednjom školom u trajanju </w:t>
      </w:r>
      <w:r w:rsidR="003520D1" w:rsidRPr="001915EF">
        <w:rPr>
          <w:sz w:val="24"/>
          <w:szCs w:val="24"/>
          <w:lang w:val="hr-HR"/>
        </w:rPr>
        <w:t xml:space="preserve">od </w:t>
      </w:r>
      <w:r w:rsidRPr="001915EF">
        <w:rPr>
          <w:sz w:val="24"/>
          <w:szCs w:val="24"/>
          <w:lang w:val="hr-HR"/>
        </w:rPr>
        <w:t>najmanje 4 godine i položenom državnom maturom ako izvoditelj programa to predvidi pod posebnim uvjetima.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5"/>
        </w:numPr>
        <w:tabs>
          <w:tab w:val="clear" w:pos="81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Diplomski </w:t>
      </w:r>
      <w:r w:rsidR="00AA6345" w:rsidRPr="001915EF">
        <w:rPr>
          <w:sz w:val="24"/>
          <w:szCs w:val="24"/>
          <w:lang w:val="hr-HR"/>
        </w:rPr>
        <w:t xml:space="preserve">sveučilišni </w:t>
      </w:r>
      <w:r w:rsidRPr="001915EF">
        <w:rPr>
          <w:sz w:val="24"/>
          <w:szCs w:val="24"/>
          <w:lang w:val="hr-HR"/>
        </w:rPr>
        <w:t xml:space="preserve">studij </w:t>
      </w:r>
      <w:r w:rsidR="00AA6345" w:rsidRPr="001915EF">
        <w:rPr>
          <w:sz w:val="24"/>
          <w:szCs w:val="24"/>
        </w:rPr>
        <w:t xml:space="preserve">ili specijalistički diplomski stručni studij, </w:t>
      </w:r>
      <w:r w:rsidRPr="001915EF">
        <w:rPr>
          <w:sz w:val="24"/>
          <w:szCs w:val="24"/>
          <w:lang w:val="hr-HR"/>
        </w:rPr>
        <w:t>može upisati osoba koja je završila odgovarajući preddiplomski studij</w:t>
      </w:r>
      <w:r w:rsidR="007D1CF1" w:rsidRPr="001915EF">
        <w:rPr>
          <w:sz w:val="24"/>
          <w:szCs w:val="24"/>
          <w:lang w:val="hr-HR"/>
        </w:rPr>
        <w:t xml:space="preserve"> ili s njim izjednačeni studij</w:t>
      </w:r>
      <w:r w:rsidRPr="001915EF">
        <w:rPr>
          <w:sz w:val="24"/>
          <w:szCs w:val="24"/>
          <w:lang w:val="hr-HR"/>
        </w:rPr>
        <w:t xml:space="preserve"> i koja je is</w:t>
      </w:r>
      <w:r w:rsidR="00021274" w:rsidRPr="001915EF">
        <w:rPr>
          <w:sz w:val="24"/>
          <w:szCs w:val="24"/>
          <w:lang w:val="hr-HR"/>
        </w:rPr>
        <w:t xml:space="preserve">punila </w:t>
      </w:r>
      <w:r w:rsidR="009B4777" w:rsidRPr="001915EF">
        <w:rPr>
          <w:sz w:val="24"/>
          <w:szCs w:val="24"/>
          <w:lang w:val="hr-HR"/>
        </w:rPr>
        <w:t xml:space="preserve">druge uvjete </w:t>
      </w:r>
      <w:r w:rsidR="003520D1" w:rsidRPr="001915EF">
        <w:rPr>
          <w:sz w:val="24"/>
          <w:szCs w:val="24"/>
          <w:lang w:val="hr-HR"/>
        </w:rPr>
        <w:t xml:space="preserve">što ih </w:t>
      </w:r>
      <w:r w:rsidR="00021274" w:rsidRPr="001915EF">
        <w:rPr>
          <w:sz w:val="24"/>
          <w:szCs w:val="24"/>
          <w:lang w:val="hr-HR"/>
        </w:rPr>
        <w:t>zaht</w:t>
      </w:r>
      <w:r w:rsidR="009B4777" w:rsidRPr="001915EF">
        <w:rPr>
          <w:sz w:val="24"/>
          <w:szCs w:val="24"/>
          <w:lang w:val="hr-HR"/>
        </w:rPr>
        <w:t>i</w:t>
      </w:r>
      <w:r w:rsidR="00021274" w:rsidRPr="001915EF">
        <w:rPr>
          <w:sz w:val="24"/>
          <w:szCs w:val="24"/>
          <w:lang w:val="hr-HR"/>
        </w:rPr>
        <w:t>jev</w:t>
      </w:r>
      <w:r w:rsidR="009B4777" w:rsidRPr="001915EF">
        <w:rPr>
          <w:sz w:val="24"/>
          <w:szCs w:val="24"/>
          <w:lang w:val="hr-HR"/>
        </w:rPr>
        <w:t>a</w:t>
      </w:r>
      <w:r w:rsidR="001C210F" w:rsidRPr="001915EF">
        <w:rPr>
          <w:sz w:val="24"/>
          <w:szCs w:val="24"/>
          <w:lang w:val="hr-HR"/>
        </w:rPr>
        <w:t xml:space="preserve"> određen</w:t>
      </w:r>
      <w:r w:rsidR="009B4777" w:rsidRPr="001915EF">
        <w:rPr>
          <w:sz w:val="24"/>
          <w:szCs w:val="24"/>
          <w:lang w:val="hr-HR"/>
        </w:rPr>
        <w:t>i</w:t>
      </w:r>
      <w:r w:rsidR="001C210F" w:rsidRPr="001915EF">
        <w:rPr>
          <w:sz w:val="24"/>
          <w:szCs w:val="24"/>
          <w:lang w:val="hr-HR"/>
        </w:rPr>
        <w:t xml:space="preserve"> studijski program</w:t>
      </w:r>
      <w:r w:rsidRPr="001915EF">
        <w:rPr>
          <w:sz w:val="24"/>
          <w:szCs w:val="24"/>
          <w:lang w:val="hr-HR"/>
        </w:rPr>
        <w:t>.</w:t>
      </w:r>
      <w:r w:rsidR="007D1CF1" w:rsidRPr="001915EF">
        <w:rPr>
          <w:sz w:val="24"/>
          <w:szCs w:val="24"/>
          <w:lang w:val="hr-HR"/>
        </w:rPr>
        <w:t xml:space="preserve"> </w:t>
      </w:r>
    </w:p>
    <w:p w:rsidR="007D1CF1" w:rsidRPr="001915EF" w:rsidRDefault="007D1CF1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021274" w:rsidRPr="001915EF" w:rsidRDefault="000906A1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(4) </w:t>
      </w:r>
      <w:r w:rsidR="00904C7A" w:rsidRPr="001915EF">
        <w:rPr>
          <w:sz w:val="24"/>
          <w:szCs w:val="24"/>
          <w:lang w:val="hr-HR"/>
        </w:rPr>
        <w:t xml:space="preserve">Osoba </w:t>
      </w:r>
      <w:r w:rsidR="00021274" w:rsidRPr="001915EF">
        <w:rPr>
          <w:sz w:val="24"/>
          <w:szCs w:val="24"/>
          <w:lang w:val="hr-HR"/>
        </w:rPr>
        <w:t xml:space="preserve">koja je završila stručni </w:t>
      </w:r>
      <w:r w:rsidR="007D1CF1" w:rsidRPr="001915EF">
        <w:rPr>
          <w:sz w:val="24"/>
          <w:szCs w:val="24"/>
          <w:lang w:val="hr-HR"/>
        </w:rPr>
        <w:t xml:space="preserve">preddiplomski </w:t>
      </w:r>
      <w:r w:rsidR="00021274" w:rsidRPr="001915EF">
        <w:rPr>
          <w:sz w:val="24"/>
          <w:szCs w:val="24"/>
          <w:lang w:val="hr-HR"/>
        </w:rPr>
        <w:t xml:space="preserve">studij može upisati </w:t>
      </w:r>
      <w:r w:rsidR="007D1CF1" w:rsidRPr="001915EF">
        <w:rPr>
          <w:sz w:val="24"/>
          <w:szCs w:val="24"/>
          <w:lang w:val="hr-HR"/>
        </w:rPr>
        <w:t xml:space="preserve">sveučilišni </w:t>
      </w:r>
      <w:r w:rsidR="00021274" w:rsidRPr="001915EF">
        <w:rPr>
          <w:sz w:val="24"/>
          <w:szCs w:val="24"/>
          <w:lang w:val="hr-HR"/>
        </w:rPr>
        <w:t xml:space="preserve">diplomski studij ako to </w:t>
      </w:r>
      <w:r w:rsidR="009B4777" w:rsidRPr="001915EF">
        <w:rPr>
          <w:sz w:val="24"/>
          <w:szCs w:val="24"/>
          <w:lang w:val="hr-HR"/>
        </w:rPr>
        <w:t>omogućuju uvjeti za upis diplomskog</w:t>
      </w:r>
      <w:r w:rsidR="007D1CF1" w:rsidRPr="001915EF">
        <w:rPr>
          <w:sz w:val="24"/>
          <w:szCs w:val="24"/>
          <w:lang w:val="hr-HR"/>
        </w:rPr>
        <w:t>a</w:t>
      </w:r>
      <w:r w:rsidR="009B4777" w:rsidRPr="001915EF">
        <w:rPr>
          <w:sz w:val="24"/>
          <w:szCs w:val="24"/>
          <w:lang w:val="hr-HR"/>
        </w:rPr>
        <w:t xml:space="preserve"> </w:t>
      </w:r>
      <w:r w:rsidR="00021274" w:rsidRPr="001915EF">
        <w:rPr>
          <w:sz w:val="24"/>
          <w:szCs w:val="24"/>
          <w:lang w:val="hr-HR"/>
        </w:rPr>
        <w:t>studijsk</w:t>
      </w:r>
      <w:r w:rsidR="009B4777" w:rsidRPr="001915EF">
        <w:rPr>
          <w:sz w:val="24"/>
          <w:szCs w:val="24"/>
          <w:lang w:val="hr-HR"/>
        </w:rPr>
        <w:t>og</w:t>
      </w:r>
      <w:r w:rsidR="00021274" w:rsidRPr="001915EF">
        <w:rPr>
          <w:sz w:val="24"/>
          <w:szCs w:val="24"/>
          <w:lang w:val="hr-HR"/>
        </w:rPr>
        <w:t xml:space="preserve"> program</w:t>
      </w:r>
      <w:r w:rsidR="009B4777" w:rsidRPr="001915EF">
        <w:rPr>
          <w:sz w:val="24"/>
          <w:szCs w:val="24"/>
          <w:lang w:val="hr-HR"/>
        </w:rPr>
        <w:t>a.</w:t>
      </w:r>
      <w:r w:rsidR="00021274" w:rsidRPr="001915EF">
        <w:rPr>
          <w:sz w:val="24"/>
          <w:szCs w:val="24"/>
          <w:lang w:val="hr-HR"/>
        </w:rPr>
        <w:t xml:space="preserve"> </w:t>
      </w:r>
      <w:r w:rsidR="009B4777" w:rsidRPr="001915EF">
        <w:rPr>
          <w:sz w:val="24"/>
          <w:szCs w:val="24"/>
          <w:lang w:val="hr-HR"/>
        </w:rPr>
        <w:t>Uvjete za upis donosi</w:t>
      </w:r>
      <w:r w:rsidR="00021274" w:rsidRPr="001915EF">
        <w:rPr>
          <w:sz w:val="24"/>
          <w:szCs w:val="24"/>
          <w:lang w:val="hr-HR"/>
        </w:rPr>
        <w:t xml:space="preserve"> Stručno vijeć</w:t>
      </w:r>
      <w:r w:rsidR="009B4777" w:rsidRPr="001915EF">
        <w:rPr>
          <w:sz w:val="24"/>
          <w:szCs w:val="24"/>
          <w:lang w:val="hr-HR"/>
        </w:rPr>
        <w:t>e</w:t>
      </w:r>
      <w:r w:rsidR="00021274" w:rsidRPr="001915EF">
        <w:rPr>
          <w:sz w:val="24"/>
          <w:szCs w:val="24"/>
          <w:lang w:val="hr-HR"/>
        </w:rPr>
        <w:t xml:space="preserve"> odjela koji je izvoditelj </w:t>
      </w:r>
      <w:r w:rsidR="009B4777" w:rsidRPr="001915EF">
        <w:rPr>
          <w:sz w:val="24"/>
          <w:szCs w:val="24"/>
          <w:lang w:val="hr-HR"/>
        </w:rPr>
        <w:t>diplomskog</w:t>
      </w:r>
      <w:r w:rsidR="00684A4B" w:rsidRPr="001915EF">
        <w:rPr>
          <w:sz w:val="24"/>
          <w:szCs w:val="24"/>
          <w:lang w:val="hr-HR"/>
        </w:rPr>
        <w:t>a</w:t>
      </w:r>
      <w:r w:rsidR="009B4777" w:rsidRPr="001915EF">
        <w:rPr>
          <w:sz w:val="24"/>
          <w:szCs w:val="24"/>
          <w:lang w:val="hr-HR"/>
        </w:rPr>
        <w:t xml:space="preserve"> </w:t>
      </w:r>
      <w:r w:rsidR="00021274" w:rsidRPr="001915EF">
        <w:rPr>
          <w:sz w:val="24"/>
          <w:szCs w:val="24"/>
          <w:lang w:val="hr-HR"/>
        </w:rPr>
        <w:t>studijskog programa.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0906A1" w:rsidRPr="001915EF" w:rsidRDefault="000906A1" w:rsidP="00105CEF">
      <w:pPr>
        <w:widowControl/>
        <w:tabs>
          <w:tab w:val="left" w:pos="709"/>
          <w:tab w:val="left" w:pos="1080"/>
        </w:tabs>
        <w:adjustRightInd/>
        <w:spacing w:line="360" w:lineRule="auto"/>
        <w:textAlignment w:val="auto"/>
        <w:rPr>
          <w:sz w:val="24"/>
          <w:szCs w:val="24"/>
        </w:rPr>
      </w:pPr>
      <w:r w:rsidRPr="001915EF">
        <w:rPr>
          <w:sz w:val="24"/>
          <w:szCs w:val="24"/>
        </w:rPr>
        <w:t xml:space="preserve">(5) Osobe koje upisuju diplomski sveučilišni studij, a završile su odgovarajući (srodan) stručni preddiplomski studij dužne su tijekom diplomskog sveučilišnog studija položiti razlikovni modul </w:t>
      </w:r>
      <w:proofErr w:type="gramStart"/>
      <w:r w:rsidRPr="001915EF">
        <w:rPr>
          <w:sz w:val="24"/>
          <w:szCs w:val="24"/>
        </w:rPr>
        <w:t>od</w:t>
      </w:r>
      <w:proofErr w:type="gramEnd"/>
      <w:r w:rsidRPr="001915EF">
        <w:rPr>
          <w:sz w:val="24"/>
          <w:szCs w:val="24"/>
        </w:rPr>
        <w:t xml:space="preserve"> 15 ECTS bodova. </w:t>
      </w:r>
      <w:proofErr w:type="gramStart"/>
      <w:r w:rsidRPr="001915EF">
        <w:rPr>
          <w:sz w:val="24"/>
          <w:szCs w:val="24"/>
        </w:rPr>
        <w:t>Razlikovni modul određuje stručno vijeće odjela koji izvodi studij i može se rasporediti tijekom obje godine diplomskoga sveučilišnog studija.</w:t>
      </w:r>
      <w:proofErr w:type="gramEnd"/>
      <w:r w:rsidRPr="001915EF">
        <w:rPr>
          <w:sz w:val="24"/>
          <w:szCs w:val="24"/>
        </w:rPr>
        <w:t xml:space="preserve"> U </w:t>
      </w:r>
    </w:p>
    <w:p w:rsidR="000906A1" w:rsidRPr="001915EF" w:rsidRDefault="000906A1" w:rsidP="00105CEF">
      <w:pPr>
        <w:widowControl/>
        <w:tabs>
          <w:tab w:val="left" w:pos="709"/>
          <w:tab w:val="left" w:pos="1080"/>
        </w:tabs>
        <w:adjustRightInd/>
        <w:spacing w:line="360" w:lineRule="auto"/>
        <w:textAlignment w:val="auto"/>
        <w:rPr>
          <w:sz w:val="24"/>
          <w:szCs w:val="24"/>
        </w:rPr>
      </w:pPr>
      <w:proofErr w:type="gramStart"/>
      <w:r w:rsidRPr="001915EF">
        <w:rPr>
          <w:sz w:val="24"/>
          <w:szCs w:val="24"/>
        </w:rPr>
        <w:t>razlikovni</w:t>
      </w:r>
      <w:proofErr w:type="gramEnd"/>
      <w:r w:rsidRPr="001915EF">
        <w:rPr>
          <w:sz w:val="24"/>
          <w:szCs w:val="24"/>
        </w:rPr>
        <w:t xml:space="preserve"> modul obvezno trebaju biti uvršteni temeljni metodološki kolegiji i odabrani temeljni kolegiji s preddiplomskog sveučilišnog studija Sveučilišta u Zadru.</w:t>
      </w:r>
    </w:p>
    <w:p w:rsidR="000906A1" w:rsidRPr="001915EF" w:rsidRDefault="000906A1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tabs>
          <w:tab w:val="left" w:pos="1080"/>
        </w:tabs>
        <w:adjustRightInd/>
        <w:spacing w:line="360" w:lineRule="auto"/>
        <w:textAlignment w:val="auto"/>
        <w:rPr>
          <w:sz w:val="24"/>
          <w:szCs w:val="24"/>
        </w:rPr>
      </w:pPr>
      <w:r w:rsidRPr="001915EF">
        <w:rPr>
          <w:sz w:val="24"/>
          <w:szCs w:val="24"/>
        </w:rPr>
        <w:t xml:space="preserve">6) Osobe koje upisuju diplomski sveučilišni studij, a završile su neki drugi preddiplomski sveučilišni studij, dužne su tijekom diplomskog sveučilišnog studija položiti razlikovni modul do 30 ECTS bodova. </w:t>
      </w:r>
      <w:proofErr w:type="gramStart"/>
      <w:r w:rsidRPr="001915EF">
        <w:rPr>
          <w:sz w:val="24"/>
          <w:szCs w:val="24"/>
        </w:rPr>
        <w:t>Razlikovni modul određuje stručno vijeće odjela koji izvodi studij i može se rasporediti tijekom obje godine diplomskoga sveučilišnog studija.</w:t>
      </w:r>
      <w:proofErr w:type="gramEnd"/>
      <w:r w:rsidRPr="001915EF">
        <w:rPr>
          <w:sz w:val="24"/>
          <w:szCs w:val="24"/>
        </w:rPr>
        <w:t xml:space="preserve"> </w:t>
      </w:r>
      <w:proofErr w:type="gramStart"/>
      <w:r w:rsidRPr="001915EF">
        <w:rPr>
          <w:sz w:val="24"/>
          <w:szCs w:val="24"/>
        </w:rPr>
        <w:t xml:space="preserve">Razlikovni modul </w:t>
      </w:r>
      <w:r w:rsidRPr="001915EF">
        <w:rPr>
          <w:sz w:val="24"/>
          <w:szCs w:val="24"/>
        </w:rPr>
        <w:lastRenderedPageBreak/>
        <w:t>treba sadržavati odabrane temeljne kolegije s preddiplomskoga sveučilišnog studija Sveučilišta u Zadru.</w:t>
      </w:r>
      <w:proofErr w:type="gramEnd"/>
      <w:r w:rsidRPr="001915EF">
        <w:rPr>
          <w:sz w:val="24"/>
          <w:szCs w:val="24"/>
        </w:rPr>
        <w:t xml:space="preserve"> </w:t>
      </w:r>
    </w:p>
    <w:p w:rsidR="008968D9" w:rsidRPr="001915EF" w:rsidRDefault="008968D9" w:rsidP="00105CEF">
      <w:pPr>
        <w:widowControl/>
        <w:tabs>
          <w:tab w:val="left" w:pos="1080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904C7A" w:rsidRPr="001915EF" w:rsidRDefault="000906A1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(7) </w:t>
      </w:r>
      <w:r w:rsidR="00FF5013" w:rsidRPr="001915EF">
        <w:rPr>
          <w:sz w:val="24"/>
          <w:szCs w:val="24"/>
          <w:lang w:val="hr-HR"/>
        </w:rPr>
        <w:t>Doktor</w:t>
      </w:r>
      <w:r w:rsidR="00904C7A" w:rsidRPr="001915EF">
        <w:rPr>
          <w:sz w:val="24"/>
          <w:szCs w:val="24"/>
          <w:lang w:val="hr-HR"/>
        </w:rPr>
        <w:t xml:space="preserve">ski studij može upisati osoba koja je završila odgovarajući sveučilišni </w:t>
      </w:r>
      <w:r w:rsidR="007D1CF1" w:rsidRPr="001915EF">
        <w:rPr>
          <w:sz w:val="24"/>
          <w:szCs w:val="24"/>
          <w:lang w:val="hr-HR"/>
        </w:rPr>
        <w:t xml:space="preserve">diplomski </w:t>
      </w:r>
      <w:r w:rsidR="00904C7A" w:rsidRPr="001915EF">
        <w:rPr>
          <w:sz w:val="24"/>
          <w:szCs w:val="24"/>
          <w:lang w:val="hr-HR"/>
        </w:rPr>
        <w:t>studij i</w:t>
      </w:r>
      <w:r w:rsidR="007D1CF1" w:rsidRPr="001915EF">
        <w:rPr>
          <w:sz w:val="24"/>
          <w:szCs w:val="24"/>
          <w:lang w:val="hr-HR"/>
        </w:rPr>
        <w:t>li s njim izjednačeni studij</w:t>
      </w:r>
      <w:r w:rsidR="00904C7A" w:rsidRPr="001915EF">
        <w:rPr>
          <w:sz w:val="24"/>
          <w:szCs w:val="24"/>
          <w:lang w:val="hr-HR"/>
        </w:rPr>
        <w:t xml:space="preserve"> </w:t>
      </w:r>
      <w:r w:rsidR="00371012" w:rsidRPr="001915EF">
        <w:rPr>
          <w:sz w:val="24"/>
          <w:szCs w:val="24"/>
          <w:lang w:val="hr-HR"/>
        </w:rPr>
        <w:t>te</w:t>
      </w:r>
      <w:r w:rsidR="00904C7A" w:rsidRPr="001915EF">
        <w:rPr>
          <w:sz w:val="24"/>
          <w:szCs w:val="24"/>
          <w:lang w:val="hr-HR"/>
        </w:rPr>
        <w:t xml:space="preserve"> je ispunila i </w:t>
      </w:r>
      <w:r w:rsidR="009B4777" w:rsidRPr="001915EF">
        <w:rPr>
          <w:sz w:val="24"/>
          <w:szCs w:val="24"/>
          <w:lang w:val="hr-HR"/>
        </w:rPr>
        <w:t xml:space="preserve">druge uvjete </w:t>
      </w:r>
      <w:r w:rsidR="003520D1" w:rsidRPr="001915EF">
        <w:rPr>
          <w:sz w:val="24"/>
          <w:szCs w:val="24"/>
          <w:lang w:val="hr-HR"/>
        </w:rPr>
        <w:t>što ih</w:t>
      </w:r>
      <w:r w:rsidR="009B4777" w:rsidRPr="001915EF">
        <w:rPr>
          <w:sz w:val="24"/>
          <w:szCs w:val="24"/>
          <w:lang w:val="hr-HR"/>
        </w:rPr>
        <w:t xml:space="preserve"> zahtijeva </w:t>
      </w:r>
      <w:r w:rsidR="00904C7A" w:rsidRPr="001915EF">
        <w:rPr>
          <w:sz w:val="24"/>
          <w:szCs w:val="24"/>
          <w:lang w:val="hr-HR"/>
        </w:rPr>
        <w:t>studijski program.</w:t>
      </w:r>
      <w:r w:rsidR="009B4777" w:rsidRPr="001915EF">
        <w:rPr>
          <w:sz w:val="24"/>
          <w:szCs w:val="24"/>
          <w:lang w:val="hr-HR"/>
        </w:rPr>
        <w:t xml:space="preserve"> Uvjete za upis donosi izvoditelj studijskog programa.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0906A1" w:rsidP="00105CEF">
      <w:pPr>
        <w:autoSpaceDE w:val="0"/>
        <w:autoSpaceDN w:val="0"/>
        <w:spacing w:line="360" w:lineRule="auto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 w:eastAsia="en-US"/>
        </w:rPr>
        <w:t xml:space="preserve">(8) </w:t>
      </w:r>
      <w:r w:rsidR="00904C7A" w:rsidRPr="001915EF">
        <w:rPr>
          <w:sz w:val="24"/>
          <w:szCs w:val="24"/>
          <w:lang w:val="hr-HR" w:eastAsia="en-US"/>
        </w:rPr>
        <w:t>Strani državljani prilikom upisa imaju jednaka prava kao i hrvatski državljani uz obvezu pla</w:t>
      </w:r>
      <w:r w:rsidR="00D10386" w:rsidRPr="001915EF">
        <w:rPr>
          <w:sz w:val="24"/>
          <w:szCs w:val="24"/>
          <w:lang w:val="hr-HR" w:eastAsia="en-US"/>
        </w:rPr>
        <w:t xml:space="preserve">ćanja studija na način određen </w:t>
      </w:r>
      <w:r w:rsidR="004C72D1" w:rsidRPr="001915EF">
        <w:rPr>
          <w:sz w:val="24"/>
          <w:szCs w:val="24"/>
          <w:lang w:val="hr-HR" w:eastAsia="en-US"/>
        </w:rPr>
        <w:t>z</w:t>
      </w:r>
      <w:r w:rsidR="00904C7A" w:rsidRPr="001915EF">
        <w:rPr>
          <w:sz w:val="24"/>
          <w:szCs w:val="24"/>
          <w:lang w:val="hr-HR" w:eastAsia="en-US"/>
        </w:rPr>
        <w:t>akonom i općim aktom Sveučilišta</w:t>
      </w:r>
      <w:r w:rsidR="003520D1" w:rsidRPr="001915EF">
        <w:rPr>
          <w:sz w:val="24"/>
          <w:szCs w:val="24"/>
          <w:lang w:val="hr-HR" w:eastAsia="en-US"/>
        </w:rPr>
        <w:t>,</w:t>
      </w:r>
      <w:r w:rsidR="00904C7A" w:rsidRPr="001915EF">
        <w:rPr>
          <w:sz w:val="24"/>
          <w:szCs w:val="24"/>
          <w:lang w:val="hr-HR" w:eastAsia="en-US"/>
        </w:rPr>
        <w:t xml:space="preserve"> odnosno </w:t>
      </w:r>
      <w:r w:rsidR="001C210F" w:rsidRPr="001915EF">
        <w:rPr>
          <w:sz w:val="24"/>
          <w:szCs w:val="24"/>
          <w:lang w:val="hr-HR" w:eastAsia="en-US"/>
        </w:rPr>
        <w:t>odjela koji je izvoditelj studijskog programa.</w:t>
      </w:r>
      <w:r w:rsidR="007D1CF1" w:rsidRPr="001915EF">
        <w:rPr>
          <w:sz w:val="24"/>
          <w:szCs w:val="24"/>
          <w:lang w:val="hr-HR" w:eastAsia="en-US"/>
        </w:rPr>
        <w:t xml:space="preserve"> Strani državljani </w:t>
      </w:r>
      <w:r w:rsidR="0053424C" w:rsidRPr="001915EF">
        <w:rPr>
          <w:sz w:val="24"/>
          <w:szCs w:val="24"/>
          <w:lang w:val="hr-HR" w:eastAsia="en-US"/>
        </w:rPr>
        <w:t>trebaju</w:t>
      </w:r>
      <w:r w:rsidR="007D1CF1" w:rsidRPr="001915EF">
        <w:rPr>
          <w:sz w:val="24"/>
          <w:szCs w:val="24"/>
          <w:lang w:val="hr-HR" w:eastAsia="en-US"/>
        </w:rPr>
        <w:t xml:space="preserve"> nostrificirati dokumente </w:t>
      </w:r>
      <w:r w:rsidR="0053424C" w:rsidRPr="001915EF">
        <w:rPr>
          <w:sz w:val="24"/>
          <w:szCs w:val="24"/>
          <w:lang w:val="hr-HR" w:eastAsia="en-US"/>
        </w:rPr>
        <w:t xml:space="preserve">(svjedodžbe i diplome) </w:t>
      </w:r>
      <w:r w:rsidR="007D1CF1" w:rsidRPr="001915EF">
        <w:rPr>
          <w:sz w:val="24"/>
          <w:szCs w:val="24"/>
          <w:lang w:val="hr-HR" w:eastAsia="en-US"/>
        </w:rPr>
        <w:t xml:space="preserve">temeljem kojih </w:t>
      </w:r>
      <w:r w:rsidR="0053424C" w:rsidRPr="001915EF">
        <w:rPr>
          <w:sz w:val="24"/>
          <w:szCs w:val="24"/>
          <w:lang w:val="hr-HR" w:eastAsia="en-US"/>
        </w:rPr>
        <w:t>se mogu prijaviti</w:t>
      </w:r>
      <w:r w:rsidR="007D1CF1" w:rsidRPr="001915EF">
        <w:rPr>
          <w:sz w:val="24"/>
          <w:szCs w:val="24"/>
          <w:lang w:val="hr-HR" w:eastAsia="en-US"/>
        </w:rPr>
        <w:t xml:space="preserve"> </w:t>
      </w:r>
      <w:r w:rsidR="0053424C" w:rsidRPr="001915EF">
        <w:rPr>
          <w:sz w:val="24"/>
          <w:szCs w:val="24"/>
          <w:lang w:val="hr-HR" w:eastAsia="en-US"/>
        </w:rPr>
        <w:t xml:space="preserve">na </w:t>
      </w:r>
      <w:r w:rsidR="007D1CF1" w:rsidRPr="001915EF">
        <w:rPr>
          <w:sz w:val="24"/>
          <w:szCs w:val="24"/>
          <w:lang w:val="hr-HR" w:eastAsia="en-US"/>
        </w:rPr>
        <w:t>upis odgovarajuć</w:t>
      </w:r>
      <w:r w:rsidR="0053424C" w:rsidRPr="001915EF">
        <w:rPr>
          <w:sz w:val="24"/>
          <w:szCs w:val="24"/>
          <w:lang w:val="hr-HR" w:eastAsia="en-US"/>
        </w:rPr>
        <w:t>e</w:t>
      </w:r>
      <w:r w:rsidR="007D1CF1" w:rsidRPr="001915EF">
        <w:rPr>
          <w:sz w:val="24"/>
          <w:szCs w:val="24"/>
          <w:lang w:val="hr-HR" w:eastAsia="en-US"/>
        </w:rPr>
        <w:t xml:space="preserve"> razin</w:t>
      </w:r>
      <w:r w:rsidR="0053424C" w:rsidRPr="001915EF">
        <w:rPr>
          <w:sz w:val="24"/>
          <w:szCs w:val="24"/>
          <w:lang w:val="hr-HR" w:eastAsia="en-US"/>
        </w:rPr>
        <w:t>e</w:t>
      </w:r>
      <w:r w:rsidR="007D1CF1" w:rsidRPr="001915EF">
        <w:rPr>
          <w:sz w:val="24"/>
          <w:szCs w:val="24"/>
          <w:lang w:val="hr-HR" w:eastAsia="en-US"/>
        </w:rPr>
        <w:t xml:space="preserve"> studija.</w:t>
      </w:r>
    </w:p>
    <w:p w:rsidR="008968D9" w:rsidRPr="001915EF" w:rsidRDefault="008968D9" w:rsidP="00105CEF">
      <w:pPr>
        <w:autoSpaceDE w:val="0"/>
        <w:autoSpaceDN w:val="0"/>
        <w:spacing w:line="360" w:lineRule="auto"/>
        <w:rPr>
          <w:b/>
          <w:sz w:val="24"/>
          <w:szCs w:val="24"/>
          <w:lang w:val="hr-HR" w:eastAsia="en-US"/>
        </w:rPr>
      </w:pPr>
    </w:p>
    <w:p w:rsidR="00904C7A" w:rsidRPr="001915EF" w:rsidRDefault="008E3617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 w:eastAsia="en-US"/>
        </w:rPr>
      </w:pPr>
      <w:r w:rsidRPr="001915EF">
        <w:rPr>
          <w:b/>
          <w:sz w:val="24"/>
          <w:szCs w:val="24"/>
          <w:lang w:val="hr-HR" w:eastAsia="en-US"/>
        </w:rPr>
        <w:t>Članak 12</w:t>
      </w:r>
      <w:r w:rsidR="00904C7A" w:rsidRPr="001915EF">
        <w:rPr>
          <w:b/>
          <w:sz w:val="24"/>
          <w:szCs w:val="24"/>
          <w:lang w:val="hr-HR" w:eastAsia="en-US"/>
        </w:rPr>
        <w:t>.</w:t>
      </w:r>
    </w:p>
    <w:p w:rsidR="00904C7A" w:rsidRPr="001915EF" w:rsidRDefault="00904C7A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 w:eastAsia="en-US"/>
        </w:rPr>
      </w:pPr>
      <w:r w:rsidRPr="001915EF">
        <w:rPr>
          <w:rFonts w:eastAsia="Arial Unicode MS"/>
          <w:b/>
          <w:sz w:val="24"/>
          <w:szCs w:val="24"/>
          <w:lang w:val="hr-HR"/>
        </w:rPr>
        <w:t>Način upisa na studije</w:t>
      </w:r>
    </w:p>
    <w:p w:rsidR="00904C7A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Upis određenog stupnja studija</w:t>
      </w:r>
      <w:r w:rsidR="00A638E9" w:rsidRPr="001915EF">
        <w:rPr>
          <w:sz w:val="24"/>
          <w:szCs w:val="24"/>
          <w:lang w:val="hr-HR"/>
        </w:rPr>
        <w:t xml:space="preserve"> (preddiplomskog, diplomskog, integriranog, stručnog, posl</w:t>
      </w:r>
      <w:r w:rsidR="006A6363" w:rsidRPr="001915EF">
        <w:rPr>
          <w:sz w:val="24"/>
          <w:szCs w:val="24"/>
          <w:lang w:val="hr-HR"/>
        </w:rPr>
        <w:t>i</w:t>
      </w:r>
      <w:r w:rsidR="00A638E9" w:rsidRPr="001915EF">
        <w:rPr>
          <w:sz w:val="24"/>
          <w:szCs w:val="24"/>
          <w:lang w:val="hr-HR"/>
        </w:rPr>
        <w:t>jediplomskog</w:t>
      </w:r>
      <w:r w:rsidR="006A6363" w:rsidRPr="001915EF">
        <w:rPr>
          <w:sz w:val="24"/>
          <w:szCs w:val="24"/>
          <w:lang w:val="hr-HR"/>
        </w:rPr>
        <w:t>a</w:t>
      </w:r>
      <w:r w:rsidR="00A638E9" w:rsidRPr="001915EF">
        <w:rPr>
          <w:sz w:val="24"/>
          <w:szCs w:val="24"/>
          <w:lang w:val="hr-HR"/>
        </w:rPr>
        <w:t xml:space="preserve"> specijalističkog ili</w:t>
      </w:r>
      <w:r w:rsidRPr="001915EF">
        <w:rPr>
          <w:sz w:val="24"/>
          <w:szCs w:val="24"/>
          <w:lang w:val="hr-HR"/>
        </w:rPr>
        <w:t xml:space="preserve"> </w:t>
      </w:r>
      <w:r w:rsidR="00FF5013" w:rsidRPr="001915EF">
        <w:rPr>
          <w:sz w:val="24"/>
          <w:szCs w:val="24"/>
          <w:lang w:val="hr-HR"/>
        </w:rPr>
        <w:t>doktor</w:t>
      </w:r>
      <w:r w:rsidRPr="001915EF">
        <w:rPr>
          <w:sz w:val="24"/>
          <w:szCs w:val="24"/>
          <w:lang w:val="hr-HR"/>
        </w:rPr>
        <w:t xml:space="preserve">skog) obavlja se na temelju javnog natječaja koji Sveučilište </w:t>
      </w:r>
      <w:r w:rsidR="008C352C" w:rsidRPr="001915EF">
        <w:rPr>
          <w:sz w:val="24"/>
          <w:szCs w:val="24"/>
          <w:lang w:val="hr-HR"/>
        </w:rPr>
        <w:t xml:space="preserve">u pravilu </w:t>
      </w:r>
      <w:r w:rsidR="00B6652B" w:rsidRPr="001915EF">
        <w:rPr>
          <w:sz w:val="24"/>
          <w:szCs w:val="24"/>
          <w:lang w:val="hr-HR"/>
        </w:rPr>
        <w:t xml:space="preserve">objavljuje </w:t>
      </w:r>
      <w:r w:rsidRPr="001915EF">
        <w:rPr>
          <w:sz w:val="24"/>
          <w:szCs w:val="24"/>
          <w:lang w:val="hr-HR"/>
        </w:rPr>
        <w:t>šest mjeseci prije početka nastave. Odluku o raspisivanju natječaja donosi Senat.</w:t>
      </w:r>
    </w:p>
    <w:p w:rsidR="008B79DB" w:rsidRPr="001915EF" w:rsidRDefault="008B79DB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3D14A7" w:rsidRPr="001915EF" w:rsidRDefault="003D14A7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Pristupnici </w:t>
      </w:r>
      <w:r w:rsidR="0030062B" w:rsidRPr="001915EF">
        <w:rPr>
          <w:sz w:val="24"/>
          <w:szCs w:val="24"/>
          <w:lang w:val="hr-HR"/>
        </w:rPr>
        <w:t>na preddiplomske, integrirane i stručne studije</w:t>
      </w:r>
      <w:r w:rsidR="008B79DB" w:rsidRPr="001915EF">
        <w:rPr>
          <w:sz w:val="24"/>
          <w:szCs w:val="24"/>
          <w:lang w:val="hr-HR"/>
        </w:rPr>
        <w:t xml:space="preserve"> na javni</w:t>
      </w:r>
      <w:r w:rsidR="00B6652B" w:rsidRPr="001915EF">
        <w:rPr>
          <w:sz w:val="24"/>
          <w:szCs w:val="24"/>
          <w:lang w:val="hr-HR"/>
        </w:rPr>
        <w:t xml:space="preserve"> se</w:t>
      </w:r>
      <w:r w:rsidR="008B79DB" w:rsidRPr="001915EF">
        <w:rPr>
          <w:sz w:val="24"/>
          <w:szCs w:val="24"/>
          <w:lang w:val="hr-HR"/>
        </w:rPr>
        <w:t xml:space="preserve"> natječaj</w:t>
      </w:r>
      <w:r w:rsidR="00B6652B" w:rsidRPr="001915EF">
        <w:rPr>
          <w:sz w:val="24"/>
          <w:szCs w:val="24"/>
          <w:lang w:val="hr-HR"/>
        </w:rPr>
        <w:t xml:space="preserve"> prijavljuju</w:t>
      </w:r>
      <w:r w:rsidR="008B79DB" w:rsidRPr="001915EF">
        <w:rPr>
          <w:sz w:val="24"/>
          <w:szCs w:val="24"/>
          <w:lang w:val="hr-HR"/>
        </w:rPr>
        <w:t xml:space="preserve"> putem </w:t>
      </w:r>
      <w:r w:rsidR="008B79DB" w:rsidRPr="001915EF">
        <w:rPr>
          <w:i/>
          <w:iCs/>
          <w:sz w:val="24"/>
          <w:szCs w:val="24"/>
        </w:rPr>
        <w:t xml:space="preserve">Nacionalnoga informacijskog sustava prijava na visoka učilišta </w:t>
      </w:r>
      <w:r w:rsidR="008B79DB" w:rsidRPr="001915EF">
        <w:rPr>
          <w:sz w:val="24"/>
          <w:szCs w:val="24"/>
        </w:rPr>
        <w:t>(NISpVU) za polaganje državne mature i za upis na odabrane studijske programe</w:t>
      </w:r>
      <w:r w:rsidR="008F1CDE" w:rsidRPr="001915EF">
        <w:rPr>
          <w:sz w:val="24"/>
          <w:szCs w:val="24"/>
        </w:rPr>
        <w:t xml:space="preserve"> ili se prijavljuju putem propisanih obrazaca Sveučilišta u Zadru</w:t>
      </w:r>
      <w:r w:rsidR="005F320C" w:rsidRPr="001915EF">
        <w:rPr>
          <w:sz w:val="24"/>
          <w:szCs w:val="24"/>
        </w:rPr>
        <w:t xml:space="preserve"> u tajništva nadležnih odjela ukoliko se radi o upisu na studij na temelju razredbenog postupka.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Natječaj za svaki program studija sadrži podatke o:</w:t>
      </w:r>
    </w:p>
    <w:p w:rsidR="00904C7A" w:rsidRPr="001915EF" w:rsidRDefault="008F63AE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upisnoj kvoti</w:t>
      </w:r>
      <w:r w:rsidR="00904C7A" w:rsidRPr="001915EF">
        <w:rPr>
          <w:sz w:val="24"/>
          <w:szCs w:val="24"/>
          <w:lang w:val="hr-HR"/>
        </w:rPr>
        <w:t xml:space="preserve"> (kapacitet studijskog programa) po vrstama i razinama studija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uvjetima upis</w:t>
      </w:r>
      <w:r w:rsidR="00B6652B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koji su predviđeni ovim Pravilnikom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broju mjesta koj</w:t>
      </w:r>
      <w:r w:rsidR="00B6652B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se subvencioniraju iz državnog proračuna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načinu provođenja razredbenog postupka, </w:t>
      </w:r>
      <w:r w:rsidR="00B6652B" w:rsidRPr="001915EF">
        <w:rPr>
          <w:sz w:val="24"/>
          <w:szCs w:val="24"/>
          <w:lang w:val="hr-HR"/>
        </w:rPr>
        <w:t xml:space="preserve">tj. </w:t>
      </w:r>
      <w:r w:rsidRPr="001915EF">
        <w:rPr>
          <w:sz w:val="24"/>
          <w:szCs w:val="24"/>
          <w:lang w:val="hr-HR"/>
        </w:rPr>
        <w:t>kriteriju odabira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troškovima studija za redovite i izvanredne studente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ispravama koje se podnose i rokovima za prijavu na natječaj i upis</w:t>
      </w:r>
    </w:p>
    <w:p w:rsidR="00904C7A" w:rsidRPr="001915EF" w:rsidRDefault="00904C7A" w:rsidP="00105CEF">
      <w:pPr>
        <w:numPr>
          <w:ilvl w:val="1"/>
          <w:numId w:val="6"/>
        </w:numPr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 potrebi</w:t>
      </w:r>
      <w:r w:rsidR="00B6652B" w:rsidRPr="001915EF">
        <w:rPr>
          <w:sz w:val="24"/>
          <w:szCs w:val="24"/>
          <w:lang w:val="hr-HR"/>
        </w:rPr>
        <w:t xml:space="preserve"> drugim podatcima</w:t>
      </w:r>
      <w:r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Natječaj se raspisuje u skladu s kapacitetima svakog studijskog programa koji utvrđuje </w:t>
      </w:r>
      <w:r w:rsidRPr="001915EF">
        <w:rPr>
          <w:sz w:val="24"/>
          <w:szCs w:val="24"/>
          <w:lang w:val="hr-HR"/>
        </w:rPr>
        <w:lastRenderedPageBreak/>
        <w:t xml:space="preserve">Senat </w:t>
      </w:r>
      <w:r w:rsidR="00240BE7" w:rsidRPr="001915EF">
        <w:rPr>
          <w:sz w:val="24"/>
          <w:szCs w:val="24"/>
          <w:lang w:val="hr-HR"/>
        </w:rPr>
        <w:t>na prijedlog</w:t>
      </w:r>
      <w:r w:rsidRPr="001915EF">
        <w:rPr>
          <w:sz w:val="24"/>
          <w:szCs w:val="24"/>
          <w:lang w:val="hr-HR"/>
        </w:rPr>
        <w:t xml:space="preserve"> stručnog vijeća odjela i koji je u skladu s nastavnim opterećenjem iz Kolektivnog ugovora za znanost i visoko obrazovanje te </w:t>
      </w:r>
      <w:r w:rsidR="00162335" w:rsidRPr="001915EF">
        <w:rPr>
          <w:sz w:val="24"/>
          <w:szCs w:val="24"/>
          <w:lang w:val="hr-HR"/>
        </w:rPr>
        <w:t xml:space="preserve">ostalim </w:t>
      </w:r>
      <w:r w:rsidRPr="001915EF">
        <w:rPr>
          <w:sz w:val="24"/>
          <w:szCs w:val="24"/>
          <w:lang w:val="hr-HR"/>
        </w:rPr>
        <w:t>normativima za izvođenje nastave.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B6652B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na upis ima pristupnik koji ispunj</w:t>
      </w:r>
      <w:r w:rsidR="003E0A8A" w:rsidRPr="001915EF">
        <w:rPr>
          <w:sz w:val="24"/>
          <w:szCs w:val="24"/>
          <w:lang w:val="hr-HR"/>
        </w:rPr>
        <w:t>ava uvjete utvrđene u natječaju</w:t>
      </w:r>
      <w:r w:rsidRPr="001915EF">
        <w:rPr>
          <w:sz w:val="24"/>
          <w:szCs w:val="24"/>
          <w:lang w:val="hr-HR"/>
        </w:rPr>
        <w:t xml:space="preserve"> </w:t>
      </w:r>
      <w:r w:rsidR="00162335" w:rsidRPr="001915EF">
        <w:rPr>
          <w:sz w:val="24"/>
          <w:szCs w:val="24"/>
          <w:lang w:val="hr-HR"/>
        </w:rPr>
        <w:t xml:space="preserve">i koji je na </w:t>
      </w:r>
      <w:r w:rsidR="00B6652B" w:rsidRPr="001915EF">
        <w:rPr>
          <w:sz w:val="24"/>
          <w:szCs w:val="24"/>
          <w:lang w:val="hr-HR"/>
        </w:rPr>
        <w:t>rang- listi zauzeo poziciju u okviru predviđene upisne kvote</w:t>
      </w:r>
    </w:p>
    <w:p w:rsidR="00B6652B" w:rsidRPr="001915EF" w:rsidRDefault="00B6652B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B6652B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Pojedini odjel utvrđuje </w:t>
      </w:r>
      <w:r w:rsidR="00C35B30" w:rsidRPr="001915EF">
        <w:rPr>
          <w:sz w:val="24"/>
          <w:szCs w:val="24"/>
          <w:lang w:val="hr-HR"/>
        </w:rPr>
        <w:t xml:space="preserve">sljedeće </w:t>
      </w:r>
      <w:r w:rsidRPr="001915EF">
        <w:rPr>
          <w:sz w:val="24"/>
          <w:szCs w:val="24"/>
          <w:lang w:val="hr-HR"/>
        </w:rPr>
        <w:t>kriterije za upis na studij</w:t>
      </w:r>
      <w:r w:rsidR="00C35B30" w:rsidRPr="001915EF">
        <w:rPr>
          <w:sz w:val="24"/>
          <w:szCs w:val="24"/>
          <w:lang w:val="hr-HR"/>
        </w:rPr>
        <w:t>:</w:t>
      </w:r>
      <w:r w:rsidR="004C72D1" w:rsidRPr="001915EF">
        <w:rPr>
          <w:sz w:val="24"/>
          <w:szCs w:val="24"/>
          <w:lang w:val="hr-HR"/>
        </w:rPr>
        <w:t xml:space="preserve"> </w:t>
      </w:r>
    </w:p>
    <w:p w:rsidR="00B6652B" w:rsidRPr="001915EF" w:rsidRDefault="00B6652B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odgovarajući srednjoškolski program za upis na preddiplomski studij</w:t>
      </w:r>
    </w:p>
    <w:p w:rsidR="00B6652B" w:rsidRPr="001915EF" w:rsidRDefault="00B6652B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ispite državne mature</w:t>
      </w:r>
    </w:p>
    <w:p w:rsidR="00B6652B" w:rsidRPr="001915EF" w:rsidRDefault="00B6652B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vr</w:t>
      </w:r>
      <w:r w:rsidR="009F7B6D" w:rsidRPr="001915EF">
        <w:rPr>
          <w:sz w:val="24"/>
          <w:szCs w:val="24"/>
          <w:lang w:val="hr-HR"/>
        </w:rPr>
        <w:t>j</w:t>
      </w:r>
      <w:r w:rsidRPr="001915EF">
        <w:rPr>
          <w:sz w:val="24"/>
          <w:szCs w:val="24"/>
          <w:lang w:val="hr-HR"/>
        </w:rPr>
        <w:t>ednovanje pojedinog ispita državne mature prilikom formiranja rang</w:t>
      </w:r>
      <w:r w:rsidR="00EF58A5" w:rsidRPr="001915EF">
        <w:rPr>
          <w:sz w:val="24"/>
          <w:szCs w:val="24"/>
          <w:lang w:val="hr-HR"/>
        </w:rPr>
        <w:t>-</w:t>
      </w:r>
      <w:r w:rsidRPr="001915EF">
        <w:rPr>
          <w:sz w:val="24"/>
          <w:szCs w:val="24"/>
          <w:lang w:val="hr-HR"/>
        </w:rPr>
        <w:t>liste</w:t>
      </w:r>
    </w:p>
    <w:p w:rsidR="00B6652B" w:rsidRPr="001915EF" w:rsidRDefault="009F7B6D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uvjete izravnog upisa</w:t>
      </w:r>
    </w:p>
    <w:p w:rsidR="009F7B6D" w:rsidRPr="001915EF" w:rsidRDefault="009F7B6D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preddiplomski/e studij/e koji su odgovarajući za upis na diplomski studij te</w:t>
      </w:r>
    </w:p>
    <w:p w:rsidR="009F7B6D" w:rsidRPr="001915EF" w:rsidRDefault="009F7B6D" w:rsidP="00105CEF">
      <w:pPr>
        <w:pStyle w:val="ListParagraph"/>
        <w:numPr>
          <w:ilvl w:val="0"/>
          <w:numId w:val="5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odgovarajući/e diplomski/e studij/e za upis na doktorski studij.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3E0A8A" w:rsidP="00105CEF">
      <w:pPr>
        <w:numPr>
          <w:ilvl w:val="0"/>
          <w:numId w:val="7"/>
        </w:numPr>
        <w:tabs>
          <w:tab w:val="clear" w:pos="84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slučaju kada se r</w:t>
      </w:r>
      <w:r w:rsidR="00904C7A" w:rsidRPr="001915EF">
        <w:rPr>
          <w:sz w:val="24"/>
          <w:szCs w:val="24"/>
          <w:lang w:val="hr-HR"/>
        </w:rPr>
        <w:t>az</w:t>
      </w:r>
      <w:r w:rsidRPr="001915EF">
        <w:rPr>
          <w:sz w:val="24"/>
          <w:szCs w:val="24"/>
          <w:lang w:val="hr-HR"/>
        </w:rPr>
        <w:t>redbeni postupak za upis organizira pri Sveučilištu, provodi ga</w:t>
      </w:r>
      <w:r w:rsidR="00904C7A" w:rsidRPr="001915EF">
        <w:rPr>
          <w:sz w:val="24"/>
          <w:szCs w:val="24"/>
          <w:lang w:val="hr-HR"/>
        </w:rPr>
        <w:t xml:space="preserve"> </w:t>
      </w:r>
      <w:r w:rsidR="00CA0C53" w:rsidRPr="001915EF">
        <w:rPr>
          <w:sz w:val="24"/>
          <w:szCs w:val="24"/>
          <w:lang w:val="hr-HR"/>
        </w:rPr>
        <w:t>p</w:t>
      </w:r>
      <w:r w:rsidR="00904C7A" w:rsidRPr="001915EF">
        <w:rPr>
          <w:sz w:val="24"/>
          <w:szCs w:val="24"/>
          <w:lang w:val="hr-HR"/>
        </w:rPr>
        <w:t xml:space="preserve">ovjerenstvo za upis studenata </w:t>
      </w:r>
      <w:r w:rsidRPr="001915EF">
        <w:rPr>
          <w:sz w:val="24"/>
          <w:szCs w:val="24"/>
          <w:lang w:val="hr-HR"/>
        </w:rPr>
        <w:t>koj</w:t>
      </w:r>
      <w:r w:rsidR="00EF58A5" w:rsidRPr="001915EF">
        <w:rPr>
          <w:sz w:val="24"/>
          <w:szCs w:val="24"/>
          <w:lang w:val="hr-HR"/>
        </w:rPr>
        <w:t>e</w:t>
      </w:r>
      <w:r w:rsidR="00904C7A" w:rsidRPr="001915EF">
        <w:rPr>
          <w:sz w:val="24"/>
          <w:szCs w:val="24"/>
          <w:lang w:val="hr-HR"/>
        </w:rPr>
        <w:t xml:space="preserve"> imenuje stručno vijeće odjela.</w:t>
      </w:r>
      <w:r w:rsidRPr="001915EF">
        <w:rPr>
          <w:sz w:val="24"/>
          <w:szCs w:val="24"/>
          <w:lang w:val="hr-HR"/>
        </w:rPr>
        <w:t xml:space="preserve"> Nakon provedenog</w:t>
      </w:r>
      <w:r w:rsidR="008C352C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razredbenog postupka povjerenstvo za upis studenata objavljuje rang</w:t>
      </w:r>
      <w:r w:rsidR="00EF58A5" w:rsidRPr="001915EF">
        <w:rPr>
          <w:sz w:val="24"/>
          <w:szCs w:val="24"/>
          <w:lang w:val="hr-HR"/>
        </w:rPr>
        <w:t>-</w:t>
      </w:r>
      <w:r w:rsidRPr="001915EF">
        <w:rPr>
          <w:sz w:val="24"/>
          <w:szCs w:val="24"/>
          <w:lang w:val="hr-HR"/>
        </w:rPr>
        <w:t>listu uspješnosti pristupnika na oglasnoj ploči</w:t>
      </w:r>
      <w:r w:rsidR="00ED2065" w:rsidRPr="001915EF">
        <w:rPr>
          <w:sz w:val="24"/>
          <w:szCs w:val="24"/>
          <w:lang w:val="hr-HR"/>
        </w:rPr>
        <w:t xml:space="preserve"> i službenoj internetskoj stranici Sveučilišta</w:t>
      </w:r>
      <w:r w:rsidRPr="001915EF">
        <w:rPr>
          <w:sz w:val="24"/>
          <w:szCs w:val="24"/>
          <w:lang w:val="hr-HR"/>
        </w:rPr>
        <w:t>.</w:t>
      </w:r>
      <w:r w:rsidR="001533B3" w:rsidRPr="001915EF">
        <w:rPr>
          <w:sz w:val="24"/>
          <w:szCs w:val="24"/>
          <w:lang w:val="hr-HR"/>
        </w:rPr>
        <w:t xml:space="preserve"> Pristupnik može uložiti žalbu na rezultate razredbenog postupka stručnom vijeću odjela, odnosno povjerenstvu u roku </w:t>
      </w:r>
      <w:r w:rsidR="00EF58A5" w:rsidRPr="001915EF">
        <w:rPr>
          <w:sz w:val="24"/>
          <w:szCs w:val="24"/>
          <w:lang w:val="hr-HR"/>
        </w:rPr>
        <w:t xml:space="preserve">od </w:t>
      </w:r>
      <w:r w:rsidR="001533B3" w:rsidRPr="001915EF">
        <w:rPr>
          <w:sz w:val="24"/>
          <w:szCs w:val="24"/>
          <w:lang w:val="hr-HR"/>
        </w:rPr>
        <w:t xml:space="preserve">24 sata </w:t>
      </w:r>
      <w:r w:rsidR="00EF58A5" w:rsidRPr="001915EF">
        <w:rPr>
          <w:sz w:val="24"/>
          <w:szCs w:val="24"/>
          <w:lang w:val="hr-HR"/>
        </w:rPr>
        <w:t>po</w:t>
      </w:r>
      <w:r w:rsidR="001533B3" w:rsidRPr="001915EF">
        <w:rPr>
          <w:sz w:val="24"/>
          <w:szCs w:val="24"/>
          <w:lang w:val="hr-HR"/>
        </w:rPr>
        <w:t xml:space="preserve"> objav</w:t>
      </w:r>
      <w:r w:rsidR="00EF58A5" w:rsidRPr="001915EF">
        <w:rPr>
          <w:sz w:val="24"/>
          <w:szCs w:val="24"/>
          <w:lang w:val="hr-HR"/>
        </w:rPr>
        <w:t>i</w:t>
      </w:r>
      <w:r w:rsidR="001533B3" w:rsidRPr="001915EF">
        <w:rPr>
          <w:sz w:val="24"/>
          <w:szCs w:val="24"/>
          <w:lang w:val="hr-HR"/>
        </w:rPr>
        <w:t xml:space="preserve"> rezultata.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Pristupnik koji ostvari pravo na upis mor</w:t>
      </w:r>
      <w:r w:rsidR="001533B3" w:rsidRPr="001915EF">
        <w:rPr>
          <w:sz w:val="24"/>
          <w:szCs w:val="24"/>
          <w:lang w:val="hr-HR"/>
        </w:rPr>
        <w:t>a se u propisanom roku upisati</w:t>
      </w:r>
      <w:r w:rsidRPr="001915EF">
        <w:rPr>
          <w:sz w:val="24"/>
          <w:szCs w:val="24"/>
          <w:lang w:val="hr-HR"/>
        </w:rPr>
        <w:t xml:space="preserve"> </w:t>
      </w:r>
      <w:r w:rsidR="001533B3" w:rsidRPr="001915EF">
        <w:rPr>
          <w:sz w:val="24"/>
          <w:szCs w:val="24"/>
          <w:lang w:val="hr-HR"/>
        </w:rPr>
        <w:t>na prvu godinu studija</w:t>
      </w:r>
      <w:r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7"/>
        </w:numPr>
        <w:tabs>
          <w:tab w:val="clear" w:pos="84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Upis na studij provodi se na temelju izvornih svjedodžbi/diploma o prethodno završenom obrazovanju.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CA0C53" w:rsidP="00105CEF">
      <w:pPr>
        <w:numPr>
          <w:ilvl w:val="0"/>
          <w:numId w:val="7"/>
        </w:numPr>
        <w:tabs>
          <w:tab w:val="clear" w:pos="84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Detaljniji</w:t>
      </w:r>
      <w:r w:rsidR="00904C7A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uvjeti</w:t>
      </w:r>
      <w:r w:rsidR="00904C7A" w:rsidRPr="001915EF">
        <w:rPr>
          <w:sz w:val="24"/>
          <w:szCs w:val="24"/>
          <w:lang w:val="hr-HR"/>
        </w:rPr>
        <w:t xml:space="preserve"> za izbor pristupnika te sadržaj i način provedbe ra</w:t>
      </w:r>
      <w:r w:rsidRPr="001915EF">
        <w:rPr>
          <w:sz w:val="24"/>
          <w:szCs w:val="24"/>
          <w:lang w:val="hr-HR"/>
        </w:rPr>
        <w:t>zredbenog postupka utvrđuju se p</w:t>
      </w:r>
      <w:r w:rsidR="00904C7A" w:rsidRPr="001915EF">
        <w:rPr>
          <w:sz w:val="24"/>
          <w:szCs w:val="24"/>
          <w:lang w:val="hr-HR"/>
        </w:rPr>
        <w:t>ravilnikom odjela koji ustrojava i izvodi studij.</w:t>
      </w:r>
    </w:p>
    <w:p w:rsidR="00105CEF" w:rsidRPr="001915EF" w:rsidRDefault="00105CEF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13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rFonts w:eastAsia="Arial Unicode MS"/>
          <w:b/>
          <w:sz w:val="24"/>
          <w:szCs w:val="24"/>
          <w:lang w:val="hr-HR"/>
        </w:rPr>
      </w:pPr>
      <w:r w:rsidRPr="001915EF">
        <w:rPr>
          <w:rFonts w:eastAsia="Arial Unicode MS"/>
          <w:b/>
          <w:sz w:val="24"/>
          <w:szCs w:val="24"/>
          <w:lang w:val="hr-HR"/>
        </w:rPr>
        <w:t>Studijski program</w:t>
      </w:r>
    </w:p>
    <w:p w:rsidR="00904C7A" w:rsidRPr="001915EF" w:rsidRDefault="00904C7A" w:rsidP="00105CE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Studiji se ustrojavaju prema studijskim programima koje donosi Senat Sveučilišta.</w:t>
      </w:r>
      <w:r w:rsidR="00D729E3" w:rsidRPr="001915EF">
        <w:rPr>
          <w:sz w:val="24"/>
          <w:szCs w:val="24"/>
          <w:lang w:val="hr-HR"/>
        </w:rPr>
        <w:t xml:space="preserve"> </w:t>
      </w:r>
      <w:r w:rsidR="00D729E3" w:rsidRPr="001915EF">
        <w:rPr>
          <w:sz w:val="24"/>
          <w:szCs w:val="24"/>
          <w:lang w:val="hr-HR"/>
        </w:rPr>
        <w:lastRenderedPageBreak/>
        <w:t>Ustroj studijskog programa, njegove izmjene i dopune pobliže se određuj</w:t>
      </w:r>
      <w:r w:rsidR="00C35B30" w:rsidRPr="001915EF">
        <w:rPr>
          <w:sz w:val="24"/>
          <w:szCs w:val="24"/>
          <w:lang w:val="hr-HR"/>
        </w:rPr>
        <w:t>u</w:t>
      </w:r>
      <w:r w:rsidR="00D729E3" w:rsidRPr="001915EF">
        <w:rPr>
          <w:sz w:val="24"/>
          <w:szCs w:val="24"/>
          <w:lang w:val="hr-HR"/>
        </w:rPr>
        <w:t xml:space="preserve"> Pravilnikom o postupku vrjednovanja studijskih programa.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Prijedlog studijskih programa</w:t>
      </w:r>
      <w:r w:rsidR="001533B3" w:rsidRPr="001915EF">
        <w:rPr>
          <w:sz w:val="24"/>
          <w:szCs w:val="24"/>
          <w:lang w:val="hr-HR"/>
        </w:rPr>
        <w:t xml:space="preserve"> </w:t>
      </w:r>
      <w:r w:rsidR="0053424C" w:rsidRPr="001915EF">
        <w:rPr>
          <w:sz w:val="24"/>
          <w:szCs w:val="24"/>
          <w:lang w:val="hr-HR"/>
        </w:rPr>
        <w:t xml:space="preserve">kao i izmjene studijskih programa </w:t>
      </w:r>
      <w:r w:rsidR="001533B3" w:rsidRPr="001915EF">
        <w:rPr>
          <w:sz w:val="24"/>
          <w:szCs w:val="24"/>
          <w:lang w:val="hr-HR"/>
        </w:rPr>
        <w:t xml:space="preserve">Senatu predlažu </w:t>
      </w:r>
      <w:r w:rsidR="00C35B30" w:rsidRPr="001915EF">
        <w:rPr>
          <w:sz w:val="24"/>
          <w:szCs w:val="24"/>
          <w:lang w:val="hr-HR"/>
        </w:rPr>
        <w:t>odjeli</w:t>
      </w:r>
      <w:r w:rsidRPr="001915EF">
        <w:rPr>
          <w:sz w:val="24"/>
          <w:szCs w:val="24"/>
          <w:lang w:val="hr-HR"/>
        </w:rPr>
        <w:t>.</w:t>
      </w:r>
    </w:p>
    <w:p w:rsidR="00904C7A" w:rsidRPr="001915EF" w:rsidRDefault="00CA0C53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 predlaganju i utvrđivanju</w:t>
      </w:r>
      <w:r w:rsidR="00904C7A" w:rsidRPr="001915EF">
        <w:rPr>
          <w:sz w:val="24"/>
          <w:szCs w:val="24"/>
          <w:lang w:val="hr-HR"/>
        </w:rPr>
        <w:t xml:space="preserve"> studijskih programa Sveučilište i </w:t>
      </w:r>
      <w:r w:rsidR="001533B3" w:rsidRPr="001915EF">
        <w:rPr>
          <w:sz w:val="24"/>
          <w:szCs w:val="24"/>
          <w:lang w:val="hr-HR"/>
        </w:rPr>
        <w:t>njegove sastavnice</w:t>
      </w:r>
      <w:r w:rsidR="00904C7A" w:rsidRPr="001915EF">
        <w:rPr>
          <w:sz w:val="24"/>
          <w:szCs w:val="24"/>
          <w:lang w:val="hr-HR"/>
        </w:rPr>
        <w:t xml:space="preserve"> trebaju </w:t>
      </w:r>
      <w:r w:rsidR="000F7BAF" w:rsidRPr="001915EF">
        <w:rPr>
          <w:sz w:val="24"/>
          <w:szCs w:val="24"/>
          <w:lang w:val="hr-HR"/>
        </w:rPr>
        <w:t xml:space="preserve">osigurati </w:t>
      </w:r>
      <w:r w:rsidR="00904C7A" w:rsidRPr="001915EF">
        <w:rPr>
          <w:sz w:val="24"/>
          <w:szCs w:val="24"/>
          <w:lang w:val="hr-HR"/>
        </w:rPr>
        <w:t>da studij bude:</w:t>
      </w:r>
    </w:p>
    <w:p w:rsidR="00BA0A9B" w:rsidRPr="001915EF" w:rsidRDefault="00BA0A9B" w:rsidP="00105CEF">
      <w:pPr>
        <w:numPr>
          <w:ilvl w:val="0"/>
          <w:numId w:val="5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 razini najnovijih znanstvenih spoznaja i na njima temeljenih vještina</w:t>
      </w:r>
    </w:p>
    <w:p w:rsidR="00BA0A9B" w:rsidRPr="001915EF" w:rsidRDefault="00BA0A9B" w:rsidP="00105CEF">
      <w:pPr>
        <w:numPr>
          <w:ilvl w:val="0"/>
          <w:numId w:val="5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usklađen s javnim dobrom te nacionalnim prioritetima i potrebama javnog i privatnog sektora</w:t>
      </w:r>
    </w:p>
    <w:p w:rsidR="00BA0A9B" w:rsidRPr="001915EF" w:rsidRDefault="00BA0A9B" w:rsidP="00105CEF">
      <w:pPr>
        <w:numPr>
          <w:ilvl w:val="0"/>
          <w:numId w:val="5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usporediv s programima u zemljama Europske Unije.</w:t>
      </w:r>
    </w:p>
    <w:p w:rsidR="00BA0A9B" w:rsidRPr="001915EF" w:rsidRDefault="00BA0A9B" w:rsidP="00105CEF">
      <w:pPr>
        <w:spacing w:line="360" w:lineRule="auto"/>
        <w:rPr>
          <w:sz w:val="24"/>
          <w:szCs w:val="24"/>
          <w:lang w:val="hr-HR"/>
        </w:rPr>
      </w:pPr>
    </w:p>
    <w:p w:rsidR="00085638" w:rsidRPr="001915EF" w:rsidRDefault="00C62DD0" w:rsidP="00105CE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Prijedlog studijskog programa</w:t>
      </w:r>
      <w:r w:rsidR="00085638" w:rsidRPr="001915EF">
        <w:rPr>
          <w:sz w:val="24"/>
          <w:szCs w:val="24"/>
          <w:lang w:val="hr-HR"/>
        </w:rPr>
        <w:t xml:space="preserve"> sadrži: 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odluku predlagatelja o pokretanju predloženog studija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elaborat o studijskom programu na hrvatskom jeziku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elaborat o studijskom programu na engleskom ili nekom drugom odgovarajućem stranom jeziku 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podatke potrebne za izradu financijske evaluacije troškova pokretanja i izvođenja studija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opis kadrovskih uvjeta </w:t>
      </w:r>
    </w:p>
    <w:p w:rsidR="00BA0A9B" w:rsidRPr="001915EF" w:rsidRDefault="00BA0A9B" w:rsidP="00105CEF">
      <w:pPr>
        <w:numPr>
          <w:ilvl w:val="0"/>
          <w:numId w:val="5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opis prostornih uvjeta.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145329" w:rsidP="00105CEF">
      <w:pPr>
        <w:numPr>
          <w:ilvl w:val="0"/>
          <w:numId w:val="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Doktor</w:t>
      </w:r>
      <w:r w:rsidR="00904C7A" w:rsidRPr="001915EF">
        <w:rPr>
          <w:sz w:val="24"/>
          <w:szCs w:val="24"/>
          <w:lang w:val="hr-HR"/>
        </w:rPr>
        <w:t>ski studijski program</w:t>
      </w:r>
      <w:r w:rsidR="00BA0A9B" w:rsidRPr="001915EF">
        <w:rPr>
          <w:sz w:val="24"/>
          <w:szCs w:val="24"/>
          <w:lang w:val="hr-HR"/>
        </w:rPr>
        <w:t xml:space="preserve"> pored uvjeta iz st. 3 ovog članka </w:t>
      </w:r>
      <w:r w:rsidR="00904C7A" w:rsidRPr="001915EF">
        <w:rPr>
          <w:sz w:val="24"/>
          <w:szCs w:val="24"/>
          <w:lang w:val="hr-HR"/>
        </w:rPr>
        <w:t>treba sadržavati</w:t>
      </w:r>
      <w:r w:rsidR="00D86612" w:rsidRPr="001915EF">
        <w:rPr>
          <w:sz w:val="24"/>
          <w:szCs w:val="24"/>
          <w:lang w:val="hr-HR"/>
        </w:rPr>
        <w:t xml:space="preserve"> i sljedeće</w:t>
      </w:r>
      <w:r w:rsidR="00904C7A" w:rsidRPr="001915EF">
        <w:rPr>
          <w:sz w:val="24"/>
          <w:szCs w:val="24"/>
          <w:lang w:val="hr-HR"/>
        </w:rPr>
        <w:t xml:space="preserve">: </w:t>
      </w:r>
    </w:p>
    <w:p w:rsidR="00BA0A9B" w:rsidRPr="001915EF" w:rsidRDefault="00BA0A9B" w:rsidP="00105CEF">
      <w:pPr>
        <w:numPr>
          <w:ilvl w:val="0"/>
          <w:numId w:val="54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sustav savjetovanja i vođenja kroz studij</w:t>
      </w:r>
    </w:p>
    <w:p w:rsidR="00BA0A9B" w:rsidRPr="001915EF" w:rsidRDefault="00BA0A9B" w:rsidP="00105CEF">
      <w:pPr>
        <w:numPr>
          <w:ilvl w:val="0"/>
          <w:numId w:val="54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popis znanstvenih i razvojnih projekata na kojima se temelji program</w:t>
      </w:r>
    </w:p>
    <w:p w:rsidR="00BA0A9B" w:rsidRPr="001915EF" w:rsidRDefault="00BA0A9B" w:rsidP="00105CEF">
      <w:pPr>
        <w:numPr>
          <w:ilvl w:val="0"/>
          <w:numId w:val="54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institucijsko rukovođenje</w:t>
      </w:r>
    </w:p>
    <w:p w:rsidR="00BA0A9B" w:rsidRPr="001915EF" w:rsidRDefault="00BA0A9B" w:rsidP="00105CEF">
      <w:pPr>
        <w:numPr>
          <w:ilvl w:val="0"/>
          <w:numId w:val="54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odluku jednog ili više odjela i/ili drugih ustanova o prihvaćanju prijedloga doktorskog studija.</w:t>
      </w:r>
    </w:p>
    <w:p w:rsidR="00BA0A9B" w:rsidRPr="001915EF" w:rsidRDefault="00BA0A9B" w:rsidP="00105CEF">
      <w:pPr>
        <w:spacing w:line="360" w:lineRule="auto"/>
        <w:rPr>
          <w:sz w:val="24"/>
          <w:szCs w:val="24"/>
          <w:lang w:val="hr-HR"/>
        </w:rPr>
      </w:pPr>
    </w:p>
    <w:p w:rsidR="00085638" w:rsidRPr="001915EF" w:rsidRDefault="00085638" w:rsidP="00105CEF">
      <w:pPr>
        <w:numPr>
          <w:ilvl w:val="0"/>
          <w:numId w:val="8"/>
        </w:numPr>
        <w:tabs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Izvođenje studijskih programa i kvalitetu izvođenja </w:t>
      </w:r>
      <w:r w:rsidR="00DB5B88" w:rsidRPr="001915EF">
        <w:rPr>
          <w:sz w:val="24"/>
          <w:szCs w:val="24"/>
          <w:lang w:val="hr-HR"/>
        </w:rPr>
        <w:t xml:space="preserve">prate </w:t>
      </w:r>
      <w:r w:rsidRPr="001915EF">
        <w:rPr>
          <w:sz w:val="24"/>
          <w:szCs w:val="24"/>
          <w:lang w:val="hr-HR"/>
        </w:rPr>
        <w:t>Povjerenstvo za unaprjeđivanje kvalitete Sveučilišta u Zadru i druga tijela koja sudjeluju u procesu osiguravanja i unapr</w:t>
      </w:r>
      <w:r w:rsidR="00F212CE" w:rsidRPr="001915EF">
        <w:rPr>
          <w:sz w:val="24"/>
          <w:szCs w:val="24"/>
          <w:lang w:val="hr-HR"/>
        </w:rPr>
        <w:t>j</w:t>
      </w:r>
      <w:r w:rsidRPr="001915EF">
        <w:rPr>
          <w:sz w:val="24"/>
          <w:szCs w:val="24"/>
          <w:lang w:val="hr-HR"/>
        </w:rPr>
        <w:t>eđivanja kvalitete, kao što je propisano Pravilnikom o sustavu osiguravanja kvalitete Sveučilišta u Zadru.</w:t>
      </w:r>
    </w:p>
    <w:p w:rsidR="000106E8" w:rsidRPr="001915EF" w:rsidRDefault="000106E8" w:rsidP="00105CEF">
      <w:pPr>
        <w:spacing w:line="360" w:lineRule="auto"/>
        <w:rPr>
          <w:sz w:val="24"/>
          <w:szCs w:val="24"/>
          <w:lang w:val="hr-HR"/>
        </w:rPr>
      </w:pPr>
    </w:p>
    <w:p w:rsidR="000106E8" w:rsidRPr="001915EF" w:rsidRDefault="000106E8" w:rsidP="00105CEF">
      <w:pPr>
        <w:numPr>
          <w:ilvl w:val="0"/>
          <w:numId w:val="8"/>
        </w:numPr>
        <w:tabs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Izborni predmeti na studijskim programim</w:t>
      </w:r>
      <w:r w:rsidR="003D1D2F" w:rsidRPr="001915EF">
        <w:rPr>
          <w:sz w:val="24"/>
          <w:szCs w:val="24"/>
          <w:lang w:val="hr-HR"/>
        </w:rPr>
        <w:t>a trebaju pokrivati najmanje</w:t>
      </w:r>
      <w:r w:rsidRPr="001915EF">
        <w:rPr>
          <w:sz w:val="24"/>
          <w:szCs w:val="24"/>
          <w:lang w:val="hr-HR"/>
        </w:rPr>
        <w:t>:</w:t>
      </w:r>
    </w:p>
    <w:p w:rsidR="00060041" w:rsidRPr="001915EF" w:rsidRDefault="00060041" w:rsidP="00105CEF">
      <w:pPr>
        <w:widowControl/>
        <w:numPr>
          <w:ilvl w:val="0"/>
          <w:numId w:val="55"/>
        </w:numPr>
        <w:autoSpaceDE w:val="0"/>
        <w:autoSpaceDN w:val="0"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15 % ECTS bodova za stručne studije</w:t>
      </w:r>
    </w:p>
    <w:p w:rsidR="00F212CE" w:rsidRPr="001915EF" w:rsidRDefault="00F212CE" w:rsidP="00105CEF">
      <w:pPr>
        <w:widowControl/>
        <w:numPr>
          <w:ilvl w:val="0"/>
          <w:numId w:val="55"/>
        </w:numPr>
        <w:autoSpaceDE w:val="0"/>
        <w:autoSpaceDN w:val="0"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15 % ECTS bodova za preddiplomske studije</w:t>
      </w:r>
    </w:p>
    <w:p w:rsidR="00060041" w:rsidRPr="001915EF" w:rsidRDefault="00060041" w:rsidP="00105CEF">
      <w:pPr>
        <w:widowControl/>
        <w:numPr>
          <w:ilvl w:val="0"/>
          <w:numId w:val="55"/>
        </w:numPr>
        <w:autoSpaceDE w:val="0"/>
        <w:autoSpaceDN w:val="0"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20 % ECTS bodova za diplomske studije</w:t>
      </w:r>
    </w:p>
    <w:p w:rsidR="00060041" w:rsidRPr="001915EF" w:rsidRDefault="00060041" w:rsidP="00105CEF">
      <w:pPr>
        <w:pStyle w:val="StavakParagraphChar"/>
        <w:numPr>
          <w:ilvl w:val="0"/>
          <w:numId w:val="55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50 % ECTS bodova za doktorske studije.</w:t>
      </w:r>
    </w:p>
    <w:p w:rsidR="009848A9" w:rsidRPr="001915EF" w:rsidRDefault="009848A9" w:rsidP="00105CEF">
      <w:pPr>
        <w:pStyle w:val="StavakParagraphChar"/>
        <w:tabs>
          <w:tab w:val="clear" w:pos="567"/>
        </w:tabs>
        <w:spacing w:line="360" w:lineRule="auto"/>
        <w:rPr>
          <w:sz w:val="24"/>
          <w:szCs w:val="24"/>
        </w:rPr>
      </w:pPr>
      <w:r w:rsidRPr="001915EF">
        <w:rPr>
          <w:sz w:val="24"/>
          <w:szCs w:val="24"/>
        </w:rPr>
        <w:t>Izborni predmeti na studijskim programima za stručne, preddiplomske i diplomske studije u pravilu ne bi smjeli pokrivati više od 50 % ECTS bodova.</w:t>
      </w:r>
    </w:p>
    <w:p w:rsidR="008968D9" w:rsidRPr="001915EF" w:rsidRDefault="008968D9" w:rsidP="00105CEF">
      <w:pPr>
        <w:pStyle w:val="StavakParagraphChar"/>
        <w:tabs>
          <w:tab w:val="clear" w:pos="567"/>
          <w:tab w:val="left" w:pos="5085"/>
        </w:tabs>
        <w:spacing w:line="360" w:lineRule="auto"/>
        <w:rPr>
          <w:b/>
          <w:sz w:val="24"/>
          <w:szCs w:val="24"/>
        </w:rPr>
      </w:pPr>
    </w:p>
    <w:p w:rsidR="00904C7A" w:rsidRPr="001915EF" w:rsidRDefault="008E3617" w:rsidP="00105CEF">
      <w:pPr>
        <w:pStyle w:val="StavakParagraphChar"/>
        <w:tabs>
          <w:tab w:val="clear" w:pos="567"/>
          <w:tab w:val="left" w:pos="5085"/>
        </w:tabs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</w:rPr>
        <w:t>Članak 14</w:t>
      </w:r>
      <w:r w:rsidR="00904C7A" w:rsidRPr="001915EF">
        <w:rPr>
          <w:b/>
          <w:sz w:val="24"/>
          <w:szCs w:val="24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Izvedbeni plan nastave</w:t>
      </w:r>
    </w:p>
    <w:p w:rsidR="00904C7A" w:rsidRPr="001915EF" w:rsidRDefault="00904C7A" w:rsidP="00105CEF">
      <w:pPr>
        <w:numPr>
          <w:ilvl w:val="1"/>
          <w:numId w:val="2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Studij se izvodi prema izvedbenom planu nastave koji mora biti u skladu sa Zakonom, Statutom Sveučilišta te </w:t>
      </w:r>
      <w:r w:rsidR="003A125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ravilnikom odjela koji neposredno izvodi studijski program.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1"/>
          <w:numId w:val="28"/>
        </w:numPr>
        <w:tabs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Izvedbenim </w:t>
      </w:r>
      <w:r w:rsidR="003D0237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>planom nastave utvrđuju: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nastavnici i suradnici koji će izvoditi nastavu prema studijskom programu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mjesto izvođenja nastave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početak i završetak te satnica izvođenja nastave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oblici nastave (predavanja, seminari, vježbe, konzultacije, terenska nastava, praćenje i kontrola usvojenog znanja i provjere znanja)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način polaganja ispita, ispitni rokovi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popis literature za studij i polaganje ispita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mogućnost izvođenja nastave na stranom jeziku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uvjeti koje student mora zadovoljiti za dobivanje potpisa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način formiranja konačne ocjene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ciljeve i ishode učenja</w:t>
      </w:r>
    </w:p>
    <w:p w:rsidR="003D0237" w:rsidRPr="001915EF" w:rsidRDefault="003D0237" w:rsidP="00105CEF">
      <w:pPr>
        <w:numPr>
          <w:ilvl w:val="0"/>
          <w:numId w:val="5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ostale zahtjeve za uspješno izvođenje nastave.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1"/>
          <w:numId w:val="2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Izvedbeni plan nastave objavljuje se </w:t>
      </w:r>
      <w:r w:rsidR="00B80437" w:rsidRPr="001915EF">
        <w:rPr>
          <w:sz w:val="24"/>
          <w:szCs w:val="24"/>
          <w:lang w:val="hr-HR"/>
        </w:rPr>
        <w:t xml:space="preserve">najmanje tjedan dana  </w:t>
      </w:r>
      <w:r w:rsidRPr="001915EF">
        <w:rPr>
          <w:sz w:val="24"/>
          <w:szCs w:val="24"/>
          <w:lang w:val="hr-HR"/>
        </w:rPr>
        <w:t xml:space="preserve">prije početka nastave </w:t>
      </w:r>
      <w:r w:rsidR="000436A3" w:rsidRPr="001915EF">
        <w:rPr>
          <w:sz w:val="24"/>
          <w:szCs w:val="24"/>
          <w:lang w:val="hr-HR"/>
        </w:rPr>
        <w:t>nastupajuće</w:t>
      </w:r>
      <w:r w:rsidR="00B80437" w:rsidRPr="001915EF">
        <w:rPr>
          <w:sz w:val="24"/>
          <w:szCs w:val="24"/>
          <w:lang w:val="hr-HR"/>
        </w:rPr>
        <w:t xml:space="preserve">g semestra </w:t>
      </w:r>
      <w:r w:rsidR="000436A3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obvezno se objavljuje na službenoj </w:t>
      </w:r>
      <w:r w:rsidR="003A1251" w:rsidRPr="001915EF">
        <w:rPr>
          <w:sz w:val="24"/>
          <w:szCs w:val="24"/>
          <w:lang w:val="hr-HR"/>
        </w:rPr>
        <w:t xml:space="preserve">internetskoj </w:t>
      </w:r>
      <w:r w:rsidRPr="001915EF">
        <w:rPr>
          <w:sz w:val="24"/>
          <w:szCs w:val="24"/>
          <w:lang w:val="hr-HR"/>
        </w:rPr>
        <w:t>stranici Sveučilišta</w:t>
      </w:r>
      <w:r w:rsidR="000436A3" w:rsidRPr="001915EF">
        <w:rPr>
          <w:sz w:val="24"/>
          <w:szCs w:val="24"/>
          <w:lang w:val="hr-HR"/>
        </w:rPr>
        <w:t xml:space="preserve"> </w:t>
      </w:r>
      <w:r w:rsidR="003D0237" w:rsidRPr="001915EF">
        <w:rPr>
          <w:sz w:val="24"/>
          <w:szCs w:val="24"/>
          <w:lang w:val="hr-HR"/>
        </w:rPr>
        <w:t xml:space="preserve">odnosno </w:t>
      </w:r>
      <w:r w:rsidR="000436A3" w:rsidRPr="001915EF">
        <w:rPr>
          <w:sz w:val="24"/>
          <w:szCs w:val="24"/>
          <w:lang w:val="hr-HR"/>
        </w:rPr>
        <w:t>odjela</w:t>
      </w:r>
      <w:r w:rsidRPr="001915EF">
        <w:rPr>
          <w:sz w:val="24"/>
          <w:szCs w:val="24"/>
          <w:lang w:val="hr-HR"/>
        </w:rPr>
        <w:t>.</w:t>
      </w:r>
      <w:r w:rsidR="00B80437" w:rsidRPr="001915EF">
        <w:rPr>
          <w:sz w:val="24"/>
          <w:szCs w:val="24"/>
          <w:lang w:val="hr-HR"/>
        </w:rPr>
        <w:t xml:space="preserve"> Koordinaciju svih poslova vezanih </w:t>
      </w:r>
      <w:r w:rsidR="003D0237" w:rsidRPr="001915EF">
        <w:rPr>
          <w:sz w:val="24"/>
          <w:szCs w:val="24"/>
          <w:lang w:val="hr-HR"/>
        </w:rPr>
        <w:t>uz</w:t>
      </w:r>
      <w:r w:rsidR="00B80437" w:rsidRPr="001915EF">
        <w:rPr>
          <w:sz w:val="24"/>
          <w:szCs w:val="24"/>
          <w:lang w:val="hr-HR"/>
        </w:rPr>
        <w:t xml:space="preserve"> izvedbene planove obavlj</w:t>
      </w:r>
      <w:r w:rsidR="00D04855" w:rsidRPr="001915EF">
        <w:rPr>
          <w:sz w:val="24"/>
          <w:szCs w:val="24"/>
          <w:lang w:val="hr-HR"/>
        </w:rPr>
        <w:t xml:space="preserve">aju osobe koje je za to zadužilo </w:t>
      </w:r>
      <w:r w:rsidR="00D86CFA" w:rsidRPr="001915EF">
        <w:rPr>
          <w:sz w:val="24"/>
          <w:szCs w:val="24"/>
          <w:lang w:val="hr-HR"/>
        </w:rPr>
        <w:t>s</w:t>
      </w:r>
      <w:r w:rsidR="00D04855" w:rsidRPr="001915EF">
        <w:rPr>
          <w:sz w:val="24"/>
          <w:szCs w:val="24"/>
          <w:lang w:val="hr-HR"/>
        </w:rPr>
        <w:t>tručno vijeće odjela</w:t>
      </w:r>
      <w:r w:rsidR="00B80437" w:rsidRPr="001915EF">
        <w:rPr>
          <w:sz w:val="24"/>
          <w:szCs w:val="24"/>
          <w:lang w:val="hr-HR"/>
        </w:rPr>
        <w:t xml:space="preserve">. 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1"/>
          <w:numId w:val="2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</w:t>
      </w:r>
      <w:r w:rsidR="003A1251" w:rsidRPr="001915EF">
        <w:rPr>
          <w:sz w:val="24"/>
          <w:szCs w:val="24"/>
          <w:lang w:val="hr-HR"/>
        </w:rPr>
        <w:t>znimno od stavka</w:t>
      </w:r>
      <w:r w:rsidRPr="001915EF">
        <w:rPr>
          <w:sz w:val="24"/>
          <w:szCs w:val="24"/>
          <w:lang w:val="hr-HR"/>
        </w:rPr>
        <w:t xml:space="preserve"> 3, izvedbeni </w:t>
      </w:r>
      <w:r w:rsidR="003D0237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>plan može objaviti i tijekom akademske godine</w:t>
      </w:r>
      <w:r w:rsidR="003A1251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i to </w:t>
      </w:r>
      <w:r w:rsidR="003A1251" w:rsidRPr="001915EF">
        <w:rPr>
          <w:sz w:val="24"/>
          <w:szCs w:val="24"/>
          <w:lang w:val="hr-HR"/>
        </w:rPr>
        <w:t>ako</w:t>
      </w:r>
      <w:r w:rsidRPr="001915EF">
        <w:rPr>
          <w:sz w:val="24"/>
          <w:szCs w:val="24"/>
          <w:lang w:val="hr-HR"/>
        </w:rPr>
        <w:t xml:space="preserve"> zbog opravdanih razloga dođe do promjene izvedbenog plana. Promjena izvedbenog plana također se objavljuje na </w:t>
      </w:r>
      <w:r w:rsidR="003A1251" w:rsidRPr="001915EF">
        <w:rPr>
          <w:sz w:val="24"/>
          <w:szCs w:val="24"/>
          <w:lang w:val="hr-HR"/>
        </w:rPr>
        <w:t xml:space="preserve">internetskoj </w:t>
      </w:r>
      <w:r w:rsidRPr="001915EF">
        <w:rPr>
          <w:sz w:val="24"/>
          <w:szCs w:val="24"/>
          <w:lang w:val="hr-HR"/>
        </w:rPr>
        <w:t>stranici Sveučilišta</w:t>
      </w:r>
      <w:r w:rsidR="003D0237" w:rsidRPr="001915EF">
        <w:rPr>
          <w:sz w:val="24"/>
          <w:szCs w:val="24"/>
          <w:lang w:val="hr-HR"/>
        </w:rPr>
        <w:t xml:space="preserve"> odnosno </w:t>
      </w:r>
      <w:r w:rsidR="00B80437" w:rsidRPr="001915EF">
        <w:rPr>
          <w:sz w:val="24"/>
          <w:szCs w:val="24"/>
          <w:lang w:val="hr-HR"/>
        </w:rPr>
        <w:t>odjela</w:t>
      </w:r>
      <w:r w:rsidRPr="001915EF">
        <w:rPr>
          <w:sz w:val="24"/>
          <w:szCs w:val="24"/>
          <w:lang w:val="hr-HR"/>
        </w:rPr>
        <w:t>.</w:t>
      </w:r>
    </w:p>
    <w:p w:rsidR="00357239" w:rsidRPr="001915EF" w:rsidRDefault="00357239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15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Akademska godina</w:t>
      </w:r>
    </w:p>
    <w:p w:rsidR="00904C7A" w:rsidRPr="001915EF" w:rsidRDefault="00904C7A" w:rsidP="00105CEF">
      <w:pPr>
        <w:numPr>
          <w:ilvl w:val="0"/>
          <w:numId w:val="22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Akademska godina počinje 1. listopada a završava 30. rujna sljedeće kalendarske godine.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2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Nastava iz pojedinog predmeta/kolegija organizira</w:t>
      </w:r>
      <w:r w:rsidR="003A1251" w:rsidRPr="001915EF">
        <w:rPr>
          <w:sz w:val="24"/>
          <w:szCs w:val="24"/>
          <w:lang w:val="hr-HR"/>
        </w:rPr>
        <w:t xml:space="preserve"> se</w:t>
      </w:r>
      <w:r w:rsidRPr="001915EF">
        <w:rPr>
          <w:sz w:val="24"/>
          <w:szCs w:val="24"/>
          <w:lang w:val="hr-HR"/>
        </w:rPr>
        <w:t xml:space="preserve"> po semestr</w:t>
      </w:r>
      <w:r w:rsidR="0053424C" w:rsidRPr="001915EF">
        <w:rPr>
          <w:sz w:val="24"/>
          <w:szCs w:val="24"/>
          <w:lang w:val="hr-HR"/>
        </w:rPr>
        <w:t>ima</w:t>
      </w:r>
      <w:r w:rsidRPr="001915EF">
        <w:rPr>
          <w:sz w:val="24"/>
          <w:szCs w:val="24"/>
          <w:lang w:val="hr-HR"/>
        </w:rPr>
        <w:t xml:space="preserve"> u skladu s nastavnim planom i programom.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3A1251" w:rsidP="00105CEF">
      <w:pPr>
        <w:numPr>
          <w:ilvl w:val="0"/>
          <w:numId w:val="22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Nastavni k</w:t>
      </w:r>
      <w:r w:rsidR="00904C7A" w:rsidRPr="001915EF">
        <w:rPr>
          <w:sz w:val="24"/>
          <w:szCs w:val="24"/>
          <w:lang w:val="hr-HR"/>
        </w:rPr>
        <w:t>alendar za novu akademsku godinu donosi Senat</w:t>
      </w:r>
      <w:r w:rsidRPr="001915EF">
        <w:rPr>
          <w:sz w:val="24"/>
          <w:szCs w:val="24"/>
          <w:lang w:val="hr-HR"/>
        </w:rPr>
        <w:t>,</w:t>
      </w:r>
      <w:r w:rsidR="00904C7A" w:rsidRPr="001915EF">
        <w:rPr>
          <w:sz w:val="24"/>
          <w:szCs w:val="24"/>
          <w:lang w:val="hr-HR"/>
        </w:rPr>
        <w:t xml:space="preserve"> i to</w:t>
      </w:r>
      <w:r w:rsidR="00524C79" w:rsidRPr="001915EF">
        <w:rPr>
          <w:sz w:val="24"/>
          <w:szCs w:val="24"/>
          <w:lang w:val="hr-HR"/>
        </w:rPr>
        <w:t xml:space="preserve"> najkasnije do 1. lipnja tekuće akademske godine</w:t>
      </w:r>
      <w:r w:rsidR="00904C7A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pStyle w:val="StavakParagraphChar"/>
        <w:numPr>
          <w:ilvl w:val="0"/>
          <w:numId w:val="22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Akademska godina ima u pravilu 44 radna tjedna, od </w:t>
      </w:r>
      <w:r w:rsidR="003D0237" w:rsidRPr="001915EF">
        <w:rPr>
          <w:sz w:val="24"/>
          <w:szCs w:val="24"/>
        </w:rPr>
        <w:t>to</w:t>
      </w:r>
      <w:r w:rsidRPr="001915EF">
        <w:rPr>
          <w:sz w:val="24"/>
          <w:szCs w:val="24"/>
        </w:rPr>
        <w:t>ga 30 nastavnih tjedana te 14 tjedana unutar kojih, u pr</w:t>
      </w:r>
      <w:r w:rsidR="003A1251" w:rsidRPr="001915EF">
        <w:rPr>
          <w:sz w:val="24"/>
          <w:szCs w:val="24"/>
        </w:rPr>
        <w:t>avilu, nema nastavnih obveza</w:t>
      </w:r>
      <w:r w:rsidR="003D0237" w:rsidRPr="001915EF">
        <w:rPr>
          <w:sz w:val="24"/>
          <w:szCs w:val="24"/>
        </w:rPr>
        <w:t>,</w:t>
      </w:r>
      <w:r w:rsidR="003A1251" w:rsidRPr="001915EF">
        <w:rPr>
          <w:sz w:val="24"/>
          <w:szCs w:val="24"/>
        </w:rPr>
        <w:t xml:space="preserve"> nego</w:t>
      </w:r>
      <w:r w:rsidRPr="001915EF">
        <w:rPr>
          <w:sz w:val="24"/>
          <w:szCs w:val="24"/>
        </w:rPr>
        <w:t xml:space="preserve"> se osigurava vrijeme za konzultacij</w:t>
      </w:r>
      <w:r w:rsidR="0053424C" w:rsidRPr="001915EF">
        <w:rPr>
          <w:sz w:val="24"/>
          <w:szCs w:val="24"/>
        </w:rPr>
        <w:t xml:space="preserve">e, pripreme ispita, ispite i druge poslove vezane uz nastavni rad </w:t>
      </w:r>
      <w:r w:rsidR="003D0237" w:rsidRPr="001915EF">
        <w:rPr>
          <w:sz w:val="24"/>
          <w:szCs w:val="24"/>
        </w:rPr>
        <w:t>te</w:t>
      </w:r>
      <w:r w:rsidR="0053424C" w:rsidRPr="001915EF">
        <w:rPr>
          <w:sz w:val="24"/>
          <w:szCs w:val="24"/>
        </w:rPr>
        <w:t xml:space="preserve"> znanstveni i stručni rad.</w:t>
      </w:r>
    </w:p>
    <w:p w:rsidR="00904C7A" w:rsidRPr="001915EF" w:rsidRDefault="008E3617" w:rsidP="00105CEF">
      <w:pPr>
        <w:pStyle w:val="StavakParagraphChar"/>
        <w:tabs>
          <w:tab w:val="clear" w:pos="567"/>
          <w:tab w:val="num" w:pos="720"/>
        </w:tabs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</w:rPr>
        <w:t>Članak 16</w:t>
      </w:r>
      <w:r w:rsidR="00904C7A" w:rsidRPr="001915EF">
        <w:rPr>
          <w:b/>
          <w:sz w:val="24"/>
          <w:szCs w:val="24"/>
        </w:rPr>
        <w:t>.</w:t>
      </w:r>
    </w:p>
    <w:p w:rsidR="00904C7A" w:rsidRPr="001915EF" w:rsidRDefault="003B7DA0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Oblici ostvarivanja nastave</w:t>
      </w:r>
    </w:p>
    <w:p w:rsidR="00904C7A" w:rsidRPr="001915EF" w:rsidRDefault="003B7DA0" w:rsidP="00105CEF">
      <w:pPr>
        <w:numPr>
          <w:ilvl w:val="0"/>
          <w:numId w:val="23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Oblici ostvarivanja nastave</w:t>
      </w:r>
      <w:r w:rsidR="00904C7A" w:rsidRPr="001915EF">
        <w:rPr>
          <w:sz w:val="24"/>
          <w:szCs w:val="24"/>
          <w:lang w:val="hr-HR"/>
        </w:rPr>
        <w:t xml:space="preserve"> </w:t>
      </w:r>
      <w:r w:rsidR="003A1251" w:rsidRPr="001915EF">
        <w:rPr>
          <w:sz w:val="24"/>
          <w:szCs w:val="24"/>
          <w:lang w:val="hr-HR"/>
        </w:rPr>
        <w:t>je</w:t>
      </w:r>
      <w:r w:rsidR="00904C7A" w:rsidRPr="001915EF">
        <w:rPr>
          <w:sz w:val="24"/>
          <w:szCs w:val="24"/>
          <w:lang w:val="hr-HR"/>
        </w:rPr>
        <w:t>su: predavanja, seminari, vježbe, praktična nastava, terenska nastava, konzultacije, mentorski rad, voditeljski rad</w:t>
      </w:r>
      <w:r w:rsidR="008D000A" w:rsidRPr="001915EF">
        <w:rPr>
          <w:sz w:val="24"/>
          <w:szCs w:val="24"/>
          <w:lang w:val="hr-HR"/>
        </w:rPr>
        <w:t xml:space="preserve">, </w:t>
      </w:r>
      <w:r w:rsidR="00D86CFA" w:rsidRPr="001915EF">
        <w:rPr>
          <w:sz w:val="24"/>
          <w:szCs w:val="24"/>
          <w:lang w:val="hr-HR"/>
        </w:rPr>
        <w:t>projektna nastava</w:t>
      </w:r>
      <w:r w:rsidR="00904C7A" w:rsidRPr="001915EF">
        <w:rPr>
          <w:sz w:val="24"/>
          <w:szCs w:val="24"/>
          <w:lang w:val="hr-HR"/>
        </w:rPr>
        <w:t xml:space="preserve">, stručna praksa, sudjelovanje studenata u stručnom i znanstvenom radu </w:t>
      </w:r>
      <w:r w:rsidRPr="001915EF">
        <w:rPr>
          <w:sz w:val="24"/>
          <w:szCs w:val="24"/>
          <w:lang w:val="hr-HR"/>
        </w:rPr>
        <w:t>te drugi obli</w:t>
      </w:r>
      <w:r w:rsidR="00371012" w:rsidRPr="001915EF">
        <w:rPr>
          <w:sz w:val="24"/>
          <w:szCs w:val="24"/>
          <w:lang w:val="hr-HR"/>
        </w:rPr>
        <w:t>ci</w:t>
      </w:r>
      <w:r w:rsidRPr="001915EF">
        <w:rPr>
          <w:sz w:val="24"/>
          <w:szCs w:val="24"/>
          <w:lang w:val="hr-HR"/>
        </w:rPr>
        <w:t xml:space="preserve"> nastave koji pridonose stjecanju zna</w:t>
      </w:r>
      <w:r w:rsidR="0088294C" w:rsidRPr="001915EF">
        <w:rPr>
          <w:sz w:val="24"/>
          <w:szCs w:val="24"/>
          <w:lang w:val="hr-HR"/>
        </w:rPr>
        <w:t>n</w:t>
      </w:r>
      <w:r w:rsidR="003A63EB" w:rsidRPr="001915EF">
        <w:rPr>
          <w:sz w:val="24"/>
          <w:szCs w:val="24"/>
          <w:lang w:val="hr-HR"/>
        </w:rPr>
        <w:t>ja, vještina, sposobnosti, stavova te stupnja samostalnosti i odgovornosti.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A638E9" w:rsidP="00105CEF">
      <w:pPr>
        <w:pStyle w:val="StavakParagraphCharCharCharCharChar"/>
        <w:numPr>
          <w:ilvl w:val="0"/>
          <w:numId w:val="23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Nastava</w:t>
      </w:r>
      <w:r w:rsidR="009B493B" w:rsidRPr="001915EF">
        <w:rPr>
          <w:sz w:val="24"/>
          <w:szCs w:val="24"/>
        </w:rPr>
        <w:t xml:space="preserve"> se </w:t>
      </w:r>
      <w:r w:rsidR="00524C79" w:rsidRPr="001915EF">
        <w:rPr>
          <w:sz w:val="24"/>
          <w:szCs w:val="24"/>
        </w:rPr>
        <w:t>djelomično</w:t>
      </w:r>
      <w:r w:rsidR="009B493B" w:rsidRPr="001915EF">
        <w:rPr>
          <w:sz w:val="24"/>
          <w:szCs w:val="24"/>
        </w:rPr>
        <w:t xml:space="preserve"> može</w:t>
      </w:r>
      <w:r w:rsidR="00524C79" w:rsidRPr="001915EF">
        <w:rPr>
          <w:sz w:val="24"/>
          <w:szCs w:val="24"/>
        </w:rPr>
        <w:t xml:space="preserve"> </w:t>
      </w:r>
      <w:r w:rsidR="00904C7A" w:rsidRPr="001915EF">
        <w:rPr>
          <w:sz w:val="24"/>
          <w:szCs w:val="24"/>
        </w:rPr>
        <w:t xml:space="preserve">organizirati </w:t>
      </w:r>
      <w:r w:rsidR="003D0237" w:rsidRPr="001915EF">
        <w:rPr>
          <w:sz w:val="24"/>
          <w:szCs w:val="24"/>
        </w:rPr>
        <w:t xml:space="preserve">i </w:t>
      </w:r>
      <w:r w:rsidR="00904C7A" w:rsidRPr="001915EF">
        <w:rPr>
          <w:sz w:val="24"/>
          <w:szCs w:val="24"/>
        </w:rPr>
        <w:t>sustav</w:t>
      </w:r>
      <w:r w:rsidR="003D0237" w:rsidRPr="001915EF">
        <w:rPr>
          <w:sz w:val="24"/>
          <w:szCs w:val="24"/>
        </w:rPr>
        <w:t>om</w:t>
      </w:r>
      <w:r w:rsidR="00904C7A" w:rsidRPr="001915EF">
        <w:rPr>
          <w:sz w:val="24"/>
          <w:szCs w:val="24"/>
        </w:rPr>
        <w:t xml:space="preserve"> učenja na daljinu </w:t>
      </w:r>
      <w:r w:rsidR="0053424C" w:rsidRPr="001915EF">
        <w:rPr>
          <w:sz w:val="24"/>
          <w:szCs w:val="24"/>
        </w:rPr>
        <w:t xml:space="preserve">sukladno odobrenom studijskom </w:t>
      </w:r>
      <w:r w:rsidR="00974F20" w:rsidRPr="001915EF">
        <w:rPr>
          <w:sz w:val="24"/>
          <w:szCs w:val="24"/>
        </w:rPr>
        <w:t>program</w:t>
      </w:r>
      <w:r w:rsidR="0053424C" w:rsidRPr="001915EF">
        <w:rPr>
          <w:sz w:val="24"/>
          <w:szCs w:val="24"/>
        </w:rPr>
        <w:t>u</w:t>
      </w:r>
      <w:r w:rsidR="00524C79" w:rsidRPr="001915EF">
        <w:rPr>
          <w:sz w:val="24"/>
          <w:szCs w:val="24"/>
        </w:rPr>
        <w:t>.</w:t>
      </w:r>
    </w:p>
    <w:p w:rsidR="00105CEF" w:rsidRPr="001915EF" w:rsidRDefault="00105CEF" w:rsidP="00105CEF">
      <w:pPr>
        <w:spacing w:line="360" w:lineRule="auto"/>
        <w:rPr>
          <w:b/>
          <w:sz w:val="24"/>
          <w:szCs w:val="24"/>
          <w:lang w:val="hr-HR"/>
        </w:rPr>
      </w:pPr>
    </w:p>
    <w:p w:rsidR="001950F9" w:rsidRPr="001915EF" w:rsidRDefault="001950F9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</w:t>
      </w:r>
      <w:r w:rsidR="008E3617" w:rsidRPr="001915EF">
        <w:rPr>
          <w:b/>
          <w:sz w:val="24"/>
          <w:szCs w:val="24"/>
          <w:lang w:val="hr-HR"/>
        </w:rPr>
        <w:t xml:space="preserve"> 17</w:t>
      </w:r>
      <w:r w:rsidRPr="001915EF">
        <w:rPr>
          <w:b/>
          <w:sz w:val="24"/>
          <w:szCs w:val="24"/>
          <w:lang w:val="hr-HR"/>
        </w:rPr>
        <w:t>.</w:t>
      </w:r>
    </w:p>
    <w:p w:rsidR="00F43ACF" w:rsidRPr="001915EF" w:rsidRDefault="00F231B1" w:rsidP="00105CEF">
      <w:pPr>
        <w:numPr>
          <w:ilvl w:val="0"/>
          <w:numId w:val="44"/>
        </w:numPr>
        <w:tabs>
          <w:tab w:val="num" w:pos="540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 xml:space="preserve">Nositelj </w:t>
      </w:r>
      <w:r w:rsidR="0053424C" w:rsidRPr="001915EF">
        <w:rPr>
          <w:bCs/>
          <w:sz w:val="24"/>
          <w:szCs w:val="24"/>
          <w:lang w:val="hr-HR"/>
        </w:rPr>
        <w:t xml:space="preserve">studijskog programa </w:t>
      </w:r>
      <w:r w:rsidR="002A77AC" w:rsidRPr="001915EF">
        <w:rPr>
          <w:bCs/>
          <w:sz w:val="24"/>
          <w:szCs w:val="24"/>
          <w:lang w:val="hr-HR"/>
        </w:rPr>
        <w:t xml:space="preserve">dužan </w:t>
      </w:r>
      <w:r w:rsidR="003D0237" w:rsidRPr="001915EF">
        <w:rPr>
          <w:bCs/>
          <w:sz w:val="24"/>
          <w:szCs w:val="24"/>
          <w:lang w:val="hr-HR"/>
        </w:rPr>
        <w:t xml:space="preserve">je </w:t>
      </w:r>
      <w:r w:rsidR="0088294C" w:rsidRPr="001915EF">
        <w:rPr>
          <w:bCs/>
          <w:sz w:val="24"/>
          <w:szCs w:val="24"/>
          <w:lang w:val="hr-HR"/>
        </w:rPr>
        <w:t xml:space="preserve">svake </w:t>
      </w:r>
      <w:r w:rsidR="001950F9" w:rsidRPr="001915EF">
        <w:rPr>
          <w:bCs/>
          <w:sz w:val="24"/>
          <w:szCs w:val="24"/>
          <w:lang w:val="hr-HR"/>
        </w:rPr>
        <w:t>akademsk</w:t>
      </w:r>
      <w:r w:rsidR="0088294C" w:rsidRPr="001915EF">
        <w:rPr>
          <w:bCs/>
          <w:sz w:val="24"/>
          <w:szCs w:val="24"/>
          <w:lang w:val="hr-HR"/>
        </w:rPr>
        <w:t>e</w:t>
      </w:r>
      <w:r w:rsidR="001950F9" w:rsidRPr="001915EF">
        <w:rPr>
          <w:bCs/>
          <w:sz w:val="24"/>
          <w:szCs w:val="24"/>
          <w:lang w:val="hr-HR"/>
        </w:rPr>
        <w:t xml:space="preserve"> godin</w:t>
      </w:r>
      <w:r w:rsidR="0088294C" w:rsidRPr="001915EF">
        <w:rPr>
          <w:bCs/>
          <w:sz w:val="24"/>
          <w:szCs w:val="24"/>
          <w:lang w:val="hr-HR"/>
        </w:rPr>
        <w:t>e</w:t>
      </w:r>
      <w:r w:rsidR="001950F9" w:rsidRPr="001915EF">
        <w:rPr>
          <w:bCs/>
          <w:sz w:val="24"/>
          <w:szCs w:val="24"/>
          <w:lang w:val="hr-HR"/>
        </w:rPr>
        <w:t xml:space="preserve"> objav</w:t>
      </w:r>
      <w:r w:rsidR="002A77AC" w:rsidRPr="001915EF">
        <w:rPr>
          <w:bCs/>
          <w:sz w:val="24"/>
          <w:szCs w:val="24"/>
          <w:lang w:val="hr-HR"/>
        </w:rPr>
        <w:t>iti</w:t>
      </w:r>
      <w:r w:rsidR="001950F9" w:rsidRPr="001915EF">
        <w:rPr>
          <w:bCs/>
          <w:sz w:val="24"/>
          <w:szCs w:val="24"/>
          <w:lang w:val="hr-HR"/>
        </w:rPr>
        <w:t xml:space="preserve"> popis </w:t>
      </w:r>
      <w:r w:rsidR="002A77AC" w:rsidRPr="001915EF">
        <w:rPr>
          <w:bCs/>
          <w:sz w:val="24"/>
          <w:szCs w:val="24"/>
          <w:lang w:val="hr-HR"/>
        </w:rPr>
        <w:t xml:space="preserve">izbornih </w:t>
      </w:r>
      <w:r w:rsidR="001950F9" w:rsidRPr="001915EF">
        <w:rPr>
          <w:bCs/>
          <w:sz w:val="24"/>
          <w:szCs w:val="24"/>
          <w:lang w:val="hr-HR"/>
        </w:rPr>
        <w:t>predmeta</w:t>
      </w:r>
      <w:r w:rsidR="002A77AC" w:rsidRPr="001915EF">
        <w:rPr>
          <w:bCs/>
          <w:sz w:val="24"/>
          <w:szCs w:val="24"/>
          <w:lang w:val="hr-HR"/>
        </w:rPr>
        <w:t xml:space="preserve"> sa svog odjela, popis izbornih predmeta s drugih odjela</w:t>
      </w:r>
      <w:r w:rsidR="0053424C" w:rsidRPr="001915EF">
        <w:rPr>
          <w:bCs/>
          <w:sz w:val="24"/>
          <w:szCs w:val="24"/>
          <w:lang w:val="hr-HR"/>
        </w:rPr>
        <w:t xml:space="preserve"> te popis izbornih predmeta koje odjel nudi studentima drugih odjela</w:t>
      </w:r>
      <w:r w:rsidR="002A77AC" w:rsidRPr="001915EF">
        <w:rPr>
          <w:bCs/>
          <w:sz w:val="24"/>
          <w:szCs w:val="24"/>
          <w:lang w:val="hr-HR"/>
        </w:rPr>
        <w:t>,</w:t>
      </w:r>
      <w:r w:rsidR="001950F9" w:rsidRPr="001915EF">
        <w:rPr>
          <w:bCs/>
          <w:sz w:val="24"/>
          <w:szCs w:val="24"/>
          <w:lang w:val="hr-HR"/>
        </w:rPr>
        <w:t xml:space="preserve"> koje </w:t>
      </w:r>
      <w:r w:rsidR="003D0237" w:rsidRPr="001915EF">
        <w:rPr>
          <w:bCs/>
          <w:sz w:val="24"/>
          <w:szCs w:val="24"/>
          <w:lang w:val="hr-HR"/>
        </w:rPr>
        <w:t>on</w:t>
      </w:r>
      <w:r w:rsidR="002A77AC" w:rsidRPr="001915EF">
        <w:rPr>
          <w:bCs/>
          <w:sz w:val="24"/>
          <w:szCs w:val="24"/>
          <w:lang w:val="hr-HR"/>
        </w:rPr>
        <w:t xml:space="preserve">i </w:t>
      </w:r>
      <w:r w:rsidR="001950F9" w:rsidRPr="001915EF">
        <w:rPr>
          <w:bCs/>
          <w:sz w:val="24"/>
          <w:szCs w:val="24"/>
          <w:lang w:val="hr-HR"/>
        </w:rPr>
        <w:t xml:space="preserve">mogu upisati </w:t>
      </w:r>
      <w:r w:rsidR="002A77AC" w:rsidRPr="001915EF">
        <w:rPr>
          <w:bCs/>
          <w:sz w:val="24"/>
          <w:szCs w:val="24"/>
          <w:lang w:val="hr-HR"/>
        </w:rPr>
        <w:t>u tekućoj akademskoj godini</w:t>
      </w:r>
      <w:r w:rsidR="001950F9" w:rsidRPr="001915EF">
        <w:rPr>
          <w:bCs/>
          <w:sz w:val="24"/>
          <w:szCs w:val="24"/>
          <w:lang w:val="hr-HR"/>
        </w:rPr>
        <w:t>.</w:t>
      </w:r>
      <w:r w:rsidR="002A77AC" w:rsidRPr="001915EF">
        <w:rPr>
          <w:bCs/>
          <w:sz w:val="24"/>
          <w:szCs w:val="24"/>
          <w:lang w:val="hr-HR"/>
        </w:rPr>
        <w:t xml:space="preserve"> </w:t>
      </w:r>
    </w:p>
    <w:p w:rsidR="00F43ACF" w:rsidRPr="001915EF" w:rsidRDefault="00F43ACF" w:rsidP="00105CEF">
      <w:pPr>
        <w:numPr>
          <w:ilvl w:val="0"/>
          <w:numId w:val="44"/>
        </w:numPr>
        <w:tabs>
          <w:tab w:val="num" w:pos="540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Izborni predmet je dio obrazovnog standarda, prema tome, kad ga stud</w:t>
      </w:r>
      <w:r w:rsidR="00825F13" w:rsidRPr="001915EF">
        <w:rPr>
          <w:bCs/>
          <w:sz w:val="24"/>
          <w:szCs w:val="24"/>
          <w:lang w:val="hr-HR"/>
        </w:rPr>
        <w:t>ent izabere, obveza</w:t>
      </w:r>
      <w:r w:rsidR="003D0237" w:rsidRPr="001915EF">
        <w:rPr>
          <w:bCs/>
          <w:sz w:val="24"/>
          <w:szCs w:val="24"/>
          <w:lang w:val="hr-HR"/>
        </w:rPr>
        <w:t>ta</w:t>
      </w:r>
      <w:r w:rsidR="00825F13" w:rsidRPr="001915EF">
        <w:rPr>
          <w:bCs/>
          <w:sz w:val="24"/>
          <w:szCs w:val="24"/>
          <w:lang w:val="hr-HR"/>
        </w:rPr>
        <w:t>n je predmet, osim u slučaju ponavljanja godine kad</w:t>
      </w:r>
      <w:r w:rsidR="003D0237" w:rsidRPr="001915EF">
        <w:rPr>
          <w:bCs/>
          <w:sz w:val="24"/>
          <w:szCs w:val="24"/>
          <w:lang w:val="hr-HR"/>
        </w:rPr>
        <w:t>a</w:t>
      </w:r>
      <w:r w:rsidR="00825F13" w:rsidRPr="001915EF">
        <w:rPr>
          <w:bCs/>
          <w:sz w:val="24"/>
          <w:szCs w:val="24"/>
          <w:lang w:val="hr-HR"/>
        </w:rPr>
        <w:t xml:space="preserve"> ga može zamijeniti drugim izbornim predmetom.</w:t>
      </w:r>
    </w:p>
    <w:p w:rsidR="001950F9" w:rsidRPr="001915EF" w:rsidRDefault="002A77AC" w:rsidP="00105CEF">
      <w:pPr>
        <w:numPr>
          <w:ilvl w:val="0"/>
          <w:numId w:val="44"/>
        </w:numPr>
        <w:tabs>
          <w:tab w:val="num" w:pos="540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lastRenderedPageBreak/>
        <w:t>Izborni predmet treba sadržavati sve kurikulumske sastavnice – kompetencije koje će student steći, koeficijent opterećenja studenta (ECTS), nastavni plan, okvirni program, obveze studenta, metode rada u nastavi, način ocjenjivanja studenta, način vr</w:t>
      </w:r>
      <w:r w:rsidR="003D0237" w:rsidRPr="001915EF">
        <w:rPr>
          <w:bCs/>
          <w:sz w:val="24"/>
          <w:szCs w:val="24"/>
          <w:lang w:val="hr-HR"/>
        </w:rPr>
        <w:t>j</w:t>
      </w:r>
      <w:r w:rsidRPr="001915EF">
        <w:rPr>
          <w:bCs/>
          <w:sz w:val="24"/>
          <w:szCs w:val="24"/>
          <w:lang w:val="hr-HR"/>
        </w:rPr>
        <w:t xml:space="preserve">ednovanja rada nastavnika. </w:t>
      </w:r>
    </w:p>
    <w:p w:rsidR="004210B6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18</w:t>
      </w:r>
      <w:r w:rsidR="004210B6" w:rsidRPr="001915EF">
        <w:rPr>
          <w:b/>
          <w:sz w:val="24"/>
          <w:szCs w:val="24"/>
          <w:lang w:val="hr-HR"/>
        </w:rPr>
        <w:t>.</w:t>
      </w:r>
    </w:p>
    <w:p w:rsidR="004210B6" w:rsidRPr="001915EF" w:rsidRDefault="004210B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Evidencija održane nastave</w:t>
      </w:r>
    </w:p>
    <w:p w:rsidR="004210B6" w:rsidRPr="001915EF" w:rsidRDefault="004210B6" w:rsidP="00105CEF">
      <w:pPr>
        <w:numPr>
          <w:ilvl w:val="0"/>
          <w:numId w:val="4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Evidencija održane nastave vodi se u elektroničkom ili pisanom obliku na posebnom</w:t>
      </w:r>
    </w:p>
    <w:p w:rsidR="00904C7A" w:rsidRPr="001915EF" w:rsidRDefault="0053424C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obrascu, a održana nastava potvrđuje se potpisima prisutnih studenata. Ta</w:t>
      </w:r>
      <w:r w:rsidR="0058096B" w:rsidRPr="001915EF">
        <w:rPr>
          <w:sz w:val="24"/>
          <w:szCs w:val="24"/>
          <w:lang w:val="hr-HR"/>
        </w:rPr>
        <w:t>j</w:t>
      </w:r>
      <w:r w:rsidRPr="001915EF">
        <w:rPr>
          <w:sz w:val="24"/>
          <w:szCs w:val="24"/>
          <w:lang w:val="hr-HR"/>
        </w:rPr>
        <w:t xml:space="preserve"> popis sadrži ime i prezime te vlastoručni potpis studenta.</w:t>
      </w:r>
    </w:p>
    <w:p w:rsidR="00F60447" w:rsidRPr="001915EF" w:rsidRDefault="00F60447" w:rsidP="00105CEF">
      <w:pPr>
        <w:spacing w:line="360" w:lineRule="auto"/>
        <w:rPr>
          <w:sz w:val="24"/>
          <w:szCs w:val="24"/>
          <w:lang w:val="hr-HR"/>
        </w:rPr>
      </w:pPr>
    </w:p>
    <w:p w:rsidR="004210B6" w:rsidRPr="001915EF" w:rsidRDefault="004210B6" w:rsidP="00105CEF">
      <w:pPr>
        <w:numPr>
          <w:ilvl w:val="0"/>
          <w:numId w:val="4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Evidencija održane nastave prilaže se Izvješću o realizaciji nastave u pojedinom semestru</w:t>
      </w:r>
      <w:r w:rsidR="00F43AC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tekuć</w:t>
      </w:r>
      <w:r w:rsidR="0058096B" w:rsidRPr="001915EF">
        <w:rPr>
          <w:sz w:val="24"/>
          <w:szCs w:val="24"/>
          <w:lang w:val="hr-HR"/>
        </w:rPr>
        <w:t>e</w:t>
      </w:r>
      <w:r w:rsidRPr="001915EF">
        <w:rPr>
          <w:sz w:val="24"/>
          <w:szCs w:val="24"/>
          <w:lang w:val="hr-HR"/>
        </w:rPr>
        <w:t xml:space="preserve"> akademsk</w:t>
      </w:r>
      <w:r w:rsidR="0058096B" w:rsidRPr="001915EF">
        <w:rPr>
          <w:sz w:val="24"/>
          <w:szCs w:val="24"/>
          <w:lang w:val="hr-HR"/>
        </w:rPr>
        <w:t>e</w:t>
      </w:r>
      <w:r w:rsidRPr="001915EF">
        <w:rPr>
          <w:sz w:val="24"/>
          <w:szCs w:val="24"/>
          <w:lang w:val="hr-HR"/>
        </w:rPr>
        <w:t xml:space="preserve"> godin</w:t>
      </w:r>
      <w:r w:rsidR="0058096B" w:rsidRPr="001915EF">
        <w:rPr>
          <w:sz w:val="24"/>
          <w:szCs w:val="24"/>
          <w:lang w:val="hr-HR"/>
        </w:rPr>
        <w:t>e</w:t>
      </w:r>
      <w:r w:rsidRPr="001915EF">
        <w:rPr>
          <w:sz w:val="24"/>
          <w:szCs w:val="24"/>
          <w:lang w:val="hr-HR"/>
        </w:rPr>
        <w:t xml:space="preserve"> </w:t>
      </w:r>
      <w:r w:rsidR="0058096B" w:rsidRPr="001915EF">
        <w:rPr>
          <w:sz w:val="24"/>
          <w:szCs w:val="24"/>
          <w:lang w:val="hr-HR"/>
        </w:rPr>
        <w:t>što ga</w:t>
      </w:r>
      <w:r w:rsidR="00F43ACF" w:rsidRPr="001915EF">
        <w:rPr>
          <w:sz w:val="24"/>
          <w:szCs w:val="24"/>
          <w:lang w:val="hr-HR"/>
        </w:rPr>
        <w:t xml:space="preserve"> svaki nastavnik</w:t>
      </w:r>
      <w:r w:rsidRPr="001915EF">
        <w:rPr>
          <w:sz w:val="24"/>
          <w:szCs w:val="24"/>
          <w:lang w:val="hr-HR"/>
        </w:rPr>
        <w:t xml:space="preserve"> dostavlja </w:t>
      </w:r>
      <w:r w:rsidR="00F43ACF" w:rsidRPr="001915EF">
        <w:rPr>
          <w:sz w:val="24"/>
          <w:szCs w:val="24"/>
          <w:lang w:val="hr-HR"/>
        </w:rPr>
        <w:t xml:space="preserve">pročelniku </w:t>
      </w:r>
      <w:r w:rsidR="00FF56D2" w:rsidRPr="001915EF">
        <w:rPr>
          <w:sz w:val="24"/>
          <w:szCs w:val="24"/>
          <w:lang w:val="hr-HR"/>
        </w:rPr>
        <w:t xml:space="preserve">odjela </w:t>
      </w:r>
      <w:r w:rsidR="00F43ACF" w:rsidRPr="001915EF">
        <w:rPr>
          <w:sz w:val="24"/>
          <w:szCs w:val="24"/>
          <w:lang w:val="hr-HR"/>
        </w:rPr>
        <w:t xml:space="preserve">ili predstojniku </w:t>
      </w:r>
      <w:r w:rsidR="00FF56D2" w:rsidRPr="001915EF">
        <w:rPr>
          <w:sz w:val="24"/>
          <w:szCs w:val="24"/>
          <w:lang w:val="hr-HR"/>
        </w:rPr>
        <w:t>odsjeka.</w:t>
      </w:r>
    </w:p>
    <w:p w:rsidR="00B711F3" w:rsidRPr="001915EF" w:rsidRDefault="00B711F3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III</w:t>
      </w:r>
      <w:r w:rsidR="003A1251" w:rsidRPr="001915EF">
        <w:rPr>
          <w:b/>
          <w:sz w:val="24"/>
          <w:szCs w:val="24"/>
          <w:lang w:val="hr-HR"/>
        </w:rPr>
        <w:t xml:space="preserve">. </w:t>
      </w:r>
      <w:r w:rsidRPr="001915EF">
        <w:rPr>
          <w:b/>
          <w:sz w:val="24"/>
          <w:szCs w:val="24"/>
          <w:lang w:val="hr-HR"/>
        </w:rPr>
        <w:t>STUDENTI</w:t>
      </w: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19.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Status studenta</w:t>
      </w:r>
    </w:p>
    <w:p w:rsidR="00904C7A" w:rsidRPr="001915EF" w:rsidRDefault="00904C7A" w:rsidP="00105CEF">
      <w:pPr>
        <w:numPr>
          <w:ilvl w:val="0"/>
          <w:numId w:val="29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Status studenta na Sveučilištu stječe se upisom</w:t>
      </w:r>
      <w:r w:rsidR="004C74AB" w:rsidRPr="001915EF">
        <w:rPr>
          <w:sz w:val="24"/>
          <w:szCs w:val="24"/>
          <w:lang w:val="hr-HR"/>
        </w:rPr>
        <w:t xml:space="preserve"> na preddiplomski, </w:t>
      </w:r>
      <w:r w:rsidR="00FE1A38" w:rsidRPr="001915EF">
        <w:rPr>
          <w:sz w:val="24"/>
          <w:szCs w:val="24"/>
          <w:lang w:val="hr-HR"/>
        </w:rPr>
        <w:t xml:space="preserve">stručni, </w:t>
      </w:r>
      <w:r w:rsidR="004C74AB" w:rsidRPr="001915EF">
        <w:rPr>
          <w:sz w:val="24"/>
          <w:szCs w:val="24"/>
          <w:lang w:val="hr-HR"/>
        </w:rPr>
        <w:t>diplomski</w:t>
      </w:r>
      <w:r w:rsidR="00FE1A38" w:rsidRPr="001915EF">
        <w:rPr>
          <w:sz w:val="24"/>
          <w:szCs w:val="24"/>
          <w:lang w:val="hr-HR"/>
        </w:rPr>
        <w:t>, integrirani</w:t>
      </w:r>
      <w:r w:rsidR="00EA4F0B" w:rsidRPr="001915EF">
        <w:rPr>
          <w:sz w:val="24"/>
          <w:szCs w:val="24"/>
          <w:lang w:val="hr-HR"/>
        </w:rPr>
        <w:t>,</w:t>
      </w:r>
      <w:r w:rsidR="004C74AB" w:rsidRPr="001915EF">
        <w:rPr>
          <w:sz w:val="24"/>
          <w:szCs w:val="24"/>
          <w:lang w:val="hr-HR"/>
        </w:rPr>
        <w:t xml:space="preserve"> </w:t>
      </w:r>
      <w:r w:rsidR="00EA4F0B" w:rsidRPr="001915EF">
        <w:rPr>
          <w:sz w:val="24"/>
          <w:szCs w:val="24"/>
          <w:lang w:val="hr-HR"/>
        </w:rPr>
        <w:t>poslijediplomski specijalistički i poslijediplomski</w:t>
      </w:r>
      <w:r w:rsidR="004C74AB" w:rsidRPr="001915EF">
        <w:rPr>
          <w:sz w:val="24"/>
          <w:szCs w:val="24"/>
          <w:lang w:val="hr-HR"/>
        </w:rPr>
        <w:t xml:space="preserve"> doktors</w:t>
      </w:r>
      <w:r w:rsidRPr="001915EF">
        <w:rPr>
          <w:sz w:val="24"/>
          <w:szCs w:val="24"/>
          <w:lang w:val="hr-HR"/>
        </w:rPr>
        <w:t>ki studij.</w:t>
      </w:r>
    </w:p>
    <w:p w:rsidR="003F2412" w:rsidRPr="001915EF" w:rsidRDefault="003F2412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tabs>
          <w:tab w:val="num" w:pos="540"/>
        </w:tabs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(2) Status studenta upisanih na Sveučilište u Zadru do ak. godine 2014/2015 dokazuje se indeksom.</w:t>
      </w:r>
    </w:p>
    <w:p w:rsidR="003F2412" w:rsidRPr="001915EF" w:rsidRDefault="003F2412" w:rsidP="00105CEF">
      <w:pPr>
        <w:tabs>
          <w:tab w:val="num" w:pos="540"/>
        </w:tabs>
        <w:spacing w:line="360" w:lineRule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 (3) U ak. godini 2014/ 2015. uvodi se studentska iskaznica kao javna isprava kojom se dokazuje status studenta za sve studente koji upisuju prvu godinu redovnih i izvanrednih studija na svim razinama na Sveučilištu u Zadru.</w:t>
      </w:r>
    </w:p>
    <w:p w:rsidR="003F2412" w:rsidRPr="001915EF" w:rsidRDefault="00651BA6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(4) Od ak. godine 2018/2019  na Sveučilištu u Zadru, za stude</w:t>
      </w:r>
      <w:r w:rsidR="00640474" w:rsidRPr="001915EF">
        <w:rPr>
          <w:sz w:val="24"/>
          <w:szCs w:val="24"/>
          <w:lang w:val="hr-HR"/>
        </w:rPr>
        <w:t xml:space="preserve">nte koji prvi put upisuju prvu </w:t>
      </w:r>
      <w:r w:rsidRPr="001915EF">
        <w:rPr>
          <w:sz w:val="24"/>
          <w:szCs w:val="24"/>
          <w:lang w:val="hr-HR"/>
        </w:rPr>
        <w:t>godinu sveučilišnih i stručnih preddiplomskih i diplomskih i integriranih sveučilišnih preddiplomskih i diplomskih studija, neće se koristiti indeks kao dokument o evideciji položenih ispita već će se relevantni podatci o studentima ubuduće voditi u Informacijskom sustavu visokih učilišta (ISVU).”</w:t>
      </w:r>
    </w:p>
    <w:p w:rsidR="00651BA6" w:rsidRPr="001915EF" w:rsidRDefault="00651BA6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</w:p>
    <w:p w:rsidR="003F2412" w:rsidRPr="001915EF" w:rsidRDefault="00651BA6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(5)</w:t>
      </w:r>
      <w:r w:rsidR="003F2412" w:rsidRPr="001915EF">
        <w:rPr>
          <w:sz w:val="24"/>
          <w:szCs w:val="24"/>
          <w:lang w:val="hr-HR"/>
        </w:rPr>
        <w:t>Trošak izdavanja studentske iskaznice snosi student.</w:t>
      </w:r>
    </w:p>
    <w:p w:rsidR="00651BA6" w:rsidRPr="001915EF" w:rsidRDefault="00651BA6" w:rsidP="00105CEF">
      <w:pPr>
        <w:widowControl/>
        <w:adjustRightInd/>
        <w:spacing w:line="360" w:lineRule="auto"/>
        <w:rPr>
          <w:sz w:val="24"/>
          <w:szCs w:val="24"/>
          <w:lang w:val="hr-HR"/>
        </w:rPr>
      </w:pPr>
    </w:p>
    <w:p w:rsidR="00E22E98" w:rsidRPr="001915EF" w:rsidRDefault="00E22E98" w:rsidP="00105CEF">
      <w:pPr>
        <w:spacing w:line="360" w:lineRule="auto"/>
        <w:rPr>
          <w:b/>
          <w:sz w:val="24"/>
          <w:szCs w:val="24"/>
          <w:lang w:val="hr-HR"/>
        </w:rPr>
      </w:pPr>
    </w:p>
    <w:p w:rsidR="00AA66E1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20</w:t>
      </w:r>
      <w:r w:rsidR="00AA66E1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5E55D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Indeks</w:t>
      </w:r>
    </w:p>
    <w:p w:rsidR="00904C7A" w:rsidRPr="001915EF" w:rsidRDefault="00904C7A" w:rsidP="00105CEF">
      <w:pPr>
        <w:numPr>
          <w:ilvl w:val="0"/>
          <w:numId w:val="47"/>
        </w:numPr>
        <w:tabs>
          <w:tab w:val="clear" w:pos="81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Indek</w:t>
      </w:r>
      <w:r w:rsidR="006E043A" w:rsidRPr="001915EF">
        <w:rPr>
          <w:sz w:val="24"/>
          <w:szCs w:val="24"/>
          <w:lang w:val="hr-HR"/>
        </w:rPr>
        <w:t>s izdaje i ovjerava Sveučilište.</w:t>
      </w:r>
    </w:p>
    <w:p w:rsidR="00F60447" w:rsidRPr="001915EF" w:rsidRDefault="00F60447" w:rsidP="00105CEF">
      <w:pPr>
        <w:spacing w:line="360" w:lineRule="auto"/>
        <w:rPr>
          <w:sz w:val="24"/>
          <w:szCs w:val="24"/>
          <w:lang w:val="hr-HR"/>
        </w:rPr>
      </w:pPr>
    </w:p>
    <w:p w:rsidR="00AA66E1" w:rsidRPr="001915EF" w:rsidRDefault="006E043A" w:rsidP="00105CEF">
      <w:pPr>
        <w:numPr>
          <w:ilvl w:val="0"/>
          <w:numId w:val="47"/>
        </w:numPr>
        <w:tabs>
          <w:tab w:val="clear" w:pos="81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Poda</w:t>
      </w:r>
      <w:r w:rsidR="0058096B" w:rsidRPr="001915EF">
        <w:rPr>
          <w:sz w:val="24"/>
          <w:szCs w:val="24"/>
          <w:lang w:val="hr-HR"/>
        </w:rPr>
        <w:t>t</w:t>
      </w:r>
      <w:r w:rsidRPr="001915EF">
        <w:rPr>
          <w:sz w:val="24"/>
          <w:szCs w:val="24"/>
          <w:lang w:val="hr-HR"/>
        </w:rPr>
        <w:t>ci se u indeks mogu upisivati ručno, strojno, otiskom ž</w:t>
      </w:r>
      <w:r w:rsidR="00632907" w:rsidRPr="001915EF">
        <w:rPr>
          <w:sz w:val="24"/>
          <w:szCs w:val="24"/>
          <w:lang w:val="hr-HR"/>
        </w:rPr>
        <w:t>iga,</w:t>
      </w:r>
      <w:r w:rsidRPr="001915EF">
        <w:rPr>
          <w:sz w:val="24"/>
          <w:szCs w:val="24"/>
          <w:lang w:val="hr-HR"/>
        </w:rPr>
        <w:t xml:space="preserve"> posebnim naljepnicama kojima se osigurava trajni unos podataka</w:t>
      </w:r>
      <w:r w:rsidR="00632907" w:rsidRPr="001915EF">
        <w:rPr>
          <w:sz w:val="24"/>
          <w:szCs w:val="24"/>
          <w:lang w:val="hr-HR"/>
        </w:rPr>
        <w:t xml:space="preserve"> ili na </w:t>
      </w:r>
      <w:r w:rsidR="0058096B" w:rsidRPr="001915EF">
        <w:rPr>
          <w:sz w:val="24"/>
          <w:szCs w:val="24"/>
          <w:lang w:val="hr-HR"/>
        </w:rPr>
        <w:t xml:space="preserve">koji </w:t>
      </w:r>
      <w:r w:rsidR="00632907" w:rsidRPr="001915EF">
        <w:rPr>
          <w:sz w:val="24"/>
          <w:szCs w:val="24"/>
          <w:lang w:val="hr-HR"/>
        </w:rPr>
        <w:t>drugi način određen posebnim odlukama</w:t>
      </w:r>
      <w:r w:rsidRPr="001915EF">
        <w:rPr>
          <w:sz w:val="24"/>
          <w:szCs w:val="24"/>
          <w:lang w:val="hr-HR"/>
        </w:rPr>
        <w:t xml:space="preserve">. </w:t>
      </w:r>
    </w:p>
    <w:p w:rsidR="00AA66E1" w:rsidRPr="001915EF" w:rsidRDefault="00AA66E1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6E043A" w:rsidRPr="001915EF" w:rsidRDefault="006E043A" w:rsidP="00105CEF">
      <w:pPr>
        <w:numPr>
          <w:ilvl w:val="0"/>
          <w:numId w:val="29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indeks se upisuju poda</w:t>
      </w:r>
      <w:r w:rsidR="0058096B" w:rsidRPr="001915EF">
        <w:rPr>
          <w:sz w:val="24"/>
          <w:szCs w:val="24"/>
          <w:lang w:val="hr-HR"/>
        </w:rPr>
        <w:t>t</w:t>
      </w:r>
      <w:r w:rsidRPr="001915EF">
        <w:rPr>
          <w:sz w:val="24"/>
          <w:szCs w:val="24"/>
          <w:lang w:val="hr-HR"/>
        </w:rPr>
        <w:t>ci o kolegijima prema redu predavanja i drugi poda</w:t>
      </w:r>
      <w:r w:rsidR="0058096B" w:rsidRPr="001915EF">
        <w:rPr>
          <w:sz w:val="24"/>
          <w:szCs w:val="24"/>
          <w:lang w:val="hr-HR"/>
        </w:rPr>
        <w:t>t</w:t>
      </w:r>
      <w:r w:rsidRPr="001915EF">
        <w:rPr>
          <w:sz w:val="24"/>
          <w:szCs w:val="24"/>
          <w:lang w:val="hr-HR"/>
        </w:rPr>
        <w:t>ci o pravima i obvezama studenata.</w:t>
      </w:r>
      <w:r w:rsidR="00632907" w:rsidRPr="001915EF">
        <w:rPr>
          <w:sz w:val="24"/>
          <w:szCs w:val="24"/>
          <w:lang w:val="hr-HR"/>
        </w:rPr>
        <w:t xml:space="preserve"> U indeksu predmetni nastavnik potpisom potvrđuje nazočnost studenta na pr</w:t>
      </w:r>
      <w:r w:rsidR="001D7E1C" w:rsidRPr="001915EF">
        <w:rPr>
          <w:sz w:val="24"/>
          <w:szCs w:val="24"/>
          <w:lang w:val="hr-HR"/>
        </w:rPr>
        <w:t>e</w:t>
      </w:r>
      <w:r w:rsidR="00632907" w:rsidRPr="001915EF">
        <w:rPr>
          <w:sz w:val="24"/>
          <w:szCs w:val="24"/>
          <w:lang w:val="hr-HR"/>
        </w:rPr>
        <w:t>davanjima, seminarima i vježbama, te upisuje ocjene.</w:t>
      </w:r>
    </w:p>
    <w:p w:rsidR="006E043A" w:rsidRPr="001915EF" w:rsidRDefault="006E043A" w:rsidP="00105CEF">
      <w:pPr>
        <w:spacing w:line="360" w:lineRule="auto"/>
        <w:rPr>
          <w:sz w:val="24"/>
          <w:szCs w:val="24"/>
          <w:lang w:val="hr-HR"/>
        </w:rPr>
      </w:pPr>
    </w:p>
    <w:p w:rsidR="006E043A" w:rsidRPr="001915EF" w:rsidRDefault="006E043A" w:rsidP="00105CEF">
      <w:pPr>
        <w:numPr>
          <w:ilvl w:val="0"/>
          <w:numId w:val="29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Podatke u indeks mogu unositi samo ovlaštene osobe Sveučilišta. Studenti nisu ovlašteni u indeks unositi </w:t>
      </w:r>
      <w:r w:rsidR="0058096B" w:rsidRPr="001915EF">
        <w:rPr>
          <w:sz w:val="24"/>
          <w:szCs w:val="24"/>
          <w:lang w:val="hr-HR"/>
        </w:rPr>
        <w:t xml:space="preserve">bilo </w:t>
      </w:r>
      <w:r w:rsidRPr="001915EF">
        <w:rPr>
          <w:sz w:val="24"/>
          <w:szCs w:val="24"/>
          <w:lang w:val="hr-HR"/>
        </w:rPr>
        <w:t>kakve podatke osim onih što ih odredi Sveučilište.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9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slučaju gubitka ili oštećenja indeksa, na zahtjev studenta u posebnom</w:t>
      </w:r>
      <w:r w:rsidR="0058096B" w:rsidRPr="001915EF">
        <w:rPr>
          <w:sz w:val="24"/>
          <w:szCs w:val="24"/>
          <w:lang w:val="hr-HR"/>
        </w:rPr>
        <w:t xml:space="preserve"> se</w:t>
      </w:r>
      <w:r w:rsidRPr="001915EF">
        <w:rPr>
          <w:sz w:val="24"/>
          <w:szCs w:val="24"/>
          <w:lang w:val="hr-HR"/>
        </w:rPr>
        <w:t xml:space="preserve"> postupku izdaje duplikat indeksa. Troškove izdavanja duplikata indeksa snosi student.</w:t>
      </w:r>
    </w:p>
    <w:p w:rsidR="003F2412" w:rsidRPr="001915EF" w:rsidRDefault="003F2412" w:rsidP="00105CEF">
      <w:pPr>
        <w:widowControl/>
        <w:adjustRightInd/>
        <w:spacing w:line="360" w:lineRule="auto"/>
        <w:jc w:val="center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jc w:val="center"/>
        <w:textAlignment w:val="auto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20</w:t>
      </w:r>
      <w:r w:rsidR="00D8502D">
        <w:rPr>
          <w:b/>
          <w:sz w:val="24"/>
          <w:szCs w:val="24"/>
          <w:lang w:val="hr-HR"/>
        </w:rPr>
        <w:t xml:space="preserve">. </w:t>
      </w:r>
      <w:r w:rsidRPr="001915EF">
        <w:rPr>
          <w:b/>
          <w:sz w:val="24"/>
          <w:szCs w:val="24"/>
          <w:lang w:val="hr-HR"/>
        </w:rPr>
        <w:t>a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(1) Studentska iskaznica prestaje vrijediti: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• prestankom statusa studenta 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• prijavom gubitka ili krađe studentske iskaznice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• uništenjem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(2) Studentska iskaznica koja je prestala vrijediti mora se predati visokom učilištu na poništenje.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(3) Studentu se ne smije izdati novu studentsku iskaznicu ako prethodna studentska iskaznica nije predana na poništenje, osim u slučaju njezina gubitka ili krađe.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(4) Na zahtjev studenta studentu će se dati na korištenje privremenu studentsku iskaznicu koja vrijedi do izdavanja nove studentske iskaznice.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(5) Student ne smije studentsku iskaznicu dati na korištenje, prodati ili posuditi drugoj osobi.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(6) Zabranjeno je uzeti, kupiti ili upotrijebiti tuđu studentsku iskaznicu kao svoju.</w:t>
      </w: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3F2412" w:rsidRPr="001915EF" w:rsidRDefault="003F2412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(7) Svaka zlouporabe studentske iskaznice je stegovni prekršaj.</w:t>
      </w:r>
    </w:p>
    <w:p w:rsidR="003F2412" w:rsidRPr="001915EF" w:rsidRDefault="003F2412" w:rsidP="00105CEF">
      <w:pPr>
        <w:spacing w:line="360" w:lineRule="auto"/>
        <w:rPr>
          <w:b/>
          <w:sz w:val="24"/>
          <w:szCs w:val="24"/>
          <w:lang w:val="hr-HR"/>
        </w:rPr>
      </w:pPr>
    </w:p>
    <w:p w:rsidR="00E73AB8" w:rsidRPr="001915EF" w:rsidRDefault="00E73AB8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</w:t>
      </w:r>
      <w:r w:rsidR="008E3617" w:rsidRPr="001915EF">
        <w:rPr>
          <w:b/>
          <w:sz w:val="24"/>
          <w:szCs w:val="24"/>
          <w:lang w:val="hr-HR"/>
        </w:rPr>
        <w:t xml:space="preserve"> 21</w:t>
      </w:r>
      <w:r w:rsidRPr="001915EF">
        <w:rPr>
          <w:b/>
          <w:sz w:val="24"/>
          <w:szCs w:val="24"/>
          <w:lang w:val="hr-HR"/>
        </w:rPr>
        <w:t>.</w:t>
      </w:r>
    </w:p>
    <w:p w:rsidR="00AA6345" w:rsidRPr="001915EF" w:rsidRDefault="00AA6345" w:rsidP="00105CEF">
      <w:pPr>
        <w:spacing w:line="360" w:lineRule="auto"/>
        <w:jc w:val="center"/>
        <w:rPr>
          <w:b/>
          <w:sz w:val="24"/>
          <w:szCs w:val="24"/>
        </w:rPr>
      </w:pPr>
      <w:r w:rsidRPr="001915EF">
        <w:rPr>
          <w:b/>
          <w:sz w:val="24"/>
          <w:szCs w:val="24"/>
        </w:rPr>
        <w:t>Stjecanje statusa studenta</w:t>
      </w: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Status studenta stječe se upisom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sveučilište, a dokazuje se odgovarajućom studentskom ispravom, čiji sadržaj, te pristup i uređivanje sadržaja, izradu, izdavanje, korištenje i poništavanje, pravilnikom propisuje ministar, a oblik je propisan u Pravilniku o sadržaju i obliku diploma, dopunskih isprava o studiju, potvrda i uvjerenja Sveučilišta u Zadru.</w:t>
      </w:r>
    </w:p>
    <w:p w:rsidR="00AA6345" w:rsidRPr="001915EF" w:rsidRDefault="00AA6345" w:rsidP="00105CEF">
      <w:pPr>
        <w:spacing w:line="360" w:lineRule="auto"/>
        <w:rPr>
          <w:b/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Pravo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upis na visoko učilište ima svaka osoba koja je ispunila uvjete iz članka 77.  Zakona, u okviru kapaciteta Sveučilišta. Ako broj osoba koje su ispunile uvjete iz članka 77. Zakona prelazi kvotu predviđenu studijskim programom, pravo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studij imaju one osobe koje su u postupku klasifikacije ostvarile bolje rezultate.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Studenti mogu biti redoviti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izvanredni.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Redoviti su oni studenti koji studiraju prema programu koji se temelji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punoj nastavnoj satnici (puno radno vrijeme). Troškovi studija (studijskog programa) mogu redovitim studentima biti dijelom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u cijelosti financirani iz državnog proračuna, sukladno općem aktu Sveučilišta. 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Sveučilište može s ministarstvom nadležnim za visoko obrazovanje potpisati jednogodišnje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višegodišnje ugovore o subvenciji participacije redovitih studenata u troškovima studija, u kojima se obvezno navode ciljevi subvencije, aktivnosti i rezultati za ostvarenje ciljeva, indikatori praćenja provedbe te dinamika dostave izvještaja o provedbi ugovora.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Pri upisu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sveučilišnu preddiplomsku i diplomsku razinu svi redoviti studenti potpisuju Ugovor o redovitom studiranju, kojim se utvrđuju međusobna prava i obveze ugovornih strana, status studenta i troškovi studiranja.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Status redovitog studenta preddiplomskog sveučilišnog studija traje najviše 4 godine. Status redovitog studenta diplomskog </w:t>
      </w:r>
      <w:proofErr w:type="gramStart"/>
      <w:r w:rsidRPr="001915EF">
        <w:rPr>
          <w:sz w:val="24"/>
          <w:szCs w:val="24"/>
        </w:rPr>
        <w:t>sveučilišnog  studija</w:t>
      </w:r>
      <w:proofErr w:type="gramEnd"/>
      <w:r w:rsidRPr="001915EF">
        <w:rPr>
          <w:sz w:val="24"/>
          <w:szCs w:val="24"/>
        </w:rPr>
        <w:t xml:space="preserve"> traje najviše 3 godine. Status redovitog studenta integriranog studija traje najviše 7 godina. U vrijeme trajanja studija ne uračunava se vrijeme mirovanja studija.</w:t>
      </w:r>
    </w:p>
    <w:p w:rsidR="00DF5D3F" w:rsidRPr="001915EF" w:rsidRDefault="00DF5D3F" w:rsidP="00105CEF">
      <w:pPr>
        <w:spacing w:line="360" w:lineRule="auto"/>
        <w:rPr>
          <w:sz w:val="24"/>
          <w:szCs w:val="24"/>
          <w:u w:val="single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Redoviti studenti imaju prava iz zdravstvenog osiguranja sukladno posebnim propisima. 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Izvanredni studenti su oni koji studijski program pohađaju uz rad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drugu aktivnost koja traži posebno prilagođene termine i načine izvođenja studija u skladu s izvedbenim planom nastave. Troškove takvog studija u cijelosti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dijelom snosi sam student, sukladno odluci Senata o visini školarine za izvanredne studente i pojedini studij za tekuću akademsku godinu.</w:t>
      </w:r>
    </w:p>
    <w:p w:rsidR="00DF5D3F" w:rsidRPr="001915EF" w:rsidRDefault="00DF5D3F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Izvanredni studenti nemaju pravo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zdravstveno osiguranje, subvencioniranu prehranu, smještaj u studentskom domu i ostala posebna prava predviđena samo za redovite studente. 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79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Izvanredni studenti imaju pravo na mirovanje studija pod istim uvjetima kao i redoviti, te za to vrijeme ne plaćaju predviđene troškove studija</w:t>
      </w:r>
    </w:p>
    <w:p w:rsidR="008968D9" w:rsidRPr="001915EF" w:rsidRDefault="008968D9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8E361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22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AA6345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Poseban status studenta-k</w:t>
      </w:r>
      <w:r w:rsidR="00803D9E" w:rsidRPr="001915EF">
        <w:rPr>
          <w:b/>
          <w:sz w:val="24"/>
          <w:szCs w:val="24"/>
          <w:lang w:val="hr-HR"/>
        </w:rPr>
        <w:t>ategorizirani</w:t>
      </w:r>
      <w:r w:rsidR="008B0D77" w:rsidRPr="001915EF">
        <w:rPr>
          <w:b/>
          <w:sz w:val="24"/>
          <w:szCs w:val="24"/>
          <w:lang w:val="hr-HR"/>
        </w:rPr>
        <w:t xml:space="preserve"> s</w:t>
      </w:r>
      <w:r w:rsidR="00516477" w:rsidRPr="001915EF">
        <w:rPr>
          <w:b/>
          <w:sz w:val="24"/>
          <w:szCs w:val="24"/>
          <w:lang w:val="hr-HR"/>
        </w:rPr>
        <w:t>portaši</w:t>
      </w:r>
    </w:p>
    <w:p w:rsidR="00904C7A" w:rsidRPr="001915EF" w:rsidRDefault="00803D9E" w:rsidP="00105CEF">
      <w:pPr>
        <w:numPr>
          <w:ilvl w:val="0"/>
          <w:numId w:val="34"/>
        </w:numPr>
        <w:tabs>
          <w:tab w:val="clear" w:pos="93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Kategoriziran</w:t>
      </w:r>
      <w:r w:rsidR="008B0D77" w:rsidRPr="001915EF">
        <w:rPr>
          <w:sz w:val="24"/>
          <w:szCs w:val="24"/>
          <w:lang w:val="hr-HR"/>
        </w:rPr>
        <w:t>im s</w:t>
      </w:r>
      <w:r w:rsidR="00904C7A" w:rsidRPr="001915EF">
        <w:rPr>
          <w:sz w:val="24"/>
          <w:szCs w:val="24"/>
          <w:lang w:val="hr-HR"/>
        </w:rPr>
        <w:t xml:space="preserve">portašima koji </w:t>
      </w:r>
      <w:r w:rsidR="003A1251" w:rsidRPr="001915EF">
        <w:rPr>
          <w:sz w:val="24"/>
          <w:szCs w:val="24"/>
          <w:lang w:val="hr-HR"/>
        </w:rPr>
        <w:t>imaju status redovitog studenta</w:t>
      </w:r>
      <w:r w:rsidR="00904C7A" w:rsidRPr="001915EF">
        <w:rPr>
          <w:sz w:val="24"/>
          <w:szCs w:val="24"/>
          <w:lang w:val="hr-HR"/>
        </w:rPr>
        <w:t xml:space="preserve"> stručno vijeće odjela može, na njihov zahtjev, odobriti savladavanje upisanog studija pod </w:t>
      </w:r>
      <w:r w:rsidR="00534A26" w:rsidRPr="001915EF">
        <w:rPr>
          <w:sz w:val="24"/>
          <w:szCs w:val="24"/>
          <w:lang w:val="hr-HR"/>
        </w:rPr>
        <w:t xml:space="preserve">posebnim </w:t>
      </w:r>
      <w:r w:rsidR="00904C7A" w:rsidRPr="001915EF">
        <w:rPr>
          <w:sz w:val="24"/>
          <w:szCs w:val="24"/>
          <w:lang w:val="hr-HR"/>
        </w:rPr>
        <w:t>uvjetima.</w:t>
      </w:r>
    </w:p>
    <w:p w:rsidR="005E2DEC" w:rsidRPr="001915EF" w:rsidRDefault="005E2DEC" w:rsidP="00105CEF">
      <w:pPr>
        <w:spacing w:line="360" w:lineRule="auto"/>
        <w:rPr>
          <w:sz w:val="24"/>
          <w:szCs w:val="24"/>
          <w:lang w:val="hr-HR"/>
        </w:rPr>
      </w:pPr>
    </w:p>
    <w:p w:rsidR="00534A26" w:rsidRPr="001915EF" w:rsidRDefault="00534A26" w:rsidP="00105CEF">
      <w:pPr>
        <w:numPr>
          <w:ilvl w:val="0"/>
          <w:numId w:val="34"/>
        </w:numPr>
        <w:tabs>
          <w:tab w:val="clear" w:pos="93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Sastavnice svojim općim aktima </w:t>
      </w:r>
      <w:r w:rsidR="007C7447" w:rsidRPr="001915EF">
        <w:rPr>
          <w:sz w:val="24"/>
          <w:szCs w:val="24"/>
          <w:lang w:val="hr-HR"/>
        </w:rPr>
        <w:t xml:space="preserve">mogu </w:t>
      </w:r>
      <w:r w:rsidRPr="001915EF">
        <w:rPr>
          <w:sz w:val="24"/>
          <w:szCs w:val="24"/>
          <w:lang w:val="hr-HR"/>
        </w:rPr>
        <w:t>odre</w:t>
      </w:r>
      <w:r w:rsidR="007C7447" w:rsidRPr="001915EF">
        <w:rPr>
          <w:sz w:val="24"/>
          <w:szCs w:val="24"/>
          <w:lang w:val="hr-HR"/>
        </w:rPr>
        <w:t>diti</w:t>
      </w:r>
      <w:r w:rsidRPr="001915EF">
        <w:rPr>
          <w:sz w:val="24"/>
          <w:szCs w:val="24"/>
          <w:lang w:val="hr-HR"/>
        </w:rPr>
        <w:t xml:space="preserve"> </w:t>
      </w:r>
      <w:r w:rsidR="007C7447" w:rsidRPr="001915EF">
        <w:rPr>
          <w:sz w:val="24"/>
          <w:szCs w:val="24"/>
          <w:lang w:val="hr-HR"/>
        </w:rPr>
        <w:t xml:space="preserve">posebne uvjete </w:t>
      </w:r>
      <w:r w:rsidR="00CD2E4A" w:rsidRPr="001915EF">
        <w:rPr>
          <w:sz w:val="24"/>
          <w:szCs w:val="24"/>
          <w:lang w:val="hr-HR"/>
        </w:rPr>
        <w:t>za kategorizirane</w:t>
      </w:r>
      <w:r w:rsidRPr="001915EF">
        <w:rPr>
          <w:sz w:val="24"/>
          <w:szCs w:val="24"/>
          <w:lang w:val="hr-HR"/>
        </w:rPr>
        <w:t xml:space="preserve"> sportaše: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vrjednovanje statusa kategoriziranih sportaša pri upisu na studij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prilagodbu uvjeta koji se odnose na obvezu prisutnosti na nastavi i vježbama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prilagodbu obveza za upis u sljedeći semestar ili godinu studija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potrebu određivanja mentora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dodjeljivanje prava produljenog statusa redovitog studenta</w:t>
      </w:r>
    </w:p>
    <w:p w:rsidR="00C260D4" w:rsidRPr="001915EF" w:rsidRDefault="00C260D4" w:rsidP="00105CEF">
      <w:pPr>
        <w:pStyle w:val="ListParagraph"/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ostvarivanje prava na mogućnost mirovanja obveza</w:t>
      </w:r>
    </w:p>
    <w:p w:rsidR="00C260D4" w:rsidRPr="001915EF" w:rsidRDefault="00C260D4" w:rsidP="00105CEF">
      <w:pPr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izvođenje pojedinih kolegija primjenom sustava učenja na daljinu</w:t>
      </w:r>
    </w:p>
    <w:p w:rsidR="00DB54A6" w:rsidRPr="001915EF" w:rsidRDefault="00C260D4" w:rsidP="00105CEF">
      <w:pPr>
        <w:numPr>
          <w:ilvl w:val="0"/>
          <w:numId w:val="57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prilagodbu termina i načina polaganja kolokvija, pismenih i usmenih ispita. </w:t>
      </w:r>
    </w:p>
    <w:p w:rsidR="008968D9" w:rsidRPr="001915EF" w:rsidRDefault="008968D9" w:rsidP="00105CEF">
      <w:pPr>
        <w:spacing w:line="360" w:lineRule="auto"/>
        <w:rPr>
          <w:b/>
          <w:sz w:val="24"/>
          <w:szCs w:val="24"/>
          <w:lang w:val="hr-HR"/>
        </w:rPr>
      </w:pPr>
    </w:p>
    <w:p w:rsidR="00C51A08" w:rsidRPr="001915EF" w:rsidRDefault="008968D9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22. a</w:t>
      </w:r>
    </w:p>
    <w:p w:rsidR="008968D9" w:rsidRPr="001915EF" w:rsidRDefault="008968D9" w:rsidP="00105CEF">
      <w:pPr>
        <w:widowControl/>
        <w:adjustRightInd/>
        <w:spacing w:line="360" w:lineRule="auto"/>
        <w:jc w:val="center"/>
        <w:textAlignment w:val="auto"/>
        <w:rPr>
          <w:rFonts w:eastAsia="Calibri"/>
          <w:b/>
          <w:bCs/>
          <w:sz w:val="24"/>
          <w:szCs w:val="24"/>
          <w:lang w:val="hr-HR"/>
        </w:rPr>
      </w:pPr>
      <w:r w:rsidRPr="001915EF">
        <w:rPr>
          <w:rFonts w:eastAsia="Calibri"/>
          <w:b/>
          <w:bCs/>
          <w:sz w:val="24"/>
          <w:szCs w:val="24"/>
          <w:lang w:val="hr-HR"/>
        </w:rPr>
        <w:t>Prava studenata s invaliditetom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 odredbama ovog Pravilnika studenti s invaliditetom su oni studenti koji se zbog dugotrajnih bolesti, smetnji ili tjelesnih oštećenja u realizaciji svojih akademskih aktivnosti susreću s preprekama u okolini koje sprječavaju njihovo potpuno i učinkovito izvršavanje studentskih obveza sukladno studijskom programu, izvedbenom planu nastave i drugim aktima koji se odnose na studiranje. 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Navedena definicija uključuje studente s djelomičnim ili potpunim gubitkom vida (slabovidni i slijepi studenti), studente s djelomičnim ili potpunim gubitkom sluha (gluhi i nagluhi studenti), studente s drugim tjelesnim invaliditetom, studente s govorno–jezičnim poteškoćama (komunikacijske poteškoće), studente s dugotrajnim ili kroničnim bolestima, studente s poteškoćama na određenim područjima učenja (poteškoće u čitanju i/ili pisanju kao npr. disleksija), studente s psihičkim teškoćama i sl. 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  <w:r w:rsidRPr="001915EF">
        <w:rPr>
          <w:rFonts w:eastAsia="Calibri"/>
          <w:sz w:val="24"/>
          <w:szCs w:val="24"/>
          <w:lang w:val="hr-HR"/>
        </w:rPr>
        <w:t>Svoj status student s invaliditetom dužan je dokazati odgovarajućom dokumentacijom te tako stječe prava na posebne akademske prilagodbe.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  <w:r w:rsidRPr="001915EF">
        <w:rPr>
          <w:rFonts w:eastAsia="Calibri"/>
          <w:sz w:val="24"/>
          <w:szCs w:val="24"/>
          <w:lang w:val="hr-HR"/>
        </w:rPr>
        <w:t>Akademske prilagodbe moraju biti takve da ne kompromitiraju akademske standarde (definirane ishode učenja).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  <w:r w:rsidRPr="001915EF">
        <w:rPr>
          <w:rFonts w:eastAsia="Calibri"/>
          <w:sz w:val="24"/>
          <w:szCs w:val="24"/>
          <w:lang w:val="hr-HR"/>
        </w:rPr>
        <w:t>Rješenje o akademskoj prilagodbi donosi nadležni prorektor na prijedlog Studentskog savjetovališta i uz prethodnu suglasnost Povjerenstva za studente s invaliditetom (sukladno Postupkovniku za studente s invaliditetom).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  <w:r w:rsidRPr="001915EF">
        <w:rPr>
          <w:rFonts w:eastAsia="Calibri"/>
          <w:sz w:val="24"/>
          <w:szCs w:val="24"/>
          <w:lang w:val="hr-HR"/>
        </w:rPr>
        <w:t>Student koji se ne želi deklarirati kao student s invaliditetom nema tu obvezu u sustavu visokog obrazovanja, no u tom slučaju ne realizira pravo na posebne akademske prilagodbe.</w:t>
      </w: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</w:p>
    <w:p w:rsidR="008968D9" w:rsidRPr="001915EF" w:rsidRDefault="008968D9" w:rsidP="00105CEF">
      <w:pPr>
        <w:widowControl/>
        <w:adjustRightInd/>
        <w:spacing w:line="360" w:lineRule="auto"/>
        <w:textAlignment w:val="auto"/>
        <w:rPr>
          <w:rFonts w:eastAsia="Calibri"/>
          <w:sz w:val="24"/>
          <w:szCs w:val="24"/>
          <w:lang w:val="hr-HR"/>
        </w:rPr>
      </w:pPr>
      <w:r w:rsidRPr="001915EF">
        <w:rPr>
          <w:rFonts w:eastAsia="Calibri"/>
          <w:sz w:val="24"/>
          <w:szCs w:val="24"/>
          <w:lang w:val="hr-HR"/>
        </w:rPr>
        <w:t>Sve osobe na Sveučilištu koje dođu u posjed informacija o studentu s invaliditetom iste su dužne čuvati kao profesionalnu tajnu.</w:t>
      </w:r>
    </w:p>
    <w:p w:rsidR="008968D9" w:rsidRPr="001915EF" w:rsidRDefault="008968D9" w:rsidP="00105CEF">
      <w:pPr>
        <w:spacing w:line="360" w:lineRule="auto"/>
        <w:rPr>
          <w:b/>
          <w:sz w:val="24"/>
          <w:szCs w:val="24"/>
          <w:lang w:val="hr-HR"/>
        </w:rPr>
      </w:pPr>
    </w:p>
    <w:p w:rsidR="00EC5A9E" w:rsidRPr="001915EF" w:rsidRDefault="00EC5A9E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23.</w:t>
      </w:r>
    </w:p>
    <w:p w:rsidR="00DB54A6" w:rsidRPr="001915EF" w:rsidRDefault="00DB54A6" w:rsidP="00105C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Izrazito uspješni studenti</w:t>
      </w:r>
    </w:p>
    <w:p w:rsidR="009F6365" w:rsidRPr="001915EF" w:rsidRDefault="009F6365" w:rsidP="00105CEF">
      <w:pPr>
        <w:numPr>
          <w:ilvl w:val="0"/>
          <w:numId w:val="58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 xml:space="preserve">Izrazito uspješnim smatra se student koji je sve ispite položio najmanje s prosječnom ocjenom 4,5 i nije ponavljao ni jednu godinu. </w:t>
      </w:r>
    </w:p>
    <w:p w:rsidR="009F6365" w:rsidRPr="001915EF" w:rsidRDefault="009F6365" w:rsidP="00105CEF">
      <w:pPr>
        <w:spacing w:line="360" w:lineRule="auto"/>
        <w:rPr>
          <w:bCs/>
          <w:sz w:val="24"/>
          <w:szCs w:val="24"/>
          <w:lang w:val="hr-HR"/>
        </w:rPr>
      </w:pPr>
    </w:p>
    <w:p w:rsidR="009F6365" w:rsidRPr="001915EF" w:rsidRDefault="009F6365" w:rsidP="00105CEF">
      <w:pPr>
        <w:numPr>
          <w:ilvl w:val="0"/>
          <w:numId w:val="58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Izrazito uspješnim studentima može se odobriti završavanje studija u vremenu kraćem od propisanog trajanja studija. Uvjete ubrzanog napredovanja</w:t>
      </w:r>
      <w:r w:rsidR="00333998" w:rsidRPr="001915EF">
        <w:rPr>
          <w:bCs/>
          <w:sz w:val="24"/>
          <w:szCs w:val="24"/>
          <w:lang w:val="hr-HR"/>
        </w:rPr>
        <w:t xml:space="preserve"> tijekom</w:t>
      </w:r>
      <w:r w:rsidRPr="001915EF">
        <w:rPr>
          <w:bCs/>
          <w:sz w:val="24"/>
          <w:szCs w:val="24"/>
          <w:lang w:val="hr-HR"/>
        </w:rPr>
        <w:t xml:space="preserve"> studij</w:t>
      </w:r>
      <w:r w:rsidR="00333998" w:rsidRPr="001915EF">
        <w:rPr>
          <w:bCs/>
          <w:sz w:val="24"/>
          <w:szCs w:val="24"/>
          <w:lang w:val="hr-HR"/>
        </w:rPr>
        <w:t>a</w:t>
      </w:r>
      <w:r w:rsidRPr="001915EF">
        <w:rPr>
          <w:bCs/>
          <w:sz w:val="24"/>
          <w:szCs w:val="24"/>
          <w:lang w:val="hr-HR"/>
        </w:rPr>
        <w:t xml:space="preserve"> određuje stručno vijeće odjela.</w:t>
      </w:r>
    </w:p>
    <w:p w:rsidR="009F6365" w:rsidRPr="001915EF" w:rsidRDefault="009F6365" w:rsidP="00105CEF">
      <w:pPr>
        <w:spacing w:line="360" w:lineRule="auto"/>
        <w:rPr>
          <w:bCs/>
          <w:sz w:val="24"/>
          <w:szCs w:val="24"/>
          <w:lang w:val="hr-HR"/>
        </w:rPr>
      </w:pPr>
    </w:p>
    <w:p w:rsidR="001A5A57" w:rsidRPr="001915EF" w:rsidRDefault="009F6365" w:rsidP="00105CEF">
      <w:pPr>
        <w:numPr>
          <w:ilvl w:val="0"/>
          <w:numId w:val="58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Izrazito uspješni studenti mogu na prijedlog stručnih vijeća odjela i odlukom Senata istodobno redovito studirati još jedan redoviti studij.</w:t>
      </w:r>
    </w:p>
    <w:p w:rsidR="00904C7A" w:rsidRPr="001915EF" w:rsidRDefault="00904C7A" w:rsidP="00105CEF">
      <w:pPr>
        <w:tabs>
          <w:tab w:val="num" w:pos="540"/>
        </w:tabs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</w:t>
      </w:r>
      <w:r w:rsidR="008E3617" w:rsidRPr="001915EF">
        <w:rPr>
          <w:b/>
          <w:sz w:val="24"/>
          <w:szCs w:val="24"/>
          <w:lang w:val="hr-HR"/>
        </w:rPr>
        <w:t>ak 24</w:t>
      </w:r>
      <w:r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Prava i obveze studenata</w:t>
      </w:r>
    </w:p>
    <w:p w:rsidR="00904C7A" w:rsidRPr="001915EF" w:rsidRDefault="00904C7A" w:rsidP="00105CEF">
      <w:pPr>
        <w:numPr>
          <w:ilvl w:val="0"/>
          <w:numId w:val="3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Uz prava utvrđena Zakonom i Statutom Sveučilišta studenti imaju i sljedeća prava: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upisa na odgovarajući studij u skladu sa Zakonom, Statutom Sveučilišta i na temelju ispunjenih uvjeta utvrđenih u natječaju za upis u I. godinu studija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pohađanja nastave određene studijskim programom i izvedbenim planom studija/kolegija u skladu sa Statutom Sveučilišta, ovim Pravilnikom i pravilnicima odjela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upisa u višu godinu studija na temelju ispunjenih uvjeta utvrđenih studijskim programom i drugim zakonskim i sveučilišnim aktima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polaganja ispita na način i u rokovima utvrđenim Statutom Sveučilišta, ovim Pravilnikom i pravilnicima odjela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na kvalitetu obrazovanja koja se temelji na kvaliteti nastavnog procesa utvrđenog studijskim programom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sudjelovanja u vrjednovanju nastave i nastavnika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sudjelovanja u radu sveučilišnih tijela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izbora nastavnih predmeta na drugim studijskim programima u skladu sa Statutom Sveučilišta i ovim Pravilnikom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na organizirane sportske, umjetničke i druge aktivnosti</w:t>
      </w:r>
    </w:p>
    <w:p w:rsidR="00333998" w:rsidRPr="001915EF" w:rsidRDefault="00333998" w:rsidP="00105CEF">
      <w:pPr>
        <w:numPr>
          <w:ilvl w:val="0"/>
          <w:numId w:val="59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na nastavak studija nakon višegodišnjeg prekida ako mu to odobri stručno vijeće odjela pod uvjetima koje određuje stručno vijeće odjela i u skladu sa Zakonom.</w:t>
      </w:r>
    </w:p>
    <w:p w:rsidR="008E3617" w:rsidRPr="001915EF" w:rsidRDefault="008E3617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Studenti su obvezni:</w:t>
      </w:r>
    </w:p>
    <w:p w:rsidR="00333998" w:rsidRPr="001915EF" w:rsidRDefault="00333998" w:rsidP="00105CEF">
      <w:pPr>
        <w:numPr>
          <w:ilvl w:val="0"/>
          <w:numId w:val="6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izvršavati svoje obveze u skladu sa Statutom Sveučilišta, ovim Pravilnikom i pravilnicima odjela te s ostalim posebnim aktima</w:t>
      </w:r>
    </w:p>
    <w:p w:rsidR="00333998" w:rsidRPr="001915EF" w:rsidRDefault="00333998" w:rsidP="00105CEF">
      <w:pPr>
        <w:numPr>
          <w:ilvl w:val="0"/>
          <w:numId w:val="6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sudjelovati u vrjednovanju nastave i nastavnika</w:t>
      </w:r>
    </w:p>
    <w:p w:rsidR="00333998" w:rsidRPr="001915EF" w:rsidRDefault="00333998" w:rsidP="00105CEF">
      <w:pPr>
        <w:numPr>
          <w:ilvl w:val="0"/>
          <w:numId w:val="6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čuvati ugled i dostojanstvo Sveučilišta i odjela na kojem studiraju</w:t>
      </w:r>
    </w:p>
    <w:p w:rsidR="00333998" w:rsidRPr="001915EF" w:rsidRDefault="00333998" w:rsidP="00105CEF">
      <w:pPr>
        <w:numPr>
          <w:ilvl w:val="0"/>
          <w:numId w:val="6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ponašati se u skladu s Etičkim kodeksom Sveučilišta.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A1F54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25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Pravo na mirovanje obveza</w:t>
      </w: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Pravo na mirovanje studentskih obveza ostvaruje: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za vrijeme izvršavanja vojne obveze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studentica za vrijeme trudnoće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studentica majka ili student otac koji koriste porodni dopust do godine dana djetetova života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studenti za vrijeme bolesti koja ih u duljem razdoblju sprječava u uspješnom ispunjavanju obveza iz studija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za vrijeme međunarodne razmjene studenata u trajanju duljem od 30 dana tijekom održavanja nastave ako student kroz razmjenu ne stječe ECTS bodove te</w:t>
      </w:r>
    </w:p>
    <w:p w:rsidR="00000646" w:rsidRPr="001915EF" w:rsidRDefault="00000646" w:rsidP="00105CEF">
      <w:pPr>
        <w:widowControl/>
        <w:numPr>
          <w:ilvl w:val="1"/>
          <w:numId w:val="61"/>
        </w:numPr>
        <w:tabs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drugim opravdanim slučajevima.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Mirovanje </w:t>
      </w:r>
      <w:r w:rsidR="00EA4F0B" w:rsidRPr="001915EF">
        <w:rPr>
          <w:sz w:val="24"/>
          <w:szCs w:val="24"/>
          <w:lang w:val="hr-HR"/>
        </w:rPr>
        <w:t xml:space="preserve">studentskih </w:t>
      </w:r>
      <w:r w:rsidRPr="001915EF">
        <w:rPr>
          <w:sz w:val="24"/>
          <w:szCs w:val="24"/>
          <w:lang w:val="hr-HR"/>
        </w:rPr>
        <w:t>obveza utvrđuje se rješenjem koje se donosi na temelju podnesen</w:t>
      </w:r>
      <w:r w:rsidR="00AD59D1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pisanog zahtjeva s obrazloženjem te pripadajućom dokumentacijom.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Zahtjev se podnosi u roku od 30 dana od dana nastanka okolnosti koja student</w:t>
      </w:r>
      <w:r w:rsidR="00EA4F0B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sprječava </w:t>
      </w:r>
      <w:r w:rsidR="00755218" w:rsidRPr="001915EF">
        <w:rPr>
          <w:sz w:val="24"/>
          <w:szCs w:val="24"/>
          <w:lang w:val="hr-HR"/>
        </w:rPr>
        <w:t xml:space="preserve">u izvršenju obveza iz studija. 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Pod duljom bolesti zbog koje miruju obveze podrazumijeva se bolest u ne</w:t>
      </w:r>
      <w:r w:rsidR="00DC7866" w:rsidRPr="001915EF">
        <w:rPr>
          <w:sz w:val="24"/>
          <w:szCs w:val="24"/>
          <w:lang w:val="hr-HR"/>
        </w:rPr>
        <w:t>prekidnom trajanju od najmanje 4</w:t>
      </w:r>
      <w:r w:rsidRPr="001915EF">
        <w:rPr>
          <w:sz w:val="24"/>
          <w:szCs w:val="24"/>
          <w:lang w:val="hr-HR"/>
        </w:rPr>
        <w:t>0 dana</w:t>
      </w:r>
      <w:r w:rsidR="00DC7866" w:rsidRPr="001915EF">
        <w:rPr>
          <w:sz w:val="24"/>
          <w:szCs w:val="24"/>
          <w:lang w:val="hr-HR"/>
        </w:rPr>
        <w:t xml:space="preserve"> ili s prekidima u trajanju od 8</w:t>
      </w:r>
      <w:r w:rsidRPr="001915EF">
        <w:rPr>
          <w:sz w:val="24"/>
          <w:szCs w:val="24"/>
          <w:lang w:val="hr-HR"/>
        </w:rPr>
        <w:t>0 dana u akademskoj godini te bolest u neprekidnom trajanju od 30 dana u vrijeme ispitnih rokova.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Postojanje opravdanoga razloga iz stavka 1. ovoga članka student dok</w:t>
      </w:r>
      <w:r w:rsidR="004E3665" w:rsidRPr="001915EF">
        <w:rPr>
          <w:sz w:val="24"/>
          <w:szCs w:val="24"/>
          <w:lang w:val="hr-HR"/>
        </w:rPr>
        <w:t xml:space="preserve">azuje potvrdom upravnoga tijela </w:t>
      </w:r>
      <w:r w:rsidRPr="001915EF">
        <w:rPr>
          <w:sz w:val="24"/>
          <w:szCs w:val="24"/>
          <w:lang w:val="hr-HR"/>
        </w:rPr>
        <w:t>za obranu, odnosno odgovarajućom liječničkom ili drugom vjerodostojnom dokumentacijom.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Redoviti student koji je u akademskoj godini</w:t>
      </w:r>
      <w:r w:rsidR="00AD59D1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u kojoj ima studentska prava</w:t>
      </w:r>
      <w:r w:rsidR="00AD59D1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spriječen obavljati studentske obaveze zbog razloga navedenih u stavku 1. ovog članka, ima studentska prava do kraja akademske godine u kojoj su te okolnosti nastupile.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Studentu se može odobriti mirovanje obveza najviše u trajanju jedne akademske godine, </w:t>
      </w:r>
      <w:r w:rsidR="00E33BD7" w:rsidRPr="001915EF">
        <w:rPr>
          <w:sz w:val="24"/>
          <w:szCs w:val="24"/>
          <w:lang w:val="hr-HR"/>
        </w:rPr>
        <w:t xml:space="preserve">a u iznimnim </w:t>
      </w:r>
      <w:r w:rsidR="00AD59D1" w:rsidRPr="001915EF">
        <w:rPr>
          <w:sz w:val="24"/>
          <w:szCs w:val="24"/>
          <w:lang w:val="hr-HR"/>
        </w:rPr>
        <w:t xml:space="preserve">se </w:t>
      </w:r>
      <w:r w:rsidR="00E33BD7" w:rsidRPr="001915EF">
        <w:rPr>
          <w:sz w:val="24"/>
          <w:szCs w:val="24"/>
          <w:lang w:val="hr-HR"/>
        </w:rPr>
        <w:t>slučajevima</w:t>
      </w:r>
      <w:r w:rsidRPr="001915EF">
        <w:rPr>
          <w:sz w:val="24"/>
          <w:szCs w:val="24"/>
          <w:lang w:val="hr-HR"/>
        </w:rPr>
        <w:t xml:space="preserve"> mogu odobriti dvije uzastopne godine mirovanja obveza iz studija.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Vrijeme mirovanja obveza ne računa se u vrijeme trajanja studija.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Studentu koji plaća školarinu priznat će se</w:t>
      </w:r>
      <w:r w:rsidR="00EA4F0B" w:rsidRPr="001915EF">
        <w:rPr>
          <w:sz w:val="24"/>
          <w:szCs w:val="24"/>
          <w:lang w:val="hr-HR"/>
        </w:rPr>
        <w:t>, prilikom nastavka studiranja,</w:t>
      </w:r>
      <w:r w:rsidRPr="001915EF">
        <w:rPr>
          <w:sz w:val="24"/>
          <w:szCs w:val="24"/>
          <w:lang w:val="hr-HR"/>
        </w:rPr>
        <w:t xml:space="preserve"> ranije uplaćena školarina </w:t>
      </w:r>
      <w:r w:rsidR="00553A1A" w:rsidRPr="001915EF">
        <w:rPr>
          <w:sz w:val="24"/>
          <w:szCs w:val="24"/>
          <w:lang w:val="hr-HR"/>
        </w:rPr>
        <w:t>za razdoblje u kojem traje mirovanje</w:t>
      </w:r>
      <w:r w:rsidRPr="001915EF">
        <w:rPr>
          <w:sz w:val="24"/>
          <w:szCs w:val="24"/>
          <w:lang w:val="hr-HR"/>
        </w:rPr>
        <w:t>. Odluku o visini priznate ranije uplaćene školarine d</w:t>
      </w:r>
      <w:r w:rsidR="00755218" w:rsidRPr="001915EF">
        <w:rPr>
          <w:sz w:val="24"/>
          <w:szCs w:val="24"/>
          <w:lang w:val="hr-HR"/>
        </w:rPr>
        <w:t>o</w:t>
      </w:r>
      <w:r w:rsidRPr="001915EF">
        <w:rPr>
          <w:sz w:val="24"/>
          <w:szCs w:val="24"/>
          <w:lang w:val="hr-HR"/>
        </w:rPr>
        <w:t>nosi prorektor za studije i studentska pitanja.</w:t>
      </w:r>
    </w:p>
    <w:p w:rsidR="00006EE8" w:rsidRPr="001915EF" w:rsidRDefault="00006EE8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Ukoliko dođe do razlike između studijskog programa </w:t>
      </w:r>
      <w:r w:rsidR="00AD59D1" w:rsidRPr="001915EF">
        <w:rPr>
          <w:sz w:val="24"/>
          <w:szCs w:val="24"/>
          <w:lang w:val="hr-HR"/>
        </w:rPr>
        <w:t>što ga</w:t>
      </w:r>
      <w:r w:rsidRPr="001915EF">
        <w:rPr>
          <w:sz w:val="24"/>
          <w:szCs w:val="24"/>
          <w:lang w:val="hr-HR"/>
        </w:rPr>
        <w:t xml:space="preserve"> je student pohađao i koj</w:t>
      </w:r>
      <w:r w:rsidR="00AD59D1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nastavlja, student je dužan ponovo upisati kolegije po važećem studijskom programu.</w:t>
      </w:r>
    </w:p>
    <w:p w:rsidR="00E85A97" w:rsidRPr="001915EF" w:rsidRDefault="00E85A97" w:rsidP="00105CEF">
      <w:pPr>
        <w:widowControl/>
        <w:tabs>
          <w:tab w:val="num" w:pos="567"/>
        </w:tabs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000646" w:rsidRPr="001915EF" w:rsidRDefault="00000646" w:rsidP="00105CEF">
      <w:pPr>
        <w:widowControl/>
        <w:numPr>
          <w:ilvl w:val="0"/>
          <w:numId w:val="42"/>
        </w:numPr>
        <w:tabs>
          <w:tab w:val="clear" w:pos="720"/>
          <w:tab w:val="num" w:pos="567"/>
        </w:tabs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koji ne upiše kolegije nakon isteka odobrenog vremena mirovanja obveza, gubi status studenta.</w:t>
      </w:r>
    </w:p>
    <w:p w:rsidR="00000646" w:rsidRPr="001915EF" w:rsidRDefault="00000646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</w:t>
      </w:r>
      <w:r w:rsidR="009A1F54" w:rsidRPr="001915EF">
        <w:rPr>
          <w:b/>
          <w:sz w:val="24"/>
          <w:szCs w:val="24"/>
          <w:lang w:val="hr-HR"/>
        </w:rPr>
        <w:t>6</w:t>
      </w:r>
      <w:r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Ovjera modula i semestra</w:t>
      </w:r>
    </w:p>
    <w:p w:rsidR="00904C7A" w:rsidRPr="001915EF" w:rsidRDefault="00E71DBE" w:rsidP="00105CEF">
      <w:pPr>
        <w:numPr>
          <w:ilvl w:val="0"/>
          <w:numId w:val="11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 završetku modula ili semestra</w:t>
      </w:r>
      <w:r w:rsidR="00904C7A" w:rsidRPr="001915EF">
        <w:rPr>
          <w:sz w:val="24"/>
          <w:szCs w:val="24"/>
          <w:lang w:val="hr-HR"/>
        </w:rPr>
        <w:t xml:space="preserve"> student ovjerava modul ili semestar studija</w:t>
      </w:r>
      <w:r w:rsidR="00B153FC" w:rsidRPr="001915EF">
        <w:rPr>
          <w:sz w:val="24"/>
          <w:szCs w:val="24"/>
          <w:lang w:val="hr-HR"/>
        </w:rPr>
        <w:t>. Pravo na ovjeravanje sem</w:t>
      </w:r>
      <w:r w:rsidR="004D6FDA" w:rsidRPr="001915EF">
        <w:rPr>
          <w:sz w:val="24"/>
          <w:szCs w:val="24"/>
          <w:lang w:val="hr-HR"/>
        </w:rPr>
        <w:t>e</w:t>
      </w:r>
      <w:r w:rsidR="00B153FC" w:rsidRPr="001915EF">
        <w:rPr>
          <w:sz w:val="24"/>
          <w:szCs w:val="24"/>
          <w:lang w:val="hr-HR"/>
        </w:rPr>
        <w:t>stra ima onaj student</w:t>
      </w:r>
      <w:r w:rsidR="00904C7A" w:rsidRPr="001915EF">
        <w:rPr>
          <w:sz w:val="24"/>
          <w:szCs w:val="24"/>
          <w:lang w:val="hr-HR"/>
        </w:rPr>
        <w:t xml:space="preserve"> </w:t>
      </w:r>
      <w:r w:rsidR="00553A1A" w:rsidRPr="001915EF">
        <w:rPr>
          <w:sz w:val="24"/>
          <w:szCs w:val="24"/>
          <w:lang w:val="hr-HR"/>
        </w:rPr>
        <w:t>kojem su</w:t>
      </w:r>
      <w:r w:rsidR="00904C7A" w:rsidRPr="001915EF">
        <w:rPr>
          <w:sz w:val="24"/>
          <w:szCs w:val="24"/>
          <w:lang w:val="hr-HR"/>
        </w:rPr>
        <w:t xml:space="preserve"> svi nastavnici svojim potpisom u indeksu ovjerili uredno izvršenje obveza</w:t>
      </w:r>
      <w:r w:rsidR="00AB6E70" w:rsidRPr="001915EF">
        <w:rPr>
          <w:sz w:val="24"/>
          <w:szCs w:val="24"/>
          <w:lang w:val="hr-HR"/>
        </w:rPr>
        <w:t xml:space="preserve"> propisanih izvedbenim planom svakog kolegija i</w:t>
      </w:r>
      <w:r w:rsidR="006166EF" w:rsidRPr="001915EF">
        <w:rPr>
          <w:sz w:val="24"/>
          <w:szCs w:val="24"/>
          <w:lang w:val="hr-HR"/>
        </w:rPr>
        <w:t xml:space="preserve"> u skladu s</w:t>
      </w:r>
      <w:r w:rsidR="00904C7A" w:rsidRPr="001915EF">
        <w:rPr>
          <w:sz w:val="24"/>
          <w:szCs w:val="24"/>
          <w:lang w:val="hr-HR"/>
        </w:rPr>
        <w:t xml:space="preserve"> propisan</w:t>
      </w:r>
      <w:r w:rsidR="006166EF" w:rsidRPr="001915EF">
        <w:rPr>
          <w:sz w:val="24"/>
          <w:szCs w:val="24"/>
          <w:lang w:val="hr-HR"/>
        </w:rPr>
        <w:t>im</w:t>
      </w:r>
      <w:r w:rsidR="00904C7A" w:rsidRPr="001915EF">
        <w:rPr>
          <w:sz w:val="24"/>
          <w:szCs w:val="24"/>
          <w:lang w:val="hr-HR"/>
        </w:rPr>
        <w:t xml:space="preserve"> studijskim programom</w:t>
      </w:r>
      <w:r w:rsidR="006166EF" w:rsidRPr="001915EF">
        <w:rPr>
          <w:sz w:val="24"/>
          <w:szCs w:val="24"/>
          <w:lang w:val="hr-HR"/>
        </w:rPr>
        <w:t xml:space="preserve"> </w:t>
      </w:r>
      <w:r w:rsidR="00904C7A" w:rsidRPr="001915EF">
        <w:rPr>
          <w:sz w:val="24"/>
          <w:szCs w:val="24"/>
          <w:lang w:val="hr-HR"/>
        </w:rPr>
        <w:t>za sve predmete tog modula ili semestra.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DF473F" w:rsidRPr="001915EF" w:rsidRDefault="00904C7A" w:rsidP="00105CEF">
      <w:pPr>
        <w:numPr>
          <w:ilvl w:val="0"/>
          <w:numId w:val="11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Nastavnik može uskratiti potpis </w:t>
      </w:r>
      <w:r w:rsidR="00920448" w:rsidRPr="001915EF">
        <w:rPr>
          <w:sz w:val="24"/>
          <w:szCs w:val="24"/>
          <w:lang w:val="hr-HR"/>
        </w:rPr>
        <w:t xml:space="preserve">redovitom </w:t>
      </w:r>
      <w:r w:rsidRPr="001915EF">
        <w:rPr>
          <w:sz w:val="24"/>
          <w:szCs w:val="24"/>
          <w:lang w:val="hr-HR"/>
        </w:rPr>
        <w:t xml:space="preserve">studentu </w:t>
      </w:r>
      <w:r w:rsidR="00871681" w:rsidRPr="001915EF">
        <w:rPr>
          <w:sz w:val="24"/>
          <w:szCs w:val="24"/>
          <w:lang w:val="hr-HR"/>
        </w:rPr>
        <w:t xml:space="preserve">ako </w:t>
      </w:r>
      <w:r w:rsidR="00DF473F" w:rsidRPr="001915EF">
        <w:rPr>
          <w:sz w:val="24"/>
          <w:szCs w:val="24"/>
          <w:lang w:val="hr-HR"/>
        </w:rPr>
        <w:t xml:space="preserve">je </w:t>
      </w:r>
      <w:r w:rsidR="00EA4F0B" w:rsidRPr="001915EF">
        <w:rPr>
          <w:sz w:val="24"/>
          <w:szCs w:val="24"/>
          <w:lang w:val="hr-HR"/>
        </w:rPr>
        <w:t xml:space="preserve">neopravdano </w:t>
      </w:r>
      <w:r w:rsidR="00DF473F" w:rsidRPr="001915EF">
        <w:rPr>
          <w:sz w:val="24"/>
          <w:szCs w:val="24"/>
          <w:lang w:val="hr-HR"/>
        </w:rPr>
        <w:t xml:space="preserve">izostao s više od 30% nastavnih sati ili </w:t>
      </w:r>
      <w:r w:rsidR="00E71DBE" w:rsidRPr="001915EF">
        <w:rPr>
          <w:sz w:val="24"/>
          <w:szCs w:val="24"/>
          <w:lang w:val="hr-HR"/>
        </w:rPr>
        <w:t xml:space="preserve">nije ispunio neku od </w:t>
      </w:r>
      <w:r w:rsidR="00DF473F" w:rsidRPr="001915EF">
        <w:rPr>
          <w:sz w:val="24"/>
          <w:szCs w:val="24"/>
          <w:lang w:val="hr-HR"/>
        </w:rPr>
        <w:t xml:space="preserve">drugih </w:t>
      </w:r>
      <w:r w:rsidR="00E71DBE" w:rsidRPr="001915EF">
        <w:rPr>
          <w:sz w:val="24"/>
          <w:szCs w:val="24"/>
          <w:lang w:val="hr-HR"/>
        </w:rPr>
        <w:t>obveza propisanih izvedbenim planom kolegija i</w:t>
      </w:r>
      <w:r w:rsidRPr="001915EF">
        <w:rPr>
          <w:sz w:val="24"/>
          <w:szCs w:val="24"/>
          <w:lang w:val="hr-HR"/>
        </w:rPr>
        <w:t xml:space="preserve"> ut</w:t>
      </w:r>
      <w:r w:rsidR="00706F00" w:rsidRPr="001915EF">
        <w:rPr>
          <w:sz w:val="24"/>
          <w:szCs w:val="24"/>
          <w:lang w:val="hr-HR"/>
        </w:rPr>
        <w:t>vrđenih studijskim programom</w:t>
      </w:r>
      <w:r w:rsidR="00EA4F0B" w:rsidRPr="001915EF">
        <w:rPr>
          <w:sz w:val="24"/>
          <w:szCs w:val="24"/>
          <w:lang w:val="hr-HR"/>
        </w:rPr>
        <w:t>.</w:t>
      </w:r>
      <w:r w:rsidR="00706F00" w:rsidRPr="001915EF">
        <w:rPr>
          <w:sz w:val="24"/>
          <w:szCs w:val="24"/>
          <w:lang w:val="hr-HR"/>
        </w:rPr>
        <w:t xml:space="preserve"> </w:t>
      </w:r>
    </w:p>
    <w:p w:rsidR="00EA4F0B" w:rsidRPr="001915EF" w:rsidRDefault="00EA4F0B" w:rsidP="00105CEF">
      <w:pPr>
        <w:spacing w:line="360" w:lineRule="auto"/>
        <w:rPr>
          <w:sz w:val="24"/>
          <w:szCs w:val="24"/>
          <w:lang w:val="hr-HR"/>
        </w:rPr>
      </w:pPr>
    </w:p>
    <w:p w:rsidR="00DF473F" w:rsidRPr="001915EF" w:rsidRDefault="00DF473F" w:rsidP="00105CEF">
      <w:pPr>
        <w:numPr>
          <w:ilvl w:val="0"/>
          <w:numId w:val="11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 slučaju kolizija </w:t>
      </w:r>
      <w:r w:rsidR="00EA4F0B" w:rsidRPr="001915EF">
        <w:rPr>
          <w:sz w:val="24"/>
          <w:szCs w:val="24"/>
          <w:lang w:val="hr-HR"/>
        </w:rPr>
        <w:t>nastavnik može uskratiti potpis redovitom studentu koji je neopravdano izostao s više od</w:t>
      </w:r>
      <w:r w:rsidRPr="001915EF">
        <w:rPr>
          <w:sz w:val="24"/>
          <w:szCs w:val="24"/>
          <w:lang w:val="hr-HR"/>
        </w:rPr>
        <w:t xml:space="preserve"> </w:t>
      </w:r>
      <w:r w:rsidR="00EA4F0B" w:rsidRPr="001915EF">
        <w:rPr>
          <w:sz w:val="24"/>
          <w:szCs w:val="24"/>
          <w:lang w:val="hr-HR"/>
        </w:rPr>
        <w:t>6</w:t>
      </w:r>
      <w:r w:rsidRPr="001915EF">
        <w:rPr>
          <w:sz w:val="24"/>
          <w:szCs w:val="24"/>
          <w:lang w:val="hr-HR"/>
        </w:rPr>
        <w:t>0% nastave.</w:t>
      </w:r>
    </w:p>
    <w:p w:rsidR="00EA4F0B" w:rsidRPr="001915EF" w:rsidRDefault="00EA4F0B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EA4F0B" w:rsidRPr="001915EF" w:rsidRDefault="00EA4F0B" w:rsidP="00105CEF">
      <w:pPr>
        <w:numPr>
          <w:ilvl w:val="0"/>
          <w:numId w:val="11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Student koji nije dobio potpis nastavnika ne može pristupiti ispitu iz upisanog predmeta.</w:t>
      </w:r>
    </w:p>
    <w:p w:rsidR="001A5A57" w:rsidRPr="001915EF" w:rsidRDefault="001A5A57" w:rsidP="00105CEF">
      <w:pPr>
        <w:autoSpaceDE w:val="0"/>
        <w:autoSpaceDN w:val="0"/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</w:t>
      </w:r>
      <w:r w:rsidR="009A1F54" w:rsidRPr="001915EF">
        <w:rPr>
          <w:b/>
          <w:sz w:val="24"/>
          <w:szCs w:val="24"/>
          <w:lang w:val="hr-HR"/>
        </w:rPr>
        <w:t>7</w:t>
      </w:r>
      <w:r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ECTS</w:t>
      </w:r>
      <w:r w:rsidR="00331B5D" w:rsidRPr="001915EF">
        <w:rPr>
          <w:b/>
          <w:sz w:val="24"/>
          <w:szCs w:val="24"/>
          <w:lang w:val="hr-HR"/>
        </w:rPr>
        <w:t xml:space="preserve"> sustav</w:t>
      </w:r>
      <w:r w:rsidRPr="001915EF">
        <w:rPr>
          <w:b/>
          <w:sz w:val="24"/>
          <w:szCs w:val="24"/>
          <w:lang w:val="hr-HR"/>
        </w:rPr>
        <w:t xml:space="preserve"> – </w:t>
      </w:r>
      <w:r w:rsidR="00DD7829" w:rsidRPr="001915EF">
        <w:rPr>
          <w:b/>
          <w:sz w:val="24"/>
          <w:szCs w:val="24"/>
          <w:lang w:val="hr-HR"/>
        </w:rPr>
        <w:t>koeficijent opterećenja</w:t>
      </w:r>
      <w:r w:rsidRPr="001915EF">
        <w:rPr>
          <w:b/>
          <w:sz w:val="24"/>
          <w:szCs w:val="24"/>
          <w:lang w:val="hr-HR"/>
        </w:rPr>
        <w:t xml:space="preserve"> studenata</w:t>
      </w:r>
    </w:p>
    <w:p w:rsidR="00904C7A" w:rsidRPr="001915EF" w:rsidRDefault="00904C7A" w:rsidP="00105CEF">
      <w:pPr>
        <w:numPr>
          <w:ilvl w:val="0"/>
          <w:numId w:val="12"/>
        </w:numPr>
        <w:tabs>
          <w:tab w:val="clear" w:pos="765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1 (jedan) ECTS bod iznosi 25</w:t>
      </w:r>
      <w:r w:rsidR="00871681" w:rsidRPr="001915EF">
        <w:rPr>
          <w:sz w:val="24"/>
          <w:szCs w:val="24"/>
          <w:lang w:val="hr-HR"/>
        </w:rPr>
        <w:t xml:space="preserve"> – </w:t>
      </w:r>
      <w:r w:rsidRPr="001915EF">
        <w:rPr>
          <w:sz w:val="24"/>
          <w:szCs w:val="24"/>
          <w:lang w:val="hr-HR"/>
        </w:rPr>
        <w:t>30 radnih sati</w:t>
      </w:r>
      <w:r w:rsidR="00A37FC2" w:rsidRPr="001915EF">
        <w:rPr>
          <w:sz w:val="24"/>
          <w:szCs w:val="24"/>
          <w:lang w:val="hr-HR"/>
        </w:rPr>
        <w:t xml:space="preserve"> studenta, što uključuje</w:t>
      </w:r>
      <w:r w:rsidRPr="001915EF">
        <w:rPr>
          <w:sz w:val="24"/>
          <w:szCs w:val="24"/>
          <w:lang w:val="hr-HR"/>
        </w:rPr>
        <w:t xml:space="preserve"> aktivnu nastavu, ispite i sve potrebne aktivnosti u svezi </w:t>
      </w:r>
      <w:r w:rsidR="006166EF" w:rsidRPr="001915EF">
        <w:rPr>
          <w:sz w:val="24"/>
          <w:szCs w:val="24"/>
          <w:lang w:val="hr-HR"/>
        </w:rPr>
        <w:t>s polaganjem</w:t>
      </w:r>
      <w:r w:rsidRPr="001915EF">
        <w:rPr>
          <w:sz w:val="24"/>
          <w:szCs w:val="24"/>
          <w:lang w:val="hr-HR"/>
        </w:rPr>
        <w:t xml:space="preserve"> ispita, a stječe ih redoviti student u jednom semestru.</w:t>
      </w:r>
    </w:p>
    <w:p w:rsidR="00645A55" w:rsidRPr="001915EF" w:rsidRDefault="00645A55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E73AB8" w:rsidP="00105CEF">
      <w:pPr>
        <w:numPr>
          <w:ilvl w:val="0"/>
          <w:numId w:val="12"/>
        </w:numPr>
        <w:tabs>
          <w:tab w:val="clear" w:pos="765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Ukupne obveze redovitih studenata</w:t>
      </w:r>
      <w:r w:rsidR="00A70BC8" w:rsidRPr="001915EF">
        <w:rPr>
          <w:sz w:val="24"/>
          <w:szCs w:val="24"/>
          <w:lang w:val="hr-HR"/>
        </w:rPr>
        <w:t xml:space="preserve"> na preddiplomskim i diplomskim studijima</w:t>
      </w:r>
      <w:r w:rsidR="00A15ED5" w:rsidRPr="001915EF">
        <w:rPr>
          <w:sz w:val="24"/>
          <w:szCs w:val="24"/>
          <w:lang w:val="hr-HR"/>
        </w:rPr>
        <w:t xml:space="preserve"> temelj</w:t>
      </w:r>
      <w:r w:rsidR="00871681" w:rsidRPr="001915EF">
        <w:rPr>
          <w:sz w:val="24"/>
          <w:szCs w:val="24"/>
          <w:lang w:val="hr-HR"/>
        </w:rPr>
        <w:t>e</w:t>
      </w:r>
      <w:r w:rsidR="00A15ED5" w:rsidRPr="001915EF">
        <w:rPr>
          <w:sz w:val="24"/>
          <w:szCs w:val="24"/>
          <w:lang w:val="hr-HR"/>
        </w:rPr>
        <w:t xml:space="preserve"> se na r</w:t>
      </w:r>
      <w:r w:rsidRPr="001915EF">
        <w:rPr>
          <w:sz w:val="24"/>
          <w:szCs w:val="24"/>
          <w:lang w:val="hr-HR"/>
        </w:rPr>
        <w:t>adnom opterećenju od najmanje 40</w:t>
      </w:r>
      <w:r w:rsidR="00A15ED5" w:rsidRPr="001915EF">
        <w:rPr>
          <w:sz w:val="24"/>
          <w:szCs w:val="24"/>
          <w:lang w:val="hr-HR"/>
        </w:rPr>
        <w:t xml:space="preserve"> a najviše 48 sati tjedno, od čega je aktivne </w:t>
      </w:r>
      <w:r w:rsidRPr="001915EF">
        <w:rPr>
          <w:sz w:val="24"/>
          <w:szCs w:val="24"/>
          <w:lang w:val="hr-HR"/>
        </w:rPr>
        <w:t xml:space="preserve">nastave </w:t>
      </w:r>
      <w:r w:rsidR="00CC4D43" w:rsidRPr="001915EF">
        <w:rPr>
          <w:sz w:val="24"/>
          <w:szCs w:val="24"/>
          <w:lang w:val="hr-HR"/>
        </w:rPr>
        <w:t>najviše 26 sati</w:t>
      </w:r>
      <w:r w:rsidR="00A15ED5" w:rsidRPr="001915EF">
        <w:rPr>
          <w:sz w:val="24"/>
          <w:szCs w:val="24"/>
          <w:lang w:val="hr-HR"/>
        </w:rPr>
        <w:t xml:space="preserve"> tjedno</w:t>
      </w:r>
      <w:r w:rsidR="00CC4D43" w:rsidRPr="001915EF">
        <w:rPr>
          <w:sz w:val="24"/>
          <w:szCs w:val="24"/>
          <w:lang w:val="hr-HR"/>
        </w:rPr>
        <w:t>.</w:t>
      </w:r>
    </w:p>
    <w:p w:rsidR="00645A55" w:rsidRPr="001915EF" w:rsidRDefault="00645A55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2"/>
        </w:numPr>
        <w:tabs>
          <w:tab w:val="clear" w:pos="76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Jedan nastavni sat označava trajanje od 45 minuta (primjer u stavku 2), a jedan sat koji označava opterećenje studenta</w:t>
      </w:r>
      <w:r w:rsidR="00871681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označava trajanje od 60 minuta (primjer u stavku 1).</w:t>
      </w:r>
    </w:p>
    <w:p w:rsidR="006E4E9B" w:rsidRPr="001915EF" w:rsidRDefault="006E4E9B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6E4E9B" w:rsidRPr="001915EF" w:rsidRDefault="006E4E9B" w:rsidP="00105CEF">
      <w:pPr>
        <w:numPr>
          <w:ilvl w:val="0"/>
          <w:numId w:val="12"/>
        </w:numPr>
        <w:tabs>
          <w:tab w:val="clear" w:pos="76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Predavanja, vježbe i seminari za izvanredne studente mogu iznositi najviše </w:t>
      </w:r>
      <w:r w:rsidR="00553A1A" w:rsidRPr="001915EF">
        <w:rPr>
          <w:sz w:val="24"/>
          <w:szCs w:val="24"/>
          <w:lang w:val="hr-HR"/>
        </w:rPr>
        <w:t>50%</w:t>
      </w:r>
      <w:r w:rsidRPr="001915EF">
        <w:rPr>
          <w:sz w:val="24"/>
          <w:szCs w:val="24"/>
          <w:lang w:val="hr-HR"/>
        </w:rPr>
        <w:t xml:space="preserve"> </w:t>
      </w:r>
      <w:r w:rsidR="00871681" w:rsidRPr="001915EF">
        <w:rPr>
          <w:sz w:val="24"/>
          <w:szCs w:val="24"/>
          <w:lang w:val="hr-HR"/>
        </w:rPr>
        <w:t xml:space="preserve">od </w:t>
      </w:r>
      <w:r w:rsidRPr="001915EF">
        <w:rPr>
          <w:sz w:val="24"/>
          <w:szCs w:val="24"/>
          <w:lang w:val="hr-HR"/>
        </w:rPr>
        <w:t>ukupnog fonda sati koji je predviđen za redovite studente.</w:t>
      </w:r>
    </w:p>
    <w:p w:rsidR="009661DB" w:rsidRPr="001915EF" w:rsidRDefault="009661DB" w:rsidP="00105CEF">
      <w:pPr>
        <w:autoSpaceDE w:val="0"/>
        <w:autoSpaceDN w:val="0"/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A1F54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28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pStyle w:val="T-109curz"/>
        <w:spacing w:before="0" w:after="0" w:line="360" w:lineRule="auto"/>
        <w:rPr>
          <w:rFonts w:ascii="Times New Roman" w:hAnsi="Times New Roman"/>
          <w:b/>
          <w:i w:val="0"/>
          <w:sz w:val="24"/>
          <w:szCs w:val="24"/>
        </w:rPr>
      </w:pPr>
      <w:r w:rsidRPr="001915EF">
        <w:rPr>
          <w:rFonts w:ascii="Times New Roman" w:hAnsi="Times New Roman"/>
          <w:b/>
          <w:i w:val="0"/>
          <w:sz w:val="24"/>
          <w:szCs w:val="24"/>
        </w:rPr>
        <w:t>Stjecanje ECTS bodova</w:t>
      </w:r>
    </w:p>
    <w:p w:rsidR="00904C7A" w:rsidRPr="001915EF" w:rsidRDefault="00672754" w:rsidP="00105CEF">
      <w:pPr>
        <w:numPr>
          <w:ilvl w:val="0"/>
          <w:numId w:val="24"/>
        </w:numPr>
        <w:tabs>
          <w:tab w:val="clear" w:pos="780"/>
          <w:tab w:val="num" w:pos="567"/>
        </w:tabs>
        <w:spacing w:line="360" w:lineRule="auto"/>
        <w:ind w:left="0" w:firstLine="0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 w:eastAsia="en-US"/>
        </w:rPr>
        <w:t>ECTS bodovi stječu se isključivo nakon uspješnog ispunjavanja svih predviđenih obveza i primjene prikladnih metoda za procjenjivanje postizanja definiranih ishoda učenja, odnosno položenog ispita.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 w:eastAsia="en-US"/>
        </w:rPr>
      </w:pPr>
    </w:p>
    <w:p w:rsidR="00904C7A" w:rsidRPr="001915EF" w:rsidRDefault="00904C7A" w:rsidP="00105CEF">
      <w:pPr>
        <w:numPr>
          <w:ilvl w:val="0"/>
          <w:numId w:val="24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 w:eastAsia="en-US"/>
        </w:rPr>
        <w:t xml:space="preserve">Smatra se da je </w:t>
      </w:r>
      <w:r w:rsidR="002A1382" w:rsidRPr="001915EF">
        <w:rPr>
          <w:sz w:val="24"/>
          <w:szCs w:val="24"/>
          <w:lang w:val="hr-HR" w:eastAsia="en-US"/>
        </w:rPr>
        <w:t xml:space="preserve">redovni </w:t>
      </w:r>
      <w:r w:rsidRPr="001915EF">
        <w:rPr>
          <w:sz w:val="24"/>
          <w:szCs w:val="24"/>
          <w:lang w:val="hr-HR" w:eastAsia="en-US"/>
        </w:rPr>
        <w:t>student ispunio sve svoje o</w:t>
      </w:r>
      <w:r w:rsidR="00C34BD6" w:rsidRPr="001915EF">
        <w:rPr>
          <w:sz w:val="24"/>
          <w:szCs w:val="24"/>
          <w:lang w:val="hr-HR" w:eastAsia="en-US"/>
        </w:rPr>
        <w:t>bveze određene akademske godine</w:t>
      </w:r>
      <w:r w:rsidRPr="001915EF">
        <w:rPr>
          <w:sz w:val="24"/>
          <w:szCs w:val="24"/>
          <w:lang w:val="hr-HR" w:eastAsia="en-US"/>
        </w:rPr>
        <w:t xml:space="preserve"> ako</w:t>
      </w:r>
      <w:r w:rsidR="00871681" w:rsidRPr="001915EF">
        <w:rPr>
          <w:sz w:val="24"/>
          <w:szCs w:val="24"/>
          <w:lang w:val="hr-HR" w:eastAsia="en-US"/>
        </w:rPr>
        <w:t xml:space="preserve"> je</w:t>
      </w:r>
      <w:r w:rsidRPr="001915EF">
        <w:rPr>
          <w:sz w:val="24"/>
          <w:szCs w:val="24"/>
          <w:lang w:val="hr-HR" w:eastAsia="en-US"/>
        </w:rPr>
        <w:t xml:space="preserve"> položi</w:t>
      </w:r>
      <w:r w:rsidR="00871681" w:rsidRPr="001915EF">
        <w:rPr>
          <w:sz w:val="24"/>
          <w:szCs w:val="24"/>
          <w:lang w:val="hr-HR" w:eastAsia="en-US"/>
        </w:rPr>
        <w:t>o</w:t>
      </w:r>
      <w:r w:rsidRPr="001915EF">
        <w:rPr>
          <w:sz w:val="24"/>
          <w:szCs w:val="24"/>
          <w:lang w:val="hr-HR" w:eastAsia="en-US"/>
        </w:rPr>
        <w:t xml:space="preserve"> ispit</w:t>
      </w:r>
      <w:r w:rsidR="00871681" w:rsidRPr="001915EF">
        <w:rPr>
          <w:sz w:val="24"/>
          <w:szCs w:val="24"/>
          <w:lang w:val="hr-HR" w:eastAsia="en-US"/>
        </w:rPr>
        <w:t>e</w:t>
      </w:r>
      <w:r w:rsidRPr="001915EF">
        <w:rPr>
          <w:sz w:val="24"/>
          <w:szCs w:val="24"/>
          <w:lang w:val="hr-HR" w:eastAsia="en-US"/>
        </w:rPr>
        <w:t>, odnosno izvrši</w:t>
      </w:r>
      <w:r w:rsidR="00871681" w:rsidRPr="001915EF">
        <w:rPr>
          <w:sz w:val="24"/>
          <w:szCs w:val="24"/>
          <w:lang w:val="hr-HR" w:eastAsia="en-US"/>
        </w:rPr>
        <w:t>o</w:t>
      </w:r>
      <w:r w:rsidRPr="001915EF">
        <w:rPr>
          <w:sz w:val="24"/>
          <w:szCs w:val="24"/>
          <w:lang w:val="hr-HR" w:eastAsia="en-US"/>
        </w:rPr>
        <w:t xml:space="preserve"> druge obveze u skladu s programom, </w:t>
      </w:r>
      <w:r w:rsidR="00871681" w:rsidRPr="001915EF">
        <w:rPr>
          <w:sz w:val="24"/>
          <w:szCs w:val="24"/>
          <w:lang w:val="hr-HR" w:eastAsia="en-US"/>
        </w:rPr>
        <w:t xml:space="preserve">a </w:t>
      </w:r>
      <w:r w:rsidRPr="001915EF">
        <w:rPr>
          <w:sz w:val="24"/>
          <w:szCs w:val="24"/>
          <w:lang w:val="hr-HR" w:eastAsia="en-US"/>
        </w:rPr>
        <w:t>da zbroj ECTS bodova u pravilu</w:t>
      </w:r>
      <w:r w:rsidR="00871681" w:rsidRPr="001915EF">
        <w:rPr>
          <w:sz w:val="24"/>
          <w:szCs w:val="24"/>
          <w:lang w:val="hr-HR" w:eastAsia="en-US"/>
        </w:rPr>
        <w:t xml:space="preserve"> bude</w:t>
      </w:r>
      <w:r w:rsidRPr="001915EF">
        <w:rPr>
          <w:sz w:val="24"/>
          <w:szCs w:val="24"/>
          <w:lang w:val="hr-HR" w:eastAsia="en-US"/>
        </w:rPr>
        <w:t xml:space="preserve"> 30 ECTS bodova u semestru odnosno</w:t>
      </w:r>
      <w:r w:rsidR="00871681" w:rsidRPr="001915EF">
        <w:rPr>
          <w:sz w:val="24"/>
          <w:szCs w:val="24"/>
          <w:lang w:val="hr-HR" w:eastAsia="en-US"/>
        </w:rPr>
        <w:t>,</w:t>
      </w:r>
      <w:r w:rsidRPr="001915EF">
        <w:rPr>
          <w:sz w:val="24"/>
          <w:szCs w:val="24"/>
          <w:lang w:val="hr-HR" w:eastAsia="en-US"/>
        </w:rPr>
        <w:t xml:space="preserve"> ako je tako predviđeno studijskim programom</w:t>
      </w:r>
      <w:r w:rsidR="00C34BD6" w:rsidRPr="001915EF">
        <w:rPr>
          <w:sz w:val="24"/>
          <w:szCs w:val="24"/>
          <w:lang w:val="hr-HR" w:eastAsia="en-US"/>
        </w:rPr>
        <w:t xml:space="preserve">, </w:t>
      </w:r>
      <w:r w:rsidRPr="001915EF">
        <w:rPr>
          <w:sz w:val="24"/>
          <w:szCs w:val="24"/>
          <w:lang w:val="hr-HR" w:eastAsia="en-US"/>
        </w:rPr>
        <w:t xml:space="preserve"> 60 ECTS bodova u akademskoj godini.</w:t>
      </w:r>
    </w:p>
    <w:p w:rsidR="00FC2B0D" w:rsidRPr="001915EF" w:rsidRDefault="00FC2B0D" w:rsidP="00105CEF">
      <w:pPr>
        <w:spacing w:line="360" w:lineRule="auto"/>
        <w:rPr>
          <w:sz w:val="24"/>
          <w:szCs w:val="24"/>
          <w:lang w:val="hr-HR" w:eastAsia="en-US"/>
        </w:rPr>
      </w:pPr>
    </w:p>
    <w:p w:rsidR="00904C7A" w:rsidRPr="001915EF" w:rsidRDefault="00784DC6" w:rsidP="00105CEF">
      <w:pPr>
        <w:numPr>
          <w:ilvl w:val="0"/>
          <w:numId w:val="24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 w:eastAsia="en-US"/>
        </w:rPr>
        <w:t>Student je obvezan iz ponude i</w:t>
      </w:r>
      <w:r w:rsidR="00B46380" w:rsidRPr="001915EF">
        <w:rPr>
          <w:sz w:val="24"/>
          <w:szCs w:val="24"/>
          <w:lang w:val="hr-HR" w:eastAsia="en-US"/>
        </w:rPr>
        <w:t xml:space="preserve">zbornih predmeta izabrati kolegije </w:t>
      </w:r>
      <w:r w:rsidR="00871681" w:rsidRPr="001915EF">
        <w:rPr>
          <w:sz w:val="24"/>
          <w:szCs w:val="24"/>
          <w:lang w:val="hr-HR" w:eastAsia="en-US"/>
        </w:rPr>
        <w:t>tijekom</w:t>
      </w:r>
      <w:r w:rsidR="00B46380" w:rsidRPr="001915EF">
        <w:rPr>
          <w:sz w:val="24"/>
          <w:szCs w:val="24"/>
          <w:lang w:val="hr-HR" w:eastAsia="en-US"/>
        </w:rPr>
        <w:t xml:space="preserve"> prva dva tjedna od početka nastave zajedno s obveznim kolegijima u pravilu do ukupno 30 ECTS-a</w:t>
      </w:r>
      <w:r w:rsidR="001C3252" w:rsidRPr="001915EF">
        <w:rPr>
          <w:sz w:val="24"/>
          <w:szCs w:val="24"/>
          <w:lang w:val="hr-HR" w:eastAsia="en-US"/>
        </w:rPr>
        <w:t>.</w:t>
      </w:r>
    </w:p>
    <w:p w:rsidR="001C3252" w:rsidRPr="001915EF" w:rsidRDefault="001C3252" w:rsidP="00105CEF">
      <w:pPr>
        <w:spacing w:line="360" w:lineRule="auto"/>
        <w:rPr>
          <w:sz w:val="24"/>
          <w:szCs w:val="24"/>
          <w:lang w:val="hr-HR" w:eastAsia="en-US"/>
        </w:rPr>
      </w:pPr>
    </w:p>
    <w:p w:rsidR="00904C7A" w:rsidRPr="001915EF" w:rsidRDefault="002A1382" w:rsidP="00105CEF">
      <w:pPr>
        <w:numPr>
          <w:ilvl w:val="0"/>
          <w:numId w:val="24"/>
        </w:numPr>
        <w:tabs>
          <w:tab w:val="clear" w:pos="780"/>
          <w:tab w:val="num" w:pos="540"/>
        </w:tabs>
        <w:spacing w:line="360" w:lineRule="auto"/>
        <w:ind w:left="0" w:firstLine="0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 w:eastAsia="en-US"/>
        </w:rPr>
        <w:t>Izrazito uspješnom</w:t>
      </w:r>
      <w:r w:rsidR="00904C7A" w:rsidRPr="001915EF">
        <w:rPr>
          <w:sz w:val="24"/>
          <w:szCs w:val="24"/>
          <w:lang w:val="hr-HR" w:eastAsia="en-US"/>
        </w:rPr>
        <w:t xml:space="preserve"> studentu</w:t>
      </w:r>
      <w:r w:rsidR="002D3852" w:rsidRPr="001915EF">
        <w:rPr>
          <w:sz w:val="24"/>
          <w:szCs w:val="24"/>
          <w:lang w:val="hr-HR" w:eastAsia="en-US"/>
        </w:rPr>
        <w:t xml:space="preserve"> </w:t>
      </w:r>
      <w:r w:rsidR="00904C7A" w:rsidRPr="001915EF">
        <w:rPr>
          <w:sz w:val="24"/>
          <w:szCs w:val="24"/>
          <w:lang w:val="hr-HR" w:eastAsia="en-US"/>
        </w:rPr>
        <w:t xml:space="preserve">može </w:t>
      </w:r>
      <w:r w:rsidRPr="001915EF">
        <w:rPr>
          <w:sz w:val="24"/>
          <w:szCs w:val="24"/>
          <w:lang w:val="hr-HR" w:eastAsia="en-US"/>
        </w:rPr>
        <w:t xml:space="preserve">se </w:t>
      </w:r>
      <w:r w:rsidR="00904C7A" w:rsidRPr="001915EF">
        <w:rPr>
          <w:sz w:val="24"/>
          <w:szCs w:val="24"/>
          <w:lang w:val="hr-HR" w:eastAsia="en-US"/>
        </w:rPr>
        <w:t>odobriti upis i više predmeta do maksimalno 75 ECTS bodov</w:t>
      </w:r>
      <w:r w:rsidR="00C34BD6" w:rsidRPr="001915EF">
        <w:rPr>
          <w:sz w:val="24"/>
          <w:szCs w:val="24"/>
          <w:lang w:val="hr-HR" w:eastAsia="en-US"/>
        </w:rPr>
        <w:t xml:space="preserve">a svake akademske godine. 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2</w:t>
      </w:r>
      <w:r w:rsidR="009A1F54" w:rsidRPr="001915EF">
        <w:rPr>
          <w:b/>
          <w:sz w:val="24"/>
          <w:szCs w:val="24"/>
          <w:lang w:val="hr-HR"/>
        </w:rPr>
        <w:t>9</w:t>
      </w:r>
      <w:r w:rsidRPr="001915EF">
        <w:rPr>
          <w:b/>
          <w:sz w:val="24"/>
          <w:szCs w:val="24"/>
          <w:lang w:val="hr-HR"/>
        </w:rPr>
        <w:t>.</w:t>
      </w:r>
    </w:p>
    <w:p w:rsidR="00904C7A" w:rsidRPr="001915EF" w:rsidRDefault="00202D82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Prijepis ocjena</w:t>
      </w:r>
    </w:p>
    <w:p w:rsidR="00904C7A" w:rsidRPr="001915EF" w:rsidRDefault="00904C7A" w:rsidP="00105CEF">
      <w:pPr>
        <w:numPr>
          <w:ilvl w:val="0"/>
          <w:numId w:val="13"/>
        </w:numPr>
        <w:tabs>
          <w:tab w:val="clear" w:pos="855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Nositelj studija obvezan je osigurati svakom studentu prijepis svih elemenata potrebnih za prijenos i priznavanje ECTS</w:t>
      </w:r>
      <w:r w:rsidR="00871681" w:rsidRPr="001915EF">
        <w:rPr>
          <w:sz w:val="24"/>
          <w:szCs w:val="24"/>
          <w:lang w:val="hr-HR"/>
        </w:rPr>
        <w:t>-a</w:t>
      </w:r>
      <w:r w:rsidRPr="001915EF">
        <w:rPr>
          <w:sz w:val="24"/>
          <w:szCs w:val="24"/>
          <w:lang w:val="hr-HR"/>
        </w:rPr>
        <w:t xml:space="preserve"> (</w:t>
      </w:r>
      <w:r w:rsidRPr="001915EF">
        <w:rPr>
          <w:i/>
          <w:sz w:val="24"/>
          <w:szCs w:val="24"/>
          <w:lang w:val="hr-HR"/>
        </w:rPr>
        <w:t>ECTS Transcript of Records</w:t>
      </w:r>
      <w:r w:rsidRPr="001915EF">
        <w:rPr>
          <w:sz w:val="24"/>
          <w:szCs w:val="24"/>
          <w:lang w:val="hr-HR"/>
        </w:rPr>
        <w:t>).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3"/>
        </w:numPr>
        <w:tabs>
          <w:tab w:val="clear" w:pos="855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 završetku dijela studija</w:t>
      </w:r>
      <w:r w:rsidR="00712C4C" w:rsidRPr="001915EF">
        <w:rPr>
          <w:sz w:val="24"/>
          <w:szCs w:val="24"/>
          <w:lang w:val="hr-HR"/>
        </w:rPr>
        <w:t xml:space="preserve"> nositelj studija izdaje</w:t>
      </w:r>
      <w:r w:rsidR="00871681" w:rsidRPr="001915EF">
        <w:rPr>
          <w:sz w:val="24"/>
          <w:szCs w:val="24"/>
          <w:lang w:val="hr-HR"/>
        </w:rPr>
        <w:t xml:space="preserve"> studentu</w:t>
      </w:r>
      <w:r w:rsidR="00712C4C" w:rsidRPr="001915EF">
        <w:rPr>
          <w:sz w:val="24"/>
          <w:szCs w:val="24"/>
          <w:lang w:val="hr-HR"/>
        </w:rPr>
        <w:t xml:space="preserve"> na </w:t>
      </w:r>
      <w:r w:rsidR="00871681" w:rsidRPr="001915EF">
        <w:rPr>
          <w:sz w:val="24"/>
          <w:szCs w:val="24"/>
          <w:lang w:val="hr-HR"/>
        </w:rPr>
        <w:t xml:space="preserve">njegov </w:t>
      </w:r>
      <w:r w:rsidR="00712C4C" w:rsidRPr="001915EF">
        <w:rPr>
          <w:sz w:val="24"/>
          <w:szCs w:val="24"/>
          <w:lang w:val="hr-HR"/>
        </w:rPr>
        <w:t>zahtjev prijepis ocjena,</w:t>
      </w:r>
      <w:r w:rsidRPr="001915EF">
        <w:rPr>
          <w:sz w:val="24"/>
          <w:szCs w:val="24"/>
          <w:lang w:val="hr-HR"/>
        </w:rPr>
        <w:t xml:space="preserve"> </w:t>
      </w:r>
      <w:r w:rsidR="00712C4C" w:rsidRPr="001915EF">
        <w:rPr>
          <w:sz w:val="24"/>
          <w:szCs w:val="24"/>
          <w:lang w:val="hr-HR"/>
        </w:rPr>
        <w:t>a po završetku</w:t>
      </w:r>
      <w:r w:rsidR="00C34BD6" w:rsidRPr="001915EF">
        <w:rPr>
          <w:sz w:val="24"/>
          <w:szCs w:val="24"/>
          <w:lang w:val="hr-HR"/>
        </w:rPr>
        <w:t xml:space="preserve"> cijelog studijskog programa</w:t>
      </w:r>
      <w:r w:rsidRPr="001915EF">
        <w:rPr>
          <w:sz w:val="24"/>
          <w:szCs w:val="24"/>
          <w:lang w:val="hr-HR"/>
        </w:rPr>
        <w:t xml:space="preserve"> nositelj studija obvezan je </w:t>
      </w:r>
      <w:r w:rsidR="00C34BD6" w:rsidRPr="001915EF">
        <w:rPr>
          <w:sz w:val="24"/>
          <w:szCs w:val="24"/>
          <w:lang w:val="hr-HR"/>
        </w:rPr>
        <w:t xml:space="preserve">besplatno </w:t>
      </w:r>
      <w:r w:rsidRPr="001915EF">
        <w:rPr>
          <w:sz w:val="24"/>
          <w:szCs w:val="24"/>
          <w:lang w:val="hr-HR"/>
        </w:rPr>
        <w:t xml:space="preserve">izdati studentu </w:t>
      </w:r>
      <w:r w:rsidR="00C34BD6" w:rsidRPr="001915EF">
        <w:rPr>
          <w:sz w:val="24"/>
          <w:szCs w:val="24"/>
          <w:lang w:val="hr-HR"/>
        </w:rPr>
        <w:t>d</w:t>
      </w:r>
      <w:r w:rsidRPr="001915EF">
        <w:rPr>
          <w:sz w:val="24"/>
          <w:szCs w:val="24"/>
          <w:lang w:val="hr-HR"/>
        </w:rPr>
        <w:t>o</w:t>
      </w:r>
      <w:r w:rsidR="00382B72" w:rsidRPr="001915EF">
        <w:rPr>
          <w:sz w:val="24"/>
          <w:szCs w:val="24"/>
          <w:lang w:val="hr-HR"/>
        </w:rPr>
        <w:t>punsku ispravu</w:t>
      </w:r>
      <w:r w:rsidRPr="001915EF">
        <w:rPr>
          <w:sz w:val="24"/>
          <w:szCs w:val="24"/>
          <w:lang w:val="hr-HR"/>
        </w:rPr>
        <w:t xml:space="preserve"> (</w:t>
      </w:r>
      <w:r w:rsidRPr="001915EF">
        <w:rPr>
          <w:i/>
          <w:sz w:val="24"/>
          <w:szCs w:val="24"/>
          <w:lang w:val="hr-HR"/>
        </w:rPr>
        <w:t>Diploma supplement</w:t>
      </w:r>
      <w:r w:rsidRPr="001915EF">
        <w:rPr>
          <w:sz w:val="24"/>
          <w:szCs w:val="24"/>
          <w:lang w:val="hr-HR"/>
        </w:rPr>
        <w:t>) na hrvatskom i engleskom jeziku. Ako student zahtijeva izdavanje do</w:t>
      </w:r>
      <w:r w:rsidR="00382B72" w:rsidRPr="001915EF">
        <w:rPr>
          <w:sz w:val="24"/>
          <w:szCs w:val="24"/>
          <w:lang w:val="hr-HR"/>
        </w:rPr>
        <w:t>punske isprave</w:t>
      </w:r>
      <w:r w:rsidRPr="001915EF">
        <w:rPr>
          <w:sz w:val="24"/>
          <w:szCs w:val="24"/>
          <w:lang w:val="hr-HR"/>
        </w:rPr>
        <w:t xml:space="preserve"> na nekom drugom jeziku</w:t>
      </w:r>
      <w:r w:rsidR="00C34BD6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od njega se može zahtijevati novčana naknada, sukladno Zakonu.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b/>
          <w:sz w:val="24"/>
          <w:szCs w:val="24"/>
          <w:lang w:val="hr-HR"/>
        </w:rPr>
      </w:pPr>
    </w:p>
    <w:p w:rsidR="00034847" w:rsidRPr="001915EF" w:rsidRDefault="009A1F54" w:rsidP="00105C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Članak 30</w:t>
      </w:r>
      <w:r w:rsidR="00034847" w:rsidRPr="001915EF">
        <w:rPr>
          <w:b/>
          <w:bCs/>
          <w:sz w:val="24"/>
          <w:szCs w:val="24"/>
          <w:lang w:val="hr-HR"/>
        </w:rPr>
        <w:t>.</w:t>
      </w:r>
    </w:p>
    <w:p w:rsidR="00034847" w:rsidRPr="001915EF" w:rsidRDefault="0003484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Stjecanje studentskog statusa prijelazom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Prijelaz na drugi srodni studij iste r</w:t>
      </w:r>
      <w:r w:rsidR="006A2A27" w:rsidRPr="001915EF">
        <w:rPr>
          <w:sz w:val="24"/>
          <w:szCs w:val="24"/>
          <w:lang w:val="hr-HR"/>
        </w:rPr>
        <w:t>azine moguć je unutar sastavnice</w:t>
      </w:r>
      <w:r w:rsidRPr="001915EF">
        <w:rPr>
          <w:sz w:val="24"/>
          <w:szCs w:val="24"/>
          <w:lang w:val="hr-HR"/>
        </w:rPr>
        <w:t xml:space="preserve">, između sastavnica Sveučilišta ili s nekog drugog sveučilišta na Sveučilište u Zadru, u skladu s općim aktom sastavnice na koju se prijelaz vrši. 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Status redovitog ili izvanrednog studenta prijelazom </w:t>
      </w:r>
      <w:r w:rsidR="006431B5" w:rsidRPr="001915EF">
        <w:rPr>
          <w:sz w:val="24"/>
          <w:szCs w:val="24"/>
          <w:lang w:val="hr-HR"/>
        </w:rPr>
        <w:t>s nekog drugog sveučilišta na Sveučilište u Zadru</w:t>
      </w:r>
      <w:r w:rsidRPr="001915EF">
        <w:rPr>
          <w:sz w:val="24"/>
          <w:szCs w:val="24"/>
          <w:lang w:val="hr-HR"/>
        </w:rPr>
        <w:t xml:space="preserve"> može se steći samo pri upisu u drugu i treću godinu studija. U tom slučaju upis će se obaviti na temelju rješenja kojim se dopušta upis prijelazom. 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Molba za dopuštenje prijelaza i upis u sljedeću akademsku godinu podnosi se stručno</w:t>
      </w:r>
      <w:r w:rsidR="006431B5" w:rsidRPr="001915EF">
        <w:rPr>
          <w:sz w:val="24"/>
          <w:szCs w:val="24"/>
          <w:lang w:val="hr-HR"/>
        </w:rPr>
        <w:t>m vijeću odjela najkasnije do 15</w:t>
      </w:r>
      <w:r w:rsidRPr="001915EF">
        <w:rPr>
          <w:sz w:val="24"/>
          <w:szCs w:val="24"/>
          <w:lang w:val="hr-HR"/>
        </w:rPr>
        <w:t>. rujna</w:t>
      </w:r>
      <w:r w:rsidR="006A2A27" w:rsidRPr="001915EF">
        <w:rPr>
          <w:sz w:val="24"/>
          <w:szCs w:val="24"/>
          <w:lang w:val="hr-HR"/>
        </w:rPr>
        <w:t xml:space="preserve"> tekuće akademske godine</w:t>
      </w:r>
      <w:r w:rsidR="00F25910" w:rsidRPr="001915EF">
        <w:rPr>
          <w:sz w:val="24"/>
          <w:szCs w:val="24"/>
          <w:lang w:val="hr-HR"/>
        </w:rPr>
        <w:t>.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67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rješenju o prijelazu na studij utvrđuju se ostvareni ECTS bodovi, priznati ispiti s</w:t>
      </w:r>
      <w:r w:rsidR="006839F5" w:rsidRPr="001915EF">
        <w:rPr>
          <w:sz w:val="24"/>
          <w:szCs w:val="24"/>
          <w:lang w:val="hr-HR"/>
        </w:rPr>
        <w:t xml:space="preserve"> ocjenama, navode se </w:t>
      </w:r>
      <w:r w:rsidRPr="001915EF">
        <w:rPr>
          <w:sz w:val="24"/>
          <w:szCs w:val="24"/>
          <w:lang w:val="hr-HR"/>
        </w:rPr>
        <w:t xml:space="preserve">razlikovni ispiti, seminarski radovi i druge obveze u skladu s nastavnim planom, programom i </w:t>
      </w:r>
      <w:r w:rsidR="00B153FC" w:rsidRPr="001915EF">
        <w:rPr>
          <w:sz w:val="24"/>
          <w:szCs w:val="24"/>
          <w:lang w:val="hr-HR"/>
        </w:rPr>
        <w:t xml:space="preserve">pravilima </w:t>
      </w:r>
      <w:r w:rsidRPr="001915EF">
        <w:rPr>
          <w:sz w:val="24"/>
          <w:szCs w:val="24"/>
          <w:lang w:val="hr-HR"/>
        </w:rPr>
        <w:t xml:space="preserve">studija te rokovi do kojih se oni moraju položiti, odnosno ispuniti propisane obveze. </w:t>
      </w:r>
      <w:r w:rsidR="00202D82" w:rsidRPr="001915EF">
        <w:rPr>
          <w:sz w:val="24"/>
          <w:szCs w:val="24"/>
          <w:lang w:val="hr-HR"/>
        </w:rPr>
        <w:t>Odluku o priznavanju ECTS bodova</w:t>
      </w:r>
      <w:r w:rsidR="00566E79" w:rsidRPr="001915EF">
        <w:rPr>
          <w:sz w:val="24"/>
          <w:szCs w:val="24"/>
          <w:lang w:val="hr-HR"/>
        </w:rPr>
        <w:t xml:space="preserve"> do</w:t>
      </w:r>
      <w:r w:rsidR="00202D82" w:rsidRPr="001915EF">
        <w:rPr>
          <w:sz w:val="24"/>
          <w:szCs w:val="24"/>
          <w:lang w:val="hr-HR"/>
        </w:rPr>
        <w:t xml:space="preserve">nosi stručno vijeće odjela na prijedlog odjelnog </w:t>
      </w:r>
      <w:r w:rsidRPr="001915EF">
        <w:rPr>
          <w:sz w:val="24"/>
          <w:szCs w:val="24"/>
          <w:lang w:val="hr-HR"/>
        </w:rPr>
        <w:t>ECTS koordinator</w:t>
      </w:r>
      <w:r w:rsidR="00202D82" w:rsidRPr="001915EF">
        <w:rPr>
          <w:sz w:val="24"/>
          <w:szCs w:val="24"/>
          <w:lang w:val="hr-HR"/>
        </w:rPr>
        <w:t>a.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Ako neki predmet položen na matičnom učilištu po svom sadržaju i opsegu približno odgovara predmetu iz studijskog programa sastavnice, </w:t>
      </w:r>
      <w:r w:rsidR="00165D2E" w:rsidRPr="001915EF">
        <w:rPr>
          <w:sz w:val="24"/>
          <w:szCs w:val="24"/>
          <w:lang w:val="hr-HR"/>
        </w:rPr>
        <w:t>stručno vijeće odjela u</w:t>
      </w:r>
      <w:r w:rsidRPr="001915EF">
        <w:rPr>
          <w:sz w:val="24"/>
          <w:szCs w:val="24"/>
          <w:lang w:val="hr-HR"/>
        </w:rPr>
        <w:t xml:space="preserve"> dogovoru s predmetnim nastavnikom može priznati ispit u cjelini ili odrediti razlikovne obveze prijelaznika.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Rješenje o prijelaz</w:t>
      </w:r>
      <w:r w:rsidR="00AA6345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dostavlja se studentu, a kopija </w:t>
      </w:r>
      <w:r w:rsidR="00871681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>zajedno s dokumentacijom pohranjuje u dosje studenta ili se vraća studentu ukoliko prijelaz nije odobren.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Ispiti položeni na matičnom učilištu</w:t>
      </w:r>
      <w:r w:rsidR="007D1434" w:rsidRPr="001915EF">
        <w:rPr>
          <w:sz w:val="24"/>
          <w:szCs w:val="24"/>
          <w:lang w:val="hr-HR"/>
        </w:rPr>
        <w:t xml:space="preserve">, a priznati </w:t>
      </w:r>
      <w:r w:rsidR="00871681" w:rsidRPr="001915EF">
        <w:rPr>
          <w:sz w:val="24"/>
          <w:szCs w:val="24"/>
          <w:lang w:val="hr-HR"/>
        </w:rPr>
        <w:t>r</w:t>
      </w:r>
      <w:r w:rsidR="007D1434" w:rsidRPr="001915EF">
        <w:rPr>
          <w:sz w:val="24"/>
          <w:szCs w:val="24"/>
          <w:lang w:val="hr-HR"/>
        </w:rPr>
        <w:t>ješenjem iz</w:t>
      </w:r>
      <w:r w:rsidR="00D95DE8" w:rsidRPr="001915EF">
        <w:rPr>
          <w:sz w:val="24"/>
          <w:szCs w:val="24"/>
          <w:lang w:val="hr-HR"/>
        </w:rPr>
        <w:t xml:space="preserve"> st. 4</w:t>
      </w:r>
      <w:r w:rsidRPr="001915EF">
        <w:rPr>
          <w:sz w:val="24"/>
          <w:szCs w:val="24"/>
          <w:lang w:val="hr-HR"/>
        </w:rPr>
        <w:t xml:space="preserve"> </w:t>
      </w:r>
      <w:r w:rsidR="007D1434" w:rsidRPr="001915EF">
        <w:rPr>
          <w:sz w:val="24"/>
          <w:szCs w:val="24"/>
          <w:lang w:val="hr-HR"/>
        </w:rPr>
        <w:t>ovog članka</w:t>
      </w:r>
      <w:r w:rsidR="00871681" w:rsidRPr="001915EF">
        <w:rPr>
          <w:sz w:val="24"/>
          <w:szCs w:val="24"/>
          <w:lang w:val="hr-HR"/>
        </w:rPr>
        <w:t>,</w:t>
      </w:r>
      <w:r w:rsidR="007D1434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 xml:space="preserve">unose se </w:t>
      </w:r>
      <w:r w:rsidRPr="001915EF">
        <w:rPr>
          <w:sz w:val="24"/>
          <w:szCs w:val="24"/>
          <w:lang w:val="hr-HR"/>
        </w:rPr>
        <w:lastRenderedPageBreak/>
        <w:t xml:space="preserve">studentu u evidenciju položenih ispita s izvornim nazivom položenog predmeta, izvornim ocjenama i izvorno stečenim ECTS bodovima. Sastavnica odlučuje na koji će se način te ocjene i ECTS bodovi ubrajati u ukupni zbroj bodova potreban za stjecanje akademskog naziva na sastavnici. 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Student kojemu je odobren prijelaz na studij upisuje se u roku 8 dana od donošenja </w:t>
      </w:r>
      <w:r w:rsidR="00871681" w:rsidRPr="001915EF">
        <w:rPr>
          <w:sz w:val="24"/>
          <w:szCs w:val="24"/>
          <w:lang w:val="hr-HR"/>
        </w:rPr>
        <w:t>r</w:t>
      </w:r>
      <w:r w:rsidRPr="001915EF">
        <w:rPr>
          <w:sz w:val="24"/>
          <w:szCs w:val="24"/>
          <w:lang w:val="hr-HR"/>
        </w:rPr>
        <w:t>ješenja.</w:t>
      </w:r>
    </w:p>
    <w:p w:rsidR="00034847" w:rsidRPr="001915EF" w:rsidRDefault="00034847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Zbroj prijelaznika i vlastitih studenata ne može </w:t>
      </w:r>
      <w:r w:rsidR="00301A1E" w:rsidRPr="001915EF">
        <w:rPr>
          <w:sz w:val="24"/>
          <w:szCs w:val="24"/>
          <w:lang w:val="hr-HR"/>
        </w:rPr>
        <w:t xml:space="preserve">u pravilu </w:t>
      </w:r>
      <w:r w:rsidRPr="001915EF">
        <w:rPr>
          <w:sz w:val="24"/>
          <w:szCs w:val="24"/>
          <w:lang w:val="hr-HR"/>
        </w:rPr>
        <w:t>biti veći od predviđene upisne kvote za tu generaciju studenata.</w:t>
      </w:r>
    </w:p>
    <w:p w:rsidR="00034847" w:rsidRPr="001915EF" w:rsidRDefault="00197106" w:rsidP="00105CEF">
      <w:pPr>
        <w:numPr>
          <w:ilvl w:val="0"/>
          <w:numId w:val="43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b/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Prijelaz studenta koji studira u inozemstvu provodi se po postupku utvrđenom Zakonom uz uvjete koje je utvrdio izvoditelj studija.</w:t>
      </w:r>
    </w:p>
    <w:p w:rsidR="001A5A57" w:rsidRPr="001915EF" w:rsidRDefault="001A5A57" w:rsidP="00105CEF">
      <w:pPr>
        <w:autoSpaceDE w:val="0"/>
        <w:autoSpaceDN w:val="0"/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A1F54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31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Ispitni rokovi i način provođenja ispita</w:t>
      </w: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Ispitni rokovi mogu biti redoviti i izvanredni.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Redoviti ispitni rokovi jesu: zimski, ljetni i jesenski. Ispitni rok traje najmanje četiri tjedna, a u svakom redovitom ispitnom roku nastavnik mora omogućiti najmanje 2 (dva) ispitna termina s međusobnim razmakom od najmanje</w:t>
      </w:r>
      <w:r w:rsidRPr="001915EF">
        <w:rPr>
          <w:b/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14 dana.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Vrijeme između izlazaka na ispit iz istoga predmeta u redovitom</w:t>
      </w:r>
      <w:r w:rsidR="002A5313" w:rsidRPr="001915EF">
        <w:rPr>
          <w:sz w:val="24"/>
          <w:szCs w:val="24"/>
          <w:lang w:val="hr-HR"/>
        </w:rPr>
        <w:t xml:space="preserve"> je</w:t>
      </w:r>
      <w:r w:rsidRPr="001915EF">
        <w:rPr>
          <w:sz w:val="24"/>
          <w:szCs w:val="24"/>
          <w:lang w:val="hr-HR"/>
        </w:rPr>
        <w:t xml:space="preserve"> ispitnom roku najmanje 14 dana. Za svaki se predmet organiziraju 4 (četiri) ispitna termina tijekom akademske godine. U četvrtom ispitnom terminu </w:t>
      </w:r>
      <w:r w:rsidR="00301A1E" w:rsidRPr="001915EF">
        <w:rPr>
          <w:sz w:val="24"/>
          <w:szCs w:val="24"/>
          <w:lang w:val="hr-HR"/>
        </w:rPr>
        <w:t xml:space="preserve">student može zatražiti polaganje ispita </w:t>
      </w:r>
      <w:r w:rsidRPr="001915EF">
        <w:rPr>
          <w:sz w:val="24"/>
          <w:szCs w:val="24"/>
          <w:lang w:val="hr-HR"/>
        </w:rPr>
        <w:t>pred ispitnim povjerenstvom.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zimskom ispitnom roku organiziraju se ispitni termini samo za predmete koji završavaju s nastavnim aktivnostima u zimskom semestru. U ljetnom ispitnom roku</w:t>
      </w:r>
      <w:r w:rsidR="0078505E" w:rsidRPr="001915EF">
        <w:rPr>
          <w:sz w:val="24"/>
          <w:szCs w:val="24"/>
          <w:lang w:val="hr-HR"/>
        </w:rPr>
        <w:t xml:space="preserve">, u lipnju, </w:t>
      </w:r>
      <w:r w:rsidRPr="001915EF">
        <w:rPr>
          <w:sz w:val="24"/>
          <w:szCs w:val="24"/>
          <w:lang w:val="hr-HR"/>
        </w:rPr>
        <w:t>organiziraju se ispitni termini samo za predmete koji završavaju s nastavnim aktivnostima u ljetnom semestru.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5266F2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 jesenskom ispitnom roku organiziraju se ispitni termini za sve predmete. </w:t>
      </w:r>
      <w:r w:rsidR="00301A1E" w:rsidRPr="001915EF">
        <w:rPr>
          <w:sz w:val="24"/>
          <w:szCs w:val="24"/>
          <w:lang w:val="hr-HR"/>
        </w:rPr>
        <w:t xml:space="preserve">Četvrti </w:t>
      </w:r>
      <w:r w:rsidR="00EE015B" w:rsidRPr="001915EF">
        <w:rPr>
          <w:sz w:val="24"/>
          <w:szCs w:val="24"/>
          <w:lang w:val="hr-HR"/>
        </w:rPr>
        <w:t xml:space="preserve">izlazak na ispit </w:t>
      </w:r>
      <w:r w:rsidR="00301A1E" w:rsidRPr="001915EF">
        <w:rPr>
          <w:sz w:val="24"/>
          <w:szCs w:val="24"/>
          <w:lang w:val="hr-HR"/>
        </w:rPr>
        <w:t xml:space="preserve">koji se može </w:t>
      </w:r>
      <w:r w:rsidR="00146047" w:rsidRPr="001915EF">
        <w:rPr>
          <w:sz w:val="24"/>
          <w:szCs w:val="24"/>
          <w:lang w:val="hr-HR"/>
        </w:rPr>
        <w:t>održati i pred povjerenstvom</w:t>
      </w:r>
      <w:r w:rsidR="002A5313" w:rsidRPr="001915EF">
        <w:rPr>
          <w:sz w:val="24"/>
          <w:szCs w:val="24"/>
          <w:lang w:val="hr-HR"/>
        </w:rPr>
        <w:t>,</w:t>
      </w:r>
      <w:r w:rsidR="00146047" w:rsidRPr="001915EF">
        <w:rPr>
          <w:sz w:val="24"/>
          <w:szCs w:val="24"/>
          <w:lang w:val="hr-HR"/>
        </w:rPr>
        <w:t xml:space="preserve"> </w:t>
      </w:r>
      <w:r w:rsidR="00904C7A" w:rsidRPr="001915EF">
        <w:rPr>
          <w:sz w:val="24"/>
          <w:szCs w:val="24"/>
          <w:lang w:val="hr-HR"/>
        </w:rPr>
        <w:t xml:space="preserve">održava </w:t>
      </w:r>
      <w:r w:rsidR="002A5313" w:rsidRPr="001915EF">
        <w:rPr>
          <w:sz w:val="24"/>
          <w:szCs w:val="24"/>
          <w:lang w:val="hr-HR"/>
        </w:rPr>
        <w:t>s</w:t>
      </w:r>
      <w:r w:rsidR="00904C7A" w:rsidRPr="001915EF">
        <w:rPr>
          <w:sz w:val="24"/>
          <w:szCs w:val="24"/>
          <w:lang w:val="hr-HR"/>
        </w:rPr>
        <w:t>e od 21. do 30. rujna</w:t>
      </w:r>
      <w:r w:rsidR="00783B45" w:rsidRPr="001915EF">
        <w:rPr>
          <w:sz w:val="24"/>
          <w:szCs w:val="24"/>
          <w:lang w:val="hr-HR"/>
        </w:rPr>
        <w:t>, osim a</w:t>
      </w:r>
      <w:r w:rsidR="009D6168" w:rsidRPr="001915EF">
        <w:rPr>
          <w:sz w:val="24"/>
          <w:szCs w:val="24"/>
          <w:lang w:val="hr-HR"/>
        </w:rPr>
        <w:t xml:space="preserve">ko se radi o vezanim kolegijima </w:t>
      </w:r>
      <w:r w:rsidR="002A5313" w:rsidRPr="001915EF">
        <w:rPr>
          <w:sz w:val="24"/>
          <w:szCs w:val="24"/>
          <w:lang w:val="hr-HR"/>
        </w:rPr>
        <w:t>koji</w:t>
      </w:r>
      <w:r w:rsidR="003F2412" w:rsidRPr="001915EF">
        <w:rPr>
          <w:sz w:val="24"/>
          <w:szCs w:val="24"/>
          <w:lang w:val="hr-HR"/>
        </w:rPr>
        <w:t>h</w:t>
      </w:r>
      <w:r w:rsidR="00EE015B" w:rsidRPr="001915EF">
        <w:rPr>
          <w:sz w:val="24"/>
          <w:szCs w:val="24"/>
          <w:lang w:val="hr-HR"/>
        </w:rPr>
        <w:t xml:space="preserve"> </w:t>
      </w:r>
      <w:r w:rsidR="009D6168" w:rsidRPr="001915EF">
        <w:rPr>
          <w:sz w:val="24"/>
          <w:szCs w:val="24"/>
          <w:lang w:val="hr-HR"/>
        </w:rPr>
        <w:t xml:space="preserve">je četvrti ispitni </w:t>
      </w:r>
      <w:r w:rsidR="003F2412" w:rsidRPr="001915EF">
        <w:rPr>
          <w:sz w:val="24"/>
          <w:szCs w:val="24"/>
          <w:lang w:val="hr-HR"/>
        </w:rPr>
        <w:t>rok</w:t>
      </w:r>
      <w:r w:rsidR="00EE015B" w:rsidRPr="001915EF">
        <w:rPr>
          <w:sz w:val="24"/>
          <w:szCs w:val="24"/>
          <w:lang w:val="hr-HR"/>
        </w:rPr>
        <w:t xml:space="preserve"> </w:t>
      </w:r>
      <w:r w:rsidR="009D6168" w:rsidRPr="001915EF">
        <w:rPr>
          <w:sz w:val="24"/>
          <w:szCs w:val="24"/>
          <w:lang w:val="hr-HR"/>
        </w:rPr>
        <w:t>u travnju.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Ispitu mogu pristupiti studenti koji su zadovoljili sve propisane obveze utvrđene </w:t>
      </w:r>
      <w:r w:rsidRPr="001915EF">
        <w:rPr>
          <w:sz w:val="24"/>
          <w:szCs w:val="24"/>
          <w:lang w:val="hr-HR"/>
        </w:rPr>
        <w:lastRenderedPageBreak/>
        <w:t>izvedbenim nastavnim planom za određeni predmet.</w:t>
      </w: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Ispiti mogu biti teorijski i praktični, a polažu se samo u pisanom obliku, samo u usmenom obliku ili pismeno i usmeno, ovisno o tome kako je to p</w:t>
      </w:r>
      <w:r w:rsidR="002A5313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>tanje propisano studijskim programom</w:t>
      </w:r>
      <w:r w:rsidRPr="001915EF">
        <w:rPr>
          <w:b/>
          <w:sz w:val="24"/>
          <w:szCs w:val="24"/>
          <w:lang w:val="hr-HR"/>
        </w:rPr>
        <w:t xml:space="preserve">. </w:t>
      </w:r>
      <w:r w:rsidRPr="001915EF">
        <w:rPr>
          <w:sz w:val="24"/>
          <w:szCs w:val="24"/>
          <w:lang w:val="hr-HR"/>
        </w:rPr>
        <w:t xml:space="preserve">Cjelokupni ispit mora se dovršiti u roku 5 </w:t>
      </w:r>
      <w:r w:rsidR="00D664C0" w:rsidRPr="001915EF">
        <w:rPr>
          <w:sz w:val="24"/>
          <w:szCs w:val="24"/>
          <w:lang w:val="hr-HR"/>
        </w:rPr>
        <w:t xml:space="preserve">radnih </w:t>
      </w:r>
      <w:r w:rsidRPr="001915EF">
        <w:rPr>
          <w:sz w:val="24"/>
          <w:szCs w:val="24"/>
          <w:lang w:val="hr-HR"/>
        </w:rPr>
        <w:t>dana</w:t>
      </w:r>
      <w:r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Ispiti su javni</w:t>
      </w:r>
      <w:r w:rsidR="00CD1B75" w:rsidRPr="001915EF">
        <w:rPr>
          <w:sz w:val="24"/>
          <w:szCs w:val="24"/>
          <w:lang w:val="hr-HR"/>
        </w:rPr>
        <w:t>.</w:t>
      </w:r>
      <w:r w:rsidRPr="001915EF">
        <w:rPr>
          <w:sz w:val="24"/>
          <w:szCs w:val="24"/>
          <w:lang w:val="hr-HR"/>
        </w:rPr>
        <w:t xml:space="preserve"> </w:t>
      </w:r>
      <w:r w:rsidR="002A5313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ko </w:t>
      </w:r>
      <w:r w:rsidR="00CD1B75" w:rsidRPr="001915EF">
        <w:rPr>
          <w:sz w:val="24"/>
          <w:szCs w:val="24"/>
          <w:lang w:val="hr-HR"/>
        </w:rPr>
        <w:t>se ispit polaže</w:t>
      </w:r>
      <w:r w:rsidRPr="001915EF">
        <w:rPr>
          <w:sz w:val="24"/>
          <w:szCs w:val="24"/>
          <w:lang w:val="hr-HR"/>
        </w:rPr>
        <w:t xml:space="preserve"> usmeno, </w:t>
      </w:r>
      <w:r w:rsidR="002A5313" w:rsidRPr="001915EF">
        <w:rPr>
          <w:sz w:val="24"/>
          <w:szCs w:val="24"/>
          <w:lang w:val="hr-HR"/>
        </w:rPr>
        <w:t xml:space="preserve">nastavnik i student imaju pravo </w:t>
      </w:r>
      <w:r w:rsidRPr="001915EF">
        <w:rPr>
          <w:sz w:val="24"/>
          <w:szCs w:val="24"/>
          <w:lang w:val="hr-HR"/>
        </w:rPr>
        <w:t>zahtijevati nazočnost javnosti.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4C69E8" w:rsidRPr="001915EF" w:rsidRDefault="004C69E8" w:rsidP="00105CEF">
      <w:pPr>
        <w:numPr>
          <w:ilvl w:val="0"/>
          <w:numId w:val="14"/>
        </w:numPr>
        <w:tabs>
          <w:tab w:val="clear" w:pos="72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slučaju dulje spriječenosti</w:t>
      </w:r>
      <w:r w:rsidR="008749FA" w:rsidRPr="001915EF">
        <w:rPr>
          <w:sz w:val="24"/>
          <w:szCs w:val="24"/>
          <w:lang w:val="hr-HR"/>
        </w:rPr>
        <w:t xml:space="preserve"> (</w:t>
      </w:r>
      <w:r w:rsidRPr="001915EF">
        <w:rPr>
          <w:sz w:val="24"/>
          <w:szCs w:val="24"/>
          <w:lang w:val="hr-HR"/>
        </w:rPr>
        <w:t xml:space="preserve">30 </w:t>
      </w:r>
      <w:r w:rsidR="002A5313" w:rsidRPr="001915EF">
        <w:rPr>
          <w:sz w:val="24"/>
          <w:szCs w:val="24"/>
          <w:lang w:val="hr-HR"/>
        </w:rPr>
        <w:t>i više dana</w:t>
      </w:r>
      <w:r w:rsidRPr="001915EF">
        <w:rPr>
          <w:sz w:val="24"/>
          <w:szCs w:val="24"/>
          <w:lang w:val="hr-HR"/>
        </w:rPr>
        <w:t>) predmetnog nastavnika, pročelnik sastavnice povjerit će održavanje ispita drugom nastavniku iste znanstvene grane ili polja, ili nastavničkom povjerenstvu.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A1F54" w:rsidP="00D8502D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32</w:t>
      </w:r>
      <w:r w:rsidR="00904C7A" w:rsidRPr="001915EF"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:rsidR="00904C7A" w:rsidRPr="001915EF" w:rsidRDefault="00904C7A" w:rsidP="00D8502D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Ocjenjivanje ispita</w:t>
      </w: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Stečeno znanje studenta može se provjeravati i ocjenjivati tijekom nastave na kolokvijima</w:t>
      </w:r>
      <w:r w:rsidR="00CD1B75" w:rsidRPr="001915EF">
        <w:rPr>
          <w:sz w:val="24"/>
          <w:szCs w:val="24"/>
          <w:lang w:val="hr-HR"/>
        </w:rPr>
        <w:t xml:space="preserve"> i tijekom drugih aktivnosti predviđenih izvedbenim planom</w:t>
      </w:r>
      <w:r w:rsidRPr="001915EF">
        <w:rPr>
          <w:sz w:val="24"/>
          <w:szCs w:val="24"/>
          <w:lang w:val="hr-HR"/>
        </w:rPr>
        <w:t xml:space="preserve">, a konačna se ocjena utvrđuje na ispitu. 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Uspjeh studenata na ispitu i drugim provjerama znanja izražava se sljedećim ocjenama:</w:t>
      </w:r>
    </w:p>
    <w:p w:rsidR="00904C7A" w:rsidRPr="001915EF" w:rsidRDefault="00904C7A" w:rsidP="00105CEF">
      <w:pPr>
        <w:tabs>
          <w:tab w:val="num" w:pos="540"/>
        </w:tabs>
        <w:spacing w:line="360" w:lineRule="auto"/>
        <w:rPr>
          <w:iCs/>
          <w:sz w:val="24"/>
          <w:szCs w:val="24"/>
          <w:lang w:val="hr-HR"/>
        </w:rPr>
      </w:pPr>
      <w:r w:rsidRPr="001915EF">
        <w:rPr>
          <w:iCs/>
          <w:sz w:val="24"/>
          <w:szCs w:val="24"/>
          <w:lang w:val="hr-HR"/>
        </w:rPr>
        <w:tab/>
        <w:t>izvrstan (5), vrlo dobar (4), dobar (3), dovoljan (2), nedovoljan (1).</w:t>
      </w:r>
    </w:p>
    <w:p w:rsidR="00904C7A" w:rsidRPr="001915EF" w:rsidRDefault="00904C7A" w:rsidP="00105CEF">
      <w:pPr>
        <w:tabs>
          <w:tab w:val="num" w:pos="540"/>
        </w:tabs>
        <w:spacing w:line="360" w:lineRule="auto"/>
        <w:rPr>
          <w:iCs/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 indeks i prijavnicu unose se prolazne ocjene: 5, 4, 3 i 2. Ocjena nedovoljan (1) neprolazna je </w:t>
      </w:r>
      <w:r w:rsidR="002A5313" w:rsidRPr="001915EF">
        <w:rPr>
          <w:sz w:val="24"/>
          <w:szCs w:val="24"/>
          <w:lang w:val="hr-HR"/>
        </w:rPr>
        <w:t>te</w:t>
      </w:r>
      <w:r w:rsidRPr="001915EF">
        <w:rPr>
          <w:sz w:val="24"/>
          <w:szCs w:val="24"/>
          <w:lang w:val="hr-HR"/>
        </w:rPr>
        <w:t xml:space="preserve"> </w:t>
      </w:r>
      <w:r w:rsidR="002A5313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 xml:space="preserve">upisuje samo </w:t>
      </w:r>
      <w:r w:rsidR="00CD1B75" w:rsidRPr="001915EF">
        <w:rPr>
          <w:sz w:val="24"/>
          <w:szCs w:val="24"/>
          <w:lang w:val="hr-HR"/>
        </w:rPr>
        <w:t>u ispitnu listu</w:t>
      </w:r>
      <w:r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Studijskim </w:t>
      </w:r>
      <w:r w:rsidR="002A5313" w:rsidRPr="001915EF">
        <w:rPr>
          <w:sz w:val="24"/>
          <w:szCs w:val="24"/>
          <w:lang w:val="hr-HR"/>
        </w:rPr>
        <w:t xml:space="preserve">se </w:t>
      </w:r>
      <w:r w:rsidRPr="001915EF">
        <w:rPr>
          <w:sz w:val="24"/>
          <w:szCs w:val="24"/>
          <w:lang w:val="hr-HR"/>
        </w:rPr>
        <w:t xml:space="preserve">programom i </w:t>
      </w:r>
      <w:r w:rsidR="002339D2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zvedbenim planom može utvrditi da se neki oblici nastave provode bez ocjenjivanja ili da se ocjenjuju opisno. 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Srednja</w:t>
      </w:r>
      <w:r w:rsidR="005353D3" w:rsidRPr="001915EF">
        <w:rPr>
          <w:sz w:val="24"/>
          <w:szCs w:val="24"/>
          <w:lang w:val="hr-HR"/>
        </w:rPr>
        <w:t xml:space="preserve"> se</w:t>
      </w:r>
      <w:r w:rsidRPr="001915EF">
        <w:rPr>
          <w:sz w:val="24"/>
          <w:szCs w:val="24"/>
          <w:lang w:val="hr-HR"/>
        </w:rPr>
        <w:t xml:space="preserve"> ocjena studija utvrđuje kao</w:t>
      </w:r>
      <w:r w:rsidR="00783B45" w:rsidRPr="001915EF">
        <w:rPr>
          <w:sz w:val="24"/>
          <w:szCs w:val="24"/>
          <w:lang w:val="hr-HR"/>
        </w:rPr>
        <w:t xml:space="preserve"> ponderirani</w:t>
      </w:r>
      <w:r w:rsidRPr="001915EF">
        <w:rPr>
          <w:sz w:val="24"/>
          <w:szCs w:val="24"/>
          <w:lang w:val="hr-HR"/>
        </w:rPr>
        <w:t xml:space="preserve"> prosjek ocjena iz svih predmeta i zaokružuje na jednu decimalu</w:t>
      </w:r>
      <w:r w:rsidR="002339D2" w:rsidRPr="001915EF">
        <w:rPr>
          <w:sz w:val="24"/>
          <w:szCs w:val="24"/>
          <w:lang w:val="hr-HR"/>
        </w:rPr>
        <w:t>, a</w:t>
      </w:r>
      <w:r w:rsidRPr="001915EF">
        <w:rPr>
          <w:sz w:val="24"/>
          <w:szCs w:val="24"/>
          <w:lang w:val="hr-HR"/>
        </w:rPr>
        <w:t xml:space="preserve"> glasi:</w:t>
      </w:r>
    </w:p>
    <w:p w:rsidR="00904C7A" w:rsidRPr="001915EF" w:rsidRDefault="00904C7A" w:rsidP="00105CEF">
      <w:pPr>
        <w:numPr>
          <w:ilvl w:val="0"/>
          <w:numId w:val="6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prosječna ocjena jednaka ili iznad 4,5 – izvrstan (5)</w:t>
      </w:r>
    </w:p>
    <w:p w:rsidR="00904C7A" w:rsidRPr="001915EF" w:rsidRDefault="00904C7A" w:rsidP="00105CEF">
      <w:pPr>
        <w:numPr>
          <w:ilvl w:val="0"/>
          <w:numId w:val="6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prosječna ocjena jednaka ili iznad 3,5 do 4,5 – vrlo dobar (4)</w:t>
      </w:r>
    </w:p>
    <w:p w:rsidR="00904C7A" w:rsidRPr="001915EF" w:rsidRDefault="00904C7A" w:rsidP="00105CEF">
      <w:pPr>
        <w:numPr>
          <w:ilvl w:val="0"/>
          <w:numId w:val="6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prosječna ocjena jednaka ili iznad 2,5 do 3,5 – dobar (3)</w:t>
      </w:r>
    </w:p>
    <w:p w:rsidR="00904C7A" w:rsidRPr="001915EF" w:rsidRDefault="00904C7A" w:rsidP="00105CEF">
      <w:pPr>
        <w:numPr>
          <w:ilvl w:val="0"/>
          <w:numId w:val="6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prosječna ocjena jednaka ili iznad 2,0 do 2,5 – dovoljan (2)</w:t>
      </w:r>
    </w:p>
    <w:p w:rsidR="00904C7A" w:rsidRPr="001915EF" w:rsidRDefault="00904C7A" w:rsidP="00105CEF">
      <w:pPr>
        <w:numPr>
          <w:ilvl w:val="0"/>
          <w:numId w:val="66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prosječna ocjena ispod 2,00 – nedovoljan (1).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783B45" w:rsidRPr="001915EF" w:rsidRDefault="00783B45" w:rsidP="00105CEF">
      <w:pPr>
        <w:pStyle w:val="StavakParagraphCharCharCharCharChar"/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Ponderirani </w:t>
      </w:r>
      <w:r w:rsidR="005353D3" w:rsidRPr="001915EF">
        <w:rPr>
          <w:sz w:val="24"/>
          <w:szCs w:val="24"/>
        </w:rPr>
        <w:t xml:space="preserve">se </w:t>
      </w:r>
      <w:r w:rsidRPr="001915EF">
        <w:rPr>
          <w:sz w:val="24"/>
          <w:szCs w:val="24"/>
        </w:rPr>
        <w:t xml:space="preserve">prosjek ocjena računa tako da se ocjena ostvarena na nekom kolegiju množi s brojem ECTS bodova </w:t>
      </w:r>
      <w:r w:rsidR="005353D3" w:rsidRPr="001915EF">
        <w:rPr>
          <w:sz w:val="24"/>
          <w:szCs w:val="24"/>
        </w:rPr>
        <w:t>što ih</w:t>
      </w:r>
      <w:r w:rsidRPr="001915EF">
        <w:rPr>
          <w:sz w:val="24"/>
          <w:szCs w:val="24"/>
        </w:rPr>
        <w:t xml:space="preserve"> taj kolegij nosi </w:t>
      </w:r>
      <w:r w:rsidR="005353D3" w:rsidRPr="001915EF">
        <w:rPr>
          <w:sz w:val="24"/>
          <w:szCs w:val="24"/>
        </w:rPr>
        <w:t>a</w:t>
      </w:r>
      <w:r w:rsidRPr="001915EF">
        <w:rPr>
          <w:sz w:val="24"/>
          <w:szCs w:val="24"/>
        </w:rPr>
        <w:t xml:space="preserve"> suma tako dobivenih brojeva dijeli se s ukupnim brojem ostvarenih ECTS-a.</w:t>
      </w:r>
    </w:p>
    <w:p w:rsidR="00197B1D" w:rsidRPr="001915EF" w:rsidRDefault="00197B1D" w:rsidP="00105CEF">
      <w:pPr>
        <w:pStyle w:val="StavakParagraphCharCharCharCharChar"/>
        <w:tabs>
          <w:tab w:val="clear" w:pos="1107"/>
        </w:tabs>
        <w:spacing w:line="360" w:lineRule="auto"/>
        <w:ind w:left="0"/>
        <w:rPr>
          <w:sz w:val="24"/>
          <w:szCs w:val="24"/>
        </w:rPr>
      </w:pPr>
    </w:p>
    <w:p w:rsidR="00904C7A" w:rsidRPr="001915EF" w:rsidRDefault="00907862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</w:t>
      </w:r>
      <w:r w:rsidR="004C69E8" w:rsidRPr="001915EF">
        <w:rPr>
          <w:sz w:val="24"/>
          <w:szCs w:val="24"/>
          <w:lang w:val="hr-HR"/>
        </w:rPr>
        <w:t xml:space="preserve">a zahtjev studenta </w:t>
      </w:r>
      <w:r w:rsidRPr="001915EF">
        <w:rPr>
          <w:sz w:val="24"/>
          <w:szCs w:val="24"/>
          <w:lang w:val="hr-HR"/>
        </w:rPr>
        <w:t xml:space="preserve">nastavnik mu je dužan dati na uvid ocijenjeni pisani ispit. </w:t>
      </w:r>
    </w:p>
    <w:p w:rsidR="00197B1D" w:rsidRPr="001915EF" w:rsidRDefault="00197B1D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5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Ocjen</w:t>
      </w:r>
      <w:r w:rsidR="005353D3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se u</w:t>
      </w:r>
      <w:r w:rsidR="00907862" w:rsidRPr="001915EF">
        <w:rPr>
          <w:sz w:val="24"/>
          <w:szCs w:val="24"/>
          <w:lang w:val="hr-HR"/>
        </w:rPr>
        <w:t>pisuj</w:t>
      </w:r>
      <w:r w:rsidR="005353D3" w:rsidRPr="001915EF">
        <w:rPr>
          <w:sz w:val="24"/>
          <w:szCs w:val="24"/>
          <w:lang w:val="hr-HR"/>
        </w:rPr>
        <w:t>e</w:t>
      </w:r>
      <w:r w:rsidR="00907862" w:rsidRPr="001915EF">
        <w:rPr>
          <w:sz w:val="24"/>
          <w:szCs w:val="24"/>
          <w:lang w:val="hr-HR"/>
        </w:rPr>
        <w:t xml:space="preserve"> u indeks nakon konačne</w:t>
      </w:r>
      <w:r w:rsidRPr="001915EF">
        <w:rPr>
          <w:sz w:val="24"/>
          <w:szCs w:val="24"/>
          <w:lang w:val="hr-HR"/>
        </w:rPr>
        <w:t xml:space="preserve"> odluke o </w:t>
      </w:r>
      <w:r w:rsidR="005353D3" w:rsidRPr="001915EF">
        <w:rPr>
          <w:sz w:val="24"/>
          <w:szCs w:val="24"/>
          <w:lang w:val="hr-HR"/>
        </w:rPr>
        <w:t>njoj</w:t>
      </w:r>
      <w:r w:rsidRPr="001915EF">
        <w:rPr>
          <w:sz w:val="24"/>
          <w:szCs w:val="24"/>
          <w:lang w:val="hr-HR"/>
        </w:rPr>
        <w:t>, te isključivo na temelju pristanka ocijenjenog studenta.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A1F54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33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Prijava ispita</w:t>
      </w:r>
    </w:p>
    <w:p w:rsidR="00904C7A" w:rsidRPr="001915EF" w:rsidRDefault="00904C7A" w:rsidP="00105CEF">
      <w:pPr>
        <w:numPr>
          <w:ilvl w:val="0"/>
          <w:numId w:val="16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</w:t>
      </w:r>
      <w:r w:rsidR="00CD1B75" w:rsidRPr="001915EF">
        <w:rPr>
          <w:sz w:val="24"/>
          <w:szCs w:val="24"/>
          <w:lang w:val="hr-HR"/>
        </w:rPr>
        <w:t>nt polaganje ispita</w:t>
      </w:r>
      <w:r w:rsidR="00DF1993" w:rsidRPr="001915EF">
        <w:rPr>
          <w:sz w:val="24"/>
          <w:szCs w:val="24"/>
          <w:lang w:val="hr-HR"/>
        </w:rPr>
        <w:t xml:space="preserve"> prijavljuje sukladno</w:t>
      </w:r>
      <w:r w:rsidR="00CD1B75" w:rsidRPr="001915EF">
        <w:rPr>
          <w:sz w:val="24"/>
          <w:szCs w:val="24"/>
          <w:lang w:val="hr-HR"/>
        </w:rPr>
        <w:t xml:space="preserve"> organizaciji prijavljivanja ispita na odjelima, nekim od elektroničkih pristupa ili, iznimno, ovjerenom prijavnicom.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6"/>
        </w:numPr>
        <w:tabs>
          <w:tab w:val="clear" w:pos="82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ispitnom roku student je dužan prijaviti ispit na početku prvog</w:t>
      </w:r>
      <w:r w:rsidR="008C352C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ispitnog roka u za to predviđen</w:t>
      </w:r>
      <w:r w:rsidR="00DF1993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vremenu.</w:t>
      </w:r>
    </w:p>
    <w:p w:rsidR="00105CEF" w:rsidRPr="001915EF" w:rsidRDefault="00105CEF" w:rsidP="00105CEF">
      <w:pPr>
        <w:pStyle w:val="ListParagraph"/>
        <w:rPr>
          <w:sz w:val="24"/>
          <w:szCs w:val="24"/>
          <w:lang w:val="hr-HR"/>
        </w:rPr>
      </w:pPr>
    </w:p>
    <w:p w:rsidR="00904C7A" w:rsidRPr="001915EF" w:rsidRDefault="0003484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Članak </w:t>
      </w:r>
      <w:r w:rsidR="009A1F54" w:rsidRPr="001915EF">
        <w:rPr>
          <w:b/>
          <w:sz w:val="24"/>
          <w:szCs w:val="24"/>
          <w:lang w:val="hr-HR"/>
        </w:rPr>
        <w:t>34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pStyle w:val="Heading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915EF">
        <w:rPr>
          <w:rFonts w:ascii="Times New Roman" w:hAnsi="Times New Roman" w:cs="Times New Roman"/>
          <w:sz w:val="24"/>
          <w:szCs w:val="24"/>
          <w:lang w:val="hr-HR"/>
        </w:rPr>
        <w:t>Kalendar i raspored polaganja ispita</w:t>
      </w:r>
    </w:p>
    <w:p w:rsidR="00904C7A" w:rsidRPr="001915EF" w:rsidRDefault="00904C7A" w:rsidP="00105CEF">
      <w:pPr>
        <w:numPr>
          <w:ilvl w:val="0"/>
          <w:numId w:val="17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Kalendar ispita objavljuje se početkom svake akademske godine i sastavni je dio </w:t>
      </w:r>
      <w:r w:rsidR="003D70ED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zvedbenog plana nastave </w:t>
      </w:r>
      <w:r w:rsidR="00DF1993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objavljuje se na oglasnoj ploči odjela i/ili </w:t>
      </w:r>
      <w:r w:rsidR="00DF1993" w:rsidRPr="001915EF">
        <w:rPr>
          <w:sz w:val="24"/>
          <w:szCs w:val="24"/>
          <w:lang w:val="hr-HR"/>
        </w:rPr>
        <w:t xml:space="preserve">na </w:t>
      </w:r>
      <w:r w:rsidR="003D70ED" w:rsidRPr="001915EF">
        <w:rPr>
          <w:sz w:val="24"/>
          <w:szCs w:val="24"/>
          <w:lang w:val="hr-HR"/>
        </w:rPr>
        <w:t>internetskoj</w:t>
      </w:r>
      <w:r w:rsidRPr="001915EF">
        <w:rPr>
          <w:sz w:val="24"/>
          <w:szCs w:val="24"/>
          <w:lang w:val="hr-HR"/>
        </w:rPr>
        <w:t xml:space="preserve"> stranici Sveučilišta.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7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Raspored polaganja ispita prijavljenih studenata objavljuje se najkasnije 3 radna dana prije održavanja ispita na oglasnoj ploči odjela i/ili</w:t>
      </w:r>
      <w:r w:rsidR="00DF1993" w:rsidRPr="001915EF">
        <w:rPr>
          <w:sz w:val="24"/>
          <w:szCs w:val="24"/>
          <w:lang w:val="hr-HR"/>
        </w:rPr>
        <w:t xml:space="preserve"> na</w:t>
      </w:r>
      <w:r w:rsidRPr="001915EF">
        <w:rPr>
          <w:sz w:val="24"/>
          <w:szCs w:val="24"/>
          <w:lang w:val="hr-HR"/>
        </w:rPr>
        <w:t xml:space="preserve"> </w:t>
      </w:r>
      <w:r w:rsidR="003D70ED" w:rsidRPr="001915EF">
        <w:rPr>
          <w:sz w:val="24"/>
          <w:szCs w:val="24"/>
          <w:lang w:val="hr-HR"/>
        </w:rPr>
        <w:t>internetskoj</w:t>
      </w:r>
      <w:r w:rsidRPr="001915EF">
        <w:rPr>
          <w:sz w:val="24"/>
          <w:szCs w:val="24"/>
          <w:lang w:val="hr-HR"/>
        </w:rPr>
        <w:t xml:space="preserve"> stranici Sveučilišta.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03484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Članak </w:t>
      </w:r>
      <w:r w:rsidR="009A1F54" w:rsidRPr="001915EF">
        <w:rPr>
          <w:b/>
          <w:sz w:val="24"/>
          <w:szCs w:val="24"/>
          <w:lang w:val="hr-HR"/>
        </w:rPr>
        <w:t>35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Obavijest o ispitu</w:t>
      </w:r>
    </w:p>
    <w:p w:rsidR="00904C7A" w:rsidRPr="001915EF" w:rsidRDefault="00904C7A" w:rsidP="00105CEF">
      <w:pPr>
        <w:numPr>
          <w:ilvl w:val="0"/>
          <w:numId w:val="18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Nastavnik je dužan priopćiti studentu rezultat usmenog ispita odmah po održanom ispitu</w:t>
      </w:r>
      <w:r w:rsidR="003D70ED" w:rsidRPr="001915EF">
        <w:rPr>
          <w:sz w:val="24"/>
          <w:szCs w:val="24"/>
          <w:lang w:val="hr-HR"/>
        </w:rPr>
        <w:t>,</w:t>
      </w:r>
      <w:r w:rsidR="00F36504" w:rsidRPr="001915EF">
        <w:rPr>
          <w:sz w:val="24"/>
          <w:szCs w:val="24"/>
          <w:lang w:val="hr-HR"/>
        </w:rPr>
        <w:t xml:space="preserve"> a rezultat pismenog ispita</w:t>
      </w:r>
      <w:r w:rsidRPr="001915EF">
        <w:rPr>
          <w:sz w:val="24"/>
          <w:szCs w:val="24"/>
          <w:lang w:val="hr-HR"/>
        </w:rPr>
        <w:t xml:space="preserve"> </w:t>
      </w:r>
      <w:r w:rsidR="00F36504" w:rsidRPr="001915EF">
        <w:rPr>
          <w:sz w:val="24"/>
          <w:szCs w:val="24"/>
          <w:lang w:val="hr-HR"/>
        </w:rPr>
        <w:t xml:space="preserve">objaviti na </w:t>
      </w:r>
      <w:r w:rsidR="00156B4F" w:rsidRPr="001915EF">
        <w:rPr>
          <w:sz w:val="24"/>
          <w:szCs w:val="24"/>
          <w:lang w:val="hr-HR"/>
        </w:rPr>
        <w:t>oglasnoj ploči</w:t>
      </w:r>
      <w:r w:rsidRPr="001915EF">
        <w:rPr>
          <w:sz w:val="24"/>
          <w:szCs w:val="24"/>
          <w:lang w:val="hr-HR"/>
        </w:rPr>
        <w:t xml:space="preserve"> i/ili</w:t>
      </w:r>
      <w:r w:rsidR="00DF1993" w:rsidRPr="001915EF">
        <w:rPr>
          <w:sz w:val="24"/>
          <w:szCs w:val="24"/>
          <w:lang w:val="hr-HR"/>
        </w:rPr>
        <w:t xml:space="preserve"> na</w:t>
      </w:r>
      <w:r w:rsidRPr="001915EF">
        <w:rPr>
          <w:sz w:val="24"/>
          <w:szCs w:val="24"/>
          <w:lang w:val="hr-HR"/>
        </w:rPr>
        <w:t xml:space="preserve"> </w:t>
      </w:r>
      <w:r w:rsidR="003D70ED" w:rsidRPr="001915EF">
        <w:rPr>
          <w:sz w:val="24"/>
          <w:szCs w:val="24"/>
          <w:lang w:val="hr-HR"/>
        </w:rPr>
        <w:t>internetskoj</w:t>
      </w:r>
      <w:r w:rsidR="00156B4F" w:rsidRPr="001915EF">
        <w:rPr>
          <w:sz w:val="24"/>
          <w:szCs w:val="24"/>
          <w:lang w:val="hr-HR"/>
        </w:rPr>
        <w:t xml:space="preserve"> stranici odjela</w:t>
      </w:r>
      <w:r w:rsidRPr="001915EF">
        <w:rPr>
          <w:sz w:val="24"/>
          <w:szCs w:val="24"/>
          <w:lang w:val="hr-HR"/>
        </w:rPr>
        <w:t>.</w:t>
      </w:r>
      <w:r w:rsidR="00E15A6D" w:rsidRPr="001915EF">
        <w:rPr>
          <w:sz w:val="24"/>
          <w:szCs w:val="24"/>
          <w:lang w:val="hr-HR"/>
        </w:rPr>
        <w:t xml:space="preserve"> 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DF1993" w:rsidRPr="001915EF" w:rsidRDefault="00904C7A" w:rsidP="00105CEF">
      <w:pPr>
        <w:numPr>
          <w:ilvl w:val="0"/>
          <w:numId w:val="18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Nastavnik će ispit studenta</w:t>
      </w:r>
      <w:r w:rsidR="00DF1993" w:rsidRPr="001915EF">
        <w:rPr>
          <w:sz w:val="24"/>
          <w:szCs w:val="24"/>
          <w:lang w:val="hr-HR"/>
        </w:rPr>
        <w:t xml:space="preserve"> ocijeniti</w:t>
      </w:r>
      <w:r w:rsidRPr="001915EF">
        <w:rPr>
          <w:sz w:val="24"/>
          <w:szCs w:val="24"/>
          <w:lang w:val="hr-HR"/>
        </w:rPr>
        <w:t xml:space="preserve"> ocjenom nedovoljan (1) i</w:t>
      </w:r>
      <w:r w:rsidR="00DF1993" w:rsidRPr="001915EF">
        <w:rPr>
          <w:sz w:val="24"/>
          <w:szCs w:val="24"/>
          <w:lang w:val="hr-HR"/>
        </w:rPr>
        <w:t>:</w:t>
      </w:r>
    </w:p>
    <w:p w:rsidR="00DF1993" w:rsidRPr="001915EF" w:rsidRDefault="00DF1993" w:rsidP="00105CEF">
      <w:pPr>
        <w:numPr>
          <w:ilvl w:val="0"/>
          <w:numId w:val="6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</w:t>
      </w:r>
      <w:r w:rsidR="00904C7A" w:rsidRPr="001915EF">
        <w:rPr>
          <w:sz w:val="24"/>
          <w:szCs w:val="24"/>
          <w:lang w:val="hr-HR"/>
        </w:rPr>
        <w:t xml:space="preserve"> student napusti prostoriju u kojoj se održava pismeni dio ispita ili odustane od već </w:t>
      </w:r>
      <w:r w:rsidR="00904C7A" w:rsidRPr="001915EF">
        <w:rPr>
          <w:sz w:val="24"/>
          <w:szCs w:val="24"/>
          <w:lang w:val="hr-HR"/>
        </w:rPr>
        <w:lastRenderedPageBreak/>
        <w:t>započetog usmenog odgovaranja</w:t>
      </w:r>
    </w:p>
    <w:p w:rsidR="001F7F72" w:rsidRPr="001915EF" w:rsidRDefault="00DF1993" w:rsidP="00105CEF">
      <w:pPr>
        <w:numPr>
          <w:ilvl w:val="0"/>
          <w:numId w:val="6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 nakon pismenog dijela ispita ne pristupi usmenom dijelu</w:t>
      </w:r>
    </w:p>
    <w:p w:rsidR="00DF1993" w:rsidRPr="001915EF" w:rsidRDefault="001F7F72" w:rsidP="00105CEF">
      <w:pPr>
        <w:numPr>
          <w:ilvl w:val="0"/>
          <w:numId w:val="6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</w:t>
      </w:r>
      <w:r w:rsidR="00DF1993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zbog</w:t>
      </w:r>
      <w:r w:rsidR="00DF1993" w:rsidRPr="001915EF">
        <w:rPr>
          <w:sz w:val="24"/>
          <w:szCs w:val="24"/>
          <w:lang w:val="hr-HR"/>
        </w:rPr>
        <w:t xml:space="preserve"> ometanja ostalih studenata, nedolična ponašanja ili korištenja nedopuštenih pomagala bude udaljen s ispita.</w:t>
      </w:r>
    </w:p>
    <w:p w:rsidR="00DF1993" w:rsidRPr="001915EF" w:rsidRDefault="00DF1993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8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O uspjehu </w:t>
      </w:r>
      <w:r w:rsidR="001F7F72" w:rsidRPr="001915EF">
        <w:rPr>
          <w:sz w:val="24"/>
          <w:szCs w:val="24"/>
          <w:lang w:val="hr-HR"/>
        </w:rPr>
        <w:t xml:space="preserve">studenta </w:t>
      </w:r>
      <w:r w:rsidRPr="001915EF">
        <w:rPr>
          <w:sz w:val="24"/>
          <w:szCs w:val="24"/>
          <w:lang w:val="hr-HR"/>
        </w:rPr>
        <w:t>na ispitu nastavnik vodi služben</w:t>
      </w:r>
      <w:r w:rsidR="003D70ED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evidencij</w:t>
      </w:r>
      <w:r w:rsidR="003D70ED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sukladno Zakonu, Statutu Sveučilišta i</w:t>
      </w:r>
      <w:r w:rsidR="003D70ED" w:rsidRPr="001915EF">
        <w:rPr>
          <w:sz w:val="24"/>
          <w:szCs w:val="24"/>
          <w:lang w:val="hr-HR"/>
        </w:rPr>
        <w:t xml:space="preserve"> Pravilniku o vođenju evidencije</w:t>
      </w:r>
      <w:r w:rsidRPr="001915EF">
        <w:rPr>
          <w:sz w:val="24"/>
          <w:szCs w:val="24"/>
          <w:lang w:val="hr-HR"/>
        </w:rPr>
        <w:t xml:space="preserve"> o studentima visokih učilišta za sebe, a pohranjuje j</w:t>
      </w:r>
      <w:r w:rsidR="001F7F72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u arhiv</w:t>
      </w:r>
      <w:r w:rsidR="001F7F72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 xml:space="preserve"> odjela.</w:t>
      </w:r>
    </w:p>
    <w:p w:rsidR="00CD1B75" w:rsidRPr="001915EF" w:rsidRDefault="00CD1B75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CD1B75" w:rsidP="00105CEF">
      <w:pPr>
        <w:numPr>
          <w:ilvl w:val="0"/>
          <w:numId w:val="18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Ispunjene ispitne liste </w:t>
      </w:r>
      <w:r w:rsidR="00904C7A" w:rsidRPr="001915EF">
        <w:rPr>
          <w:sz w:val="24"/>
          <w:szCs w:val="24"/>
          <w:lang w:val="hr-HR"/>
        </w:rPr>
        <w:t xml:space="preserve">održanih ispita nastavnik je dužan predati u </w:t>
      </w:r>
      <w:r w:rsidR="00437CA1" w:rsidRPr="001915EF">
        <w:rPr>
          <w:sz w:val="24"/>
          <w:szCs w:val="24"/>
          <w:lang w:val="hr-HR"/>
        </w:rPr>
        <w:t xml:space="preserve">tajništvo ili u </w:t>
      </w:r>
      <w:r w:rsidR="00904C7A" w:rsidRPr="001915EF">
        <w:rPr>
          <w:sz w:val="24"/>
          <w:szCs w:val="24"/>
          <w:lang w:val="hr-HR"/>
        </w:rPr>
        <w:t>studentsku referadu u roku 7 (sedam)  radnih dana od kraja ispitnog roka.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18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sl</w:t>
      </w:r>
      <w:r w:rsidR="009072C6" w:rsidRPr="001915EF">
        <w:rPr>
          <w:sz w:val="24"/>
          <w:szCs w:val="24"/>
          <w:lang w:val="hr-HR"/>
        </w:rPr>
        <w:t>učaju nepodudarnosti ocjene un</w:t>
      </w:r>
      <w:r w:rsidRPr="001915EF">
        <w:rPr>
          <w:sz w:val="24"/>
          <w:szCs w:val="24"/>
          <w:lang w:val="hr-HR"/>
        </w:rPr>
        <w:t>e</w:t>
      </w:r>
      <w:r w:rsidR="009072C6" w:rsidRPr="001915EF">
        <w:rPr>
          <w:sz w:val="24"/>
          <w:szCs w:val="24"/>
          <w:lang w:val="hr-HR"/>
        </w:rPr>
        <w:t>sene</w:t>
      </w:r>
      <w:r w:rsidRPr="001915EF">
        <w:rPr>
          <w:sz w:val="24"/>
          <w:szCs w:val="24"/>
          <w:lang w:val="hr-HR"/>
        </w:rPr>
        <w:t xml:space="preserve"> u indeks i </w:t>
      </w:r>
      <w:r w:rsidR="001F7F72" w:rsidRPr="001915EF">
        <w:rPr>
          <w:sz w:val="24"/>
          <w:szCs w:val="24"/>
          <w:lang w:val="hr-HR"/>
        </w:rPr>
        <w:t xml:space="preserve">one unesene u </w:t>
      </w:r>
      <w:r w:rsidRPr="001915EF">
        <w:rPr>
          <w:sz w:val="24"/>
          <w:szCs w:val="24"/>
          <w:lang w:val="hr-HR"/>
        </w:rPr>
        <w:t>prijavn</w:t>
      </w:r>
      <w:r w:rsidR="009072C6" w:rsidRPr="001915EF">
        <w:rPr>
          <w:sz w:val="24"/>
          <w:szCs w:val="24"/>
          <w:lang w:val="hr-HR"/>
        </w:rPr>
        <w:t>icu</w:t>
      </w:r>
      <w:r w:rsidR="001F7F72" w:rsidRPr="001915EF">
        <w:rPr>
          <w:sz w:val="24"/>
          <w:szCs w:val="24"/>
          <w:lang w:val="hr-HR"/>
        </w:rPr>
        <w:t>,</w:t>
      </w:r>
      <w:r w:rsidR="009072C6" w:rsidRPr="001915EF">
        <w:rPr>
          <w:sz w:val="24"/>
          <w:szCs w:val="24"/>
          <w:lang w:val="hr-HR"/>
        </w:rPr>
        <w:t xml:space="preserve"> vjerodostojna je ocjena un</w:t>
      </w:r>
      <w:r w:rsidRPr="001915EF">
        <w:rPr>
          <w:sz w:val="24"/>
          <w:szCs w:val="24"/>
          <w:lang w:val="hr-HR"/>
        </w:rPr>
        <w:t>e</w:t>
      </w:r>
      <w:r w:rsidR="009072C6" w:rsidRPr="001915EF">
        <w:rPr>
          <w:sz w:val="24"/>
          <w:szCs w:val="24"/>
          <w:lang w:val="hr-HR"/>
        </w:rPr>
        <w:t>sena</w:t>
      </w:r>
      <w:r w:rsidRPr="001915EF">
        <w:rPr>
          <w:sz w:val="24"/>
          <w:szCs w:val="24"/>
          <w:lang w:val="hr-HR"/>
        </w:rPr>
        <w:t xml:space="preserve"> u prijavnicu, </w:t>
      </w:r>
      <w:r w:rsidR="009072C6" w:rsidRPr="001915EF">
        <w:rPr>
          <w:sz w:val="24"/>
          <w:szCs w:val="24"/>
          <w:lang w:val="hr-HR"/>
        </w:rPr>
        <w:t>što se može provjeriti u nastavnikovoj evidenciji</w:t>
      </w:r>
      <w:r w:rsidR="007C182E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sz w:val="24"/>
          <w:szCs w:val="24"/>
          <w:lang w:val="hr-HR"/>
        </w:rPr>
      </w:pPr>
    </w:p>
    <w:p w:rsidR="00904C7A" w:rsidRPr="001915EF" w:rsidRDefault="0003484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Članak </w:t>
      </w:r>
      <w:r w:rsidR="009A1F54" w:rsidRPr="001915EF">
        <w:rPr>
          <w:b/>
          <w:sz w:val="24"/>
          <w:szCs w:val="24"/>
          <w:lang w:val="hr-HR"/>
        </w:rPr>
        <w:t>36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pStyle w:val="Heading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915EF">
        <w:rPr>
          <w:rFonts w:ascii="Times New Roman" w:hAnsi="Times New Roman" w:cs="Times New Roman"/>
          <w:sz w:val="24"/>
          <w:szCs w:val="24"/>
          <w:lang w:val="hr-HR"/>
        </w:rPr>
        <w:t>Žalba na ocjenu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(1)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Student koji smatra da je prilikom ispitivanja i ocjenjivanja na ispitu u ispitnom roku bilo nepravilnosti, može u roku 24 sata nakon održanog usmenog ispita/usmenog dijela ispita, odnosno nakon objave rezultata pisanog ispita podnijeti žalbu pročelniku odjela, osim u slučaju ispita pred Povjerenstvom iz članka 37. stavak 1. ovog Pravilnika.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(2)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Žalba se podnosi u pisanom obliku putem odjelnog tajništva ili digitalno putem elektroničke pošte sa studentske sveučilišne službene e-mail adrese na e-mail adresu tajništva - uz zahtjev za potvrdom primitka, ili se zamolbu prilaže na elektronički portal tajništva odjela. Žalba treba biti obrazložena.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(3)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Pročelnik odjela na kojem se izvodi pretežiti dio studijskog programa, utvrđuje je li žalba pravovremena i obrazložena. Ako je žalba studenta pravovremena i obrazložena, najkasnije 48 sati od zaprimanja žalbe u tajništvu, pročelnik odlukom imenuje tročlano ispitno povjerenstvo iz redova nastavnika koji su izabrani u odgovarajuće znanstveno područje.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(4)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 xml:space="preserve">Pročelnik određuje predsjednika ispitnog povjerenstva, s tim da predsjednik ne može biti </w:t>
      </w:r>
      <w:r w:rsidRPr="001915EF">
        <w:rPr>
          <w:sz w:val="24"/>
          <w:szCs w:val="24"/>
          <w:lang w:val="hr-HR"/>
        </w:rPr>
        <w:lastRenderedPageBreak/>
        <w:t>nastavnik na čiju se ocjenu student žalio.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(5)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Odluka pročelnika dostavlja se putem tajništva elektroničkom poštom studentu, članovima Ispitnog povjerenstva i predmetnom nastavniku.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(6)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Pročelnik određuje vrijeme i mjesto polaganja ispita. Predsjednik povjerenstva obvezan je osigurati pristup javnosti usmenom ispitu.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(7)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Ponovljeni ispit mora se održati  u roku 3 radna dana od dana imenovanja povjerenstva.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(8)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Ispit pred ispitnim povjerenstvom provodi se u obliku propisanom programom studija i izvedbenim planom kolegija.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(9)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Pisani ispit, odnosno pisani dio ispita na koji se student žalio, student ponovno ne piše već ga ispitno povjerenstvo ponovno ocjenjuje.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(10)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Ispitno povjerenstvo donosi odluku o ocjeni većinom glasova i ta je odluka konačna.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(11)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O tijeku ispita održanog pred Ispitnim povjerenstvom sastavlja se zapisnik. Ocjenu unesenu u zapisnik svojim potpisom obvezno ovjeravaju sva tri člana ispitnog povjerenstva.</w:t>
      </w: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</w:p>
    <w:p w:rsidR="00914A15" w:rsidRPr="001915EF" w:rsidRDefault="00914A15" w:rsidP="00105CEF">
      <w:pPr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(12)</w:t>
      </w:r>
      <w:r w:rsidR="00105CEF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Ocjenu u indeks unosi pročelnik odjela, a u sustav ISVU tajnik Odjela.</w:t>
      </w:r>
    </w:p>
    <w:p w:rsidR="002D1BF1" w:rsidRPr="001915EF" w:rsidRDefault="002D1BF1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034847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3</w:t>
      </w:r>
      <w:r w:rsidR="001A552D" w:rsidRPr="001915EF">
        <w:rPr>
          <w:b/>
          <w:sz w:val="24"/>
          <w:szCs w:val="24"/>
          <w:lang w:val="hr-HR"/>
        </w:rPr>
        <w:t>7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Broj polaganja istog ispita</w:t>
      </w:r>
    </w:p>
    <w:p w:rsidR="00904C7A" w:rsidRPr="001915EF" w:rsidRDefault="00904C7A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Ispit iz istog predmeta može se polagati najviše četiri puta, koliko je i ispitnih termina nakon što je održana nastava iz</w:t>
      </w:r>
      <w:r w:rsidR="006748DA" w:rsidRPr="001915EF">
        <w:rPr>
          <w:sz w:val="24"/>
          <w:szCs w:val="24"/>
          <w:lang w:val="hr-HR"/>
        </w:rPr>
        <w:t xml:space="preserve"> određenog predmeta. Četvrti put</w:t>
      </w:r>
      <w:r w:rsidRPr="001915EF">
        <w:rPr>
          <w:sz w:val="24"/>
          <w:szCs w:val="24"/>
          <w:lang w:val="hr-HR"/>
        </w:rPr>
        <w:t xml:space="preserve"> ispit se </w:t>
      </w:r>
      <w:r w:rsidR="00146047" w:rsidRPr="001915EF">
        <w:rPr>
          <w:sz w:val="24"/>
          <w:szCs w:val="24"/>
          <w:lang w:val="hr-HR"/>
        </w:rPr>
        <w:t xml:space="preserve">može polagati </w:t>
      </w:r>
      <w:r w:rsidRPr="001915EF">
        <w:rPr>
          <w:sz w:val="24"/>
          <w:szCs w:val="24"/>
          <w:lang w:val="hr-HR"/>
        </w:rPr>
        <w:t>pred ispitnim povjerenstvom.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675703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</w:t>
      </w:r>
      <w:r w:rsidR="00904C7A" w:rsidRPr="001915EF">
        <w:rPr>
          <w:sz w:val="24"/>
          <w:szCs w:val="24"/>
          <w:lang w:val="hr-HR"/>
        </w:rPr>
        <w:t xml:space="preserve"> koji četvrti put </w:t>
      </w:r>
      <w:r w:rsidR="00FF32B2" w:rsidRPr="001915EF">
        <w:rPr>
          <w:sz w:val="24"/>
          <w:szCs w:val="24"/>
          <w:lang w:val="hr-HR"/>
        </w:rPr>
        <w:t>ne</w:t>
      </w:r>
      <w:r w:rsidR="00904C7A" w:rsidRPr="001915EF">
        <w:rPr>
          <w:sz w:val="24"/>
          <w:szCs w:val="24"/>
          <w:lang w:val="hr-HR"/>
        </w:rPr>
        <w:t xml:space="preserve"> položi ispit iz isto</w:t>
      </w:r>
      <w:r w:rsidRPr="001915EF">
        <w:rPr>
          <w:sz w:val="24"/>
          <w:szCs w:val="24"/>
          <w:lang w:val="hr-HR"/>
        </w:rPr>
        <w:t>g predmeta</w:t>
      </w:r>
      <w:r w:rsidR="00FF32B2" w:rsidRPr="001915EF">
        <w:rPr>
          <w:sz w:val="24"/>
          <w:szCs w:val="24"/>
          <w:lang w:val="hr-HR"/>
        </w:rPr>
        <w:t>,</w:t>
      </w:r>
      <w:r w:rsidR="00904C7A" w:rsidRPr="001915EF">
        <w:rPr>
          <w:sz w:val="24"/>
          <w:szCs w:val="24"/>
          <w:lang w:val="hr-HR"/>
        </w:rPr>
        <w:t xml:space="preserve"> obvezan je u idućoj akademskoj godini (semestru) ponovo upisati taj ili drugi predmet</w:t>
      </w:r>
      <w:r w:rsidRPr="001915EF">
        <w:rPr>
          <w:sz w:val="24"/>
          <w:szCs w:val="24"/>
          <w:lang w:val="hr-HR"/>
        </w:rPr>
        <w:t>,</w:t>
      </w:r>
      <w:r w:rsidR="00904C7A" w:rsidRPr="001915EF">
        <w:rPr>
          <w:sz w:val="24"/>
          <w:szCs w:val="24"/>
          <w:lang w:val="hr-HR"/>
        </w:rPr>
        <w:t xml:space="preserve"> ovisno o studijskom programu.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0F07A2" w:rsidRPr="001915EF" w:rsidRDefault="000F07A2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Ako student ni nakon ponovljenog upisa predmeta ne položi ispit na način utvrđen u </w:t>
      </w:r>
      <w:r w:rsidRPr="001915EF">
        <w:rPr>
          <w:sz w:val="24"/>
          <w:szCs w:val="24"/>
          <w:lang w:val="hr-HR"/>
        </w:rPr>
        <w:lastRenderedPageBreak/>
        <w:t>stavku 1 ovoga članka, gubi pravo redovitog studiranja na tom studiju.</w:t>
      </w:r>
    </w:p>
    <w:p w:rsidR="000F07A2" w:rsidRPr="001915EF" w:rsidRDefault="000F07A2" w:rsidP="00105CEF">
      <w:pPr>
        <w:spacing w:line="360" w:lineRule="auto"/>
        <w:rPr>
          <w:sz w:val="24"/>
          <w:szCs w:val="24"/>
          <w:lang w:val="hr-HR"/>
        </w:rPr>
      </w:pPr>
    </w:p>
    <w:p w:rsidR="000F07A2" w:rsidRPr="001915EF" w:rsidRDefault="000F07A2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Sukladno Zakonu o znanstvenoj djelatnosti i visokom obrazovanju, članak 86, stavak 3, student preddiplomskih sveučilišnih studija, diplomskih sveučilišnih studija, stručnih studija i integriranog studija koji je izgubio pravo redovitog studiranja na Sveučilištu u Zadru, može nastaviti započeti studij kao izvanredni student.</w:t>
      </w:r>
    </w:p>
    <w:p w:rsidR="000F07A2" w:rsidRPr="001915EF" w:rsidRDefault="000F07A2" w:rsidP="00105CEF">
      <w:pPr>
        <w:spacing w:line="360" w:lineRule="auto"/>
        <w:rPr>
          <w:sz w:val="24"/>
          <w:szCs w:val="24"/>
          <w:lang w:val="hr-HR"/>
        </w:rPr>
      </w:pPr>
    </w:p>
    <w:p w:rsidR="000F07A2" w:rsidRPr="001915EF" w:rsidRDefault="000F07A2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Uvjeti pod kojima studira izvanredni student iz prethodnog stavka obuhvaćaju: pravo na polaganje ispita, kolokvija, izvedbu vježbi, seminara i ostalih obveza propisanih studijskim programom. Ispiti se polažu u propisanim rokovima (redovnim, izvanrednim, apsolventskim). O načinu ispunjavanja ostalih propisanih obveza odlučuju sastavnice Sveučilišta koje izvode studijski program.“</w:t>
      </w:r>
    </w:p>
    <w:p w:rsidR="000F07A2" w:rsidRPr="001915EF" w:rsidRDefault="000F07A2" w:rsidP="00105CEF">
      <w:pPr>
        <w:spacing w:line="360" w:lineRule="auto"/>
        <w:rPr>
          <w:sz w:val="24"/>
          <w:szCs w:val="24"/>
          <w:lang w:val="hr-HR"/>
        </w:rPr>
      </w:pPr>
    </w:p>
    <w:p w:rsidR="006A6D6B" w:rsidRPr="001915EF" w:rsidRDefault="00D90E33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Upisnik i evidenciju o statusu </w:t>
      </w:r>
      <w:r w:rsidR="006A6D6B" w:rsidRPr="001915EF">
        <w:rPr>
          <w:sz w:val="24"/>
          <w:szCs w:val="24"/>
          <w:lang w:val="hr-HR"/>
        </w:rPr>
        <w:t>studen</w:t>
      </w:r>
      <w:r w:rsidR="008453A7" w:rsidRPr="001915EF">
        <w:rPr>
          <w:sz w:val="24"/>
          <w:szCs w:val="24"/>
          <w:lang w:val="hr-HR"/>
        </w:rPr>
        <w:t>a</w:t>
      </w:r>
      <w:r w:rsidR="006A6D6B" w:rsidRPr="001915EF">
        <w:rPr>
          <w:sz w:val="24"/>
          <w:szCs w:val="24"/>
          <w:lang w:val="hr-HR"/>
        </w:rPr>
        <w:t>ta</w:t>
      </w:r>
      <w:r w:rsidRPr="001915EF">
        <w:rPr>
          <w:sz w:val="24"/>
          <w:szCs w:val="24"/>
          <w:lang w:val="hr-HR"/>
        </w:rPr>
        <w:t xml:space="preserve"> dvopredmetnih studija</w:t>
      </w:r>
      <w:r w:rsidR="006A6D6B" w:rsidRPr="001915EF">
        <w:rPr>
          <w:sz w:val="24"/>
          <w:szCs w:val="24"/>
          <w:lang w:val="hr-HR"/>
        </w:rPr>
        <w:t xml:space="preserve"> iz s</w:t>
      </w:r>
      <w:r w:rsidRPr="001915EF">
        <w:rPr>
          <w:sz w:val="24"/>
          <w:szCs w:val="24"/>
          <w:lang w:val="hr-HR"/>
        </w:rPr>
        <w:t>tavka 4 vodi Studentska služba a o statusu studen</w:t>
      </w:r>
      <w:r w:rsidR="008453A7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>ta jednopredmetnih studija odjelna tajništva.</w:t>
      </w:r>
    </w:p>
    <w:p w:rsidR="000F07A2" w:rsidRPr="001915EF" w:rsidRDefault="006A6D6B" w:rsidP="00105CEF">
      <w:pPr>
        <w:pStyle w:val="ListParagraph"/>
        <w:numPr>
          <w:ilvl w:val="0"/>
          <w:numId w:val="80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iz stavka 4 gub</w:t>
      </w:r>
      <w:r w:rsidR="00FF32B2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sva studentska prava i nastavlja studij uz plaćanje</w:t>
      </w:r>
      <w:r w:rsidR="00342EBA" w:rsidRPr="001915EF">
        <w:rPr>
          <w:sz w:val="24"/>
          <w:szCs w:val="24"/>
          <w:lang w:val="hr-HR"/>
        </w:rPr>
        <w:t xml:space="preserve"> do kraja započete razine studija</w:t>
      </w:r>
      <w:r w:rsidRPr="001915EF">
        <w:rPr>
          <w:sz w:val="24"/>
          <w:szCs w:val="24"/>
          <w:lang w:val="hr-HR"/>
        </w:rPr>
        <w:t xml:space="preserve">. </w:t>
      </w:r>
      <w:r w:rsidR="00342EBA" w:rsidRPr="001915EF">
        <w:rPr>
          <w:sz w:val="24"/>
          <w:szCs w:val="24"/>
          <w:lang w:val="hr-HR"/>
        </w:rPr>
        <w:t>Iznos participacije u troškovima studija utvrđuje Senat Sveučilišta u Zadru.</w:t>
      </w:r>
    </w:p>
    <w:p w:rsidR="00FB5C52" w:rsidRPr="001915EF" w:rsidRDefault="00FB5C52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Članak </w:t>
      </w:r>
      <w:r w:rsidR="00034847" w:rsidRPr="001915EF">
        <w:rPr>
          <w:b/>
          <w:sz w:val="24"/>
          <w:szCs w:val="24"/>
          <w:lang w:val="hr-HR"/>
        </w:rPr>
        <w:t>3</w:t>
      </w:r>
      <w:r w:rsidR="00B92816" w:rsidRPr="001915EF">
        <w:rPr>
          <w:b/>
          <w:sz w:val="24"/>
          <w:szCs w:val="24"/>
          <w:lang w:val="hr-HR"/>
        </w:rPr>
        <w:t>8</w:t>
      </w:r>
      <w:r w:rsidRPr="001915EF">
        <w:rPr>
          <w:b/>
          <w:sz w:val="24"/>
          <w:szCs w:val="24"/>
          <w:lang w:val="hr-HR"/>
        </w:rPr>
        <w:t>.</w:t>
      </w:r>
    </w:p>
    <w:p w:rsidR="00FB5C52" w:rsidRPr="001915EF" w:rsidRDefault="00E11588" w:rsidP="00105CEF">
      <w:pPr>
        <w:autoSpaceDE w:val="0"/>
        <w:autoSpaceDN w:val="0"/>
        <w:spacing w:line="360" w:lineRule="auto"/>
        <w:jc w:val="center"/>
        <w:rPr>
          <w:b/>
          <w:bCs/>
          <w:iCs/>
          <w:sz w:val="24"/>
          <w:szCs w:val="24"/>
          <w:lang w:val="hr-HR"/>
        </w:rPr>
      </w:pPr>
      <w:r w:rsidRPr="001915EF">
        <w:rPr>
          <w:b/>
          <w:bCs/>
          <w:iCs/>
          <w:sz w:val="24"/>
          <w:szCs w:val="24"/>
          <w:lang w:val="hr-HR"/>
        </w:rPr>
        <w:t>Napredovanje kroz studij</w:t>
      </w:r>
    </w:p>
    <w:p w:rsidR="00FB5C52" w:rsidRPr="001915EF" w:rsidRDefault="00FB5C52" w:rsidP="00105CEF">
      <w:pPr>
        <w:numPr>
          <w:ilvl w:val="1"/>
          <w:numId w:val="9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 w:eastAsia="en-US"/>
        </w:rPr>
      </w:pPr>
      <w:r w:rsidRPr="001915EF">
        <w:rPr>
          <w:sz w:val="24"/>
          <w:szCs w:val="24"/>
          <w:lang w:val="hr-HR"/>
        </w:rPr>
        <w:t xml:space="preserve">Student stječe pravo upisa na višu godinu studija ako je do upisnog roka uredno izvršio sve predviđene obveze propisane studijskim programom, odlukama Senata i ostalim općim aktima pojedinih sastavnica, </w:t>
      </w:r>
      <w:r w:rsidR="007A23FD" w:rsidRPr="001915EF">
        <w:rPr>
          <w:sz w:val="24"/>
          <w:szCs w:val="24"/>
          <w:lang w:val="hr-HR"/>
        </w:rPr>
        <w:t xml:space="preserve">vratio svu posuđenu knjižničnu građu te </w:t>
      </w:r>
      <w:r w:rsidRPr="001915EF">
        <w:rPr>
          <w:sz w:val="24"/>
          <w:szCs w:val="24"/>
          <w:lang w:val="hr-HR"/>
        </w:rPr>
        <w:t xml:space="preserve">položio ispite iz predmeta koji mu prema bodovnom sustavu, utvrđenom studijskim programom, omogućuju upis u višu godinu studija. </w:t>
      </w:r>
    </w:p>
    <w:p w:rsidR="00FB5C52" w:rsidRPr="001915EF" w:rsidRDefault="00FB5C52" w:rsidP="00105CEF">
      <w:pPr>
        <w:autoSpaceDE w:val="0"/>
        <w:autoSpaceDN w:val="0"/>
        <w:spacing w:line="360" w:lineRule="auto"/>
        <w:rPr>
          <w:sz w:val="24"/>
          <w:szCs w:val="24"/>
          <w:lang w:val="hr-HR" w:eastAsia="en-US"/>
        </w:rPr>
      </w:pPr>
    </w:p>
    <w:p w:rsidR="00FB5C52" w:rsidRPr="001915EF" w:rsidRDefault="00FB5C52" w:rsidP="00105CEF">
      <w:pPr>
        <w:numPr>
          <w:ilvl w:val="1"/>
          <w:numId w:val="9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 w:eastAsia="en-US"/>
        </w:rPr>
        <w:t>Student ima pravo pročelniku odjela, a potom i nadležnom prorektoru Sveučilišta uložiti prigovor na odluku ili postupak vezan za upis u višu godinu studija.</w:t>
      </w:r>
    </w:p>
    <w:p w:rsidR="00FB5C52" w:rsidRPr="001915EF" w:rsidRDefault="00FB5C52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FB5C52" w:rsidRPr="001915EF" w:rsidRDefault="00FB5C52" w:rsidP="00105CEF">
      <w:pPr>
        <w:numPr>
          <w:ilvl w:val="1"/>
          <w:numId w:val="9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koji nije ispunio uvjete za upis na višu godinu studija, može ponavljati godinu uz obvezu plaćanja nepoloženih predmeta sukladno vrijednosti neostvarenih ECTS bodova iz prethodne akademske godine.</w:t>
      </w:r>
    </w:p>
    <w:p w:rsidR="00FB5C52" w:rsidRPr="001915EF" w:rsidRDefault="00FB5C52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FB5C52" w:rsidRPr="001915EF" w:rsidRDefault="00FB5C52" w:rsidP="00105CEF">
      <w:pPr>
        <w:numPr>
          <w:ilvl w:val="1"/>
          <w:numId w:val="9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Student koji ponavlja godinu dužan je ponovo upisati predmete koje nije položio u </w:t>
      </w:r>
      <w:r w:rsidRPr="001915EF">
        <w:rPr>
          <w:sz w:val="24"/>
          <w:szCs w:val="24"/>
          <w:lang w:val="hr-HR"/>
        </w:rPr>
        <w:lastRenderedPageBreak/>
        <w:t xml:space="preserve">prethodnoj godini ili ih, ukoliko su izborni, zamijeniti drugima. </w:t>
      </w:r>
    </w:p>
    <w:p w:rsidR="00FB5C52" w:rsidRPr="001915EF" w:rsidRDefault="003C1C7E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 </w:t>
      </w:r>
    </w:p>
    <w:p w:rsidR="00FB5C52" w:rsidRPr="001915EF" w:rsidRDefault="00FB5C52" w:rsidP="00105CEF">
      <w:pPr>
        <w:numPr>
          <w:ilvl w:val="1"/>
          <w:numId w:val="9"/>
        </w:numPr>
        <w:tabs>
          <w:tab w:val="clear" w:pos="147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ima pravo dvaput upisati isti predmet</w:t>
      </w:r>
      <w:r w:rsidR="006C53CE" w:rsidRPr="001915EF">
        <w:rPr>
          <w:sz w:val="24"/>
          <w:szCs w:val="24"/>
          <w:lang w:val="hr-HR"/>
        </w:rPr>
        <w:t>.</w:t>
      </w:r>
    </w:p>
    <w:p w:rsidR="001A581F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FB5C52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(6) Studentu koji nije ostvario pravo na upis u višu godinu studija Stručno vijeće odjela na pismenu zamolbu odobrava upis i pojedinih predmeta iz više (naredne) godine studija sukladno studijskom programu do vrijednosti zbirno 30 ECTS bodova po semestru, uključujući i ECTS bodove predmeta iz prethodne godine koji još nisu položeni, odnosno čije obveze nisu izvršene. Student upisuje predmete s više godine studija u skladu s redom predavanja i izvedbenim planom nastave, proporcionalno ostvarenim bodovima iz prethodne godine studija.“</w:t>
      </w:r>
      <w:r w:rsidR="003C1C7E" w:rsidRPr="001915EF">
        <w:rPr>
          <w:sz w:val="24"/>
          <w:szCs w:val="24"/>
          <w:lang w:val="hr-HR"/>
        </w:rPr>
        <w:t xml:space="preserve">. </w:t>
      </w:r>
    </w:p>
    <w:p w:rsidR="001A581F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FB5C52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(7)</w:t>
      </w:r>
      <w:r w:rsidR="00FB5C52" w:rsidRPr="001915EF">
        <w:rPr>
          <w:sz w:val="24"/>
          <w:szCs w:val="24"/>
          <w:lang w:val="hr-HR"/>
        </w:rPr>
        <w:t>U slučaju izmjene studijskog programa student koji upisuje razliku ECTS bodova, ponavlja godinu ili nastavlja studij nakon statusa mirovanja ili prekida, obvezan je položiti razliku ispita prema novom studijskom programu.</w:t>
      </w:r>
    </w:p>
    <w:p w:rsidR="001A581F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8453A7" w:rsidRPr="001915EF" w:rsidRDefault="001A581F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(8)</w:t>
      </w:r>
      <w:r w:rsidR="008453A7" w:rsidRPr="001915EF">
        <w:rPr>
          <w:sz w:val="24"/>
          <w:szCs w:val="24"/>
        </w:rPr>
        <w:t xml:space="preserve">Ako niti nakon ponavljanja akademske godine redoviti student ne izvrši sve obveze predviđene studijskim programom odgovarajuće akademske godine, studij može nastaviti kao izvanredni student pod uvjetima navedenim u članku 37. </w:t>
      </w:r>
      <w:proofErr w:type="gramStart"/>
      <w:r w:rsidR="008453A7" w:rsidRPr="001915EF">
        <w:rPr>
          <w:sz w:val="24"/>
          <w:szCs w:val="24"/>
        </w:rPr>
        <w:t>stavak</w:t>
      </w:r>
      <w:proofErr w:type="gramEnd"/>
      <w:r w:rsidR="008453A7" w:rsidRPr="001915EF">
        <w:rPr>
          <w:sz w:val="24"/>
          <w:szCs w:val="24"/>
        </w:rPr>
        <w:t xml:space="preserve"> 3., 4., 5.,6. </w:t>
      </w:r>
      <w:proofErr w:type="gramStart"/>
      <w:r w:rsidR="008453A7" w:rsidRPr="001915EF">
        <w:rPr>
          <w:sz w:val="24"/>
          <w:szCs w:val="24"/>
        </w:rPr>
        <w:t>i</w:t>
      </w:r>
      <w:proofErr w:type="gramEnd"/>
      <w:r w:rsidR="008453A7" w:rsidRPr="001915EF">
        <w:rPr>
          <w:sz w:val="24"/>
          <w:szCs w:val="24"/>
        </w:rPr>
        <w:t xml:space="preserve"> 7.</w:t>
      </w:r>
    </w:p>
    <w:p w:rsidR="004954D9" w:rsidRPr="001915EF" w:rsidRDefault="004954D9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FB5C52" w:rsidRPr="001915EF" w:rsidRDefault="00FB5C52" w:rsidP="00105CEF">
      <w:pPr>
        <w:autoSpaceDE w:val="0"/>
        <w:autoSpaceDN w:val="0"/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Članak </w:t>
      </w:r>
      <w:r w:rsidR="00B92816" w:rsidRPr="001915EF">
        <w:rPr>
          <w:b/>
          <w:sz w:val="24"/>
          <w:szCs w:val="24"/>
          <w:lang w:val="hr-HR"/>
        </w:rPr>
        <w:t>39</w:t>
      </w:r>
      <w:r w:rsidRPr="001915EF">
        <w:rPr>
          <w:b/>
          <w:sz w:val="24"/>
          <w:szCs w:val="24"/>
          <w:lang w:val="hr-HR"/>
        </w:rPr>
        <w:t>.</w:t>
      </w:r>
    </w:p>
    <w:p w:rsidR="008933B1" w:rsidRPr="001915EF" w:rsidRDefault="00E11588" w:rsidP="00105CEF">
      <w:pPr>
        <w:numPr>
          <w:ilvl w:val="0"/>
          <w:numId w:val="10"/>
        </w:numPr>
        <w:tabs>
          <w:tab w:val="clear" w:pos="75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Pri upisu u višu </w:t>
      </w:r>
      <w:r w:rsidR="002A1382" w:rsidRPr="001915EF">
        <w:rPr>
          <w:sz w:val="24"/>
          <w:szCs w:val="24"/>
          <w:lang w:val="hr-HR"/>
        </w:rPr>
        <w:t>godinu studija izvanredni student</w:t>
      </w:r>
      <w:r w:rsidR="008933B1" w:rsidRPr="001915EF">
        <w:rPr>
          <w:sz w:val="24"/>
          <w:szCs w:val="24"/>
          <w:lang w:val="hr-HR"/>
        </w:rPr>
        <w:t xml:space="preserve"> sam bira radno opterećenje, ali </w:t>
      </w:r>
      <w:r w:rsidR="000819C7" w:rsidRPr="001915EF">
        <w:rPr>
          <w:sz w:val="24"/>
          <w:szCs w:val="24"/>
          <w:lang w:val="hr-HR"/>
        </w:rPr>
        <w:t xml:space="preserve">je </w:t>
      </w:r>
      <w:r w:rsidR="008933B1" w:rsidRPr="001915EF">
        <w:rPr>
          <w:sz w:val="24"/>
          <w:szCs w:val="24"/>
          <w:lang w:val="hr-HR"/>
        </w:rPr>
        <w:t>obvez</w:t>
      </w:r>
      <w:r w:rsidR="000819C7" w:rsidRPr="001915EF">
        <w:rPr>
          <w:sz w:val="24"/>
          <w:szCs w:val="24"/>
          <w:lang w:val="hr-HR"/>
        </w:rPr>
        <w:t>a</w:t>
      </w:r>
      <w:r w:rsidR="008933B1" w:rsidRPr="001915EF">
        <w:rPr>
          <w:sz w:val="24"/>
          <w:szCs w:val="24"/>
          <w:lang w:val="hr-HR"/>
        </w:rPr>
        <w:t xml:space="preserve">n </w:t>
      </w:r>
      <w:r w:rsidR="002A1382" w:rsidRPr="001915EF">
        <w:rPr>
          <w:sz w:val="24"/>
          <w:szCs w:val="24"/>
          <w:lang w:val="hr-HR"/>
        </w:rPr>
        <w:t>upis</w:t>
      </w:r>
      <w:r w:rsidR="008933B1" w:rsidRPr="001915EF">
        <w:rPr>
          <w:sz w:val="24"/>
          <w:szCs w:val="24"/>
          <w:lang w:val="hr-HR"/>
        </w:rPr>
        <w:t>ati</w:t>
      </w:r>
      <w:r w:rsidR="002A1382" w:rsidRPr="001915EF">
        <w:rPr>
          <w:sz w:val="24"/>
          <w:szCs w:val="24"/>
          <w:lang w:val="hr-HR"/>
        </w:rPr>
        <w:t xml:space="preserve"> i ponovo pla</w:t>
      </w:r>
      <w:r w:rsidR="008933B1" w:rsidRPr="001915EF">
        <w:rPr>
          <w:sz w:val="24"/>
          <w:szCs w:val="24"/>
          <w:lang w:val="hr-HR"/>
        </w:rPr>
        <w:t>titi</w:t>
      </w:r>
      <w:r w:rsidR="002A1382" w:rsidRPr="001915EF">
        <w:rPr>
          <w:sz w:val="24"/>
          <w:szCs w:val="24"/>
          <w:lang w:val="hr-HR"/>
        </w:rPr>
        <w:t xml:space="preserve"> </w:t>
      </w:r>
      <w:r w:rsidR="008933B1" w:rsidRPr="001915EF">
        <w:rPr>
          <w:sz w:val="24"/>
          <w:szCs w:val="24"/>
          <w:lang w:val="hr-HR"/>
        </w:rPr>
        <w:t>nepoložene predmete</w:t>
      </w:r>
      <w:r w:rsidR="002A1382" w:rsidRPr="001915EF">
        <w:rPr>
          <w:sz w:val="24"/>
          <w:szCs w:val="24"/>
          <w:lang w:val="hr-HR"/>
        </w:rPr>
        <w:t xml:space="preserve"> iz prethodne akademske godine.   </w:t>
      </w:r>
      <w:r w:rsidR="003F39EF" w:rsidRPr="001915EF">
        <w:rPr>
          <w:sz w:val="24"/>
          <w:szCs w:val="24"/>
          <w:lang w:val="hr-HR"/>
        </w:rPr>
        <w:t>Redoslijed upisivanja odabranih predmeta student</w:t>
      </w:r>
      <w:r w:rsidR="000819C7" w:rsidRPr="001915EF">
        <w:rPr>
          <w:sz w:val="24"/>
          <w:szCs w:val="24"/>
          <w:lang w:val="hr-HR"/>
        </w:rPr>
        <w:t>u</w:t>
      </w:r>
      <w:r w:rsidR="003F39EF" w:rsidRPr="001915EF">
        <w:rPr>
          <w:sz w:val="24"/>
          <w:szCs w:val="24"/>
          <w:lang w:val="hr-HR"/>
        </w:rPr>
        <w:t xml:space="preserve"> koji upisuj</w:t>
      </w:r>
      <w:r w:rsidR="000819C7" w:rsidRPr="001915EF">
        <w:rPr>
          <w:sz w:val="24"/>
          <w:szCs w:val="24"/>
          <w:lang w:val="hr-HR"/>
        </w:rPr>
        <w:t>e</w:t>
      </w:r>
      <w:r w:rsidR="003F39EF" w:rsidRPr="001915EF">
        <w:rPr>
          <w:sz w:val="24"/>
          <w:szCs w:val="24"/>
          <w:lang w:val="hr-HR"/>
        </w:rPr>
        <w:t xml:space="preserve"> manje od 30 ECTS-a u jednom semestru</w:t>
      </w:r>
      <w:r w:rsidR="000819C7" w:rsidRPr="001915EF">
        <w:rPr>
          <w:sz w:val="24"/>
          <w:szCs w:val="24"/>
          <w:lang w:val="hr-HR"/>
        </w:rPr>
        <w:t>,</w:t>
      </w:r>
      <w:r w:rsidR="003F39EF" w:rsidRPr="001915EF">
        <w:rPr>
          <w:sz w:val="24"/>
          <w:szCs w:val="24"/>
          <w:lang w:val="hr-HR"/>
        </w:rPr>
        <w:t xml:space="preserve"> može odrediti izvoditelj studijskog programa.</w:t>
      </w:r>
    </w:p>
    <w:p w:rsidR="00572F57" w:rsidRPr="001915EF" w:rsidRDefault="00572F57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8933B1" w:rsidRPr="001915EF" w:rsidRDefault="008933B1" w:rsidP="00105CEF">
      <w:pPr>
        <w:numPr>
          <w:ilvl w:val="0"/>
          <w:numId w:val="10"/>
        </w:numPr>
        <w:tabs>
          <w:tab w:val="clear" w:pos="75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Zbroj ponovo upisanih</w:t>
      </w:r>
      <w:r w:rsidR="00193A64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nepoloženih predmeta</w:t>
      </w:r>
      <w:r w:rsidR="00D664C0" w:rsidRPr="001915EF">
        <w:rPr>
          <w:sz w:val="24"/>
          <w:szCs w:val="24"/>
          <w:lang w:val="hr-HR"/>
        </w:rPr>
        <w:t xml:space="preserve"> izvanredn</w:t>
      </w:r>
      <w:r w:rsidR="000819C7" w:rsidRPr="001915EF">
        <w:rPr>
          <w:sz w:val="24"/>
          <w:szCs w:val="24"/>
          <w:lang w:val="hr-HR"/>
        </w:rPr>
        <w:t>og</w:t>
      </w:r>
      <w:r w:rsidR="00D664C0" w:rsidRPr="001915EF">
        <w:rPr>
          <w:sz w:val="24"/>
          <w:szCs w:val="24"/>
          <w:lang w:val="hr-HR"/>
        </w:rPr>
        <w:t xml:space="preserve"> student</w:t>
      </w:r>
      <w:r w:rsidR="000819C7" w:rsidRPr="001915EF">
        <w:rPr>
          <w:sz w:val="24"/>
          <w:szCs w:val="24"/>
          <w:lang w:val="hr-HR"/>
        </w:rPr>
        <w:t>a</w:t>
      </w:r>
      <w:r w:rsidRPr="001915EF">
        <w:rPr>
          <w:sz w:val="24"/>
          <w:szCs w:val="24"/>
          <w:lang w:val="hr-HR"/>
        </w:rPr>
        <w:t xml:space="preserve"> iz prethodne akademske godine i upisanih predmeta iz </w:t>
      </w:r>
      <w:r w:rsidR="000819C7" w:rsidRPr="001915EF">
        <w:rPr>
          <w:sz w:val="24"/>
          <w:szCs w:val="24"/>
          <w:lang w:val="hr-HR"/>
        </w:rPr>
        <w:t>sljedeć</w:t>
      </w:r>
      <w:r w:rsidRPr="001915EF">
        <w:rPr>
          <w:sz w:val="24"/>
          <w:szCs w:val="24"/>
          <w:lang w:val="hr-HR"/>
        </w:rPr>
        <w:t>e godine ne može biti manji od 30 ECTS</w:t>
      </w:r>
      <w:r w:rsidR="000819C7" w:rsidRPr="001915EF">
        <w:rPr>
          <w:sz w:val="24"/>
          <w:szCs w:val="24"/>
          <w:lang w:val="hr-HR"/>
        </w:rPr>
        <w:t xml:space="preserve">-a ni </w:t>
      </w:r>
      <w:r w:rsidRPr="001915EF">
        <w:rPr>
          <w:sz w:val="24"/>
          <w:szCs w:val="24"/>
          <w:lang w:val="hr-HR"/>
        </w:rPr>
        <w:t xml:space="preserve">veći od 60 ECTS bodova. </w:t>
      </w:r>
    </w:p>
    <w:p w:rsidR="00A5057B" w:rsidRPr="001915EF" w:rsidRDefault="00A5057B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8933B1" w:rsidRPr="001915EF" w:rsidRDefault="008933B1" w:rsidP="00105CEF">
      <w:pPr>
        <w:numPr>
          <w:ilvl w:val="0"/>
          <w:numId w:val="10"/>
        </w:numPr>
        <w:tabs>
          <w:tab w:val="clear" w:pos="75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Izvanredni student ima pravo dvaput upisati isti predmet.</w:t>
      </w:r>
    </w:p>
    <w:p w:rsidR="00290478" w:rsidRPr="001915EF" w:rsidRDefault="00290478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8453A7" w:rsidRPr="001915EF" w:rsidRDefault="008453A7" w:rsidP="00105CEF">
      <w:pPr>
        <w:numPr>
          <w:ilvl w:val="0"/>
          <w:numId w:val="10"/>
        </w:numPr>
        <w:tabs>
          <w:tab w:val="clear" w:pos="750"/>
          <w:tab w:val="num" w:pos="540"/>
        </w:tabs>
        <w:autoSpaceDE w:val="0"/>
        <w:autoSpaceDN w:val="0"/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Ako student koji je započeo svoj studij u status izvanrednog studenta niti nakon ponovljenog slušanja predmeta ne izvrši sve obveze predviđene studijskim programom </w:t>
      </w:r>
      <w:r w:rsidRPr="001915EF">
        <w:rPr>
          <w:sz w:val="24"/>
          <w:szCs w:val="24"/>
        </w:rPr>
        <w:lastRenderedPageBreak/>
        <w:t xml:space="preserve">odgovarajuće akademske godine, studij može nastaviti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način kako je to propisano za redovite studente koji su izgubili pravo redovitog studiranja, u članku 37. </w:t>
      </w:r>
      <w:proofErr w:type="gramStart"/>
      <w:r w:rsidRPr="001915EF">
        <w:rPr>
          <w:sz w:val="24"/>
          <w:szCs w:val="24"/>
        </w:rPr>
        <w:t>stavak</w:t>
      </w:r>
      <w:proofErr w:type="gramEnd"/>
      <w:r w:rsidRPr="001915EF">
        <w:rPr>
          <w:sz w:val="24"/>
          <w:szCs w:val="24"/>
        </w:rPr>
        <w:t xml:space="preserve"> 4., 5.,6. </w:t>
      </w:r>
      <w:proofErr w:type="gramStart"/>
      <w:r w:rsidRPr="001915EF">
        <w:rPr>
          <w:sz w:val="24"/>
          <w:szCs w:val="24"/>
        </w:rPr>
        <w:t>i</w:t>
      </w:r>
      <w:proofErr w:type="gramEnd"/>
      <w:r w:rsidRPr="001915EF">
        <w:rPr>
          <w:sz w:val="24"/>
          <w:szCs w:val="24"/>
        </w:rPr>
        <w:t xml:space="preserve"> 7</w:t>
      </w:r>
      <w:r w:rsidR="002D1BF1" w:rsidRPr="001915EF">
        <w:rPr>
          <w:sz w:val="24"/>
          <w:szCs w:val="24"/>
        </w:rPr>
        <w:t>.</w:t>
      </w:r>
    </w:p>
    <w:p w:rsidR="008453A7" w:rsidRPr="001915EF" w:rsidRDefault="008453A7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B92816" w:rsidP="00105CEF">
      <w:pPr>
        <w:spacing w:line="360" w:lineRule="auto"/>
        <w:jc w:val="center"/>
        <w:rPr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40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Prestanak statusa studenta</w:t>
      </w:r>
    </w:p>
    <w:p w:rsidR="00904C7A" w:rsidRPr="001915EF" w:rsidRDefault="00904C7A" w:rsidP="00105CEF">
      <w:pPr>
        <w:pStyle w:val="ListParagraph"/>
        <w:numPr>
          <w:ilvl w:val="0"/>
          <w:numId w:val="81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 gubi status:</w:t>
      </w:r>
    </w:p>
    <w:p w:rsidR="000819C7" w:rsidRPr="001915EF" w:rsidRDefault="000819C7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kad završi studij</w:t>
      </w:r>
    </w:p>
    <w:p w:rsidR="000819C7" w:rsidRPr="001915EF" w:rsidRDefault="000819C7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kad se ispiše sa Sveučilišta, odnosno s odjela</w:t>
      </w:r>
    </w:p>
    <w:p w:rsidR="000819C7" w:rsidRPr="001915EF" w:rsidRDefault="000819C7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kad je isključen sa studija po postupku i uz uvjete koji su utvrđeni Statutom ili drugim općim aktima</w:t>
      </w:r>
    </w:p>
    <w:p w:rsidR="000819C7" w:rsidRPr="001915EF" w:rsidRDefault="00ED486E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kad studij ne završi u roku koji je utvrđen u Statutom ili drugim općim aktom</w:t>
      </w:r>
    </w:p>
    <w:p w:rsidR="00ED486E" w:rsidRPr="001915EF" w:rsidRDefault="00ED486E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kad ne ispuni uvjet za ponavljanje godine</w:t>
      </w:r>
    </w:p>
    <w:p w:rsidR="00ED486E" w:rsidRPr="001915EF" w:rsidRDefault="00ED486E" w:rsidP="00105CEF">
      <w:pPr>
        <w:numPr>
          <w:ilvl w:val="0"/>
          <w:numId w:val="6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 ostalih razloga navedenih Statutom ili drugim općim aktom.</w:t>
      </w:r>
    </w:p>
    <w:p w:rsidR="00704BA0" w:rsidRPr="001915EF" w:rsidRDefault="00704BA0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B9281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41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Završetak studija</w:t>
      </w:r>
    </w:p>
    <w:p w:rsidR="00904C7A" w:rsidRPr="001915EF" w:rsidRDefault="00904C7A" w:rsidP="00105CEF">
      <w:pPr>
        <w:numPr>
          <w:ilvl w:val="0"/>
          <w:numId w:val="20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Preddiplomski </w:t>
      </w:r>
      <w:r w:rsidR="008515FA" w:rsidRPr="001915EF">
        <w:rPr>
          <w:sz w:val="24"/>
          <w:szCs w:val="24"/>
          <w:lang w:val="hr-HR"/>
        </w:rPr>
        <w:t xml:space="preserve">i stručni studiji </w:t>
      </w:r>
      <w:r w:rsidRPr="001915EF">
        <w:rPr>
          <w:sz w:val="24"/>
          <w:szCs w:val="24"/>
          <w:lang w:val="hr-HR"/>
        </w:rPr>
        <w:t>završava</w:t>
      </w:r>
      <w:r w:rsidR="008515FA" w:rsidRPr="001915EF">
        <w:rPr>
          <w:sz w:val="24"/>
          <w:szCs w:val="24"/>
          <w:lang w:val="hr-HR"/>
        </w:rPr>
        <w:t>ju</w:t>
      </w:r>
      <w:r w:rsidRPr="001915EF">
        <w:rPr>
          <w:sz w:val="24"/>
          <w:szCs w:val="24"/>
          <w:lang w:val="hr-HR"/>
        </w:rPr>
        <w:t xml:space="preserve"> polaganjem svih ispita i izvršavanjem ostalih studijskih obveza te izradom završnog rada i/ili polaganjem završnog ispita u skladu sa studijskim programom.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0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Diplomski </w:t>
      </w:r>
      <w:r w:rsidR="008515FA" w:rsidRPr="001915EF">
        <w:rPr>
          <w:sz w:val="24"/>
          <w:szCs w:val="24"/>
          <w:lang w:val="hr-HR"/>
        </w:rPr>
        <w:t xml:space="preserve">i integrirani </w:t>
      </w:r>
      <w:r w:rsidRPr="001915EF">
        <w:rPr>
          <w:sz w:val="24"/>
          <w:szCs w:val="24"/>
          <w:lang w:val="hr-HR"/>
        </w:rPr>
        <w:t>studij</w:t>
      </w:r>
      <w:r w:rsidR="008515FA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završava</w:t>
      </w:r>
      <w:r w:rsidR="008515FA" w:rsidRPr="001915EF">
        <w:rPr>
          <w:sz w:val="24"/>
          <w:szCs w:val="24"/>
          <w:lang w:val="hr-HR"/>
        </w:rPr>
        <w:t>ju</w:t>
      </w:r>
      <w:r w:rsidRPr="001915EF">
        <w:rPr>
          <w:sz w:val="24"/>
          <w:szCs w:val="24"/>
          <w:lang w:val="hr-HR"/>
        </w:rPr>
        <w:t xml:space="preserve"> polaganjem svih ispita i izvršavanjem ostalih studijskih obveza te izradom i obranom diplomskog rada i polaganjem diplomskog ispita u skladu sa studijskim programom.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0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Tema završnog odnosno diplomskog rada odobrava se iz predmeta koji se </w:t>
      </w:r>
      <w:r w:rsidR="00146047" w:rsidRPr="001915EF">
        <w:rPr>
          <w:sz w:val="24"/>
          <w:szCs w:val="24"/>
          <w:lang w:val="hr-HR"/>
        </w:rPr>
        <w:t xml:space="preserve">izvode </w:t>
      </w:r>
      <w:r w:rsidR="008A3E2C" w:rsidRPr="001915EF">
        <w:rPr>
          <w:sz w:val="24"/>
          <w:szCs w:val="24"/>
          <w:lang w:val="hr-HR"/>
        </w:rPr>
        <w:t>na studijskom program</w:t>
      </w:r>
      <w:r w:rsidR="00CD29F2" w:rsidRPr="001915EF">
        <w:rPr>
          <w:sz w:val="24"/>
          <w:szCs w:val="24"/>
          <w:lang w:val="hr-HR"/>
        </w:rPr>
        <w:t>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0"/>
        </w:numPr>
        <w:tabs>
          <w:tab w:val="clear" w:pos="81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Popis svih predmeta iz prethodnog stavka utvrđuje stručno vijeće odjela.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8968D9" w:rsidRPr="001915EF" w:rsidRDefault="008968D9" w:rsidP="00105CEF">
      <w:pPr>
        <w:spacing w:line="360" w:lineRule="auto"/>
        <w:textAlignment w:val="auto"/>
        <w:rPr>
          <w:sz w:val="24"/>
          <w:szCs w:val="24"/>
          <w:lang w:val="it-IT"/>
        </w:rPr>
      </w:pPr>
      <w:proofErr w:type="gramStart"/>
      <w:r w:rsidRPr="001915EF">
        <w:rPr>
          <w:sz w:val="24"/>
          <w:szCs w:val="24"/>
          <w:lang w:val="it-IT"/>
        </w:rPr>
        <w:t>(5</w:t>
      </w:r>
      <w:proofErr w:type="gramEnd"/>
      <w:r w:rsidRPr="001915EF">
        <w:rPr>
          <w:sz w:val="24"/>
          <w:szCs w:val="24"/>
          <w:lang w:val="it-IT"/>
        </w:rPr>
        <w:t>) Postupci završetka studija na preddiplomskom studiju uređeni su Odlukom o završnom radu i završnom ispitu studenata na preddiplomskom studiju, a postupci završetka studija na diplomskom studiju uređeni su Odlukom o diplomskom radu studenata na diplomskom studiju. Navedene odluke donosi Senat.</w:t>
      </w:r>
    </w:p>
    <w:p w:rsidR="00050FF2" w:rsidRPr="001915EF" w:rsidRDefault="00050FF2" w:rsidP="00105CEF">
      <w:pPr>
        <w:spacing w:line="360" w:lineRule="auto"/>
        <w:rPr>
          <w:sz w:val="24"/>
          <w:szCs w:val="24"/>
          <w:lang w:val="hr-HR"/>
        </w:rPr>
      </w:pPr>
    </w:p>
    <w:p w:rsidR="00105CEF" w:rsidRPr="001915EF" w:rsidRDefault="00105CEF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904C7A" w:rsidRPr="001915EF" w:rsidRDefault="00B9281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42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Po završetku sveučilišnoga preddiplomskog studija studentu se izdaje diploma kojom se potvrđuje završetak studija i stjecanje određenog akademskog naziva.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Nakon završetka diplomskog sveučilišnog, integriranog preddiplomskog i diplomskog sveučilišnog studija, poslijediplomskog sveučilišnog i poslijediplomskog specijalističkog studija studentu se izdaje diploma. Diplomom se potvrđuje da je student završio određeni studij i stekao pravo </w:t>
      </w:r>
      <w:proofErr w:type="gramStart"/>
      <w:r w:rsidRPr="001915EF">
        <w:rPr>
          <w:sz w:val="24"/>
          <w:szCs w:val="24"/>
        </w:rPr>
        <w:t>na</w:t>
      </w:r>
      <w:proofErr w:type="gramEnd"/>
      <w:r w:rsidRPr="001915EF">
        <w:rPr>
          <w:sz w:val="24"/>
          <w:szCs w:val="24"/>
        </w:rPr>
        <w:t xml:space="preserve"> akademski naziv ili stupanj.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Nakon završetka kratkog stručnog studija studentu se izdaje svjedodžba, a nakon završetka preddiplomskog stručnog studija i specijalističkog diplomskog stručnog studija studentu se izdaje diploma kojima se potvrđuje završetak studija i stjecanje određenog stručnog naziva.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Nakon završenog programa stručnog osposobljavanja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usavršavanja visoko učilište polazniku izdaje potvrdu koja navodi ishode učenja polaznika, a ako se opterećenje u sklopu programa mjeri ECTS bodovima, sadrži i ECTS bodove.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Uz svjedodžbu, diplomu </w:t>
      </w:r>
      <w:proofErr w:type="gramStart"/>
      <w:r w:rsidRPr="001915EF">
        <w:rPr>
          <w:sz w:val="24"/>
          <w:szCs w:val="24"/>
        </w:rPr>
        <w:t>ili</w:t>
      </w:r>
      <w:proofErr w:type="gramEnd"/>
      <w:r w:rsidRPr="001915EF">
        <w:rPr>
          <w:sz w:val="24"/>
          <w:szCs w:val="24"/>
        </w:rPr>
        <w:t xml:space="preserve"> potvrdu studentu se bez naknade i na hrvatskome i engleskom jeziku izdaje i dopunska isprava o studiju kojom se potvrđuje koje je ispite položio i s kojom ocjenom te s drugim podacima potrebnim za razumijevanje stečene kvalifikacije.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Diplome, svjedodžbe i potvrde koje izdaje Sveučilište javne su isprave.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>Sadržaj diploma i dopunskih isprava o studiju propisuje ministar.</w:t>
      </w:r>
    </w:p>
    <w:p w:rsidR="00AA6345" w:rsidRPr="001915EF" w:rsidRDefault="00AA6345" w:rsidP="00105CEF">
      <w:pPr>
        <w:spacing w:line="360" w:lineRule="auto"/>
        <w:rPr>
          <w:sz w:val="24"/>
          <w:szCs w:val="24"/>
        </w:rPr>
      </w:pPr>
    </w:p>
    <w:p w:rsidR="00AA6345" w:rsidRPr="001915EF" w:rsidRDefault="00AA6345" w:rsidP="00105CEF">
      <w:pPr>
        <w:pStyle w:val="ListParagraph"/>
        <w:numPr>
          <w:ilvl w:val="0"/>
          <w:numId w:val="82"/>
        </w:numPr>
        <w:spacing w:line="360" w:lineRule="auto"/>
        <w:ind w:left="0" w:firstLine="0"/>
        <w:rPr>
          <w:sz w:val="24"/>
          <w:szCs w:val="24"/>
        </w:rPr>
      </w:pPr>
      <w:r w:rsidRPr="001915EF">
        <w:rPr>
          <w:sz w:val="24"/>
          <w:szCs w:val="24"/>
        </w:rPr>
        <w:t xml:space="preserve">Oblik diploma i dopunskih isprava o studiju, sadržaj i oblik svjedodžbi i potvrda </w:t>
      </w:r>
      <w:proofErr w:type="gramStart"/>
      <w:r w:rsidRPr="001915EF">
        <w:rPr>
          <w:sz w:val="24"/>
          <w:szCs w:val="24"/>
        </w:rPr>
        <w:t>te</w:t>
      </w:r>
      <w:proofErr w:type="gramEnd"/>
      <w:r w:rsidRPr="001915EF">
        <w:rPr>
          <w:sz w:val="24"/>
          <w:szCs w:val="24"/>
        </w:rPr>
        <w:t xml:space="preserve"> informacijskih paketa za prijenos ECTS bodova propisuje Sveučilište posebnim Pravilnikom.</w:t>
      </w:r>
    </w:p>
    <w:p w:rsidR="00AA6345" w:rsidRPr="001915EF" w:rsidRDefault="00AA6345" w:rsidP="00105CEF">
      <w:pPr>
        <w:pStyle w:val="T-98-2"/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04C7A" w:rsidRPr="001915EF" w:rsidRDefault="00B92816" w:rsidP="00105CEF">
      <w:pPr>
        <w:pStyle w:val="T-98-2"/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915EF">
        <w:rPr>
          <w:rFonts w:ascii="Times New Roman" w:hAnsi="Times New Roman"/>
          <w:b/>
          <w:sz w:val="24"/>
          <w:szCs w:val="24"/>
        </w:rPr>
        <w:t>Članak 43</w:t>
      </w:r>
      <w:r w:rsidR="00904C7A" w:rsidRPr="001915EF">
        <w:rPr>
          <w:rFonts w:ascii="Times New Roman" w:hAnsi="Times New Roman"/>
          <w:b/>
          <w:sz w:val="24"/>
          <w:szCs w:val="24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Promocija</w:t>
      </w:r>
    </w:p>
    <w:p w:rsidR="00904C7A" w:rsidRPr="001915EF" w:rsidRDefault="00904C7A" w:rsidP="00105CEF">
      <w:pPr>
        <w:numPr>
          <w:ilvl w:val="0"/>
          <w:numId w:val="21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Svečana promocija je svečano uručenje svjedodžbe/diplome o završenom studiju odnosno o stečenom ili dodijeljenom (počasnom) doktoratu.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8102FC" w:rsidP="00105CEF">
      <w:pPr>
        <w:numPr>
          <w:ilvl w:val="0"/>
          <w:numId w:val="21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 preddiplomskim</w:t>
      </w:r>
      <w:r w:rsidR="00904C7A" w:rsidRPr="001915EF">
        <w:rPr>
          <w:sz w:val="24"/>
          <w:szCs w:val="24"/>
          <w:lang w:val="hr-HR"/>
        </w:rPr>
        <w:t xml:space="preserve"> i stručnim sveučilišnim studijima</w:t>
      </w:r>
      <w:r w:rsidR="00CD29F2" w:rsidRPr="001915EF">
        <w:rPr>
          <w:sz w:val="24"/>
          <w:szCs w:val="24"/>
          <w:lang w:val="hr-HR"/>
        </w:rPr>
        <w:t xml:space="preserve"> studente</w:t>
      </w:r>
      <w:r w:rsidR="00904C7A" w:rsidRPr="001915EF">
        <w:rPr>
          <w:sz w:val="24"/>
          <w:szCs w:val="24"/>
          <w:lang w:val="hr-HR"/>
        </w:rPr>
        <w:t xml:space="preserve"> promoviraju odjelni pročelnik i voditelj studija.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1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Na diplomskim</w:t>
      </w:r>
      <w:r w:rsidR="008C44AE" w:rsidRPr="001915EF">
        <w:rPr>
          <w:sz w:val="24"/>
          <w:szCs w:val="24"/>
          <w:lang w:val="hr-HR"/>
        </w:rPr>
        <w:t>, integriranim</w:t>
      </w:r>
      <w:r w:rsidR="008102FC" w:rsidRPr="001915EF">
        <w:rPr>
          <w:sz w:val="24"/>
          <w:szCs w:val="24"/>
          <w:lang w:val="hr-HR"/>
        </w:rPr>
        <w:t xml:space="preserve"> i doktorskim</w:t>
      </w:r>
      <w:r w:rsidRPr="001915EF">
        <w:rPr>
          <w:sz w:val="24"/>
          <w:szCs w:val="24"/>
          <w:lang w:val="hr-HR"/>
        </w:rPr>
        <w:t xml:space="preserve"> studijima </w:t>
      </w:r>
      <w:r w:rsidR="00CD29F2" w:rsidRPr="001915EF">
        <w:rPr>
          <w:sz w:val="24"/>
          <w:szCs w:val="24"/>
          <w:lang w:val="hr-HR"/>
        </w:rPr>
        <w:t xml:space="preserve">studente </w:t>
      </w:r>
      <w:r w:rsidRPr="001915EF">
        <w:rPr>
          <w:sz w:val="24"/>
          <w:szCs w:val="24"/>
          <w:lang w:val="hr-HR"/>
        </w:rPr>
        <w:t>promovira rektor Sveučilišta.</w:t>
      </w:r>
    </w:p>
    <w:p w:rsidR="00ED486E" w:rsidRPr="001915EF" w:rsidRDefault="00ED486E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ED486E" w:rsidRPr="001915EF" w:rsidRDefault="00ED486E" w:rsidP="00105CEF">
      <w:pPr>
        <w:numPr>
          <w:ilvl w:val="0"/>
          <w:numId w:val="21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Svi pročelnici odjela dužni su doći na promociju iz st. 3, osim u slučaju kad nema promoviranih s odjela koje vode.</w:t>
      </w:r>
    </w:p>
    <w:p w:rsidR="00E56FE9" w:rsidRPr="001915EF" w:rsidRDefault="00E56FE9" w:rsidP="00105CEF">
      <w:pPr>
        <w:pStyle w:val="ListParagraph"/>
        <w:spacing w:line="360" w:lineRule="auto"/>
        <w:ind w:left="0"/>
        <w:rPr>
          <w:sz w:val="24"/>
          <w:szCs w:val="24"/>
          <w:lang w:val="hr-HR"/>
        </w:rPr>
      </w:pPr>
    </w:p>
    <w:p w:rsidR="00E56FE9" w:rsidRPr="001915EF" w:rsidRDefault="00E56FE9" w:rsidP="00105CEF">
      <w:pPr>
        <w:numPr>
          <w:ilvl w:val="0"/>
          <w:numId w:val="21"/>
        </w:numPr>
        <w:tabs>
          <w:tab w:val="clear" w:pos="75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Troškove promocije snosi student.</w:t>
      </w:r>
    </w:p>
    <w:p w:rsidR="00704BA0" w:rsidRPr="001915EF" w:rsidRDefault="00704BA0" w:rsidP="00105CEF">
      <w:pPr>
        <w:spacing w:line="360" w:lineRule="auto"/>
        <w:rPr>
          <w:b/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IV. INFORMACIJSKI PAKET</w:t>
      </w:r>
    </w:p>
    <w:p w:rsidR="00904C7A" w:rsidRPr="001915EF" w:rsidRDefault="00B92816" w:rsidP="00105CEF">
      <w:pPr>
        <w:tabs>
          <w:tab w:val="left" w:pos="1620"/>
          <w:tab w:val="center" w:pos="4535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44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Informacijski paket</w:t>
      </w:r>
    </w:p>
    <w:p w:rsidR="00904C7A" w:rsidRPr="001915EF" w:rsidRDefault="00904C7A" w:rsidP="00105CEF">
      <w:pPr>
        <w:numPr>
          <w:ilvl w:val="0"/>
          <w:numId w:val="31"/>
        </w:numPr>
        <w:tabs>
          <w:tab w:val="clear" w:pos="39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Nositelj</w:t>
      </w:r>
      <w:r w:rsidR="008102FC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studija treba izraditi informacijski paket kao uputu za potencijalne partnere, tj. za studente i nastavnike partnerskih</w:t>
      </w:r>
      <w:r w:rsidR="002D3852" w:rsidRPr="001915EF">
        <w:rPr>
          <w:sz w:val="24"/>
          <w:szCs w:val="24"/>
          <w:lang w:val="hr-HR"/>
        </w:rPr>
        <w:t xml:space="preserve"> ustanov</w:t>
      </w:r>
      <w:r w:rsidRPr="001915EF">
        <w:rPr>
          <w:sz w:val="24"/>
          <w:szCs w:val="24"/>
          <w:lang w:val="hr-HR"/>
        </w:rPr>
        <w:t>a.</w:t>
      </w:r>
    </w:p>
    <w:p w:rsidR="002979A4" w:rsidRPr="001915EF" w:rsidRDefault="002979A4" w:rsidP="00105CEF">
      <w:pPr>
        <w:tabs>
          <w:tab w:val="num" w:pos="540"/>
          <w:tab w:val="num" w:pos="567"/>
        </w:tabs>
        <w:spacing w:line="360" w:lineRule="auto"/>
        <w:rPr>
          <w:sz w:val="24"/>
          <w:szCs w:val="24"/>
          <w:lang w:val="hr-HR"/>
        </w:rPr>
      </w:pPr>
    </w:p>
    <w:p w:rsidR="00CD29F2" w:rsidRPr="001915EF" w:rsidRDefault="00CD29F2" w:rsidP="00105CEF">
      <w:pPr>
        <w:numPr>
          <w:ilvl w:val="0"/>
          <w:numId w:val="31"/>
        </w:numPr>
        <w:tabs>
          <w:tab w:val="clear" w:pos="390"/>
          <w:tab w:val="num" w:pos="54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Informacijski paket mora sadržavati sljedeće informacije o studiju:</w:t>
      </w:r>
    </w:p>
    <w:p w:rsidR="00E56FE9" w:rsidRPr="001915EF" w:rsidRDefault="00E56FE9" w:rsidP="00105CEF">
      <w:pPr>
        <w:pStyle w:val="ListParagraph"/>
        <w:numPr>
          <w:ilvl w:val="0"/>
          <w:numId w:val="64"/>
        </w:numPr>
        <w:tabs>
          <w:tab w:val="num" w:pos="54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opis studija, opće informacije o studijskim programima, pojedinosti o ispitnom sustavu i načinu ocjenjivanja, opis sustava ocjena</w:t>
      </w:r>
    </w:p>
    <w:p w:rsidR="00E56FE9" w:rsidRPr="001915EF" w:rsidRDefault="00E56FE9" w:rsidP="00105CEF">
      <w:pPr>
        <w:pStyle w:val="ListParagraph"/>
        <w:numPr>
          <w:ilvl w:val="0"/>
          <w:numId w:val="64"/>
        </w:numPr>
        <w:tabs>
          <w:tab w:val="num" w:pos="540"/>
          <w:tab w:val="num" w:pos="567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opis studijskog programa, opis kvalifikacija koje se njime stječu, dijagram strukture studija</w:t>
      </w:r>
    </w:p>
    <w:p w:rsidR="00E56FE9" w:rsidRPr="001915EF" w:rsidRDefault="00D222D9" w:rsidP="00105CEF">
      <w:pPr>
        <w:numPr>
          <w:ilvl w:val="0"/>
          <w:numId w:val="64"/>
        </w:numPr>
        <w:tabs>
          <w:tab w:val="num" w:pos="540"/>
          <w:tab w:val="num" w:pos="567"/>
          <w:tab w:val="left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  </w:t>
      </w:r>
      <w:r w:rsidR="00E56FE9" w:rsidRPr="001915EF">
        <w:rPr>
          <w:sz w:val="24"/>
          <w:szCs w:val="24"/>
          <w:lang w:val="hr-HR"/>
        </w:rPr>
        <w:t>opis svakog pojedinog predmeta studijskog programa.</w:t>
      </w:r>
    </w:p>
    <w:p w:rsidR="00904C7A" w:rsidRPr="001915EF" w:rsidRDefault="00904C7A" w:rsidP="00105CEF">
      <w:pPr>
        <w:pStyle w:val="BodyText"/>
        <w:tabs>
          <w:tab w:val="num" w:pos="540"/>
          <w:tab w:val="num" w:pos="567"/>
        </w:tabs>
        <w:spacing w:line="360" w:lineRule="auto"/>
        <w:jc w:val="both"/>
        <w:rPr>
          <w:bCs/>
          <w:sz w:val="24"/>
          <w:szCs w:val="24"/>
          <w:lang w:val="hr-HR"/>
        </w:rPr>
      </w:pPr>
    </w:p>
    <w:p w:rsidR="00904C7A" w:rsidRPr="001915EF" w:rsidRDefault="00904C7A" w:rsidP="00105CEF">
      <w:pPr>
        <w:pStyle w:val="BodyText"/>
        <w:numPr>
          <w:ilvl w:val="0"/>
          <w:numId w:val="31"/>
        </w:numPr>
        <w:tabs>
          <w:tab w:val="clear" w:pos="390"/>
        </w:tabs>
        <w:spacing w:line="360" w:lineRule="auto"/>
        <w:ind w:left="0" w:firstLine="0"/>
        <w:jc w:val="both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Informacijski paket treba biti pripremljen na hrvatskom i na engleskom jeziku (ili</w:t>
      </w:r>
      <w:r w:rsidR="00E56FE9" w:rsidRPr="001915EF">
        <w:rPr>
          <w:bCs/>
          <w:sz w:val="24"/>
          <w:szCs w:val="24"/>
          <w:lang w:val="hr-HR"/>
        </w:rPr>
        <w:t>/</w:t>
      </w:r>
      <w:r w:rsidRPr="001915EF">
        <w:rPr>
          <w:bCs/>
          <w:sz w:val="24"/>
          <w:szCs w:val="24"/>
          <w:lang w:val="hr-HR"/>
        </w:rPr>
        <w:t xml:space="preserve">i nekom drugom jeziku Europske Unije) te objavljen na </w:t>
      </w:r>
      <w:r w:rsidR="009C782C" w:rsidRPr="001915EF">
        <w:rPr>
          <w:bCs/>
          <w:sz w:val="24"/>
          <w:szCs w:val="24"/>
          <w:lang w:val="hr-HR"/>
        </w:rPr>
        <w:t xml:space="preserve">internetskim </w:t>
      </w:r>
      <w:r w:rsidRPr="001915EF">
        <w:rPr>
          <w:bCs/>
          <w:sz w:val="24"/>
          <w:szCs w:val="24"/>
          <w:lang w:val="hr-HR"/>
        </w:rPr>
        <w:t>stranicama nositelja</w:t>
      </w:r>
      <w:r w:rsidR="00CA0F7D" w:rsidRPr="001915EF">
        <w:rPr>
          <w:bCs/>
          <w:sz w:val="24"/>
          <w:szCs w:val="24"/>
          <w:lang w:val="hr-HR"/>
        </w:rPr>
        <w:t xml:space="preserve"> </w:t>
      </w:r>
      <w:r w:rsidRPr="001915EF">
        <w:rPr>
          <w:bCs/>
          <w:sz w:val="24"/>
          <w:szCs w:val="24"/>
          <w:lang w:val="hr-HR"/>
        </w:rPr>
        <w:t xml:space="preserve">studija. </w:t>
      </w:r>
    </w:p>
    <w:p w:rsidR="00904C7A" w:rsidRPr="001915EF" w:rsidRDefault="00904C7A" w:rsidP="00105CEF">
      <w:pPr>
        <w:pStyle w:val="BodyText"/>
        <w:tabs>
          <w:tab w:val="num" w:pos="540"/>
          <w:tab w:val="num" w:pos="567"/>
        </w:tabs>
        <w:spacing w:line="360" w:lineRule="auto"/>
        <w:jc w:val="both"/>
        <w:rPr>
          <w:bCs/>
          <w:sz w:val="24"/>
          <w:szCs w:val="24"/>
          <w:lang w:val="hr-HR"/>
        </w:rPr>
      </w:pPr>
    </w:p>
    <w:p w:rsidR="00904C7A" w:rsidRPr="001915EF" w:rsidRDefault="00922071" w:rsidP="00105CEF">
      <w:pPr>
        <w:pStyle w:val="BodyText"/>
        <w:numPr>
          <w:ilvl w:val="0"/>
          <w:numId w:val="31"/>
        </w:numPr>
        <w:tabs>
          <w:tab w:val="clear" w:pos="390"/>
          <w:tab w:val="num" w:pos="142"/>
          <w:tab w:val="num" w:pos="567"/>
        </w:tabs>
        <w:spacing w:line="360" w:lineRule="auto"/>
        <w:ind w:left="0" w:firstLine="0"/>
        <w:jc w:val="both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Ažurirane podatke za informacijski paket</w:t>
      </w:r>
      <w:r w:rsidR="00904C7A" w:rsidRPr="001915EF">
        <w:rPr>
          <w:bCs/>
          <w:sz w:val="24"/>
          <w:szCs w:val="24"/>
          <w:lang w:val="hr-HR"/>
        </w:rPr>
        <w:t xml:space="preserve"> </w:t>
      </w:r>
      <w:r w:rsidRPr="001915EF">
        <w:rPr>
          <w:bCs/>
          <w:sz w:val="24"/>
          <w:szCs w:val="24"/>
          <w:lang w:val="hr-HR"/>
        </w:rPr>
        <w:t>odjeli su dužni dostaviti Uredu za međunarodnu suradnju krajem lipnja za sljedeću akademsku godinu.</w:t>
      </w:r>
    </w:p>
    <w:p w:rsidR="00105CEF" w:rsidRPr="001915EF" w:rsidRDefault="00105CEF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105CEF" w:rsidRPr="001915EF" w:rsidRDefault="00105CEF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105CEF" w:rsidRPr="001915EF" w:rsidRDefault="00105CEF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105CEF" w:rsidRPr="001915EF" w:rsidRDefault="00105CEF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904C7A" w:rsidRPr="001915EF" w:rsidRDefault="00E817E0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</w:t>
      </w:r>
      <w:r w:rsidR="00B92816" w:rsidRPr="001915EF">
        <w:rPr>
          <w:b/>
          <w:sz w:val="24"/>
          <w:szCs w:val="24"/>
          <w:lang w:val="hr-HR"/>
        </w:rPr>
        <w:t>ak 45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Informacije o nositelju studija</w:t>
      </w:r>
    </w:p>
    <w:p w:rsidR="00904C7A" w:rsidRPr="001915EF" w:rsidRDefault="00904C7A" w:rsidP="00105CEF">
      <w:pPr>
        <w:pStyle w:val="Clanak"/>
        <w:numPr>
          <w:ilvl w:val="0"/>
          <w:numId w:val="25"/>
        </w:numPr>
        <w:tabs>
          <w:tab w:val="clear" w:pos="1470"/>
          <w:tab w:val="num" w:pos="54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t>Informacijski paket mora sadržavati sljedeće informacije o nositelju studija:</w:t>
      </w:r>
    </w:p>
    <w:p w:rsidR="00904C7A" w:rsidRPr="001915EF" w:rsidRDefault="00904C7A" w:rsidP="00105CEF">
      <w:pPr>
        <w:pStyle w:val="Clanak"/>
        <w:numPr>
          <w:ilvl w:val="0"/>
          <w:numId w:val="65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t>naziv i adresu ustanove,</w:t>
      </w:r>
    </w:p>
    <w:p w:rsidR="00904C7A" w:rsidRPr="001915EF" w:rsidRDefault="00904C7A" w:rsidP="00105CEF">
      <w:pPr>
        <w:numPr>
          <w:ilvl w:val="0"/>
          <w:numId w:val="6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akademski kalendar,</w:t>
      </w:r>
    </w:p>
    <w:p w:rsidR="00904C7A" w:rsidRPr="001915EF" w:rsidRDefault="00CA0F7D" w:rsidP="00105CEF">
      <w:pPr>
        <w:numPr>
          <w:ilvl w:val="0"/>
          <w:numId w:val="6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ime i adresa ECTS</w:t>
      </w:r>
      <w:r w:rsidR="00B60E46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koordinatora</w:t>
      </w:r>
      <w:r w:rsidR="00904C7A" w:rsidRPr="001915EF">
        <w:rPr>
          <w:sz w:val="24"/>
          <w:szCs w:val="24"/>
          <w:lang w:val="hr-HR"/>
        </w:rPr>
        <w:t>,</w:t>
      </w:r>
    </w:p>
    <w:p w:rsidR="00904C7A" w:rsidRPr="001915EF" w:rsidRDefault="00904C7A" w:rsidP="00105CEF">
      <w:pPr>
        <w:numPr>
          <w:ilvl w:val="0"/>
          <w:numId w:val="6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kratak opis ustanove,</w:t>
      </w:r>
    </w:p>
    <w:p w:rsidR="00904C7A" w:rsidRPr="001915EF" w:rsidRDefault="00904C7A" w:rsidP="00105CEF">
      <w:pPr>
        <w:numPr>
          <w:ilvl w:val="0"/>
          <w:numId w:val="6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postupak pri upisu.</w:t>
      </w:r>
    </w:p>
    <w:p w:rsidR="00904C7A" w:rsidRPr="001915EF" w:rsidRDefault="00B92816" w:rsidP="00105CEF">
      <w:pPr>
        <w:tabs>
          <w:tab w:val="left" w:pos="3780"/>
          <w:tab w:val="center" w:pos="4535"/>
        </w:tabs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46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pStyle w:val="BodyText"/>
        <w:spacing w:line="360" w:lineRule="auto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Ostale informacije</w:t>
      </w:r>
    </w:p>
    <w:p w:rsidR="009861A7" w:rsidRPr="001915EF" w:rsidRDefault="00904C7A" w:rsidP="00105CEF">
      <w:pPr>
        <w:pStyle w:val="Clanak"/>
        <w:numPr>
          <w:ilvl w:val="0"/>
          <w:numId w:val="35"/>
        </w:numPr>
        <w:tabs>
          <w:tab w:val="clear" w:pos="1095"/>
          <w:tab w:val="num" w:pos="540"/>
        </w:tabs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t>Informacijski paket mora sadržavati i informacije</w:t>
      </w:r>
      <w:r w:rsidR="00E0361B" w:rsidRPr="001915EF">
        <w:rPr>
          <w:rFonts w:ascii="Times New Roman" w:hAnsi="Times New Roman"/>
          <w:sz w:val="24"/>
          <w:szCs w:val="24"/>
        </w:rPr>
        <w:t xml:space="preserve"> o</w:t>
      </w:r>
      <w:r w:rsidRPr="001915EF">
        <w:rPr>
          <w:rFonts w:ascii="Times New Roman" w:hAnsi="Times New Roman"/>
          <w:sz w:val="24"/>
          <w:szCs w:val="24"/>
        </w:rPr>
        <w:t>:</w:t>
      </w:r>
    </w:p>
    <w:p w:rsidR="00904C7A" w:rsidRPr="001915EF" w:rsidRDefault="00904C7A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administrativn</w:t>
      </w:r>
      <w:r w:rsidR="00E0361B" w:rsidRPr="001915EF">
        <w:rPr>
          <w:sz w:val="24"/>
          <w:szCs w:val="24"/>
          <w:lang w:val="hr-HR"/>
        </w:rPr>
        <w:t>im</w:t>
      </w:r>
      <w:r w:rsidRPr="001915EF">
        <w:rPr>
          <w:sz w:val="24"/>
          <w:szCs w:val="24"/>
          <w:lang w:val="hr-HR"/>
        </w:rPr>
        <w:t xml:space="preserve"> formalnosti</w:t>
      </w:r>
      <w:r w:rsidR="00E0361B" w:rsidRPr="001915EF">
        <w:rPr>
          <w:sz w:val="24"/>
          <w:szCs w:val="24"/>
          <w:lang w:val="hr-HR"/>
        </w:rPr>
        <w:t>ma</w:t>
      </w:r>
      <w:r w:rsidRPr="001915EF">
        <w:rPr>
          <w:sz w:val="24"/>
          <w:szCs w:val="24"/>
          <w:lang w:val="hr-HR"/>
        </w:rPr>
        <w:t xml:space="preserve"> u svezi </w:t>
      </w:r>
      <w:r w:rsidR="009C782C" w:rsidRPr="001915EF">
        <w:rPr>
          <w:sz w:val="24"/>
          <w:szCs w:val="24"/>
          <w:lang w:val="hr-HR"/>
        </w:rPr>
        <w:t xml:space="preserve">s </w:t>
      </w:r>
      <w:r w:rsidRPr="001915EF">
        <w:rPr>
          <w:sz w:val="24"/>
          <w:szCs w:val="24"/>
          <w:lang w:val="hr-HR"/>
        </w:rPr>
        <w:t>boravk</w:t>
      </w:r>
      <w:r w:rsidR="009C782C" w:rsidRPr="001915EF">
        <w:rPr>
          <w:sz w:val="24"/>
          <w:szCs w:val="24"/>
          <w:lang w:val="hr-HR"/>
        </w:rPr>
        <w:t>om</w:t>
      </w:r>
      <w:r w:rsidRPr="001915EF">
        <w:rPr>
          <w:sz w:val="24"/>
          <w:szCs w:val="24"/>
          <w:lang w:val="hr-HR"/>
        </w:rPr>
        <w:t xml:space="preserve"> </w:t>
      </w:r>
      <w:r w:rsidR="009C782C" w:rsidRPr="001915EF">
        <w:rPr>
          <w:sz w:val="24"/>
          <w:szCs w:val="24"/>
          <w:lang w:val="hr-HR"/>
        </w:rPr>
        <w:t xml:space="preserve">stranaca </w:t>
      </w:r>
      <w:r w:rsidRPr="001915EF">
        <w:rPr>
          <w:sz w:val="24"/>
          <w:szCs w:val="24"/>
          <w:lang w:val="hr-HR"/>
        </w:rPr>
        <w:t>u našoj zemlji</w:t>
      </w:r>
    </w:p>
    <w:p w:rsidR="00904C7A" w:rsidRPr="001915EF" w:rsidRDefault="00904C7A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prometn</w:t>
      </w:r>
      <w:r w:rsidR="00E0361B" w:rsidRPr="001915EF">
        <w:rPr>
          <w:sz w:val="24"/>
          <w:szCs w:val="24"/>
          <w:lang w:val="hr-HR"/>
        </w:rPr>
        <w:t>im</w:t>
      </w:r>
      <w:r w:rsidRPr="001915EF">
        <w:rPr>
          <w:sz w:val="24"/>
          <w:szCs w:val="24"/>
          <w:lang w:val="hr-HR"/>
        </w:rPr>
        <w:t xml:space="preserve"> vez</w:t>
      </w:r>
      <w:r w:rsidR="00E0361B" w:rsidRPr="001915EF">
        <w:rPr>
          <w:sz w:val="24"/>
          <w:szCs w:val="24"/>
          <w:lang w:val="hr-HR"/>
        </w:rPr>
        <w:t>ama</w:t>
      </w:r>
      <w:r w:rsidRPr="001915EF">
        <w:rPr>
          <w:sz w:val="24"/>
          <w:szCs w:val="24"/>
          <w:lang w:val="hr-HR"/>
        </w:rPr>
        <w:t xml:space="preserve"> sa Zadrom</w:t>
      </w:r>
    </w:p>
    <w:p w:rsidR="00904C7A" w:rsidRPr="001915EF" w:rsidRDefault="00904C7A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cijen</w:t>
      </w:r>
      <w:r w:rsidR="009C782C" w:rsidRPr="001915EF">
        <w:rPr>
          <w:sz w:val="24"/>
          <w:szCs w:val="24"/>
          <w:lang w:val="hr-HR"/>
        </w:rPr>
        <w:t>ama</w:t>
      </w:r>
      <w:r w:rsidRPr="001915EF">
        <w:rPr>
          <w:sz w:val="24"/>
          <w:szCs w:val="24"/>
          <w:lang w:val="hr-HR"/>
        </w:rPr>
        <w:t xml:space="preserve"> i uvjeti</w:t>
      </w:r>
      <w:r w:rsidR="009C782C" w:rsidRPr="001915EF">
        <w:rPr>
          <w:sz w:val="24"/>
          <w:szCs w:val="24"/>
          <w:lang w:val="hr-HR"/>
        </w:rPr>
        <w:t>ma</w:t>
      </w:r>
      <w:r w:rsidRPr="001915EF">
        <w:rPr>
          <w:sz w:val="24"/>
          <w:szCs w:val="24"/>
          <w:lang w:val="hr-HR"/>
        </w:rPr>
        <w:t xml:space="preserve"> stanovanja i unajmljivanja te namještanja stana</w:t>
      </w:r>
    </w:p>
    <w:p w:rsidR="00904C7A" w:rsidRPr="001915EF" w:rsidRDefault="009C782C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cijenama</w:t>
      </w:r>
      <w:r w:rsidR="00904C7A" w:rsidRPr="001915EF">
        <w:rPr>
          <w:sz w:val="24"/>
          <w:szCs w:val="24"/>
          <w:lang w:val="hr-HR"/>
        </w:rPr>
        <w:t xml:space="preserve"> i uvjeti</w:t>
      </w:r>
      <w:r w:rsidRPr="001915EF">
        <w:rPr>
          <w:sz w:val="24"/>
          <w:szCs w:val="24"/>
          <w:lang w:val="hr-HR"/>
        </w:rPr>
        <w:t>ma</w:t>
      </w:r>
      <w:r w:rsidR="00904C7A" w:rsidRPr="001915EF">
        <w:rPr>
          <w:sz w:val="24"/>
          <w:szCs w:val="24"/>
          <w:lang w:val="hr-HR"/>
        </w:rPr>
        <w:t xml:space="preserve"> življenja: prehrane, dnevnog zbrinjavanja djece, privremenog zapošljavanja supružnika</w:t>
      </w:r>
    </w:p>
    <w:p w:rsidR="00904C7A" w:rsidRPr="001915EF" w:rsidRDefault="00904C7A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zdravstveno</w:t>
      </w:r>
      <w:r w:rsidR="009C782C" w:rsidRPr="001915EF">
        <w:rPr>
          <w:sz w:val="24"/>
          <w:szCs w:val="24"/>
          <w:lang w:val="hr-HR"/>
        </w:rPr>
        <w:t>m</w:t>
      </w:r>
      <w:r w:rsidRPr="001915EF">
        <w:rPr>
          <w:sz w:val="24"/>
          <w:szCs w:val="24"/>
          <w:lang w:val="hr-HR"/>
        </w:rPr>
        <w:t xml:space="preserve"> osiguranj</w:t>
      </w:r>
      <w:r w:rsidR="009C782C" w:rsidRPr="001915EF">
        <w:rPr>
          <w:sz w:val="24"/>
          <w:szCs w:val="24"/>
          <w:lang w:val="hr-HR"/>
        </w:rPr>
        <w:t>u</w:t>
      </w:r>
      <w:r w:rsidRPr="001915EF">
        <w:rPr>
          <w:sz w:val="24"/>
          <w:szCs w:val="24"/>
          <w:lang w:val="hr-HR"/>
        </w:rPr>
        <w:t>: polic</w:t>
      </w:r>
      <w:r w:rsidR="009C782C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osiguranja, medicinsk</w:t>
      </w:r>
      <w:r w:rsidR="009C782C" w:rsidRPr="001915EF">
        <w:rPr>
          <w:sz w:val="24"/>
          <w:szCs w:val="24"/>
          <w:lang w:val="hr-HR"/>
        </w:rPr>
        <w:t>im uslugama</w:t>
      </w:r>
      <w:r w:rsidRPr="001915EF">
        <w:rPr>
          <w:sz w:val="24"/>
          <w:szCs w:val="24"/>
          <w:lang w:val="hr-HR"/>
        </w:rPr>
        <w:t>, pomoć</w:t>
      </w:r>
      <w:r w:rsidR="009C782C" w:rsidRPr="001915EF">
        <w:rPr>
          <w:sz w:val="24"/>
          <w:szCs w:val="24"/>
          <w:lang w:val="hr-HR"/>
        </w:rPr>
        <w:t>i</w:t>
      </w:r>
      <w:r w:rsidRPr="001915EF">
        <w:rPr>
          <w:sz w:val="24"/>
          <w:szCs w:val="24"/>
          <w:lang w:val="hr-HR"/>
        </w:rPr>
        <w:t xml:space="preserve"> studentima s posebnim potrebama</w:t>
      </w:r>
    </w:p>
    <w:p w:rsidR="00904C7A" w:rsidRPr="001915EF" w:rsidRDefault="00D222D9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    </w:t>
      </w:r>
      <w:r w:rsidR="00904C7A" w:rsidRPr="001915EF">
        <w:rPr>
          <w:sz w:val="24"/>
          <w:szCs w:val="24"/>
          <w:lang w:val="hr-HR"/>
        </w:rPr>
        <w:t xml:space="preserve">sredstva studiranja: </w:t>
      </w:r>
      <w:r w:rsidR="004147E6" w:rsidRPr="001915EF">
        <w:rPr>
          <w:sz w:val="24"/>
          <w:szCs w:val="24"/>
          <w:lang w:val="hr-HR"/>
        </w:rPr>
        <w:t>knjižnici</w:t>
      </w:r>
      <w:r w:rsidR="00904C7A" w:rsidRPr="001915EF">
        <w:rPr>
          <w:sz w:val="24"/>
          <w:szCs w:val="24"/>
          <w:lang w:val="hr-HR"/>
        </w:rPr>
        <w:t>, specijalistički</w:t>
      </w:r>
      <w:r w:rsidR="004147E6" w:rsidRPr="001915EF">
        <w:rPr>
          <w:sz w:val="24"/>
          <w:szCs w:val="24"/>
          <w:lang w:val="hr-HR"/>
        </w:rPr>
        <w:t>m</w:t>
      </w:r>
      <w:r w:rsidR="00904C7A" w:rsidRPr="001915EF">
        <w:rPr>
          <w:sz w:val="24"/>
          <w:szCs w:val="24"/>
          <w:lang w:val="hr-HR"/>
        </w:rPr>
        <w:t xml:space="preserve"> laboratoriji</w:t>
      </w:r>
      <w:r w:rsidR="004147E6" w:rsidRPr="001915EF">
        <w:rPr>
          <w:sz w:val="24"/>
          <w:szCs w:val="24"/>
          <w:lang w:val="hr-HR"/>
        </w:rPr>
        <w:t>ma</w:t>
      </w:r>
    </w:p>
    <w:p w:rsidR="00904C7A" w:rsidRPr="001915EF" w:rsidRDefault="00904C7A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aktivnosti</w:t>
      </w:r>
      <w:r w:rsidR="004147E6" w:rsidRPr="001915EF">
        <w:rPr>
          <w:sz w:val="24"/>
          <w:szCs w:val="24"/>
          <w:lang w:val="hr-HR"/>
        </w:rPr>
        <w:t>ma u slobodno vrijeme: zabavi</w:t>
      </w:r>
      <w:r w:rsidRPr="001915EF">
        <w:rPr>
          <w:sz w:val="24"/>
          <w:szCs w:val="24"/>
          <w:lang w:val="hr-HR"/>
        </w:rPr>
        <w:t xml:space="preserve"> i mogućnosti</w:t>
      </w:r>
      <w:r w:rsidR="004147E6" w:rsidRPr="001915EF">
        <w:rPr>
          <w:sz w:val="24"/>
          <w:szCs w:val="24"/>
          <w:lang w:val="hr-HR"/>
        </w:rPr>
        <w:t>ma</w:t>
      </w:r>
      <w:r w:rsidRPr="001915EF">
        <w:rPr>
          <w:sz w:val="24"/>
          <w:szCs w:val="24"/>
          <w:lang w:val="hr-HR"/>
        </w:rPr>
        <w:t xml:space="preserve"> pasivnog i aktivnog sudjelovanja u kulturnom i sportskom životu</w:t>
      </w:r>
    </w:p>
    <w:p w:rsidR="00904C7A" w:rsidRPr="001915EF" w:rsidRDefault="004147E6" w:rsidP="00105CEF">
      <w:pPr>
        <w:numPr>
          <w:ilvl w:val="1"/>
          <w:numId w:val="35"/>
        </w:numPr>
        <w:tabs>
          <w:tab w:val="num" w:pos="108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drugim praktičnim pitanjima</w:t>
      </w:r>
      <w:r w:rsidR="00904C7A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V. ECTS KOORDINACIJA</w:t>
      </w:r>
    </w:p>
    <w:p w:rsidR="00904C7A" w:rsidRPr="001915EF" w:rsidRDefault="00B9281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47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4147E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Povjerenstvo za </w:t>
      </w:r>
      <w:r w:rsidR="00904C7A" w:rsidRPr="001915EF">
        <w:rPr>
          <w:b/>
          <w:sz w:val="24"/>
          <w:szCs w:val="24"/>
          <w:lang w:val="hr-HR"/>
        </w:rPr>
        <w:t>ECTS</w:t>
      </w:r>
    </w:p>
    <w:p w:rsidR="00904C7A" w:rsidRPr="001915EF" w:rsidRDefault="00904C7A" w:rsidP="00105CEF">
      <w:pPr>
        <w:numPr>
          <w:ilvl w:val="0"/>
          <w:numId w:val="32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u w:val="single"/>
          <w:lang w:val="hr-HR"/>
        </w:rPr>
      </w:pPr>
      <w:r w:rsidRPr="001915EF">
        <w:rPr>
          <w:sz w:val="24"/>
          <w:szCs w:val="24"/>
          <w:lang w:val="hr-HR"/>
        </w:rPr>
        <w:t>Povjerenstvo za ECTS Sveučilišta u Zadru stalno</w:t>
      </w:r>
      <w:r w:rsidR="004147E6" w:rsidRPr="001915EF">
        <w:rPr>
          <w:sz w:val="24"/>
          <w:szCs w:val="24"/>
          <w:lang w:val="hr-HR"/>
        </w:rPr>
        <w:t xml:space="preserve"> je</w:t>
      </w:r>
      <w:r w:rsidRPr="001915EF">
        <w:rPr>
          <w:sz w:val="24"/>
          <w:szCs w:val="24"/>
          <w:lang w:val="hr-HR"/>
        </w:rPr>
        <w:t xml:space="preserve"> radno tijelo Sveučilišta u čijem radu sudjeluju</w:t>
      </w:r>
      <w:r w:rsidR="009861A7" w:rsidRPr="001915EF">
        <w:rPr>
          <w:sz w:val="24"/>
          <w:szCs w:val="24"/>
          <w:lang w:val="hr-HR"/>
        </w:rPr>
        <w:t>:</w:t>
      </w:r>
      <w:r w:rsidRPr="001915EF">
        <w:rPr>
          <w:sz w:val="24"/>
          <w:szCs w:val="24"/>
          <w:lang w:val="hr-HR"/>
        </w:rPr>
        <w:t xml:space="preserve"> sveučilišni ECTS koordinator, jedan ECTS koordinator sa svakog odjela Sveučilišta te jedan predstavnik studenata sa svakog odjela Sveučilišta</w:t>
      </w:r>
      <w:r w:rsidR="0024554D" w:rsidRPr="001915EF">
        <w:rPr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2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Sveučilišnog ECTS koordinatora imenuje Senat iz reda nastavnika u znanstveno-nastavnom zvanju.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2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ECTS koordinatore odjela imenuju vijeća odjela iz reda djelatnika u znanstveno-nastavnom, umjetničko-nastavnom, nastavnom ili suradničkom zvanju koji su u radnom odnosu na toj sastavnici.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CC2043" w:rsidP="00105CEF">
      <w:pPr>
        <w:numPr>
          <w:ilvl w:val="0"/>
          <w:numId w:val="32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Studentske predstavnike</w:t>
      </w:r>
      <w:r w:rsidR="00904C7A" w:rsidRPr="001915EF">
        <w:rPr>
          <w:sz w:val="24"/>
          <w:szCs w:val="24"/>
          <w:lang w:val="hr-HR"/>
        </w:rPr>
        <w:t xml:space="preserve"> imenuje ovlašteno tijelo Studentskog zbora Sveučilišta.</w:t>
      </w:r>
    </w:p>
    <w:p w:rsidR="00904C7A" w:rsidRPr="001915EF" w:rsidRDefault="00904C7A" w:rsidP="00105CEF">
      <w:pPr>
        <w:tabs>
          <w:tab w:val="num" w:pos="540"/>
        </w:tabs>
        <w:spacing w:line="360" w:lineRule="auto"/>
        <w:rPr>
          <w:sz w:val="24"/>
          <w:szCs w:val="24"/>
          <w:lang w:val="hr-HR"/>
        </w:rPr>
      </w:pPr>
    </w:p>
    <w:p w:rsidR="00904C7A" w:rsidRPr="001915EF" w:rsidRDefault="00B92816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48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05C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Mandat </w:t>
      </w:r>
      <w:r w:rsidR="00D55C41" w:rsidRPr="001915EF">
        <w:rPr>
          <w:b/>
          <w:sz w:val="24"/>
          <w:szCs w:val="24"/>
          <w:lang w:val="hr-HR"/>
        </w:rPr>
        <w:t>P</w:t>
      </w:r>
      <w:r w:rsidRPr="001915EF">
        <w:rPr>
          <w:b/>
          <w:sz w:val="24"/>
          <w:szCs w:val="24"/>
          <w:lang w:val="hr-HR"/>
        </w:rPr>
        <w:t>ovjerenstva</w:t>
      </w:r>
    </w:p>
    <w:p w:rsidR="00904C7A" w:rsidRPr="001915EF" w:rsidRDefault="00904C7A" w:rsidP="00105CEF">
      <w:pPr>
        <w:numPr>
          <w:ilvl w:val="0"/>
          <w:numId w:val="36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Članovi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ovjerenstva imenuju s</w:t>
      </w:r>
      <w:r w:rsidR="00A4017F" w:rsidRPr="001915EF">
        <w:rPr>
          <w:sz w:val="24"/>
          <w:szCs w:val="24"/>
          <w:lang w:val="hr-HR"/>
        </w:rPr>
        <w:t>e</w:t>
      </w:r>
      <w:r w:rsidRPr="001915EF">
        <w:rPr>
          <w:sz w:val="24"/>
          <w:szCs w:val="24"/>
          <w:lang w:val="hr-HR"/>
        </w:rPr>
        <w:t xml:space="preserve"> na vrijeme od 2 godine.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36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Tijelo koje je imenovalo člana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 xml:space="preserve">ovjerenstva razriješit će </w:t>
      </w:r>
      <w:r w:rsidR="00A4017F" w:rsidRPr="001915EF">
        <w:rPr>
          <w:sz w:val="24"/>
          <w:szCs w:val="24"/>
          <w:lang w:val="hr-HR"/>
        </w:rPr>
        <w:t xml:space="preserve">ga </w:t>
      </w:r>
      <w:r w:rsidRPr="001915EF">
        <w:rPr>
          <w:sz w:val="24"/>
          <w:szCs w:val="24"/>
          <w:lang w:val="hr-HR"/>
        </w:rPr>
        <w:t xml:space="preserve">dužnosti člana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ovjerenstva i prije isteka mandata:</w:t>
      </w:r>
    </w:p>
    <w:p w:rsidR="00904C7A" w:rsidRPr="001915EF" w:rsidRDefault="00D55C41" w:rsidP="00105CEF">
      <w:pPr>
        <w:numPr>
          <w:ilvl w:val="0"/>
          <w:numId w:val="67"/>
        </w:numPr>
        <w:tabs>
          <w:tab w:val="left" w:pos="360"/>
        </w:tabs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 ne ispunjava obveze člana P</w:t>
      </w:r>
      <w:r w:rsidR="00904C7A" w:rsidRPr="001915EF">
        <w:rPr>
          <w:sz w:val="24"/>
          <w:szCs w:val="24"/>
          <w:lang w:val="hr-HR"/>
        </w:rPr>
        <w:t>ovjerenstva</w:t>
      </w:r>
    </w:p>
    <w:p w:rsidR="00904C7A" w:rsidRPr="001915EF" w:rsidRDefault="00904C7A" w:rsidP="00105CEF">
      <w:pPr>
        <w:numPr>
          <w:ilvl w:val="0"/>
          <w:numId w:val="67"/>
        </w:numPr>
        <w:tabs>
          <w:tab w:val="left" w:pos="360"/>
        </w:tabs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 mu prestane radni odnos ili status studenta na Sveučilištu</w:t>
      </w:r>
    </w:p>
    <w:p w:rsidR="00904C7A" w:rsidRPr="001915EF" w:rsidRDefault="00904C7A" w:rsidP="00105CEF">
      <w:pPr>
        <w:numPr>
          <w:ilvl w:val="0"/>
          <w:numId w:val="67"/>
        </w:numPr>
        <w:tabs>
          <w:tab w:val="left" w:pos="360"/>
        </w:tabs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ako sam zatraži razrješenje.</w:t>
      </w:r>
    </w:p>
    <w:p w:rsidR="00904C7A" w:rsidRPr="001915EF" w:rsidRDefault="00904C7A" w:rsidP="00105CEF">
      <w:pPr>
        <w:tabs>
          <w:tab w:val="left" w:pos="360"/>
        </w:tabs>
        <w:spacing w:line="360" w:lineRule="auto"/>
        <w:textAlignment w:val="auto"/>
        <w:rPr>
          <w:sz w:val="24"/>
          <w:szCs w:val="24"/>
          <w:lang w:val="hr-HR"/>
        </w:rPr>
      </w:pPr>
    </w:p>
    <w:p w:rsidR="00904C7A" w:rsidRPr="001915EF" w:rsidRDefault="00D55C41" w:rsidP="00105CEF">
      <w:pPr>
        <w:numPr>
          <w:ilvl w:val="0"/>
          <w:numId w:val="36"/>
        </w:numPr>
        <w:tabs>
          <w:tab w:val="clear" w:pos="1095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U slučaju razrješenja člana P</w:t>
      </w:r>
      <w:r w:rsidR="00904C7A" w:rsidRPr="001915EF">
        <w:rPr>
          <w:sz w:val="24"/>
          <w:szCs w:val="24"/>
          <w:lang w:val="hr-HR"/>
        </w:rPr>
        <w:t>ovjerenstva na njegovo</w:t>
      </w:r>
      <w:r w:rsidR="00A4017F" w:rsidRPr="001915EF">
        <w:rPr>
          <w:sz w:val="24"/>
          <w:szCs w:val="24"/>
          <w:lang w:val="hr-HR"/>
        </w:rPr>
        <w:t xml:space="preserve"> se</w:t>
      </w:r>
      <w:r w:rsidR="00904C7A" w:rsidRPr="001915EF">
        <w:rPr>
          <w:sz w:val="24"/>
          <w:szCs w:val="24"/>
          <w:lang w:val="hr-HR"/>
        </w:rPr>
        <w:t xml:space="preserve"> mjesto imenuje novi član Povjerenstva koji nastavlja mandat razriješenog člana </w:t>
      </w:r>
      <w:r w:rsidRPr="001915EF">
        <w:rPr>
          <w:sz w:val="24"/>
          <w:szCs w:val="24"/>
          <w:lang w:val="hr-HR"/>
        </w:rPr>
        <w:t>P</w:t>
      </w:r>
      <w:r w:rsidR="00904C7A" w:rsidRPr="001915EF">
        <w:rPr>
          <w:sz w:val="24"/>
          <w:szCs w:val="24"/>
          <w:lang w:val="hr-HR"/>
        </w:rPr>
        <w:t>ovjerenstva do njegov</w:t>
      </w:r>
      <w:r w:rsidR="004147E6" w:rsidRPr="001915EF">
        <w:rPr>
          <w:sz w:val="24"/>
          <w:szCs w:val="24"/>
          <w:lang w:val="hr-HR"/>
        </w:rPr>
        <w:t>a</w:t>
      </w:r>
      <w:r w:rsidR="00904C7A" w:rsidRPr="001915EF">
        <w:rPr>
          <w:sz w:val="24"/>
          <w:szCs w:val="24"/>
          <w:lang w:val="hr-HR"/>
        </w:rPr>
        <w:t xml:space="preserve"> isteka.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B92816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49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Zadaće </w:t>
      </w:r>
      <w:r w:rsidR="00D55C41" w:rsidRPr="001915EF">
        <w:rPr>
          <w:b/>
          <w:sz w:val="24"/>
          <w:szCs w:val="24"/>
          <w:lang w:val="hr-HR"/>
        </w:rPr>
        <w:t>P</w:t>
      </w:r>
      <w:r w:rsidRPr="001915EF">
        <w:rPr>
          <w:b/>
          <w:sz w:val="24"/>
          <w:szCs w:val="24"/>
          <w:lang w:val="hr-HR"/>
        </w:rPr>
        <w:t>ovjerenstva</w:t>
      </w:r>
    </w:p>
    <w:p w:rsidR="00904C7A" w:rsidRPr="001915EF" w:rsidRDefault="00904C7A" w:rsidP="00105CEF">
      <w:pPr>
        <w:numPr>
          <w:ilvl w:val="0"/>
          <w:numId w:val="26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Zadaće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ovjerenstva su:</w:t>
      </w:r>
    </w:p>
    <w:p w:rsidR="00137851" w:rsidRPr="001915EF" w:rsidRDefault="00137851" w:rsidP="00105CEF">
      <w:pPr>
        <w:numPr>
          <w:ilvl w:val="0"/>
          <w:numId w:val="68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skrbiti i savjetovati o djelotvornom funkcioniranju ECTS-a na Sveučilištu</w:t>
      </w:r>
    </w:p>
    <w:p w:rsidR="001F7FC8" w:rsidRPr="001915EF" w:rsidRDefault="00137851" w:rsidP="00105CEF">
      <w:pPr>
        <w:numPr>
          <w:ilvl w:val="0"/>
          <w:numId w:val="68"/>
        </w:numPr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izrađivati nacrte i predlagati opće akte Sveučilišta koji se odnose na pitanja studiranja i mobilnosti studenata i nastavnika.</w:t>
      </w:r>
    </w:p>
    <w:p w:rsidR="00B17676" w:rsidRPr="001915EF" w:rsidRDefault="00B17676" w:rsidP="00105CEF">
      <w:pPr>
        <w:spacing w:line="360" w:lineRule="auto"/>
        <w:textAlignment w:val="auto"/>
        <w:rPr>
          <w:b/>
          <w:sz w:val="24"/>
          <w:szCs w:val="24"/>
          <w:lang w:val="hr-HR"/>
        </w:rPr>
      </w:pPr>
    </w:p>
    <w:p w:rsidR="00904C7A" w:rsidRPr="001915EF" w:rsidRDefault="00B92816" w:rsidP="001915EF">
      <w:pPr>
        <w:spacing w:line="360" w:lineRule="auto"/>
        <w:jc w:val="center"/>
        <w:textAlignment w:val="auto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50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 xml:space="preserve">Način odlučivanja </w:t>
      </w:r>
      <w:r w:rsidR="00D55C41" w:rsidRPr="001915EF">
        <w:rPr>
          <w:b/>
          <w:sz w:val="24"/>
          <w:szCs w:val="24"/>
          <w:lang w:val="hr-HR"/>
        </w:rPr>
        <w:t>P</w:t>
      </w:r>
      <w:r w:rsidRPr="001915EF">
        <w:rPr>
          <w:b/>
          <w:sz w:val="24"/>
          <w:szCs w:val="24"/>
          <w:lang w:val="hr-HR"/>
        </w:rPr>
        <w:t>ovjerenstva</w:t>
      </w:r>
    </w:p>
    <w:p w:rsidR="00904C7A" w:rsidRPr="001915EF" w:rsidRDefault="00904C7A" w:rsidP="00105CEF">
      <w:pPr>
        <w:numPr>
          <w:ilvl w:val="0"/>
          <w:numId w:val="27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Povjerenstvo donosi odluke na sastancima kojima predsjedava i koje saziva sveučilišni ECTS koordinator.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7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 xml:space="preserve">Obavijest o sastanku dostavlja se članovima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ovjerenstva najmanje 8 dana prije održavanja sastanka.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904C7A" w:rsidRPr="001915EF" w:rsidRDefault="00904C7A" w:rsidP="00105CEF">
      <w:pPr>
        <w:numPr>
          <w:ilvl w:val="0"/>
          <w:numId w:val="27"/>
        </w:numPr>
        <w:tabs>
          <w:tab w:val="clear" w:pos="1470"/>
          <w:tab w:val="num" w:pos="540"/>
        </w:tabs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Povjerenstvo donosi pravovaljane odluke ako je na sastanku nazočn</w:t>
      </w:r>
      <w:r w:rsidR="00903CE8" w:rsidRPr="001915EF">
        <w:rPr>
          <w:sz w:val="24"/>
          <w:szCs w:val="24"/>
          <w:lang w:val="hr-HR"/>
        </w:rPr>
        <w:t>a nat</w:t>
      </w:r>
      <w:r w:rsidR="006D1B5D" w:rsidRPr="001915EF">
        <w:rPr>
          <w:sz w:val="24"/>
          <w:szCs w:val="24"/>
          <w:lang w:val="hr-HR"/>
        </w:rPr>
        <w:t>polovična većina</w:t>
      </w:r>
      <w:r w:rsidRPr="001915EF">
        <w:rPr>
          <w:sz w:val="24"/>
          <w:szCs w:val="24"/>
          <w:lang w:val="hr-HR"/>
        </w:rPr>
        <w:t xml:space="preserve"> njegovih članova. Odluke</w:t>
      </w:r>
      <w:r w:rsidR="00903CE8" w:rsidRPr="001915EF">
        <w:rPr>
          <w:sz w:val="24"/>
          <w:szCs w:val="24"/>
          <w:lang w:val="hr-HR"/>
        </w:rPr>
        <w:t xml:space="preserve"> se donose nat</w:t>
      </w:r>
      <w:r w:rsidR="006D1B5D" w:rsidRPr="001915EF">
        <w:rPr>
          <w:sz w:val="24"/>
          <w:szCs w:val="24"/>
          <w:lang w:val="hr-HR"/>
        </w:rPr>
        <w:t xml:space="preserve">polovičnom većinom glasova prisutnih </w:t>
      </w:r>
      <w:r w:rsidRPr="001915EF">
        <w:rPr>
          <w:sz w:val="24"/>
          <w:szCs w:val="24"/>
          <w:lang w:val="hr-HR"/>
        </w:rPr>
        <w:t xml:space="preserve">članova </w:t>
      </w:r>
      <w:r w:rsidR="00D55C41" w:rsidRPr="001915EF">
        <w:rPr>
          <w:sz w:val="24"/>
          <w:szCs w:val="24"/>
          <w:lang w:val="hr-HR"/>
        </w:rPr>
        <w:t>P</w:t>
      </w:r>
      <w:r w:rsidRPr="001915EF">
        <w:rPr>
          <w:sz w:val="24"/>
          <w:szCs w:val="24"/>
          <w:lang w:val="hr-HR"/>
        </w:rPr>
        <w:t>ovjerenstva.</w:t>
      </w:r>
    </w:p>
    <w:p w:rsidR="00904C7A" w:rsidRPr="001915EF" w:rsidRDefault="00B92816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51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904C7A" w:rsidRPr="001915EF" w:rsidRDefault="00904C7A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Zadaće sveučilišnog ECTS koordinatora</w:t>
      </w:r>
    </w:p>
    <w:p w:rsidR="00904C7A" w:rsidRPr="001915EF" w:rsidRDefault="00904C7A" w:rsidP="00105CEF">
      <w:pPr>
        <w:numPr>
          <w:ilvl w:val="0"/>
          <w:numId w:val="37"/>
        </w:numPr>
        <w:tabs>
          <w:tab w:val="clear" w:pos="1470"/>
          <w:tab w:val="num" w:pos="540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Zadaće sveučilišnog ECTS koordinatora su:</w:t>
      </w:r>
    </w:p>
    <w:p w:rsidR="00137851" w:rsidRPr="001915EF" w:rsidRDefault="00137851" w:rsidP="00105CEF">
      <w:pPr>
        <w:numPr>
          <w:ilvl w:val="0"/>
          <w:numId w:val="69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sazivati sastanke Povjerenstva i predsjedavati im</w:t>
      </w:r>
    </w:p>
    <w:p w:rsidR="00137851" w:rsidRPr="001915EF" w:rsidRDefault="00137851" w:rsidP="00105CEF">
      <w:pPr>
        <w:numPr>
          <w:ilvl w:val="0"/>
          <w:numId w:val="69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po isteku mandata članova Povjerenstva raspisati natječaj za formiranje novog povjerenstva</w:t>
      </w:r>
    </w:p>
    <w:p w:rsidR="00137851" w:rsidRPr="001915EF" w:rsidRDefault="00137851" w:rsidP="00105CEF">
      <w:pPr>
        <w:numPr>
          <w:ilvl w:val="0"/>
          <w:numId w:val="69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osiguravati provođenje bolonjskog procesa, ECTS načela i odgovarajućih postupaka na Sveučilištu</w:t>
      </w:r>
    </w:p>
    <w:p w:rsidR="00137851" w:rsidRPr="001915EF" w:rsidRDefault="00137851" w:rsidP="00105CEF">
      <w:pPr>
        <w:widowControl/>
        <w:numPr>
          <w:ilvl w:val="0"/>
          <w:numId w:val="69"/>
        </w:numPr>
        <w:tabs>
          <w:tab w:val="num" w:pos="900"/>
        </w:tabs>
        <w:autoSpaceDE w:val="0"/>
        <w:autoSpaceDN w:val="0"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osigurati konzistentno upravljanje prijenosom/prikupljanjem ECTS bodova na svim studijskim programima Sveučilišta.</w:t>
      </w:r>
    </w:p>
    <w:p w:rsidR="003F6346" w:rsidRPr="001915EF" w:rsidRDefault="003F6346" w:rsidP="00105CEF">
      <w:pPr>
        <w:spacing w:line="360" w:lineRule="auto"/>
        <w:rPr>
          <w:b/>
          <w:bCs/>
          <w:sz w:val="24"/>
          <w:szCs w:val="24"/>
          <w:lang w:val="hr-HR"/>
        </w:rPr>
      </w:pPr>
    </w:p>
    <w:p w:rsidR="00904C7A" w:rsidRPr="001915EF" w:rsidRDefault="00B92816" w:rsidP="001915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Članak 52</w:t>
      </w:r>
      <w:r w:rsidR="00904C7A" w:rsidRPr="001915EF">
        <w:rPr>
          <w:b/>
          <w:bCs/>
          <w:sz w:val="24"/>
          <w:szCs w:val="24"/>
          <w:lang w:val="hr-HR"/>
        </w:rPr>
        <w:t>.</w:t>
      </w:r>
    </w:p>
    <w:p w:rsidR="00904C7A" w:rsidRPr="001915EF" w:rsidRDefault="00904C7A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Zadaće ECTS koordinatora na odjelima</w:t>
      </w:r>
    </w:p>
    <w:p w:rsidR="00904C7A" w:rsidRPr="001915EF" w:rsidRDefault="00904C7A" w:rsidP="00105CEF">
      <w:pPr>
        <w:numPr>
          <w:ilvl w:val="0"/>
          <w:numId w:val="38"/>
        </w:numPr>
        <w:tabs>
          <w:tab w:val="clear" w:pos="1470"/>
          <w:tab w:val="num" w:pos="540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Zadaće ECTS koordinatora su:</w:t>
      </w:r>
    </w:p>
    <w:p w:rsidR="00137851" w:rsidRPr="001915EF" w:rsidRDefault="00137851" w:rsidP="00105CEF">
      <w:pPr>
        <w:numPr>
          <w:ilvl w:val="0"/>
          <w:numId w:val="70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informirati nastavnike i studente o ECTS-u i pravilima njegove primjene na Sveučilištu</w:t>
      </w:r>
    </w:p>
    <w:p w:rsidR="00137851" w:rsidRPr="001915EF" w:rsidRDefault="00137851" w:rsidP="00105CEF">
      <w:pPr>
        <w:numPr>
          <w:ilvl w:val="0"/>
          <w:numId w:val="70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informirati studente o partnerskim ustanovama, postupku akademskog priznavanja predmeta položenih na partnerskoj ustanovi, u suradnji s Uredom za međunarodnu suradnju i Uredom za primjenu ECTS-a i akademsko priznavanje inozemnih visokoškolskih kvalifikacija</w:t>
      </w:r>
    </w:p>
    <w:p w:rsidR="00137851" w:rsidRPr="001915EF" w:rsidRDefault="00137851" w:rsidP="00105CEF">
      <w:pPr>
        <w:numPr>
          <w:ilvl w:val="0"/>
          <w:numId w:val="70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savjetovati studenta pri ispunjavanju prijavnih obrazaca za studiranje na partnerskoj ustanovi</w:t>
      </w:r>
    </w:p>
    <w:p w:rsidR="00137851" w:rsidRPr="001915EF" w:rsidRDefault="00137851" w:rsidP="00105CEF">
      <w:pPr>
        <w:numPr>
          <w:ilvl w:val="0"/>
          <w:numId w:val="70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pripremiti informacijski paket za studije kojima je nositelj njegova ustanova</w:t>
      </w:r>
    </w:p>
    <w:p w:rsidR="003F6346" w:rsidRPr="001915EF" w:rsidRDefault="003F6346" w:rsidP="00105CEF">
      <w:pPr>
        <w:numPr>
          <w:ilvl w:val="0"/>
          <w:numId w:val="70"/>
        </w:numPr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 xml:space="preserve">pomoći gostujućim studentima u integraciji i afirmaciji. </w:t>
      </w:r>
    </w:p>
    <w:p w:rsidR="001F7FC8" w:rsidRPr="001915EF" w:rsidRDefault="001F7FC8" w:rsidP="00105CEF">
      <w:pPr>
        <w:pStyle w:val="NormalWeb"/>
        <w:spacing w:before="0" w:beforeAutospacing="0" w:after="0" w:afterAutospacing="0" w:line="360" w:lineRule="auto"/>
        <w:rPr>
          <w:b/>
        </w:rPr>
      </w:pPr>
    </w:p>
    <w:p w:rsidR="00296A16" w:rsidRPr="001915EF" w:rsidRDefault="00B17676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Članak 53</w:t>
      </w:r>
      <w:r w:rsidR="00296A16" w:rsidRPr="001915EF">
        <w:rPr>
          <w:b/>
        </w:rPr>
        <w:t>.</w:t>
      </w:r>
    </w:p>
    <w:p w:rsidR="00296A16" w:rsidRPr="001915EF" w:rsidRDefault="00296A16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Ured za primjenu ECTS-a i akademsko priznavanje inozemnih visokoškolskih kvalifikacija</w:t>
      </w:r>
    </w:p>
    <w:p w:rsidR="0059697F" w:rsidRPr="001915EF" w:rsidRDefault="00296A16" w:rsidP="00105CEF">
      <w:pPr>
        <w:numPr>
          <w:ilvl w:val="0"/>
          <w:numId w:val="71"/>
        </w:numPr>
        <w:spacing w:line="360" w:lineRule="auto"/>
        <w:ind w:left="0" w:firstLine="0"/>
        <w:rPr>
          <w:b/>
          <w:sz w:val="24"/>
          <w:szCs w:val="24"/>
          <w:lang w:val="hr-HR"/>
        </w:rPr>
      </w:pPr>
      <w:r w:rsidRPr="001915EF">
        <w:rPr>
          <w:sz w:val="24"/>
          <w:szCs w:val="24"/>
        </w:rPr>
        <w:t>Zadaće Ureda su</w:t>
      </w:r>
      <w:r w:rsidR="003F6346" w:rsidRPr="001915EF">
        <w:rPr>
          <w:sz w:val="24"/>
          <w:szCs w:val="24"/>
        </w:rPr>
        <w:t xml:space="preserve"> da</w:t>
      </w:r>
      <w:r w:rsidRPr="001915EF">
        <w:rPr>
          <w:sz w:val="24"/>
          <w:szCs w:val="24"/>
        </w:rPr>
        <w:t>:</w:t>
      </w:r>
    </w:p>
    <w:p w:rsidR="003F6346" w:rsidRPr="001915EF" w:rsidRDefault="003F6346" w:rsidP="00105CEF">
      <w:pPr>
        <w:numPr>
          <w:ilvl w:val="0"/>
          <w:numId w:val="7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 xml:space="preserve">administrira postupkom akademskog priznavanja inozemnih visokoškolskih kvalifikacija i razdoblja studija te u suradnji s Povjerenstvom za priznavanje IVK priprema </w:t>
      </w:r>
      <w:r w:rsidRPr="001915EF">
        <w:rPr>
          <w:sz w:val="24"/>
          <w:szCs w:val="24"/>
        </w:rPr>
        <w:lastRenderedPageBreak/>
        <w:t>odgovarajuće rješenje</w:t>
      </w:r>
    </w:p>
    <w:p w:rsidR="003F6346" w:rsidRPr="001915EF" w:rsidRDefault="003F6346" w:rsidP="00105CEF">
      <w:pPr>
        <w:numPr>
          <w:ilvl w:val="0"/>
          <w:numId w:val="72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</w:rPr>
        <w:t>pruža stručnu pomoć pri izradi prijedloga studijskih programa</w:t>
      </w:r>
    </w:p>
    <w:p w:rsidR="003F6346" w:rsidRPr="001915EF" w:rsidRDefault="003F6346" w:rsidP="00105CEF">
      <w:pPr>
        <w:pStyle w:val="NormalWeb"/>
        <w:numPr>
          <w:ilvl w:val="0"/>
          <w:numId w:val="72"/>
        </w:numPr>
        <w:spacing w:before="0" w:beforeAutospacing="0" w:after="0" w:afterAutospacing="0" w:line="360" w:lineRule="auto"/>
        <w:ind w:left="0" w:firstLine="0"/>
      </w:pPr>
      <w:r w:rsidRPr="001915EF">
        <w:t>surađuje sa sveučilišnim ECTS koordinatorom, odjelnim ECTS koordinatorima u svim pitanjima vezanim uz primjenu ECTS-a</w:t>
      </w:r>
    </w:p>
    <w:p w:rsidR="003F6346" w:rsidRPr="001915EF" w:rsidRDefault="003F6346" w:rsidP="00105CEF">
      <w:pPr>
        <w:pStyle w:val="NormalWeb"/>
        <w:numPr>
          <w:ilvl w:val="0"/>
          <w:numId w:val="72"/>
        </w:numPr>
        <w:spacing w:before="0" w:beforeAutospacing="0" w:after="0" w:afterAutospacing="0" w:line="360" w:lineRule="auto"/>
        <w:ind w:left="0" w:firstLine="0"/>
      </w:pPr>
      <w:r w:rsidRPr="001915EF">
        <w:rPr>
          <w:bCs/>
        </w:rPr>
        <w:t xml:space="preserve">usklađuje i savjetuje u pripremanju i izradi informacijskih paketa studija </w:t>
      </w:r>
    </w:p>
    <w:p w:rsidR="003F6346" w:rsidRPr="001915EF" w:rsidRDefault="003F6346" w:rsidP="00105CEF">
      <w:pPr>
        <w:pStyle w:val="NormalWeb"/>
        <w:numPr>
          <w:ilvl w:val="0"/>
          <w:numId w:val="72"/>
        </w:numPr>
        <w:spacing w:before="0" w:beforeAutospacing="0" w:after="0" w:afterAutospacing="0" w:line="360" w:lineRule="auto"/>
        <w:ind w:left="0" w:firstLine="0"/>
      </w:pPr>
      <w:r w:rsidRPr="001915EF">
        <w:t>surađuje s Uredom za međunarodnu suradnju u pitanjima mobilnosti i razmjene.</w:t>
      </w:r>
    </w:p>
    <w:p w:rsidR="00296A16" w:rsidRPr="001915EF" w:rsidRDefault="002C37DB" w:rsidP="00105CEF">
      <w:pPr>
        <w:pStyle w:val="NormalWeb"/>
        <w:tabs>
          <w:tab w:val="left" w:pos="3765"/>
        </w:tabs>
        <w:spacing w:before="0" w:beforeAutospacing="0" w:after="0" w:afterAutospacing="0" w:line="360" w:lineRule="auto"/>
        <w:rPr>
          <w:b/>
        </w:rPr>
      </w:pPr>
      <w:r w:rsidRPr="001915EF">
        <w:rPr>
          <w:b/>
        </w:rPr>
        <w:tab/>
      </w:r>
    </w:p>
    <w:p w:rsidR="00904C7A" w:rsidRPr="001915EF" w:rsidRDefault="00831691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VI. STUDENTSKA MOBILN</w:t>
      </w:r>
      <w:r w:rsidR="00904C7A" w:rsidRPr="001915EF">
        <w:rPr>
          <w:b/>
        </w:rPr>
        <w:t>OST</w:t>
      </w:r>
    </w:p>
    <w:p w:rsidR="00904C7A" w:rsidRPr="001915EF" w:rsidRDefault="006712C2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 xml:space="preserve">Članak </w:t>
      </w:r>
      <w:r w:rsidR="00B17676" w:rsidRPr="001915EF">
        <w:rPr>
          <w:b/>
        </w:rPr>
        <w:t>54</w:t>
      </w:r>
      <w:r w:rsidR="00904C7A" w:rsidRPr="001915EF">
        <w:rPr>
          <w:b/>
        </w:rPr>
        <w:t>.</w:t>
      </w:r>
    </w:p>
    <w:p w:rsidR="00E04CF0" w:rsidRPr="001915EF" w:rsidRDefault="00E04CF0" w:rsidP="00105CEF">
      <w:pPr>
        <w:numPr>
          <w:ilvl w:val="2"/>
          <w:numId w:val="39"/>
        </w:numPr>
        <w:tabs>
          <w:tab w:val="clear" w:pos="1095"/>
          <w:tab w:val="num" w:pos="567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Studentska mobilnost odnosi se na studiranje ili obavljanje stručne prakse na instituciji domaćinu nakon čega se student vra</w:t>
      </w:r>
      <w:r w:rsidR="0029430D" w:rsidRPr="001915EF">
        <w:rPr>
          <w:bCs/>
          <w:sz w:val="24"/>
          <w:szCs w:val="24"/>
          <w:lang w:val="hr-HR"/>
        </w:rPr>
        <w:t>ć</w:t>
      </w:r>
      <w:r w:rsidRPr="001915EF">
        <w:rPr>
          <w:bCs/>
          <w:sz w:val="24"/>
          <w:szCs w:val="24"/>
          <w:lang w:val="hr-HR"/>
        </w:rPr>
        <w:t>a na matičnu instituciju i dovršava upisani studij.</w:t>
      </w:r>
    </w:p>
    <w:p w:rsidR="0069083E" w:rsidRPr="001915EF" w:rsidRDefault="0069083E" w:rsidP="00105CEF">
      <w:pPr>
        <w:numPr>
          <w:ilvl w:val="2"/>
          <w:numId w:val="39"/>
        </w:numPr>
        <w:tabs>
          <w:tab w:val="clear" w:pos="1095"/>
          <w:tab w:val="num" w:pos="567"/>
        </w:tabs>
        <w:spacing w:line="360" w:lineRule="auto"/>
        <w:ind w:left="0" w:firstLine="0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 xml:space="preserve">Poslove vezane uz provedbu </w:t>
      </w:r>
      <w:r w:rsidR="000372F8" w:rsidRPr="001915EF">
        <w:rPr>
          <w:bCs/>
          <w:sz w:val="24"/>
          <w:szCs w:val="24"/>
          <w:lang w:val="hr-HR"/>
        </w:rPr>
        <w:t xml:space="preserve">inozemne </w:t>
      </w:r>
      <w:r w:rsidRPr="001915EF">
        <w:rPr>
          <w:bCs/>
          <w:sz w:val="24"/>
          <w:szCs w:val="24"/>
          <w:lang w:val="hr-HR"/>
        </w:rPr>
        <w:t>studentske mobilnosti koordinira Ured za međunarodnu suradnju</w:t>
      </w:r>
      <w:r w:rsidR="00B14C7B" w:rsidRPr="001915EF">
        <w:rPr>
          <w:bCs/>
          <w:sz w:val="24"/>
          <w:szCs w:val="24"/>
          <w:lang w:val="hr-HR"/>
        </w:rPr>
        <w:t xml:space="preserve"> temeljem Pravilnika o mobilnosti.</w:t>
      </w:r>
    </w:p>
    <w:p w:rsidR="008B00CC" w:rsidRPr="001915EF" w:rsidRDefault="008B00CC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:rsidR="00B14C7B" w:rsidRPr="001915EF" w:rsidRDefault="00B17676" w:rsidP="001915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Članak 55</w:t>
      </w:r>
      <w:r w:rsidR="00B14C7B" w:rsidRPr="001915EF">
        <w:rPr>
          <w:b/>
          <w:bCs/>
          <w:sz w:val="24"/>
          <w:szCs w:val="24"/>
          <w:lang w:val="hr-HR"/>
        </w:rPr>
        <w:t>.</w:t>
      </w:r>
    </w:p>
    <w:p w:rsidR="00BF0A91" w:rsidRPr="001915EF" w:rsidRDefault="00BF0A91" w:rsidP="001915EF">
      <w:pPr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Mobilnost studenta između hrvatskih sveučilišta</w:t>
      </w:r>
    </w:p>
    <w:p w:rsidR="00BF0A91" w:rsidRPr="001915EF" w:rsidRDefault="00BF0A91" w:rsidP="00105CEF">
      <w:pPr>
        <w:spacing w:line="360" w:lineRule="auto"/>
        <w:rPr>
          <w:bCs/>
          <w:sz w:val="24"/>
          <w:szCs w:val="24"/>
          <w:lang w:val="hr-HR"/>
        </w:rPr>
      </w:pPr>
      <w:r w:rsidRPr="001915EF">
        <w:rPr>
          <w:bCs/>
          <w:sz w:val="24"/>
          <w:szCs w:val="24"/>
          <w:lang w:val="hr-HR"/>
        </w:rPr>
        <w:t>(1)  Mobilnost studenta između hrvatskih sveučilišta uređuje</w:t>
      </w:r>
      <w:r w:rsidR="00B64745" w:rsidRPr="001915EF">
        <w:rPr>
          <w:bCs/>
          <w:sz w:val="24"/>
          <w:szCs w:val="24"/>
          <w:lang w:val="hr-HR"/>
        </w:rPr>
        <w:t xml:space="preserve"> se na temelju posebnih ugovora</w:t>
      </w:r>
      <w:r w:rsidR="00BD10CA" w:rsidRPr="001915EF">
        <w:rPr>
          <w:bCs/>
          <w:sz w:val="24"/>
          <w:szCs w:val="24"/>
          <w:lang w:val="hr-HR"/>
        </w:rPr>
        <w:t xml:space="preserve"> </w:t>
      </w:r>
      <w:r w:rsidRPr="001915EF">
        <w:rPr>
          <w:bCs/>
          <w:sz w:val="24"/>
          <w:szCs w:val="24"/>
          <w:lang w:val="hr-HR"/>
        </w:rPr>
        <w:t>uz</w:t>
      </w:r>
      <w:r w:rsidR="00E04CF0" w:rsidRPr="001915EF">
        <w:rPr>
          <w:bCs/>
          <w:sz w:val="24"/>
          <w:szCs w:val="24"/>
          <w:lang w:val="hr-HR"/>
        </w:rPr>
        <w:t xml:space="preserve"> </w:t>
      </w:r>
      <w:r w:rsidRPr="001915EF">
        <w:rPr>
          <w:bCs/>
          <w:sz w:val="24"/>
          <w:szCs w:val="24"/>
          <w:lang w:val="hr-HR"/>
        </w:rPr>
        <w:t>prethodnu suglasnost Senata</w:t>
      </w:r>
      <w:r w:rsidR="00E30FCC" w:rsidRPr="001915EF">
        <w:rPr>
          <w:bCs/>
          <w:sz w:val="24"/>
          <w:szCs w:val="24"/>
          <w:lang w:val="hr-HR"/>
        </w:rPr>
        <w:t>.</w:t>
      </w:r>
    </w:p>
    <w:p w:rsidR="00C15B05" w:rsidRPr="001915EF" w:rsidRDefault="00C15B05" w:rsidP="00105CEF">
      <w:pPr>
        <w:autoSpaceDE w:val="0"/>
        <w:autoSpaceDN w:val="0"/>
        <w:spacing w:line="360" w:lineRule="auto"/>
        <w:rPr>
          <w:bCs/>
          <w:sz w:val="24"/>
          <w:szCs w:val="24"/>
          <w:lang w:val="hr-HR"/>
        </w:rPr>
      </w:pPr>
    </w:p>
    <w:p w:rsidR="00904C7A" w:rsidRPr="001915EF" w:rsidRDefault="00904C7A" w:rsidP="001915E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VII</w:t>
      </w:r>
      <w:r w:rsidR="001752A5" w:rsidRPr="001915EF">
        <w:rPr>
          <w:b/>
          <w:bCs/>
          <w:sz w:val="24"/>
          <w:szCs w:val="24"/>
          <w:lang w:val="hr-HR"/>
        </w:rPr>
        <w:t xml:space="preserve">. </w:t>
      </w:r>
      <w:r w:rsidRPr="001915EF">
        <w:rPr>
          <w:b/>
          <w:bCs/>
          <w:sz w:val="24"/>
          <w:szCs w:val="24"/>
          <w:lang w:val="hr-HR"/>
        </w:rPr>
        <w:t>OSIGURANJE KVALITETE STUDIJA</w:t>
      </w:r>
    </w:p>
    <w:p w:rsidR="00904C7A" w:rsidRPr="001915EF" w:rsidRDefault="00B17676" w:rsidP="001915E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  <w:lang w:val="hr-HR"/>
        </w:rPr>
      </w:pPr>
      <w:r w:rsidRPr="001915EF">
        <w:rPr>
          <w:b/>
          <w:bCs/>
          <w:sz w:val="24"/>
          <w:szCs w:val="24"/>
          <w:lang w:val="hr-HR"/>
        </w:rPr>
        <w:t>Članak 56</w:t>
      </w:r>
      <w:r w:rsidR="00904C7A" w:rsidRPr="001915EF">
        <w:rPr>
          <w:b/>
          <w:bCs/>
          <w:sz w:val="24"/>
          <w:szCs w:val="24"/>
          <w:lang w:val="hr-HR"/>
        </w:rPr>
        <w:t>.</w:t>
      </w:r>
    </w:p>
    <w:p w:rsidR="00E30FCC" w:rsidRPr="001915EF" w:rsidRDefault="00A5637C" w:rsidP="001915EF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1915EF">
        <w:rPr>
          <w:b/>
          <w:bCs/>
          <w:sz w:val="24"/>
          <w:szCs w:val="24"/>
        </w:rPr>
        <w:t>Osiguranje kvalitete studija</w:t>
      </w:r>
    </w:p>
    <w:p w:rsidR="00A5637C" w:rsidRPr="001915EF" w:rsidRDefault="00BD10CA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5EF">
        <w:rPr>
          <w:rFonts w:ascii="Times New Roman" w:hAnsi="Times New Roman" w:cs="Times New Roman"/>
          <w:color w:val="auto"/>
        </w:rPr>
        <w:t>(1) </w:t>
      </w:r>
      <w:r w:rsidR="00A5637C" w:rsidRPr="001915EF">
        <w:rPr>
          <w:rFonts w:ascii="Times New Roman" w:hAnsi="Times New Roman" w:cs="Times New Roman"/>
          <w:color w:val="auto"/>
        </w:rPr>
        <w:t>Osiguravanje kvalitete studija na Sveučilištu regulirano je Zakonom o osiguravanju kvalitete u znanosti i visokom obrazovanju te internim aktima</w:t>
      </w:r>
      <w:r w:rsidR="002B01B7" w:rsidRPr="001915EF">
        <w:rPr>
          <w:rFonts w:ascii="Times New Roman" w:hAnsi="Times New Roman" w:cs="Times New Roman"/>
          <w:color w:val="auto"/>
        </w:rPr>
        <w:t xml:space="preserve"> sveučilišnog sustava</w:t>
      </w:r>
      <w:r w:rsidR="00A5637C" w:rsidRPr="001915EF">
        <w:rPr>
          <w:rFonts w:ascii="Times New Roman" w:hAnsi="Times New Roman" w:cs="Times New Roman"/>
          <w:color w:val="auto"/>
        </w:rPr>
        <w:t xml:space="preserve"> osiguravanja kvalitete.</w:t>
      </w:r>
    </w:p>
    <w:p w:rsidR="00A5637C" w:rsidRPr="001915EF" w:rsidRDefault="00A5637C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A3816" w:rsidRPr="001915EF" w:rsidRDefault="0059000D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5EF">
        <w:rPr>
          <w:rFonts w:ascii="Times New Roman" w:hAnsi="Times New Roman" w:cs="Times New Roman"/>
          <w:color w:val="auto"/>
        </w:rPr>
        <w:t>(2) </w:t>
      </w:r>
      <w:r w:rsidR="00A5637C" w:rsidRPr="001915EF">
        <w:rPr>
          <w:rFonts w:ascii="Times New Roman" w:hAnsi="Times New Roman" w:cs="Times New Roman"/>
          <w:color w:val="auto"/>
        </w:rPr>
        <w:t>Unutarnji sustav osiguravanja i unaprjeđivanja kvalitete na Sveučilištu u Zadru sustav je mjera i aktivnosti koji se</w:t>
      </w:r>
      <w:r w:rsidR="0012737F" w:rsidRPr="001915EF">
        <w:rPr>
          <w:rFonts w:ascii="Times New Roman" w:hAnsi="Times New Roman" w:cs="Times New Roman"/>
          <w:color w:val="auto"/>
        </w:rPr>
        <w:t xml:space="preserve"> provodi usklađenim djelovanjem svih jedinica Sveučilišta sukladno Pravilniku o sustavu osiguravanja kvalitete Sveučilišta u Zadru.</w:t>
      </w:r>
    </w:p>
    <w:p w:rsidR="00A5637C" w:rsidRPr="001915EF" w:rsidRDefault="00A5637C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5637C" w:rsidRPr="001915EF" w:rsidRDefault="00A5637C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5EF">
        <w:rPr>
          <w:rFonts w:ascii="Times New Roman" w:hAnsi="Times New Roman" w:cs="Times New Roman"/>
          <w:color w:val="auto"/>
        </w:rPr>
        <w:t>(3) U obvezi i opredjeljenju da sustavno prati i unaprjeđuje kvalitetu svih aspekata svoga rada, Sveučilište periodi</w:t>
      </w:r>
      <w:r w:rsidR="00A31ABA" w:rsidRPr="001915EF">
        <w:rPr>
          <w:rFonts w:ascii="Times New Roman" w:hAnsi="Times New Roman" w:cs="Times New Roman"/>
          <w:color w:val="auto"/>
        </w:rPr>
        <w:t>čno provodi</w:t>
      </w:r>
      <w:r w:rsidRPr="001915EF">
        <w:rPr>
          <w:rFonts w:ascii="Times New Roman" w:hAnsi="Times New Roman" w:cs="Times New Roman"/>
          <w:color w:val="auto"/>
        </w:rPr>
        <w:t xml:space="preserve"> </w:t>
      </w:r>
      <w:r w:rsidR="00C2549E" w:rsidRPr="001915EF">
        <w:rPr>
          <w:rFonts w:ascii="Times New Roman" w:hAnsi="Times New Roman" w:cs="Times New Roman"/>
          <w:color w:val="auto"/>
        </w:rPr>
        <w:t xml:space="preserve">studentske </w:t>
      </w:r>
      <w:r w:rsidRPr="001915EF">
        <w:rPr>
          <w:rFonts w:ascii="Times New Roman" w:hAnsi="Times New Roman" w:cs="Times New Roman"/>
          <w:color w:val="auto"/>
        </w:rPr>
        <w:t xml:space="preserve">evaluacije kvalitete nastavnog procesa i rada nastavnika (u daljnjem tekstu: </w:t>
      </w:r>
      <w:r w:rsidR="00E30FCC" w:rsidRPr="001915EF">
        <w:rPr>
          <w:rFonts w:ascii="Times New Roman" w:hAnsi="Times New Roman" w:cs="Times New Roman"/>
          <w:color w:val="auto"/>
        </w:rPr>
        <w:t>e</w:t>
      </w:r>
      <w:r w:rsidRPr="001915EF">
        <w:rPr>
          <w:rFonts w:ascii="Times New Roman" w:hAnsi="Times New Roman" w:cs="Times New Roman"/>
          <w:color w:val="auto"/>
        </w:rPr>
        <w:t>valuacije).</w:t>
      </w:r>
    </w:p>
    <w:p w:rsidR="00A5637C" w:rsidRPr="001915EF" w:rsidRDefault="00A5637C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5637C" w:rsidRPr="001915EF" w:rsidRDefault="00DF3C5E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5EF">
        <w:rPr>
          <w:rFonts w:ascii="Times New Roman" w:hAnsi="Times New Roman" w:cs="Times New Roman"/>
          <w:color w:val="auto"/>
        </w:rPr>
        <w:lastRenderedPageBreak/>
        <w:t xml:space="preserve">(4) </w:t>
      </w:r>
      <w:r w:rsidR="00A5637C" w:rsidRPr="001915EF">
        <w:rPr>
          <w:rFonts w:ascii="Times New Roman" w:hAnsi="Times New Roman" w:cs="Times New Roman"/>
          <w:color w:val="auto"/>
        </w:rPr>
        <w:t>Studenti su du</w:t>
      </w:r>
      <w:r w:rsidRPr="001915EF">
        <w:rPr>
          <w:rFonts w:ascii="Times New Roman" w:hAnsi="Times New Roman" w:cs="Times New Roman"/>
          <w:color w:val="auto"/>
        </w:rPr>
        <w:t xml:space="preserve">žni sudjelovati u </w:t>
      </w:r>
      <w:r w:rsidR="00E30FCC" w:rsidRPr="001915EF">
        <w:rPr>
          <w:rFonts w:ascii="Times New Roman" w:hAnsi="Times New Roman" w:cs="Times New Roman"/>
          <w:color w:val="auto"/>
        </w:rPr>
        <w:t>e</w:t>
      </w:r>
      <w:r w:rsidRPr="001915EF">
        <w:rPr>
          <w:rFonts w:ascii="Times New Roman" w:hAnsi="Times New Roman" w:cs="Times New Roman"/>
          <w:color w:val="auto"/>
        </w:rPr>
        <w:t>valuacijama.</w:t>
      </w:r>
    </w:p>
    <w:p w:rsidR="00DF3C5E" w:rsidRPr="001915EF" w:rsidRDefault="00DF3C5E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F3C5E" w:rsidRPr="001915EF" w:rsidRDefault="00DF3C5E" w:rsidP="00105C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915EF">
        <w:rPr>
          <w:rFonts w:ascii="Times New Roman" w:hAnsi="Times New Roman" w:cs="Times New Roman"/>
          <w:color w:val="auto"/>
        </w:rPr>
        <w:t xml:space="preserve">(5) Preporučuje se nastavnicima da objavljuju rezultate </w:t>
      </w:r>
      <w:r w:rsidR="00E30FCC" w:rsidRPr="001915EF">
        <w:rPr>
          <w:rFonts w:ascii="Times New Roman" w:hAnsi="Times New Roman" w:cs="Times New Roman"/>
          <w:color w:val="auto"/>
        </w:rPr>
        <w:t>e</w:t>
      </w:r>
      <w:r w:rsidRPr="001915EF">
        <w:rPr>
          <w:rFonts w:ascii="Times New Roman" w:hAnsi="Times New Roman" w:cs="Times New Roman"/>
          <w:color w:val="auto"/>
        </w:rPr>
        <w:t>valuacija koj</w:t>
      </w:r>
      <w:r w:rsidR="00E30FCC" w:rsidRPr="001915EF">
        <w:rPr>
          <w:rFonts w:ascii="Times New Roman" w:hAnsi="Times New Roman" w:cs="Times New Roman"/>
          <w:color w:val="auto"/>
        </w:rPr>
        <w:t>i</w:t>
      </w:r>
      <w:r w:rsidRPr="001915EF">
        <w:rPr>
          <w:rFonts w:ascii="Times New Roman" w:hAnsi="Times New Roman" w:cs="Times New Roman"/>
          <w:color w:val="auto"/>
        </w:rPr>
        <w:t xml:space="preserve"> se odnose na njihov </w:t>
      </w:r>
      <w:r w:rsidR="000839F9" w:rsidRPr="001915EF">
        <w:rPr>
          <w:rFonts w:ascii="Times New Roman" w:hAnsi="Times New Roman" w:cs="Times New Roman"/>
          <w:color w:val="auto"/>
        </w:rPr>
        <w:t xml:space="preserve"> </w:t>
      </w:r>
      <w:r w:rsidRPr="001915EF">
        <w:rPr>
          <w:rFonts w:ascii="Times New Roman" w:hAnsi="Times New Roman" w:cs="Times New Roman"/>
          <w:color w:val="auto"/>
        </w:rPr>
        <w:t>nastavni rad i na nastavni proces iz predmeta koji izvode.</w:t>
      </w:r>
    </w:p>
    <w:p w:rsidR="00904C7A" w:rsidRPr="001915EF" w:rsidRDefault="00904C7A" w:rsidP="00105CEF">
      <w:pPr>
        <w:autoSpaceDE w:val="0"/>
        <w:autoSpaceDN w:val="0"/>
        <w:spacing w:line="360" w:lineRule="auto"/>
        <w:rPr>
          <w:sz w:val="24"/>
          <w:szCs w:val="24"/>
          <w:lang w:val="hr-HR"/>
        </w:rPr>
      </w:pPr>
    </w:p>
    <w:p w:rsidR="00904C7A" w:rsidRPr="001915EF" w:rsidRDefault="009661DB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VIII</w:t>
      </w:r>
      <w:r w:rsidR="00904C7A" w:rsidRPr="001915EF">
        <w:rPr>
          <w:b/>
        </w:rPr>
        <w:t>. PRIJELAZNE I ZAVRŠNE ODREDBE</w:t>
      </w:r>
    </w:p>
    <w:p w:rsidR="00904C7A" w:rsidRPr="001915EF" w:rsidRDefault="00B17676" w:rsidP="001915EF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915EF">
        <w:rPr>
          <w:b/>
          <w:sz w:val="24"/>
          <w:szCs w:val="24"/>
          <w:lang w:val="hr-HR"/>
        </w:rPr>
        <w:t>Članak 57</w:t>
      </w:r>
      <w:r w:rsidR="00904C7A" w:rsidRPr="001915EF">
        <w:rPr>
          <w:b/>
          <w:sz w:val="24"/>
          <w:szCs w:val="24"/>
          <w:lang w:val="hr-HR"/>
        </w:rPr>
        <w:t>.</w:t>
      </w:r>
    </w:p>
    <w:p w:rsidR="00D70075" w:rsidRPr="001915EF" w:rsidRDefault="00904C7A" w:rsidP="00105CEF">
      <w:pPr>
        <w:widowControl/>
        <w:numPr>
          <w:ilvl w:val="0"/>
          <w:numId w:val="45"/>
        </w:numPr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Apsolventi Sveučilišta u Zadru i apsolventi njegovih pravnih prednika imaju pravo  završiti započeti sveučilišni dodiplomski studi</w:t>
      </w:r>
      <w:r w:rsidR="00D52C5D" w:rsidRPr="001915EF">
        <w:rPr>
          <w:sz w:val="24"/>
          <w:szCs w:val="24"/>
          <w:lang w:val="hr-HR"/>
        </w:rPr>
        <w:t>j do kraja akademske godine 2011./2012</w:t>
      </w:r>
      <w:r w:rsidRPr="001915EF">
        <w:rPr>
          <w:sz w:val="24"/>
          <w:szCs w:val="24"/>
          <w:lang w:val="hr-HR"/>
        </w:rPr>
        <w:t>.</w:t>
      </w:r>
      <w:r w:rsidR="001938B7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bez razlikovnih ispita, po upisanom i odslušanom programu studija.</w:t>
      </w:r>
    </w:p>
    <w:p w:rsidR="00B64745" w:rsidRPr="001915EF" w:rsidRDefault="00B64745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D70075" w:rsidRPr="001915EF" w:rsidRDefault="00D70075" w:rsidP="00105CEF">
      <w:pPr>
        <w:widowControl/>
        <w:numPr>
          <w:ilvl w:val="0"/>
          <w:numId w:val="45"/>
        </w:numPr>
        <w:adjustRightInd/>
        <w:spacing w:line="360" w:lineRule="auto"/>
        <w:ind w:left="0" w:firstLine="0"/>
        <w:textAlignment w:val="auto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Studenti koji ne završe studij u roku iz prethodnog stavka mogu nastaviti s</w:t>
      </w:r>
      <w:r w:rsidR="001A02E6" w:rsidRPr="001915EF">
        <w:rPr>
          <w:sz w:val="24"/>
          <w:szCs w:val="24"/>
          <w:lang w:val="hr-HR"/>
        </w:rPr>
        <w:t>tudij prema reformiranim studijima</w:t>
      </w:r>
      <w:r w:rsidR="000839F9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i to prema uvjetima koje određuju stručna vijeća odjela.</w:t>
      </w:r>
    </w:p>
    <w:p w:rsidR="00B64745" w:rsidRPr="001915EF" w:rsidRDefault="00B64745" w:rsidP="00105CEF">
      <w:pPr>
        <w:widowControl/>
        <w:adjustRightInd/>
        <w:spacing w:line="360" w:lineRule="auto"/>
        <w:textAlignment w:val="auto"/>
        <w:rPr>
          <w:sz w:val="24"/>
          <w:szCs w:val="24"/>
          <w:lang w:val="hr-HR"/>
        </w:rPr>
      </w:pPr>
    </w:p>
    <w:p w:rsidR="00904C7A" w:rsidRPr="001915EF" w:rsidRDefault="00B64745" w:rsidP="00105CEF">
      <w:pPr>
        <w:autoSpaceDE w:val="0"/>
        <w:autoSpaceDN w:val="0"/>
        <w:spacing w:line="360" w:lineRule="auto"/>
        <w:rPr>
          <w:sz w:val="24"/>
          <w:szCs w:val="24"/>
        </w:rPr>
      </w:pPr>
      <w:r w:rsidRPr="001915EF">
        <w:rPr>
          <w:sz w:val="24"/>
          <w:szCs w:val="24"/>
        </w:rPr>
        <w:t xml:space="preserve">(3)  </w:t>
      </w:r>
      <w:r w:rsidR="008453A7" w:rsidRPr="001915EF">
        <w:rPr>
          <w:sz w:val="24"/>
          <w:szCs w:val="24"/>
        </w:rPr>
        <w:t>Studenti kojima je odobren nastavak studija po uvjetim</w:t>
      </w:r>
      <w:r w:rsidR="0015322F" w:rsidRPr="001915EF">
        <w:rPr>
          <w:sz w:val="24"/>
          <w:szCs w:val="24"/>
        </w:rPr>
        <w:t>a suklad</w:t>
      </w:r>
      <w:r w:rsidR="00353D0E" w:rsidRPr="001915EF">
        <w:rPr>
          <w:sz w:val="24"/>
          <w:szCs w:val="24"/>
        </w:rPr>
        <w:t>n</w:t>
      </w:r>
      <w:r w:rsidR="0015322F" w:rsidRPr="001915EF">
        <w:rPr>
          <w:sz w:val="24"/>
          <w:szCs w:val="24"/>
        </w:rPr>
        <w:t xml:space="preserve">o članku 37. </w:t>
      </w:r>
      <w:proofErr w:type="gramStart"/>
      <w:r w:rsidRPr="001915EF">
        <w:rPr>
          <w:sz w:val="24"/>
          <w:szCs w:val="24"/>
        </w:rPr>
        <w:t>stavak</w:t>
      </w:r>
      <w:proofErr w:type="gramEnd"/>
      <w:r w:rsidRPr="001915EF">
        <w:rPr>
          <w:sz w:val="24"/>
          <w:szCs w:val="24"/>
        </w:rPr>
        <w:t xml:space="preserve"> 3.,</w:t>
      </w:r>
      <w:r w:rsidR="008453A7" w:rsidRPr="001915EF">
        <w:rPr>
          <w:sz w:val="24"/>
          <w:szCs w:val="24"/>
        </w:rPr>
        <w:t xml:space="preserve"> 4., 5., 6. </w:t>
      </w:r>
      <w:proofErr w:type="gramStart"/>
      <w:r w:rsidR="008453A7" w:rsidRPr="001915EF">
        <w:rPr>
          <w:sz w:val="24"/>
          <w:szCs w:val="24"/>
        </w:rPr>
        <w:t>i</w:t>
      </w:r>
      <w:proofErr w:type="gramEnd"/>
      <w:r w:rsidR="008453A7" w:rsidRPr="001915EF">
        <w:rPr>
          <w:sz w:val="24"/>
          <w:szCs w:val="24"/>
        </w:rPr>
        <w:t xml:space="preserve"> 7. Pravilnika o studijima i studiranj</w:t>
      </w:r>
      <w:r w:rsidR="0015322F" w:rsidRPr="001915EF">
        <w:rPr>
          <w:sz w:val="24"/>
          <w:szCs w:val="24"/>
        </w:rPr>
        <w:t xml:space="preserve">u iz </w:t>
      </w:r>
      <w:proofErr w:type="gramStart"/>
      <w:r w:rsidR="0015322F" w:rsidRPr="001915EF">
        <w:rPr>
          <w:sz w:val="24"/>
          <w:szCs w:val="24"/>
        </w:rPr>
        <w:t>2012.</w:t>
      </w:r>
      <w:r w:rsidR="000B784C" w:rsidRPr="001915EF">
        <w:rPr>
          <w:sz w:val="24"/>
          <w:szCs w:val="24"/>
        </w:rPr>
        <w:t>,</w:t>
      </w:r>
      <w:proofErr w:type="gramEnd"/>
      <w:r w:rsidR="0015322F" w:rsidRPr="001915EF">
        <w:rPr>
          <w:sz w:val="24"/>
          <w:szCs w:val="24"/>
        </w:rPr>
        <w:t xml:space="preserve"> imaju pravo dovršiti </w:t>
      </w:r>
      <w:r w:rsidR="008453A7" w:rsidRPr="001915EF">
        <w:rPr>
          <w:sz w:val="24"/>
          <w:szCs w:val="24"/>
        </w:rPr>
        <w:t>studij pod tim uvjetima</w:t>
      </w:r>
      <w:r w:rsidR="00483163" w:rsidRPr="001915EF">
        <w:rPr>
          <w:sz w:val="24"/>
          <w:szCs w:val="24"/>
        </w:rPr>
        <w:t xml:space="preserve"> najkasnije u dvostrukom roku trajanja redovitog studija</w:t>
      </w:r>
      <w:r w:rsidR="008453A7" w:rsidRPr="001915EF">
        <w:rPr>
          <w:sz w:val="24"/>
          <w:szCs w:val="24"/>
        </w:rPr>
        <w:t>.</w:t>
      </w:r>
    </w:p>
    <w:p w:rsidR="001915EF" w:rsidRPr="001915EF" w:rsidRDefault="001915EF" w:rsidP="00105CEF">
      <w:pPr>
        <w:autoSpaceDE w:val="0"/>
        <w:autoSpaceDN w:val="0"/>
        <w:spacing w:line="360" w:lineRule="auto"/>
        <w:rPr>
          <w:sz w:val="24"/>
          <w:szCs w:val="24"/>
        </w:rPr>
      </w:pPr>
    </w:p>
    <w:p w:rsidR="00904C7A" w:rsidRPr="001915EF" w:rsidRDefault="00B17676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Članak 58</w:t>
      </w:r>
      <w:r w:rsidR="00904C7A" w:rsidRPr="001915EF">
        <w:rPr>
          <w:b/>
        </w:rPr>
        <w:t>.</w:t>
      </w:r>
    </w:p>
    <w:p w:rsidR="00904C7A" w:rsidRPr="001915EF" w:rsidRDefault="00904C7A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Prava stečena ranijim propisima</w:t>
      </w:r>
    </w:p>
    <w:p w:rsidR="00904C7A" w:rsidRPr="001915EF" w:rsidRDefault="00904C7A" w:rsidP="00105CEF">
      <w:pPr>
        <w:pStyle w:val="Clanak"/>
        <w:numPr>
          <w:ilvl w:val="0"/>
          <w:numId w:val="85"/>
        </w:numPr>
        <w:spacing w:before="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t>Sveučilišni i stručni studiji Sveučilišta u Zadru i njegovih pravnih prednika prema propisima koji su vrijedili do dana stupanja na snagu Zakona o znanstvenoj djelatnosti i visokom obrazovanju</w:t>
      </w:r>
      <w:r w:rsidR="000839F9" w:rsidRPr="001915EF">
        <w:rPr>
          <w:rFonts w:ascii="Times New Roman" w:hAnsi="Times New Roman"/>
          <w:sz w:val="24"/>
          <w:szCs w:val="24"/>
        </w:rPr>
        <w:t>,</w:t>
      </w:r>
      <w:r w:rsidRPr="001915EF">
        <w:rPr>
          <w:rFonts w:ascii="Times New Roman" w:hAnsi="Times New Roman"/>
          <w:sz w:val="24"/>
          <w:szCs w:val="24"/>
        </w:rPr>
        <w:t xml:space="preserve"> izjednačeni su s odgovarajućim sveučilišnim diplomskim odnosno stručnim studijima prema Zakonu o znanstvenoj djelatnosti i visokom obrazovanju.</w:t>
      </w:r>
    </w:p>
    <w:p w:rsidR="00904C7A" w:rsidRPr="001915EF" w:rsidRDefault="00904C7A" w:rsidP="00105CEF">
      <w:pPr>
        <w:pStyle w:val="T-98-2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04C7A" w:rsidRPr="001915EF" w:rsidRDefault="00904C7A" w:rsidP="00105CEF">
      <w:pPr>
        <w:pStyle w:val="ListParagraph"/>
        <w:numPr>
          <w:ilvl w:val="0"/>
          <w:numId w:val="8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Osobe koje su završile sveučilišni i stručni studij</w:t>
      </w:r>
      <w:r w:rsidR="000839F9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Sveučilišta u Zadru i njegovih pravnih prednika prema propisima koji su vrijedili do dana stupanja na snagu Zakona o znanstvenoj djelatnosti i visokom obrazovanju</w:t>
      </w:r>
      <w:r w:rsidR="000839F9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imaju ista prava koja imaju osobe koje su završile odgovarajući studij prema Zakonu o znanstvenoj djelatnosti i visokom obrazovanju.</w:t>
      </w:r>
    </w:p>
    <w:p w:rsidR="00904C7A" w:rsidRPr="001915EF" w:rsidRDefault="00904C7A" w:rsidP="00105CEF">
      <w:pPr>
        <w:spacing w:line="360" w:lineRule="auto"/>
        <w:rPr>
          <w:sz w:val="24"/>
          <w:szCs w:val="24"/>
          <w:lang w:val="hr-HR"/>
        </w:rPr>
      </w:pPr>
    </w:p>
    <w:p w:rsidR="00D06EBD" w:rsidRPr="001915EF" w:rsidRDefault="00904C7A" w:rsidP="00105CEF">
      <w:pPr>
        <w:pStyle w:val="ListParagraph"/>
        <w:numPr>
          <w:ilvl w:val="0"/>
          <w:numId w:val="85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Akademski nazivi stečeni na Sveučilištu u Zadru i njegovim pravnim prednicima prema propisima koji su vrijedili do dana stupanja na snagu Zakona o znanstvenoj djelatnosti i visokom obrazovanju</w:t>
      </w:r>
      <w:r w:rsidR="000839F9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odgovaraju akademskim nazivima iz Zakona o znanstvenoj djelatnosti i visokom obrazovanju</w:t>
      </w:r>
      <w:r w:rsidR="00FB7968" w:rsidRPr="001915EF">
        <w:rPr>
          <w:sz w:val="24"/>
          <w:szCs w:val="24"/>
          <w:lang w:val="hr-HR"/>
        </w:rPr>
        <w:t>,</w:t>
      </w:r>
      <w:r w:rsidRPr="001915EF">
        <w:rPr>
          <w:sz w:val="24"/>
          <w:szCs w:val="24"/>
          <w:lang w:val="hr-HR"/>
        </w:rPr>
        <w:t xml:space="preserve"> i to:</w:t>
      </w:r>
    </w:p>
    <w:p w:rsidR="00904C7A" w:rsidRPr="001915EF" w:rsidRDefault="00904C7A" w:rsidP="00105CEF">
      <w:pPr>
        <w:pStyle w:val="ListParagraph"/>
        <w:numPr>
          <w:ilvl w:val="0"/>
          <w:numId w:val="8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lastRenderedPageBreak/>
        <w:t>zvanje profesora, diplomiranog arheologa, diplomiranog povjesničara, diplomiranog povjesničara umjetnosti, diplomiranog sociologa, diplomiranog psihologa, diplomiranog pedagoga,</w:t>
      </w:r>
      <w:r w:rsidR="00BE58ED" w:rsidRPr="001915EF">
        <w:rPr>
          <w:sz w:val="24"/>
          <w:szCs w:val="24"/>
          <w:lang w:val="hr-HR"/>
        </w:rPr>
        <w:t xml:space="preserve"> </w:t>
      </w:r>
      <w:r w:rsidRPr="001915EF">
        <w:rPr>
          <w:sz w:val="24"/>
          <w:szCs w:val="24"/>
          <w:lang w:val="hr-HR"/>
        </w:rPr>
        <w:t>diplom</w:t>
      </w:r>
      <w:r w:rsidR="00D02DBF" w:rsidRPr="001915EF">
        <w:rPr>
          <w:sz w:val="24"/>
          <w:szCs w:val="24"/>
          <w:lang w:val="hr-HR"/>
        </w:rPr>
        <w:t>iranog turističkog komunikologa</w:t>
      </w:r>
      <w:r w:rsidRPr="001915EF">
        <w:rPr>
          <w:sz w:val="24"/>
          <w:szCs w:val="24"/>
          <w:lang w:val="hr-HR"/>
        </w:rPr>
        <w:t xml:space="preserve"> i sl. zvanje odgovarajuće struke odgovara akademskom nazivu magistra odgovarajuće struke,</w:t>
      </w:r>
    </w:p>
    <w:p w:rsidR="00904C7A" w:rsidRPr="001915EF" w:rsidRDefault="00904C7A" w:rsidP="00105CEF">
      <w:pPr>
        <w:pStyle w:val="ListParagraph"/>
        <w:numPr>
          <w:ilvl w:val="0"/>
          <w:numId w:val="83"/>
        </w:numPr>
        <w:spacing w:line="360" w:lineRule="auto"/>
        <w:ind w:left="0" w:firstLine="0"/>
        <w:rPr>
          <w:sz w:val="24"/>
          <w:szCs w:val="24"/>
          <w:lang w:val="hr-HR"/>
        </w:rPr>
      </w:pPr>
      <w:r w:rsidRPr="001915EF">
        <w:rPr>
          <w:sz w:val="24"/>
          <w:szCs w:val="24"/>
          <w:lang w:val="hr-HR"/>
        </w:rPr>
        <w:t>zvanje nastavnika, odgojitelja, turističkog komunikologa i sl. zvanje odgovarajuće struke odgovara akademskom nazivu prvostupnik/prvostupnica (</w:t>
      </w:r>
      <w:r w:rsidRPr="001915EF">
        <w:rPr>
          <w:i/>
          <w:sz w:val="24"/>
          <w:szCs w:val="24"/>
          <w:lang w:val="hr-HR"/>
        </w:rPr>
        <w:t>baccalaureus</w:t>
      </w:r>
      <w:r w:rsidRPr="001915EF">
        <w:rPr>
          <w:sz w:val="24"/>
          <w:szCs w:val="24"/>
          <w:lang w:val="hr-HR"/>
        </w:rPr>
        <w:t xml:space="preserve"> odnosno </w:t>
      </w:r>
      <w:r w:rsidRPr="001915EF">
        <w:rPr>
          <w:i/>
          <w:sz w:val="24"/>
          <w:szCs w:val="24"/>
          <w:lang w:val="hr-HR"/>
        </w:rPr>
        <w:t>baccalaurea</w:t>
      </w:r>
      <w:r w:rsidRPr="001915EF">
        <w:rPr>
          <w:sz w:val="24"/>
          <w:szCs w:val="24"/>
          <w:lang w:val="hr-HR"/>
        </w:rPr>
        <w:t>) odgovarajuće struke.</w:t>
      </w:r>
    </w:p>
    <w:p w:rsidR="00904C7A" w:rsidRPr="001915EF" w:rsidRDefault="00B17676" w:rsidP="001915EF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1915EF">
        <w:rPr>
          <w:b/>
        </w:rPr>
        <w:t>Članak 59</w:t>
      </w:r>
      <w:r w:rsidR="00904C7A" w:rsidRPr="001915EF">
        <w:rPr>
          <w:b/>
        </w:rPr>
        <w:t>.</w:t>
      </w:r>
    </w:p>
    <w:p w:rsidR="00904C7A" w:rsidRPr="001915EF" w:rsidRDefault="00904C7A" w:rsidP="001915EF">
      <w:pPr>
        <w:pStyle w:val="Clanak"/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 w:rsidRPr="001915EF">
        <w:rPr>
          <w:rFonts w:ascii="Times New Roman" w:hAnsi="Times New Roman"/>
          <w:b/>
          <w:sz w:val="24"/>
          <w:szCs w:val="24"/>
        </w:rPr>
        <w:t>Usklađivanje općih akata</w:t>
      </w:r>
    </w:p>
    <w:p w:rsidR="00B15E13" w:rsidRPr="001915EF" w:rsidRDefault="00904C7A" w:rsidP="00105CEF">
      <w:pPr>
        <w:pStyle w:val="Clanak"/>
        <w:numPr>
          <w:ilvl w:val="0"/>
          <w:numId w:val="40"/>
        </w:numPr>
        <w:tabs>
          <w:tab w:val="clear" w:pos="1095"/>
          <w:tab w:val="num" w:pos="540"/>
          <w:tab w:val="center" w:pos="4181"/>
        </w:tabs>
        <w:spacing w:before="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t xml:space="preserve">Svi opći akti odjela koji se </w:t>
      </w:r>
      <w:r w:rsidR="00B15E13" w:rsidRPr="001915EF">
        <w:rPr>
          <w:rFonts w:ascii="Times New Roman" w:hAnsi="Times New Roman"/>
          <w:sz w:val="24"/>
          <w:szCs w:val="24"/>
        </w:rPr>
        <w:t>odnose na pitanja studija trebaju</w:t>
      </w:r>
      <w:r w:rsidRPr="001915EF">
        <w:rPr>
          <w:rFonts w:ascii="Times New Roman" w:hAnsi="Times New Roman"/>
          <w:sz w:val="24"/>
          <w:szCs w:val="24"/>
        </w:rPr>
        <w:t xml:space="preserve"> se </w:t>
      </w:r>
      <w:r w:rsidR="00B15E13" w:rsidRPr="001915EF">
        <w:rPr>
          <w:rFonts w:ascii="Times New Roman" w:hAnsi="Times New Roman"/>
          <w:sz w:val="24"/>
          <w:szCs w:val="24"/>
        </w:rPr>
        <w:t xml:space="preserve">uskladiti s ovim Pravilnikom </w:t>
      </w:r>
      <w:r w:rsidRPr="001915EF">
        <w:rPr>
          <w:rFonts w:ascii="Times New Roman" w:hAnsi="Times New Roman"/>
          <w:sz w:val="24"/>
          <w:szCs w:val="24"/>
        </w:rPr>
        <w:t xml:space="preserve">najkasnije </w:t>
      </w:r>
      <w:r w:rsidR="00B15E13" w:rsidRPr="001915EF">
        <w:rPr>
          <w:rFonts w:ascii="Times New Roman" w:hAnsi="Times New Roman"/>
          <w:sz w:val="24"/>
          <w:szCs w:val="24"/>
        </w:rPr>
        <w:t>u roku 6 mj</w:t>
      </w:r>
      <w:r w:rsidR="000965F9" w:rsidRPr="001915EF">
        <w:rPr>
          <w:rFonts w:ascii="Times New Roman" w:hAnsi="Times New Roman"/>
          <w:sz w:val="24"/>
          <w:szCs w:val="24"/>
        </w:rPr>
        <w:t>eseci</w:t>
      </w:r>
      <w:r w:rsidR="00B15E13" w:rsidRPr="001915EF">
        <w:rPr>
          <w:rFonts w:ascii="Times New Roman" w:hAnsi="Times New Roman"/>
          <w:sz w:val="24"/>
          <w:szCs w:val="24"/>
        </w:rPr>
        <w:t xml:space="preserve"> od stupanja na snagu ovog Pravilnika.</w:t>
      </w:r>
    </w:p>
    <w:p w:rsidR="007200BD" w:rsidRPr="001915EF" w:rsidRDefault="007200BD" w:rsidP="00105CEF">
      <w:pPr>
        <w:spacing w:line="360" w:lineRule="auto"/>
        <w:rPr>
          <w:sz w:val="24"/>
          <w:szCs w:val="24"/>
          <w:lang w:val="hr-HR"/>
        </w:rPr>
      </w:pPr>
    </w:p>
    <w:sectPr w:rsidR="007200BD" w:rsidRPr="001915EF" w:rsidSect="00F165D2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29" w:rsidRDefault="00661B29">
      <w:r>
        <w:separator/>
      </w:r>
    </w:p>
  </w:endnote>
  <w:endnote w:type="continuationSeparator" w:id="0">
    <w:p w:rsidR="00661B29" w:rsidRDefault="006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E" w:rsidRDefault="0001072E" w:rsidP="00904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072E" w:rsidRDefault="0001072E" w:rsidP="00904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E" w:rsidRDefault="0001072E" w:rsidP="00904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02D">
      <w:rPr>
        <w:rStyle w:val="PageNumber"/>
        <w:noProof/>
      </w:rPr>
      <w:t>39</w:t>
    </w:r>
    <w:r>
      <w:rPr>
        <w:rStyle w:val="PageNumber"/>
      </w:rPr>
      <w:fldChar w:fldCharType="end"/>
    </w:r>
  </w:p>
  <w:p w:rsidR="0001072E" w:rsidRDefault="0001072E" w:rsidP="00904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29" w:rsidRDefault="00661B29">
      <w:r>
        <w:separator/>
      </w:r>
    </w:p>
  </w:footnote>
  <w:footnote w:type="continuationSeparator" w:id="0">
    <w:p w:rsidR="00661B29" w:rsidRDefault="0066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E" w:rsidRPr="00346BCF" w:rsidRDefault="0001072E" w:rsidP="00904C7A">
    <w:pPr>
      <w:pStyle w:val="Header"/>
      <w:tabs>
        <w:tab w:val="clear" w:pos="4153"/>
        <w:tab w:val="clear" w:pos="8306"/>
        <w:tab w:val="left" w:pos="2295"/>
      </w:tabs>
      <w:rPr>
        <w:b/>
        <w:sz w:val="22"/>
        <w:szCs w:val="22"/>
        <w:u w:val="single"/>
        <w:lang w:val="hr-HR"/>
      </w:rPr>
    </w:pPr>
    <w:r w:rsidRPr="00346BCF">
      <w:rPr>
        <w:b/>
        <w:sz w:val="22"/>
        <w:szCs w:val="22"/>
        <w:u w:val="single"/>
        <w:lang w:val="hr-HR"/>
      </w:rPr>
      <w:t xml:space="preserve">Pravilnik o </w:t>
    </w:r>
    <w:r>
      <w:rPr>
        <w:b/>
        <w:sz w:val="22"/>
        <w:szCs w:val="22"/>
        <w:u w:val="single"/>
        <w:lang w:val="hr-HR"/>
      </w:rPr>
      <w:t xml:space="preserve">studijima i </w:t>
    </w:r>
    <w:r w:rsidRPr="00346BCF">
      <w:rPr>
        <w:b/>
        <w:sz w:val="22"/>
        <w:szCs w:val="22"/>
        <w:u w:val="single"/>
        <w:lang w:val="hr-HR"/>
      </w:rPr>
      <w:t xml:space="preserve">studiranju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79C"/>
    <w:multiLevelType w:val="hybridMultilevel"/>
    <w:tmpl w:val="9B42BE62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57F8C"/>
    <w:multiLevelType w:val="hybridMultilevel"/>
    <w:tmpl w:val="C7B8862A"/>
    <w:lvl w:ilvl="0" w:tplc="6202506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5C7B"/>
    <w:multiLevelType w:val="hybridMultilevel"/>
    <w:tmpl w:val="8BB4E1FE"/>
    <w:lvl w:ilvl="0" w:tplc="8E7C918E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B5267"/>
    <w:multiLevelType w:val="hybridMultilevel"/>
    <w:tmpl w:val="21A6323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54C23"/>
    <w:multiLevelType w:val="hybridMultilevel"/>
    <w:tmpl w:val="C2CE0FDA"/>
    <w:lvl w:ilvl="0" w:tplc="1E80769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278DF"/>
    <w:multiLevelType w:val="hybridMultilevel"/>
    <w:tmpl w:val="95707C56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904079D"/>
    <w:multiLevelType w:val="hybridMultilevel"/>
    <w:tmpl w:val="9BA8E33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83CC6"/>
    <w:multiLevelType w:val="hybridMultilevel"/>
    <w:tmpl w:val="EF16E66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6A1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C2396"/>
    <w:multiLevelType w:val="hybridMultilevel"/>
    <w:tmpl w:val="214A8720"/>
    <w:lvl w:ilvl="0" w:tplc="0BA86A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3204"/>
    <w:multiLevelType w:val="hybridMultilevel"/>
    <w:tmpl w:val="000C1386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ECA01D5"/>
    <w:multiLevelType w:val="hybridMultilevel"/>
    <w:tmpl w:val="6B74D05C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254">
      <w:start w:val="1"/>
      <w:numFmt w:val="decimal"/>
      <w:lvlText w:val="(%3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913AE0"/>
    <w:multiLevelType w:val="hybridMultilevel"/>
    <w:tmpl w:val="A740CE4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B47EF"/>
    <w:multiLevelType w:val="hybridMultilevel"/>
    <w:tmpl w:val="D1D44EF2"/>
    <w:lvl w:ilvl="0" w:tplc="0DE80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2053"/>
    <w:multiLevelType w:val="hybridMultilevel"/>
    <w:tmpl w:val="85E66468"/>
    <w:lvl w:ilvl="0" w:tplc="559A7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E0B65"/>
    <w:multiLevelType w:val="hybridMultilevel"/>
    <w:tmpl w:val="8A38F6F4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6340BEC"/>
    <w:multiLevelType w:val="hybridMultilevel"/>
    <w:tmpl w:val="2D3006B4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BF22E7"/>
    <w:multiLevelType w:val="hybridMultilevel"/>
    <w:tmpl w:val="4FC0FEBC"/>
    <w:lvl w:ilvl="0" w:tplc="041A0017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004E254">
      <w:start w:val="1"/>
      <w:numFmt w:val="decimal"/>
      <w:lvlText w:val="(%2)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>
    <w:nsid w:val="17CB727A"/>
    <w:multiLevelType w:val="hybridMultilevel"/>
    <w:tmpl w:val="1946F560"/>
    <w:lvl w:ilvl="0" w:tplc="198692CC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DE803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F339E9"/>
    <w:multiLevelType w:val="hybridMultilevel"/>
    <w:tmpl w:val="4E0ED850"/>
    <w:lvl w:ilvl="0" w:tplc="95BE18C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A70A89"/>
    <w:multiLevelType w:val="hybridMultilevel"/>
    <w:tmpl w:val="B052B38E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0345D"/>
    <w:multiLevelType w:val="hybridMultilevel"/>
    <w:tmpl w:val="0226E22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3F6E"/>
    <w:multiLevelType w:val="hybridMultilevel"/>
    <w:tmpl w:val="2B2C8FE8"/>
    <w:lvl w:ilvl="0" w:tplc="041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6C1C58"/>
    <w:multiLevelType w:val="hybridMultilevel"/>
    <w:tmpl w:val="4AF6331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F64DE9"/>
    <w:multiLevelType w:val="hybridMultilevel"/>
    <w:tmpl w:val="F0B62F86"/>
    <w:lvl w:ilvl="0" w:tplc="0BA86A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1309D"/>
    <w:multiLevelType w:val="hybridMultilevel"/>
    <w:tmpl w:val="3CC0F7C2"/>
    <w:lvl w:ilvl="0" w:tplc="EE585AC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A242FBE">
      <w:start w:val="1"/>
      <w:numFmt w:val="decimal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652162"/>
    <w:multiLevelType w:val="hybridMultilevel"/>
    <w:tmpl w:val="A98003DE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91630F"/>
    <w:multiLevelType w:val="hybridMultilevel"/>
    <w:tmpl w:val="001816B6"/>
    <w:lvl w:ilvl="0" w:tplc="B8F062BA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276069"/>
    <w:multiLevelType w:val="hybridMultilevel"/>
    <w:tmpl w:val="94D401A0"/>
    <w:lvl w:ilvl="0" w:tplc="C226A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2375FE"/>
    <w:multiLevelType w:val="hybridMultilevel"/>
    <w:tmpl w:val="A6EC262A"/>
    <w:lvl w:ilvl="0" w:tplc="041A0017">
      <w:start w:val="1"/>
      <w:numFmt w:val="lowerLetter"/>
      <w:lvlText w:val="%1)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2FDD6E53"/>
    <w:multiLevelType w:val="hybridMultilevel"/>
    <w:tmpl w:val="6D8AE2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DC3F7A"/>
    <w:multiLevelType w:val="hybridMultilevel"/>
    <w:tmpl w:val="A9E8D004"/>
    <w:lvl w:ilvl="0" w:tplc="92CAD3A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E9427B"/>
    <w:multiLevelType w:val="hybridMultilevel"/>
    <w:tmpl w:val="CA12C5A8"/>
    <w:lvl w:ilvl="0" w:tplc="E4124626">
      <w:start w:val="1"/>
      <w:numFmt w:val="decimal"/>
      <w:lvlText w:val="(%1)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2">
    <w:nsid w:val="33FF0B4F"/>
    <w:multiLevelType w:val="hybridMultilevel"/>
    <w:tmpl w:val="149AC10E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1717C9"/>
    <w:multiLevelType w:val="hybridMultilevel"/>
    <w:tmpl w:val="4C081DAC"/>
    <w:lvl w:ilvl="0" w:tplc="5842519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C157EE"/>
    <w:multiLevelType w:val="hybridMultilevel"/>
    <w:tmpl w:val="1C52CA7E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283669"/>
    <w:multiLevelType w:val="hybridMultilevel"/>
    <w:tmpl w:val="B9383D08"/>
    <w:lvl w:ilvl="0" w:tplc="B4C44B4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401E93"/>
    <w:multiLevelType w:val="hybridMultilevel"/>
    <w:tmpl w:val="7994B334"/>
    <w:lvl w:ilvl="0" w:tplc="5842519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4B3298"/>
    <w:multiLevelType w:val="hybridMultilevel"/>
    <w:tmpl w:val="4C387890"/>
    <w:lvl w:ilvl="0" w:tplc="8DA69D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9D58F0"/>
    <w:multiLevelType w:val="hybridMultilevel"/>
    <w:tmpl w:val="8BEA3074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5560A4"/>
    <w:multiLevelType w:val="hybridMultilevel"/>
    <w:tmpl w:val="FD72AD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05C63DA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42310"/>
    <w:multiLevelType w:val="hybridMultilevel"/>
    <w:tmpl w:val="91F61982"/>
    <w:lvl w:ilvl="0" w:tplc="51D24AC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2B7591"/>
    <w:multiLevelType w:val="hybridMultilevel"/>
    <w:tmpl w:val="36A84180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3D1A5420"/>
    <w:multiLevelType w:val="hybridMultilevel"/>
    <w:tmpl w:val="12021D0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384338"/>
    <w:multiLevelType w:val="hybridMultilevel"/>
    <w:tmpl w:val="076646BC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592CCC"/>
    <w:multiLevelType w:val="hybridMultilevel"/>
    <w:tmpl w:val="62D87CB0"/>
    <w:lvl w:ilvl="0" w:tplc="DECAA9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EC0494"/>
    <w:multiLevelType w:val="hybridMultilevel"/>
    <w:tmpl w:val="7E5890C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01104CD"/>
    <w:multiLevelType w:val="hybridMultilevel"/>
    <w:tmpl w:val="4866F078"/>
    <w:lvl w:ilvl="0" w:tplc="30D6DE3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B108AD"/>
    <w:multiLevelType w:val="hybridMultilevel"/>
    <w:tmpl w:val="FEE4F8E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0DC00A5"/>
    <w:multiLevelType w:val="hybridMultilevel"/>
    <w:tmpl w:val="DE90F83A"/>
    <w:lvl w:ilvl="0" w:tplc="5842519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1A46F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1BC7A8B"/>
    <w:multiLevelType w:val="hybridMultilevel"/>
    <w:tmpl w:val="4D1A5E98"/>
    <w:lvl w:ilvl="0" w:tplc="7E34F8C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4C7733"/>
    <w:multiLevelType w:val="hybridMultilevel"/>
    <w:tmpl w:val="62281C80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6A59CA"/>
    <w:multiLevelType w:val="hybridMultilevel"/>
    <w:tmpl w:val="C6CCF890"/>
    <w:lvl w:ilvl="0" w:tplc="FA0A0B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BE3A9E"/>
    <w:multiLevelType w:val="hybridMultilevel"/>
    <w:tmpl w:val="1F6030A0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B011E1"/>
    <w:multiLevelType w:val="hybridMultilevel"/>
    <w:tmpl w:val="169816FC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E96D02"/>
    <w:multiLevelType w:val="hybridMultilevel"/>
    <w:tmpl w:val="7A5A486A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B0F4D4C"/>
    <w:multiLevelType w:val="hybridMultilevel"/>
    <w:tmpl w:val="975875B2"/>
    <w:lvl w:ilvl="0" w:tplc="C5EEE7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63447D"/>
    <w:multiLevelType w:val="hybridMultilevel"/>
    <w:tmpl w:val="4004388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812572"/>
    <w:multiLevelType w:val="hybridMultilevel"/>
    <w:tmpl w:val="D3B2F7A2"/>
    <w:lvl w:ilvl="0" w:tplc="75D00B2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F7423F"/>
    <w:multiLevelType w:val="hybridMultilevel"/>
    <w:tmpl w:val="7DC67820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3C193D"/>
    <w:multiLevelType w:val="hybridMultilevel"/>
    <w:tmpl w:val="BE8C9FAA"/>
    <w:lvl w:ilvl="0" w:tplc="F26249C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3104134"/>
    <w:multiLevelType w:val="hybridMultilevel"/>
    <w:tmpl w:val="39FCCE08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3467103"/>
    <w:multiLevelType w:val="hybridMultilevel"/>
    <w:tmpl w:val="B8AAD91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55B470D"/>
    <w:multiLevelType w:val="hybridMultilevel"/>
    <w:tmpl w:val="214A8720"/>
    <w:lvl w:ilvl="0" w:tplc="0BA86A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A7003"/>
    <w:multiLevelType w:val="hybridMultilevel"/>
    <w:tmpl w:val="E4D6706A"/>
    <w:lvl w:ilvl="0" w:tplc="0BA86A1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904184"/>
    <w:multiLevelType w:val="hybridMultilevel"/>
    <w:tmpl w:val="2C6692B2"/>
    <w:lvl w:ilvl="0" w:tplc="44DAE8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AAB10BA"/>
    <w:multiLevelType w:val="hybridMultilevel"/>
    <w:tmpl w:val="A9246348"/>
    <w:lvl w:ilvl="0" w:tplc="0004E254">
      <w:start w:val="1"/>
      <w:numFmt w:val="decimal"/>
      <w:lvlText w:val="(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6">
    <w:nsid w:val="5AAE1DD1"/>
    <w:multiLevelType w:val="hybridMultilevel"/>
    <w:tmpl w:val="003C4B5E"/>
    <w:lvl w:ilvl="0" w:tplc="09E852A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C5912BA"/>
    <w:multiLevelType w:val="hybridMultilevel"/>
    <w:tmpl w:val="80746012"/>
    <w:lvl w:ilvl="0" w:tplc="9306F2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D390EFC"/>
    <w:multiLevelType w:val="hybridMultilevel"/>
    <w:tmpl w:val="7924CAF2"/>
    <w:lvl w:ilvl="0" w:tplc="9E14E3A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513DF5"/>
    <w:multiLevelType w:val="hybridMultilevel"/>
    <w:tmpl w:val="0604095A"/>
    <w:lvl w:ilvl="0" w:tplc="7E34F8C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D792E30"/>
    <w:multiLevelType w:val="hybridMultilevel"/>
    <w:tmpl w:val="7410067A"/>
    <w:lvl w:ilvl="0" w:tplc="0BA86A14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color w:val="auto"/>
      </w:rPr>
    </w:lvl>
    <w:lvl w:ilvl="1" w:tplc="EE585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8D2683"/>
    <w:multiLevelType w:val="hybridMultilevel"/>
    <w:tmpl w:val="EE5023E2"/>
    <w:lvl w:ilvl="0" w:tplc="DA242F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9B2A37"/>
    <w:multiLevelType w:val="hybridMultilevel"/>
    <w:tmpl w:val="8B6C13FE"/>
    <w:lvl w:ilvl="0" w:tplc="DFC2B340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3">
    <w:nsid w:val="63F046A1"/>
    <w:multiLevelType w:val="hybridMultilevel"/>
    <w:tmpl w:val="160AD73C"/>
    <w:lvl w:ilvl="0" w:tplc="8DA69D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D11AA"/>
    <w:multiLevelType w:val="hybridMultilevel"/>
    <w:tmpl w:val="98C684B2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5B17F3D"/>
    <w:multiLevelType w:val="hybridMultilevel"/>
    <w:tmpl w:val="52D294F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6383974"/>
    <w:multiLevelType w:val="hybridMultilevel"/>
    <w:tmpl w:val="A0E27760"/>
    <w:lvl w:ilvl="0" w:tplc="5FB2A71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CEB4CF1"/>
    <w:multiLevelType w:val="hybridMultilevel"/>
    <w:tmpl w:val="1FDEC86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6E2D008E"/>
    <w:multiLevelType w:val="hybridMultilevel"/>
    <w:tmpl w:val="FEFA4A60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704F48B3"/>
    <w:multiLevelType w:val="hybridMultilevel"/>
    <w:tmpl w:val="7456A424"/>
    <w:lvl w:ilvl="0" w:tplc="041A0017">
      <w:start w:val="1"/>
      <w:numFmt w:val="lowerLetter"/>
      <w:lvlText w:val="%1)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722F4B5C"/>
    <w:multiLevelType w:val="hybridMultilevel"/>
    <w:tmpl w:val="8AC89184"/>
    <w:lvl w:ilvl="0" w:tplc="041A0017">
      <w:start w:val="1"/>
      <w:numFmt w:val="lowerLetter"/>
      <w:lvlText w:val="%1)"/>
      <w:lvlJc w:val="left"/>
      <w:pPr>
        <w:ind w:left="2487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47325DC"/>
    <w:multiLevelType w:val="hybridMultilevel"/>
    <w:tmpl w:val="EF263474"/>
    <w:lvl w:ilvl="0" w:tplc="5FB2A71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5A879BB"/>
    <w:multiLevelType w:val="hybridMultilevel"/>
    <w:tmpl w:val="6B540DE4"/>
    <w:lvl w:ilvl="0" w:tplc="E098CEF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FB7657"/>
    <w:multiLevelType w:val="hybridMultilevel"/>
    <w:tmpl w:val="5E88157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472612"/>
    <w:multiLevelType w:val="hybridMultilevel"/>
    <w:tmpl w:val="8CD42A50"/>
    <w:lvl w:ilvl="0" w:tplc="559A7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1"/>
  </w:num>
  <w:num w:numId="3">
    <w:abstractNumId w:val="76"/>
  </w:num>
  <w:num w:numId="4">
    <w:abstractNumId w:val="4"/>
  </w:num>
  <w:num w:numId="5">
    <w:abstractNumId w:val="36"/>
  </w:num>
  <w:num w:numId="6">
    <w:abstractNumId w:val="48"/>
  </w:num>
  <w:num w:numId="7">
    <w:abstractNumId w:val="17"/>
  </w:num>
  <w:num w:numId="8">
    <w:abstractNumId w:val="71"/>
  </w:num>
  <w:num w:numId="9">
    <w:abstractNumId w:val="7"/>
  </w:num>
  <w:num w:numId="10">
    <w:abstractNumId w:val="67"/>
  </w:num>
  <w:num w:numId="11">
    <w:abstractNumId w:val="46"/>
  </w:num>
  <w:num w:numId="12">
    <w:abstractNumId w:val="82"/>
  </w:num>
  <w:num w:numId="13">
    <w:abstractNumId w:val="2"/>
  </w:num>
  <w:num w:numId="14">
    <w:abstractNumId w:val="27"/>
  </w:num>
  <w:num w:numId="15">
    <w:abstractNumId w:val="68"/>
  </w:num>
  <w:num w:numId="16">
    <w:abstractNumId w:val="59"/>
  </w:num>
  <w:num w:numId="17">
    <w:abstractNumId w:val="49"/>
  </w:num>
  <w:num w:numId="18">
    <w:abstractNumId w:val="69"/>
  </w:num>
  <w:num w:numId="19">
    <w:abstractNumId w:val="66"/>
  </w:num>
  <w:num w:numId="20">
    <w:abstractNumId w:val="57"/>
  </w:num>
  <w:num w:numId="21">
    <w:abstractNumId w:val="51"/>
  </w:num>
  <w:num w:numId="22">
    <w:abstractNumId w:val="34"/>
  </w:num>
  <w:num w:numId="23">
    <w:abstractNumId w:val="15"/>
  </w:num>
  <w:num w:numId="24">
    <w:abstractNumId w:val="40"/>
  </w:num>
  <w:num w:numId="25">
    <w:abstractNumId w:val="60"/>
  </w:num>
  <w:num w:numId="26">
    <w:abstractNumId w:val="19"/>
  </w:num>
  <w:num w:numId="27">
    <w:abstractNumId w:val="38"/>
  </w:num>
  <w:num w:numId="28">
    <w:abstractNumId w:val="24"/>
  </w:num>
  <w:num w:numId="29">
    <w:abstractNumId w:val="30"/>
  </w:num>
  <w:num w:numId="30">
    <w:abstractNumId w:val="65"/>
  </w:num>
  <w:num w:numId="31">
    <w:abstractNumId w:val="63"/>
  </w:num>
  <w:num w:numId="32">
    <w:abstractNumId w:val="43"/>
  </w:num>
  <w:num w:numId="33">
    <w:abstractNumId w:val="18"/>
  </w:num>
  <w:num w:numId="34">
    <w:abstractNumId w:val="31"/>
  </w:num>
  <w:num w:numId="35">
    <w:abstractNumId w:val="0"/>
  </w:num>
  <w:num w:numId="36">
    <w:abstractNumId w:val="25"/>
  </w:num>
  <w:num w:numId="37">
    <w:abstractNumId w:val="32"/>
  </w:num>
  <w:num w:numId="38">
    <w:abstractNumId w:val="70"/>
  </w:num>
  <w:num w:numId="39">
    <w:abstractNumId w:val="10"/>
  </w:num>
  <w:num w:numId="40">
    <w:abstractNumId w:val="26"/>
  </w:num>
  <w:num w:numId="41">
    <w:abstractNumId w:val="53"/>
  </w:num>
  <w:num w:numId="42">
    <w:abstractNumId w:val="73"/>
  </w:num>
  <w:num w:numId="43">
    <w:abstractNumId w:val="1"/>
  </w:num>
  <w:num w:numId="44">
    <w:abstractNumId w:val="54"/>
  </w:num>
  <w:num w:numId="45">
    <w:abstractNumId w:val="84"/>
  </w:num>
  <w:num w:numId="46">
    <w:abstractNumId w:val="23"/>
  </w:num>
  <w:num w:numId="47">
    <w:abstractNumId w:val="33"/>
  </w:num>
  <w:num w:numId="48">
    <w:abstractNumId w:val="62"/>
  </w:num>
  <w:num w:numId="49">
    <w:abstractNumId w:val="55"/>
  </w:num>
  <w:num w:numId="50">
    <w:abstractNumId w:val="42"/>
  </w:num>
  <w:num w:numId="51">
    <w:abstractNumId w:val="61"/>
  </w:num>
  <w:num w:numId="52">
    <w:abstractNumId w:val="5"/>
  </w:num>
  <w:num w:numId="53">
    <w:abstractNumId w:val="3"/>
  </w:num>
  <w:num w:numId="54">
    <w:abstractNumId w:val="74"/>
  </w:num>
  <w:num w:numId="55">
    <w:abstractNumId w:val="75"/>
  </w:num>
  <w:num w:numId="56">
    <w:abstractNumId w:val="80"/>
  </w:num>
  <w:num w:numId="57">
    <w:abstractNumId w:val="77"/>
  </w:num>
  <w:num w:numId="58">
    <w:abstractNumId w:val="13"/>
  </w:num>
  <w:num w:numId="59">
    <w:abstractNumId w:val="47"/>
  </w:num>
  <w:num w:numId="60">
    <w:abstractNumId w:val="28"/>
  </w:num>
  <w:num w:numId="61">
    <w:abstractNumId w:val="37"/>
  </w:num>
  <w:num w:numId="62">
    <w:abstractNumId w:val="72"/>
  </w:num>
  <w:num w:numId="63">
    <w:abstractNumId w:val="22"/>
  </w:num>
  <w:num w:numId="64">
    <w:abstractNumId w:val="45"/>
  </w:num>
  <w:num w:numId="65">
    <w:abstractNumId w:val="79"/>
  </w:num>
  <w:num w:numId="66">
    <w:abstractNumId w:val="16"/>
  </w:num>
  <w:num w:numId="67">
    <w:abstractNumId w:val="6"/>
  </w:num>
  <w:num w:numId="68">
    <w:abstractNumId w:val="14"/>
  </w:num>
  <w:num w:numId="69">
    <w:abstractNumId w:val="41"/>
  </w:num>
  <w:num w:numId="70">
    <w:abstractNumId w:val="9"/>
  </w:num>
  <w:num w:numId="71">
    <w:abstractNumId w:val="44"/>
  </w:num>
  <w:num w:numId="72">
    <w:abstractNumId w:val="64"/>
  </w:num>
  <w:num w:numId="73">
    <w:abstractNumId w:val="8"/>
  </w:num>
  <w:num w:numId="74">
    <w:abstractNumId w:val="39"/>
  </w:num>
  <w:num w:numId="75">
    <w:abstractNumId w:val="12"/>
  </w:num>
  <w:num w:numId="76">
    <w:abstractNumId w:val="58"/>
  </w:num>
  <w:num w:numId="77">
    <w:abstractNumId w:val="56"/>
  </w:num>
  <w:num w:numId="78">
    <w:abstractNumId w:val="50"/>
  </w:num>
  <w:num w:numId="79">
    <w:abstractNumId w:val="11"/>
  </w:num>
  <w:num w:numId="80">
    <w:abstractNumId w:val="83"/>
  </w:num>
  <w:num w:numId="81">
    <w:abstractNumId w:val="29"/>
  </w:num>
  <w:num w:numId="82">
    <w:abstractNumId w:val="20"/>
  </w:num>
  <w:num w:numId="83">
    <w:abstractNumId w:val="78"/>
  </w:num>
  <w:num w:numId="84">
    <w:abstractNumId w:val="21"/>
  </w:num>
  <w:num w:numId="85">
    <w:abstractNumId w:val="5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86"/>
    <w:rsid w:val="00000646"/>
    <w:rsid w:val="00002D11"/>
    <w:rsid w:val="00005903"/>
    <w:rsid w:val="00006AA3"/>
    <w:rsid w:val="00006EE8"/>
    <w:rsid w:val="00007F0F"/>
    <w:rsid w:val="000106E8"/>
    <w:rsid w:val="0001072E"/>
    <w:rsid w:val="00011FFC"/>
    <w:rsid w:val="00012054"/>
    <w:rsid w:val="00012786"/>
    <w:rsid w:val="00015F49"/>
    <w:rsid w:val="00021274"/>
    <w:rsid w:val="00021E24"/>
    <w:rsid w:val="00034847"/>
    <w:rsid w:val="0003722D"/>
    <w:rsid w:val="000372F8"/>
    <w:rsid w:val="000436A3"/>
    <w:rsid w:val="00046A1D"/>
    <w:rsid w:val="00050FF2"/>
    <w:rsid w:val="00052E3E"/>
    <w:rsid w:val="00053FDA"/>
    <w:rsid w:val="00055D53"/>
    <w:rsid w:val="0005722E"/>
    <w:rsid w:val="00060041"/>
    <w:rsid w:val="00061588"/>
    <w:rsid w:val="00061C0B"/>
    <w:rsid w:val="000623DA"/>
    <w:rsid w:val="00063726"/>
    <w:rsid w:val="0007089E"/>
    <w:rsid w:val="00073D6F"/>
    <w:rsid w:val="00074F0B"/>
    <w:rsid w:val="000804E2"/>
    <w:rsid w:val="000819C7"/>
    <w:rsid w:val="000839F9"/>
    <w:rsid w:val="00085638"/>
    <w:rsid w:val="000873CF"/>
    <w:rsid w:val="000906A1"/>
    <w:rsid w:val="00091C69"/>
    <w:rsid w:val="0009505D"/>
    <w:rsid w:val="000965F9"/>
    <w:rsid w:val="000A27D0"/>
    <w:rsid w:val="000A41C8"/>
    <w:rsid w:val="000B31B6"/>
    <w:rsid w:val="000B6A02"/>
    <w:rsid w:val="000B77F7"/>
    <w:rsid w:val="000B784C"/>
    <w:rsid w:val="000B78F1"/>
    <w:rsid w:val="000C35F7"/>
    <w:rsid w:val="000C47A9"/>
    <w:rsid w:val="000C48BD"/>
    <w:rsid w:val="000C67CB"/>
    <w:rsid w:val="000C7B60"/>
    <w:rsid w:val="000D2168"/>
    <w:rsid w:val="000D2CCF"/>
    <w:rsid w:val="000D4D59"/>
    <w:rsid w:val="000D5252"/>
    <w:rsid w:val="000D72F0"/>
    <w:rsid w:val="000E6E5F"/>
    <w:rsid w:val="000F07A2"/>
    <w:rsid w:val="000F1563"/>
    <w:rsid w:val="000F48B8"/>
    <w:rsid w:val="000F7980"/>
    <w:rsid w:val="000F7BAF"/>
    <w:rsid w:val="000F7D9A"/>
    <w:rsid w:val="00104516"/>
    <w:rsid w:val="00105CEF"/>
    <w:rsid w:val="00106939"/>
    <w:rsid w:val="00114C11"/>
    <w:rsid w:val="00116B34"/>
    <w:rsid w:val="00120C3A"/>
    <w:rsid w:val="00120D34"/>
    <w:rsid w:val="00122881"/>
    <w:rsid w:val="00125681"/>
    <w:rsid w:val="001267EE"/>
    <w:rsid w:val="0012686D"/>
    <w:rsid w:val="00126E94"/>
    <w:rsid w:val="0012737F"/>
    <w:rsid w:val="00130DE9"/>
    <w:rsid w:val="00137851"/>
    <w:rsid w:val="0014166D"/>
    <w:rsid w:val="00143F9E"/>
    <w:rsid w:val="00145329"/>
    <w:rsid w:val="00146047"/>
    <w:rsid w:val="00146C14"/>
    <w:rsid w:val="00151AEC"/>
    <w:rsid w:val="0015322F"/>
    <w:rsid w:val="001533B3"/>
    <w:rsid w:val="00153492"/>
    <w:rsid w:val="0015536C"/>
    <w:rsid w:val="00156B4F"/>
    <w:rsid w:val="00162335"/>
    <w:rsid w:val="00165D2E"/>
    <w:rsid w:val="001727A9"/>
    <w:rsid w:val="00173CBD"/>
    <w:rsid w:val="001752A5"/>
    <w:rsid w:val="00176879"/>
    <w:rsid w:val="00181F9B"/>
    <w:rsid w:val="001877C2"/>
    <w:rsid w:val="001901E4"/>
    <w:rsid w:val="001915EF"/>
    <w:rsid w:val="001938B7"/>
    <w:rsid w:val="00193A64"/>
    <w:rsid w:val="001950F9"/>
    <w:rsid w:val="00195142"/>
    <w:rsid w:val="00196652"/>
    <w:rsid w:val="00197106"/>
    <w:rsid w:val="00197B1D"/>
    <w:rsid w:val="001A02E6"/>
    <w:rsid w:val="001A1319"/>
    <w:rsid w:val="001A19C3"/>
    <w:rsid w:val="001A552D"/>
    <w:rsid w:val="001A581F"/>
    <w:rsid w:val="001A5A57"/>
    <w:rsid w:val="001A7702"/>
    <w:rsid w:val="001B2F83"/>
    <w:rsid w:val="001B6A17"/>
    <w:rsid w:val="001B7B2C"/>
    <w:rsid w:val="001C1DE1"/>
    <w:rsid w:val="001C210F"/>
    <w:rsid w:val="001C3252"/>
    <w:rsid w:val="001C3D3E"/>
    <w:rsid w:val="001C4763"/>
    <w:rsid w:val="001C5EBF"/>
    <w:rsid w:val="001C786B"/>
    <w:rsid w:val="001D5B6D"/>
    <w:rsid w:val="001D5C5F"/>
    <w:rsid w:val="001D6140"/>
    <w:rsid w:val="001D7E1C"/>
    <w:rsid w:val="001F1556"/>
    <w:rsid w:val="001F7F72"/>
    <w:rsid w:val="001F7FC8"/>
    <w:rsid w:val="00200D83"/>
    <w:rsid w:val="00201D9C"/>
    <w:rsid w:val="00202D82"/>
    <w:rsid w:val="00210488"/>
    <w:rsid w:val="00213238"/>
    <w:rsid w:val="00215C58"/>
    <w:rsid w:val="00215C74"/>
    <w:rsid w:val="00217E34"/>
    <w:rsid w:val="00221724"/>
    <w:rsid w:val="00226B37"/>
    <w:rsid w:val="002339D2"/>
    <w:rsid w:val="00240BE7"/>
    <w:rsid w:val="00241E34"/>
    <w:rsid w:val="0024554D"/>
    <w:rsid w:val="00245940"/>
    <w:rsid w:val="00252D84"/>
    <w:rsid w:val="002545F0"/>
    <w:rsid w:val="0025583F"/>
    <w:rsid w:val="00257B90"/>
    <w:rsid w:val="0026149B"/>
    <w:rsid w:val="002620BF"/>
    <w:rsid w:val="00263FE0"/>
    <w:rsid w:val="00264149"/>
    <w:rsid w:val="002641BB"/>
    <w:rsid w:val="00265483"/>
    <w:rsid w:val="0026707C"/>
    <w:rsid w:val="00275B0D"/>
    <w:rsid w:val="00277E5E"/>
    <w:rsid w:val="00280533"/>
    <w:rsid w:val="00284B9F"/>
    <w:rsid w:val="00286424"/>
    <w:rsid w:val="00290478"/>
    <w:rsid w:val="00291029"/>
    <w:rsid w:val="0029430D"/>
    <w:rsid w:val="00294CCD"/>
    <w:rsid w:val="00296A16"/>
    <w:rsid w:val="002979A4"/>
    <w:rsid w:val="002A1382"/>
    <w:rsid w:val="002A194D"/>
    <w:rsid w:val="002A5313"/>
    <w:rsid w:val="002A77AC"/>
    <w:rsid w:val="002B01B7"/>
    <w:rsid w:val="002B032A"/>
    <w:rsid w:val="002B27F5"/>
    <w:rsid w:val="002B6D9A"/>
    <w:rsid w:val="002C10CA"/>
    <w:rsid w:val="002C37DB"/>
    <w:rsid w:val="002C68FF"/>
    <w:rsid w:val="002D1BF1"/>
    <w:rsid w:val="002D3852"/>
    <w:rsid w:val="002D41CE"/>
    <w:rsid w:val="002E36C8"/>
    <w:rsid w:val="002E5DA6"/>
    <w:rsid w:val="002F36E4"/>
    <w:rsid w:val="002F41D4"/>
    <w:rsid w:val="0030062B"/>
    <w:rsid w:val="00301A1E"/>
    <w:rsid w:val="00302F49"/>
    <w:rsid w:val="00311DDF"/>
    <w:rsid w:val="00314384"/>
    <w:rsid w:val="00314809"/>
    <w:rsid w:val="00315757"/>
    <w:rsid w:val="00315AD0"/>
    <w:rsid w:val="003178F7"/>
    <w:rsid w:val="00317DEC"/>
    <w:rsid w:val="003214F5"/>
    <w:rsid w:val="00321976"/>
    <w:rsid w:val="003223CD"/>
    <w:rsid w:val="00330975"/>
    <w:rsid w:val="003309A8"/>
    <w:rsid w:val="003313E7"/>
    <w:rsid w:val="0033143F"/>
    <w:rsid w:val="00331B5D"/>
    <w:rsid w:val="00331E34"/>
    <w:rsid w:val="00333998"/>
    <w:rsid w:val="00335EB8"/>
    <w:rsid w:val="00337023"/>
    <w:rsid w:val="00337891"/>
    <w:rsid w:val="00342EBA"/>
    <w:rsid w:val="003446E2"/>
    <w:rsid w:val="00344966"/>
    <w:rsid w:val="003462BA"/>
    <w:rsid w:val="003506CA"/>
    <w:rsid w:val="00351037"/>
    <w:rsid w:val="0035152F"/>
    <w:rsid w:val="00351F16"/>
    <w:rsid w:val="003520D1"/>
    <w:rsid w:val="00352803"/>
    <w:rsid w:val="00353D0E"/>
    <w:rsid w:val="0035499E"/>
    <w:rsid w:val="00354DA4"/>
    <w:rsid w:val="00356BB0"/>
    <w:rsid w:val="00357239"/>
    <w:rsid w:val="00361AD4"/>
    <w:rsid w:val="00362F2D"/>
    <w:rsid w:val="003636EA"/>
    <w:rsid w:val="00365B18"/>
    <w:rsid w:val="00367FFD"/>
    <w:rsid w:val="00371012"/>
    <w:rsid w:val="003761C1"/>
    <w:rsid w:val="003817A4"/>
    <w:rsid w:val="00382993"/>
    <w:rsid w:val="00382B72"/>
    <w:rsid w:val="00392FD5"/>
    <w:rsid w:val="003A107C"/>
    <w:rsid w:val="003A1251"/>
    <w:rsid w:val="003A2079"/>
    <w:rsid w:val="003A63EB"/>
    <w:rsid w:val="003B223A"/>
    <w:rsid w:val="003B280E"/>
    <w:rsid w:val="003B3966"/>
    <w:rsid w:val="003B3B3E"/>
    <w:rsid w:val="003B3D79"/>
    <w:rsid w:val="003B7DA0"/>
    <w:rsid w:val="003C1C7E"/>
    <w:rsid w:val="003C3E3D"/>
    <w:rsid w:val="003C4D5A"/>
    <w:rsid w:val="003D0237"/>
    <w:rsid w:val="003D0AAB"/>
    <w:rsid w:val="003D14A7"/>
    <w:rsid w:val="003D1D2F"/>
    <w:rsid w:val="003D50C9"/>
    <w:rsid w:val="003D6810"/>
    <w:rsid w:val="003D70ED"/>
    <w:rsid w:val="003D7CF8"/>
    <w:rsid w:val="003E0A8A"/>
    <w:rsid w:val="003E3DBF"/>
    <w:rsid w:val="003F2412"/>
    <w:rsid w:val="003F2A6F"/>
    <w:rsid w:val="003F2FFC"/>
    <w:rsid w:val="003F380D"/>
    <w:rsid w:val="003F39EF"/>
    <w:rsid w:val="003F6346"/>
    <w:rsid w:val="003F7960"/>
    <w:rsid w:val="00400AFF"/>
    <w:rsid w:val="00400D2C"/>
    <w:rsid w:val="004022EB"/>
    <w:rsid w:val="00403887"/>
    <w:rsid w:val="004048FC"/>
    <w:rsid w:val="00407C2A"/>
    <w:rsid w:val="00407F89"/>
    <w:rsid w:val="00410D90"/>
    <w:rsid w:val="00412AAF"/>
    <w:rsid w:val="004147A8"/>
    <w:rsid w:val="004147E6"/>
    <w:rsid w:val="00414DD6"/>
    <w:rsid w:val="0041508F"/>
    <w:rsid w:val="004210B6"/>
    <w:rsid w:val="00423045"/>
    <w:rsid w:val="0042470E"/>
    <w:rsid w:val="00427DCF"/>
    <w:rsid w:val="00431AE5"/>
    <w:rsid w:val="004331CD"/>
    <w:rsid w:val="00435828"/>
    <w:rsid w:val="00436164"/>
    <w:rsid w:val="00437169"/>
    <w:rsid w:val="00437CA1"/>
    <w:rsid w:val="00451ED1"/>
    <w:rsid w:val="00453F6B"/>
    <w:rsid w:val="004558B6"/>
    <w:rsid w:val="00461081"/>
    <w:rsid w:val="0047477E"/>
    <w:rsid w:val="00474C71"/>
    <w:rsid w:val="00476388"/>
    <w:rsid w:val="00476504"/>
    <w:rsid w:val="00481750"/>
    <w:rsid w:val="00481B75"/>
    <w:rsid w:val="00481FE2"/>
    <w:rsid w:val="00482721"/>
    <w:rsid w:val="00482BED"/>
    <w:rsid w:val="00483163"/>
    <w:rsid w:val="00492291"/>
    <w:rsid w:val="00494F2D"/>
    <w:rsid w:val="004954D9"/>
    <w:rsid w:val="00496D2E"/>
    <w:rsid w:val="0049751F"/>
    <w:rsid w:val="00497B01"/>
    <w:rsid w:val="004A1140"/>
    <w:rsid w:val="004A5777"/>
    <w:rsid w:val="004B237F"/>
    <w:rsid w:val="004B4612"/>
    <w:rsid w:val="004B47DB"/>
    <w:rsid w:val="004B72CB"/>
    <w:rsid w:val="004B790A"/>
    <w:rsid w:val="004C0A1E"/>
    <w:rsid w:val="004C1D7D"/>
    <w:rsid w:val="004C69E8"/>
    <w:rsid w:val="004C7028"/>
    <w:rsid w:val="004C72D1"/>
    <w:rsid w:val="004C74AB"/>
    <w:rsid w:val="004C7853"/>
    <w:rsid w:val="004D1D82"/>
    <w:rsid w:val="004D615C"/>
    <w:rsid w:val="004D6FDA"/>
    <w:rsid w:val="004E3481"/>
    <w:rsid w:val="004E3665"/>
    <w:rsid w:val="004E4DDA"/>
    <w:rsid w:val="004E551A"/>
    <w:rsid w:val="004E69A4"/>
    <w:rsid w:val="004F03BB"/>
    <w:rsid w:val="004F0E35"/>
    <w:rsid w:val="004F204D"/>
    <w:rsid w:val="004F2B16"/>
    <w:rsid w:val="00505BCD"/>
    <w:rsid w:val="00505EFC"/>
    <w:rsid w:val="00507FF3"/>
    <w:rsid w:val="00510687"/>
    <w:rsid w:val="00510DDD"/>
    <w:rsid w:val="00516477"/>
    <w:rsid w:val="00521CFE"/>
    <w:rsid w:val="00523ADC"/>
    <w:rsid w:val="00524C79"/>
    <w:rsid w:val="005266F2"/>
    <w:rsid w:val="0053321B"/>
    <w:rsid w:val="0053424C"/>
    <w:rsid w:val="00534A26"/>
    <w:rsid w:val="005353C7"/>
    <w:rsid w:val="005353D3"/>
    <w:rsid w:val="00535908"/>
    <w:rsid w:val="00536486"/>
    <w:rsid w:val="0053726C"/>
    <w:rsid w:val="00541B6B"/>
    <w:rsid w:val="005455BA"/>
    <w:rsid w:val="00547959"/>
    <w:rsid w:val="00553A1A"/>
    <w:rsid w:val="00554CD4"/>
    <w:rsid w:val="00556226"/>
    <w:rsid w:val="005617B3"/>
    <w:rsid w:val="005620C5"/>
    <w:rsid w:val="00565A1A"/>
    <w:rsid w:val="00565A24"/>
    <w:rsid w:val="00566E79"/>
    <w:rsid w:val="00570A2B"/>
    <w:rsid w:val="00572F57"/>
    <w:rsid w:val="00575B69"/>
    <w:rsid w:val="00576B6F"/>
    <w:rsid w:val="00577C0D"/>
    <w:rsid w:val="0058096B"/>
    <w:rsid w:val="005814C0"/>
    <w:rsid w:val="005864A4"/>
    <w:rsid w:val="00586717"/>
    <w:rsid w:val="0059000D"/>
    <w:rsid w:val="005920BE"/>
    <w:rsid w:val="00595368"/>
    <w:rsid w:val="005955FA"/>
    <w:rsid w:val="0059697F"/>
    <w:rsid w:val="005A50C2"/>
    <w:rsid w:val="005B042B"/>
    <w:rsid w:val="005B1560"/>
    <w:rsid w:val="005B6E14"/>
    <w:rsid w:val="005C03CD"/>
    <w:rsid w:val="005C07EA"/>
    <w:rsid w:val="005C2B53"/>
    <w:rsid w:val="005C434D"/>
    <w:rsid w:val="005C4E36"/>
    <w:rsid w:val="005C6A66"/>
    <w:rsid w:val="005D2733"/>
    <w:rsid w:val="005D35DE"/>
    <w:rsid w:val="005E2DEC"/>
    <w:rsid w:val="005E2E6B"/>
    <w:rsid w:val="005E55D6"/>
    <w:rsid w:val="005E5AE2"/>
    <w:rsid w:val="005E6095"/>
    <w:rsid w:val="005E61E2"/>
    <w:rsid w:val="005E6735"/>
    <w:rsid w:val="005F320C"/>
    <w:rsid w:val="005F4122"/>
    <w:rsid w:val="005F4357"/>
    <w:rsid w:val="005F4EC3"/>
    <w:rsid w:val="00604538"/>
    <w:rsid w:val="00607C1E"/>
    <w:rsid w:val="00615A17"/>
    <w:rsid w:val="006166EF"/>
    <w:rsid w:val="00621941"/>
    <w:rsid w:val="00624867"/>
    <w:rsid w:val="00632907"/>
    <w:rsid w:val="00633450"/>
    <w:rsid w:val="00633C7A"/>
    <w:rsid w:val="00640474"/>
    <w:rsid w:val="006418F4"/>
    <w:rsid w:val="006431B5"/>
    <w:rsid w:val="00645A55"/>
    <w:rsid w:val="00651BA6"/>
    <w:rsid w:val="00651F07"/>
    <w:rsid w:val="006537D8"/>
    <w:rsid w:val="00654F97"/>
    <w:rsid w:val="00656C34"/>
    <w:rsid w:val="00661B29"/>
    <w:rsid w:val="00663798"/>
    <w:rsid w:val="00663AE9"/>
    <w:rsid w:val="0066439B"/>
    <w:rsid w:val="006712C2"/>
    <w:rsid w:val="00672754"/>
    <w:rsid w:val="00673916"/>
    <w:rsid w:val="006748DA"/>
    <w:rsid w:val="00675703"/>
    <w:rsid w:val="00680D14"/>
    <w:rsid w:val="006828C9"/>
    <w:rsid w:val="006839F5"/>
    <w:rsid w:val="00684A4B"/>
    <w:rsid w:val="00684BCF"/>
    <w:rsid w:val="00686D4F"/>
    <w:rsid w:val="00687281"/>
    <w:rsid w:val="0069083E"/>
    <w:rsid w:val="006936C7"/>
    <w:rsid w:val="006958D2"/>
    <w:rsid w:val="0069605C"/>
    <w:rsid w:val="00696B52"/>
    <w:rsid w:val="006A07A9"/>
    <w:rsid w:val="006A115F"/>
    <w:rsid w:val="006A2A27"/>
    <w:rsid w:val="006A4E84"/>
    <w:rsid w:val="006A528D"/>
    <w:rsid w:val="006A6363"/>
    <w:rsid w:val="006A6D6B"/>
    <w:rsid w:val="006A71B2"/>
    <w:rsid w:val="006C1610"/>
    <w:rsid w:val="006C1AA8"/>
    <w:rsid w:val="006C1DBC"/>
    <w:rsid w:val="006C2981"/>
    <w:rsid w:val="006C39F8"/>
    <w:rsid w:val="006C53CE"/>
    <w:rsid w:val="006C5F2D"/>
    <w:rsid w:val="006C6376"/>
    <w:rsid w:val="006C6948"/>
    <w:rsid w:val="006D0874"/>
    <w:rsid w:val="006D100D"/>
    <w:rsid w:val="006D14F6"/>
    <w:rsid w:val="006D1B5D"/>
    <w:rsid w:val="006D51C9"/>
    <w:rsid w:val="006D6EF9"/>
    <w:rsid w:val="006E043A"/>
    <w:rsid w:val="006E22A5"/>
    <w:rsid w:val="006E2EC3"/>
    <w:rsid w:val="006E3154"/>
    <w:rsid w:val="006E4E9B"/>
    <w:rsid w:val="006F3F6B"/>
    <w:rsid w:val="00704308"/>
    <w:rsid w:val="00704BA0"/>
    <w:rsid w:val="00706F00"/>
    <w:rsid w:val="007073F3"/>
    <w:rsid w:val="007123F9"/>
    <w:rsid w:val="00712C4C"/>
    <w:rsid w:val="00716669"/>
    <w:rsid w:val="007200BD"/>
    <w:rsid w:val="007233EE"/>
    <w:rsid w:val="0072766D"/>
    <w:rsid w:val="00731AA5"/>
    <w:rsid w:val="007336FC"/>
    <w:rsid w:val="00735169"/>
    <w:rsid w:val="00740BEC"/>
    <w:rsid w:val="0074156B"/>
    <w:rsid w:val="007440C0"/>
    <w:rsid w:val="007470BF"/>
    <w:rsid w:val="007526C3"/>
    <w:rsid w:val="00752CFC"/>
    <w:rsid w:val="00755218"/>
    <w:rsid w:val="00757038"/>
    <w:rsid w:val="007619F8"/>
    <w:rsid w:val="00762418"/>
    <w:rsid w:val="0077254F"/>
    <w:rsid w:val="007773E4"/>
    <w:rsid w:val="007815CB"/>
    <w:rsid w:val="007826DC"/>
    <w:rsid w:val="00782873"/>
    <w:rsid w:val="0078335A"/>
    <w:rsid w:val="00783A12"/>
    <w:rsid w:val="00783B45"/>
    <w:rsid w:val="00784DC6"/>
    <w:rsid w:val="0078505E"/>
    <w:rsid w:val="00786F45"/>
    <w:rsid w:val="007872DB"/>
    <w:rsid w:val="007941F8"/>
    <w:rsid w:val="007A1EC9"/>
    <w:rsid w:val="007A213B"/>
    <w:rsid w:val="007A23FD"/>
    <w:rsid w:val="007A466E"/>
    <w:rsid w:val="007A7A5B"/>
    <w:rsid w:val="007B03CF"/>
    <w:rsid w:val="007B1D5D"/>
    <w:rsid w:val="007B453E"/>
    <w:rsid w:val="007C182E"/>
    <w:rsid w:val="007C41D8"/>
    <w:rsid w:val="007C4235"/>
    <w:rsid w:val="007C7447"/>
    <w:rsid w:val="007D0976"/>
    <w:rsid w:val="007D10B5"/>
    <w:rsid w:val="007D1434"/>
    <w:rsid w:val="007D195A"/>
    <w:rsid w:val="007D1CF1"/>
    <w:rsid w:val="007D29F6"/>
    <w:rsid w:val="007E0F75"/>
    <w:rsid w:val="007E15FF"/>
    <w:rsid w:val="007E4223"/>
    <w:rsid w:val="007E427F"/>
    <w:rsid w:val="007F491D"/>
    <w:rsid w:val="007F622E"/>
    <w:rsid w:val="007F7BF4"/>
    <w:rsid w:val="00803D9E"/>
    <w:rsid w:val="00804414"/>
    <w:rsid w:val="00804B18"/>
    <w:rsid w:val="008102FC"/>
    <w:rsid w:val="008121E4"/>
    <w:rsid w:val="00812E58"/>
    <w:rsid w:val="008159D0"/>
    <w:rsid w:val="00820FC2"/>
    <w:rsid w:val="00821387"/>
    <w:rsid w:val="00825F13"/>
    <w:rsid w:val="00827B05"/>
    <w:rsid w:val="00831691"/>
    <w:rsid w:val="0083376F"/>
    <w:rsid w:val="00836155"/>
    <w:rsid w:val="00840001"/>
    <w:rsid w:val="00841445"/>
    <w:rsid w:val="00841B39"/>
    <w:rsid w:val="0084236A"/>
    <w:rsid w:val="00843E70"/>
    <w:rsid w:val="00844BB3"/>
    <w:rsid w:val="008453A7"/>
    <w:rsid w:val="008479D7"/>
    <w:rsid w:val="008515FA"/>
    <w:rsid w:val="00854E38"/>
    <w:rsid w:val="00855B26"/>
    <w:rsid w:val="00857C2C"/>
    <w:rsid w:val="00871681"/>
    <w:rsid w:val="00873F32"/>
    <w:rsid w:val="00874836"/>
    <w:rsid w:val="008748BD"/>
    <w:rsid w:val="008749FA"/>
    <w:rsid w:val="008763CC"/>
    <w:rsid w:val="0088294C"/>
    <w:rsid w:val="00885C02"/>
    <w:rsid w:val="00891941"/>
    <w:rsid w:val="008933B1"/>
    <w:rsid w:val="00894327"/>
    <w:rsid w:val="008968D9"/>
    <w:rsid w:val="008A29B6"/>
    <w:rsid w:val="008A2DF2"/>
    <w:rsid w:val="008A3E2C"/>
    <w:rsid w:val="008A426B"/>
    <w:rsid w:val="008B00CC"/>
    <w:rsid w:val="008B0C53"/>
    <w:rsid w:val="008B0D77"/>
    <w:rsid w:val="008B776E"/>
    <w:rsid w:val="008B79DB"/>
    <w:rsid w:val="008C352C"/>
    <w:rsid w:val="008C35B4"/>
    <w:rsid w:val="008C40E6"/>
    <w:rsid w:val="008C44AE"/>
    <w:rsid w:val="008C4E3A"/>
    <w:rsid w:val="008C5953"/>
    <w:rsid w:val="008C5B7B"/>
    <w:rsid w:val="008C7F05"/>
    <w:rsid w:val="008D000A"/>
    <w:rsid w:val="008D317D"/>
    <w:rsid w:val="008D38C9"/>
    <w:rsid w:val="008D4A41"/>
    <w:rsid w:val="008D5200"/>
    <w:rsid w:val="008D52B4"/>
    <w:rsid w:val="008D62F0"/>
    <w:rsid w:val="008D654B"/>
    <w:rsid w:val="008D6976"/>
    <w:rsid w:val="008E3617"/>
    <w:rsid w:val="008E5484"/>
    <w:rsid w:val="008F1CDE"/>
    <w:rsid w:val="008F2565"/>
    <w:rsid w:val="008F26CC"/>
    <w:rsid w:val="008F305E"/>
    <w:rsid w:val="008F63AE"/>
    <w:rsid w:val="008F6666"/>
    <w:rsid w:val="008F7542"/>
    <w:rsid w:val="009001E9"/>
    <w:rsid w:val="0090074B"/>
    <w:rsid w:val="009021DF"/>
    <w:rsid w:val="00903CE8"/>
    <w:rsid w:val="00904233"/>
    <w:rsid w:val="00904A73"/>
    <w:rsid w:val="00904C7A"/>
    <w:rsid w:val="00906D58"/>
    <w:rsid w:val="009070C5"/>
    <w:rsid w:val="009072C6"/>
    <w:rsid w:val="00907862"/>
    <w:rsid w:val="009108CB"/>
    <w:rsid w:val="00914A15"/>
    <w:rsid w:val="009174B3"/>
    <w:rsid w:val="00920448"/>
    <w:rsid w:val="00922071"/>
    <w:rsid w:val="0092399E"/>
    <w:rsid w:val="009308D3"/>
    <w:rsid w:val="009324FB"/>
    <w:rsid w:val="0093349F"/>
    <w:rsid w:val="00933BE4"/>
    <w:rsid w:val="009400B4"/>
    <w:rsid w:val="00941399"/>
    <w:rsid w:val="009425C3"/>
    <w:rsid w:val="00942971"/>
    <w:rsid w:val="00944BB9"/>
    <w:rsid w:val="00946680"/>
    <w:rsid w:val="0094700F"/>
    <w:rsid w:val="0094751E"/>
    <w:rsid w:val="00951ED4"/>
    <w:rsid w:val="009544AE"/>
    <w:rsid w:val="009555CC"/>
    <w:rsid w:val="0096087D"/>
    <w:rsid w:val="009623AB"/>
    <w:rsid w:val="00963729"/>
    <w:rsid w:val="009656B1"/>
    <w:rsid w:val="009661DB"/>
    <w:rsid w:val="00974F20"/>
    <w:rsid w:val="009828A9"/>
    <w:rsid w:val="009848A9"/>
    <w:rsid w:val="00984D2F"/>
    <w:rsid w:val="009861A7"/>
    <w:rsid w:val="00991A12"/>
    <w:rsid w:val="00992261"/>
    <w:rsid w:val="00993DC9"/>
    <w:rsid w:val="00997BB9"/>
    <w:rsid w:val="00997C38"/>
    <w:rsid w:val="009A1F54"/>
    <w:rsid w:val="009A4040"/>
    <w:rsid w:val="009B13F3"/>
    <w:rsid w:val="009B2753"/>
    <w:rsid w:val="009B42BF"/>
    <w:rsid w:val="009B4777"/>
    <w:rsid w:val="009B493B"/>
    <w:rsid w:val="009B5D3D"/>
    <w:rsid w:val="009C0819"/>
    <w:rsid w:val="009C5185"/>
    <w:rsid w:val="009C57E8"/>
    <w:rsid w:val="009C67F1"/>
    <w:rsid w:val="009C782C"/>
    <w:rsid w:val="009D3851"/>
    <w:rsid w:val="009D56BB"/>
    <w:rsid w:val="009D6168"/>
    <w:rsid w:val="009E4C6A"/>
    <w:rsid w:val="009E7C20"/>
    <w:rsid w:val="009F4872"/>
    <w:rsid w:val="009F6365"/>
    <w:rsid w:val="009F7B6D"/>
    <w:rsid w:val="00A00025"/>
    <w:rsid w:val="00A02EFF"/>
    <w:rsid w:val="00A03E31"/>
    <w:rsid w:val="00A06459"/>
    <w:rsid w:val="00A11162"/>
    <w:rsid w:val="00A15ED5"/>
    <w:rsid w:val="00A160B4"/>
    <w:rsid w:val="00A16838"/>
    <w:rsid w:val="00A201A1"/>
    <w:rsid w:val="00A206BE"/>
    <w:rsid w:val="00A25E14"/>
    <w:rsid w:val="00A31ABA"/>
    <w:rsid w:val="00A3464C"/>
    <w:rsid w:val="00A367C1"/>
    <w:rsid w:val="00A37FC2"/>
    <w:rsid w:val="00A4017F"/>
    <w:rsid w:val="00A44B56"/>
    <w:rsid w:val="00A5057B"/>
    <w:rsid w:val="00A5637C"/>
    <w:rsid w:val="00A638E9"/>
    <w:rsid w:val="00A64B35"/>
    <w:rsid w:val="00A651FC"/>
    <w:rsid w:val="00A6623B"/>
    <w:rsid w:val="00A67E78"/>
    <w:rsid w:val="00A70BC8"/>
    <w:rsid w:val="00A80F09"/>
    <w:rsid w:val="00A8758A"/>
    <w:rsid w:val="00A9397D"/>
    <w:rsid w:val="00A950D4"/>
    <w:rsid w:val="00A95D1B"/>
    <w:rsid w:val="00A968F3"/>
    <w:rsid w:val="00AA2FFB"/>
    <w:rsid w:val="00AA31C1"/>
    <w:rsid w:val="00AA360E"/>
    <w:rsid w:val="00AA449E"/>
    <w:rsid w:val="00AA573C"/>
    <w:rsid w:val="00AA6345"/>
    <w:rsid w:val="00AA66E1"/>
    <w:rsid w:val="00AB2BAB"/>
    <w:rsid w:val="00AB57B6"/>
    <w:rsid w:val="00AB59BB"/>
    <w:rsid w:val="00AB6E70"/>
    <w:rsid w:val="00AC17F4"/>
    <w:rsid w:val="00AC1A36"/>
    <w:rsid w:val="00AC1A7F"/>
    <w:rsid w:val="00AC2B38"/>
    <w:rsid w:val="00AC2FF0"/>
    <w:rsid w:val="00AD1203"/>
    <w:rsid w:val="00AD1669"/>
    <w:rsid w:val="00AD3A47"/>
    <w:rsid w:val="00AD5446"/>
    <w:rsid w:val="00AD59D1"/>
    <w:rsid w:val="00AD6A5A"/>
    <w:rsid w:val="00AE068C"/>
    <w:rsid w:val="00AE5938"/>
    <w:rsid w:val="00AE6B78"/>
    <w:rsid w:val="00AE73D5"/>
    <w:rsid w:val="00AF2BF2"/>
    <w:rsid w:val="00AF3BD2"/>
    <w:rsid w:val="00B03FEF"/>
    <w:rsid w:val="00B13F67"/>
    <w:rsid w:val="00B14C7B"/>
    <w:rsid w:val="00B153FC"/>
    <w:rsid w:val="00B15E13"/>
    <w:rsid w:val="00B15F03"/>
    <w:rsid w:val="00B162C6"/>
    <w:rsid w:val="00B17676"/>
    <w:rsid w:val="00B2307C"/>
    <w:rsid w:val="00B35C48"/>
    <w:rsid w:val="00B3799B"/>
    <w:rsid w:val="00B437D1"/>
    <w:rsid w:val="00B45915"/>
    <w:rsid w:val="00B45A63"/>
    <w:rsid w:val="00B45D4C"/>
    <w:rsid w:val="00B46380"/>
    <w:rsid w:val="00B547A5"/>
    <w:rsid w:val="00B57745"/>
    <w:rsid w:val="00B60E46"/>
    <w:rsid w:val="00B60F81"/>
    <w:rsid w:val="00B6307E"/>
    <w:rsid w:val="00B64745"/>
    <w:rsid w:val="00B6652B"/>
    <w:rsid w:val="00B711F3"/>
    <w:rsid w:val="00B72549"/>
    <w:rsid w:val="00B76057"/>
    <w:rsid w:val="00B80437"/>
    <w:rsid w:val="00B85B2B"/>
    <w:rsid w:val="00B85FBC"/>
    <w:rsid w:val="00B905DE"/>
    <w:rsid w:val="00B90A97"/>
    <w:rsid w:val="00B92816"/>
    <w:rsid w:val="00B94DF9"/>
    <w:rsid w:val="00BA0A9B"/>
    <w:rsid w:val="00BA178B"/>
    <w:rsid w:val="00BA1AF1"/>
    <w:rsid w:val="00BA42D9"/>
    <w:rsid w:val="00BB1B08"/>
    <w:rsid w:val="00BB50EE"/>
    <w:rsid w:val="00BB5D8A"/>
    <w:rsid w:val="00BC284E"/>
    <w:rsid w:val="00BC5C5A"/>
    <w:rsid w:val="00BD0A91"/>
    <w:rsid w:val="00BD10CA"/>
    <w:rsid w:val="00BD5944"/>
    <w:rsid w:val="00BE17DD"/>
    <w:rsid w:val="00BE3259"/>
    <w:rsid w:val="00BE58ED"/>
    <w:rsid w:val="00BE6343"/>
    <w:rsid w:val="00BE6847"/>
    <w:rsid w:val="00BE6B54"/>
    <w:rsid w:val="00BE6DA1"/>
    <w:rsid w:val="00BF0A91"/>
    <w:rsid w:val="00BF177C"/>
    <w:rsid w:val="00BF192D"/>
    <w:rsid w:val="00BF3359"/>
    <w:rsid w:val="00BF76EE"/>
    <w:rsid w:val="00BF7969"/>
    <w:rsid w:val="00C0080C"/>
    <w:rsid w:val="00C00969"/>
    <w:rsid w:val="00C06176"/>
    <w:rsid w:val="00C11EF9"/>
    <w:rsid w:val="00C15B05"/>
    <w:rsid w:val="00C23425"/>
    <w:rsid w:val="00C2549E"/>
    <w:rsid w:val="00C260D4"/>
    <w:rsid w:val="00C34BD6"/>
    <w:rsid w:val="00C35B30"/>
    <w:rsid w:val="00C3728C"/>
    <w:rsid w:val="00C41516"/>
    <w:rsid w:val="00C41F6C"/>
    <w:rsid w:val="00C436B8"/>
    <w:rsid w:val="00C43B1E"/>
    <w:rsid w:val="00C47457"/>
    <w:rsid w:val="00C51A08"/>
    <w:rsid w:val="00C53E76"/>
    <w:rsid w:val="00C566B7"/>
    <w:rsid w:val="00C56E0C"/>
    <w:rsid w:val="00C57F66"/>
    <w:rsid w:val="00C62DD0"/>
    <w:rsid w:val="00C6365A"/>
    <w:rsid w:val="00C63984"/>
    <w:rsid w:val="00C63BDB"/>
    <w:rsid w:val="00C66490"/>
    <w:rsid w:val="00C7259E"/>
    <w:rsid w:val="00C72CA7"/>
    <w:rsid w:val="00C76A32"/>
    <w:rsid w:val="00C8193D"/>
    <w:rsid w:val="00C832E9"/>
    <w:rsid w:val="00C8364A"/>
    <w:rsid w:val="00C86722"/>
    <w:rsid w:val="00C877F9"/>
    <w:rsid w:val="00C9156A"/>
    <w:rsid w:val="00C918A7"/>
    <w:rsid w:val="00C94E0A"/>
    <w:rsid w:val="00C9523F"/>
    <w:rsid w:val="00C970F9"/>
    <w:rsid w:val="00CA014F"/>
    <w:rsid w:val="00CA070E"/>
    <w:rsid w:val="00CA0C53"/>
    <w:rsid w:val="00CA0F7D"/>
    <w:rsid w:val="00CA1483"/>
    <w:rsid w:val="00CA3221"/>
    <w:rsid w:val="00CA7DFD"/>
    <w:rsid w:val="00CB28E7"/>
    <w:rsid w:val="00CB4358"/>
    <w:rsid w:val="00CC2043"/>
    <w:rsid w:val="00CC4D43"/>
    <w:rsid w:val="00CC65FA"/>
    <w:rsid w:val="00CC69D2"/>
    <w:rsid w:val="00CD095F"/>
    <w:rsid w:val="00CD1591"/>
    <w:rsid w:val="00CD1B75"/>
    <w:rsid w:val="00CD29F2"/>
    <w:rsid w:val="00CD2E4A"/>
    <w:rsid w:val="00CD57EB"/>
    <w:rsid w:val="00CD65C9"/>
    <w:rsid w:val="00CD6DCE"/>
    <w:rsid w:val="00CE0D0C"/>
    <w:rsid w:val="00CF1F3A"/>
    <w:rsid w:val="00CF2A90"/>
    <w:rsid w:val="00CF2CC6"/>
    <w:rsid w:val="00CF3B5D"/>
    <w:rsid w:val="00CF73FE"/>
    <w:rsid w:val="00D02DBF"/>
    <w:rsid w:val="00D03E56"/>
    <w:rsid w:val="00D04855"/>
    <w:rsid w:val="00D0582F"/>
    <w:rsid w:val="00D06EBD"/>
    <w:rsid w:val="00D073CC"/>
    <w:rsid w:val="00D07796"/>
    <w:rsid w:val="00D10386"/>
    <w:rsid w:val="00D10629"/>
    <w:rsid w:val="00D12606"/>
    <w:rsid w:val="00D150FC"/>
    <w:rsid w:val="00D17147"/>
    <w:rsid w:val="00D21659"/>
    <w:rsid w:val="00D222D9"/>
    <w:rsid w:val="00D22BC7"/>
    <w:rsid w:val="00D23175"/>
    <w:rsid w:val="00D2369F"/>
    <w:rsid w:val="00D2543B"/>
    <w:rsid w:val="00D26583"/>
    <w:rsid w:val="00D2761D"/>
    <w:rsid w:val="00D31501"/>
    <w:rsid w:val="00D34E79"/>
    <w:rsid w:val="00D41F76"/>
    <w:rsid w:val="00D465F0"/>
    <w:rsid w:val="00D47C48"/>
    <w:rsid w:val="00D50762"/>
    <w:rsid w:val="00D52C5D"/>
    <w:rsid w:val="00D54F93"/>
    <w:rsid w:val="00D55C41"/>
    <w:rsid w:val="00D57587"/>
    <w:rsid w:val="00D60112"/>
    <w:rsid w:val="00D60C28"/>
    <w:rsid w:val="00D60EE3"/>
    <w:rsid w:val="00D61A2E"/>
    <w:rsid w:val="00D664C0"/>
    <w:rsid w:val="00D67A34"/>
    <w:rsid w:val="00D70075"/>
    <w:rsid w:val="00D70ED5"/>
    <w:rsid w:val="00D71B10"/>
    <w:rsid w:val="00D729E3"/>
    <w:rsid w:val="00D73EE1"/>
    <w:rsid w:val="00D75091"/>
    <w:rsid w:val="00D80FA4"/>
    <w:rsid w:val="00D83391"/>
    <w:rsid w:val="00D849A6"/>
    <w:rsid w:val="00D84F1B"/>
    <w:rsid w:val="00D8502D"/>
    <w:rsid w:val="00D85B95"/>
    <w:rsid w:val="00D85D5F"/>
    <w:rsid w:val="00D86612"/>
    <w:rsid w:val="00D86CFA"/>
    <w:rsid w:val="00D90E33"/>
    <w:rsid w:val="00D9142B"/>
    <w:rsid w:val="00D91A80"/>
    <w:rsid w:val="00D94CA3"/>
    <w:rsid w:val="00D95DE8"/>
    <w:rsid w:val="00D975A3"/>
    <w:rsid w:val="00DA188E"/>
    <w:rsid w:val="00DA60BE"/>
    <w:rsid w:val="00DB2E67"/>
    <w:rsid w:val="00DB448F"/>
    <w:rsid w:val="00DB54A6"/>
    <w:rsid w:val="00DB5B88"/>
    <w:rsid w:val="00DB7DB7"/>
    <w:rsid w:val="00DC6E81"/>
    <w:rsid w:val="00DC7866"/>
    <w:rsid w:val="00DD1EAA"/>
    <w:rsid w:val="00DD39F2"/>
    <w:rsid w:val="00DD48F2"/>
    <w:rsid w:val="00DD54A4"/>
    <w:rsid w:val="00DD62FA"/>
    <w:rsid w:val="00DD7328"/>
    <w:rsid w:val="00DD7829"/>
    <w:rsid w:val="00DD7C8D"/>
    <w:rsid w:val="00DE2D60"/>
    <w:rsid w:val="00DE500D"/>
    <w:rsid w:val="00DE53B6"/>
    <w:rsid w:val="00DF1993"/>
    <w:rsid w:val="00DF2C81"/>
    <w:rsid w:val="00DF3C5E"/>
    <w:rsid w:val="00DF473F"/>
    <w:rsid w:val="00DF5D3F"/>
    <w:rsid w:val="00E00D7E"/>
    <w:rsid w:val="00E01BA9"/>
    <w:rsid w:val="00E0361B"/>
    <w:rsid w:val="00E03B16"/>
    <w:rsid w:val="00E04CF0"/>
    <w:rsid w:val="00E07046"/>
    <w:rsid w:val="00E11588"/>
    <w:rsid w:val="00E126A5"/>
    <w:rsid w:val="00E1356B"/>
    <w:rsid w:val="00E1382D"/>
    <w:rsid w:val="00E1404A"/>
    <w:rsid w:val="00E15A6D"/>
    <w:rsid w:val="00E15C93"/>
    <w:rsid w:val="00E20611"/>
    <w:rsid w:val="00E22ADD"/>
    <w:rsid w:val="00E22E98"/>
    <w:rsid w:val="00E24BD3"/>
    <w:rsid w:val="00E30FCC"/>
    <w:rsid w:val="00E33BD7"/>
    <w:rsid w:val="00E353A0"/>
    <w:rsid w:val="00E36DA9"/>
    <w:rsid w:val="00E460CD"/>
    <w:rsid w:val="00E52775"/>
    <w:rsid w:val="00E545A8"/>
    <w:rsid w:val="00E56FE9"/>
    <w:rsid w:val="00E63409"/>
    <w:rsid w:val="00E64FFD"/>
    <w:rsid w:val="00E67914"/>
    <w:rsid w:val="00E71DBE"/>
    <w:rsid w:val="00E71F8A"/>
    <w:rsid w:val="00E73AB8"/>
    <w:rsid w:val="00E817E0"/>
    <w:rsid w:val="00E85A97"/>
    <w:rsid w:val="00E86F40"/>
    <w:rsid w:val="00E92C62"/>
    <w:rsid w:val="00E961A4"/>
    <w:rsid w:val="00EA382C"/>
    <w:rsid w:val="00EA4F0B"/>
    <w:rsid w:val="00EA5166"/>
    <w:rsid w:val="00EA5460"/>
    <w:rsid w:val="00EB366A"/>
    <w:rsid w:val="00EC2FF7"/>
    <w:rsid w:val="00EC5A9E"/>
    <w:rsid w:val="00ED1533"/>
    <w:rsid w:val="00ED2065"/>
    <w:rsid w:val="00ED486E"/>
    <w:rsid w:val="00EE015B"/>
    <w:rsid w:val="00EE176B"/>
    <w:rsid w:val="00EE1B2B"/>
    <w:rsid w:val="00EE4093"/>
    <w:rsid w:val="00EE4F9D"/>
    <w:rsid w:val="00EF3A7E"/>
    <w:rsid w:val="00EF58A5"/>
    <w:rsid w:val="00F0000F"/>
    <w:rsid w:val="00F023D3"/>
    <w:rsid w:val="00F04B2C"/>
    <w:rsid w:val="00F137DE"/>
    <w:rsid w:val="00F1500F"/>
    <w:rsid w:val="00F154EB"/>
    <w:rsid w:val="00F165D2"/>
    <w:rsid w:val="00F17817"/>
    <w:rsid w:val="00F212CE"/>
    <w:rsid w:val="00F228CC"/>
    <w:rsid w:val="00F231B1"/>
    <w:rsid w:val="00F25910"/>
    <w:rsid w:val="00F25EB8"/>
    <w:rsid w:val="00F2665F"/>
    <w:rsid w:val="00F27452"/>
    <w:rsid w:val="00F27AEF"/>
    <w:rsid w:val="00F345DE"/>
    <w:rsid w:val="00F36504"/>
    <w:rsid w:val="00F438D6"/>
    <w:rsid w:val="00F43ACF"/>
    <w:rsid w:val="00F4560E"/>
    <w:rsid w:val="00F45BB7"/>
    <w:rsid w:val="00F536D3"/>
    <w:rsid w:val="00F55DB3"/>
    <w:rsid w:val="00F5695E"/>
    <w:rsid w:val="00F60447"/>
    <w:rsid w:val="00F607D4"/>
    <w:rsid w:val="00F66A88"/>
    <w:rsid w:val="00F70805"/>
    <w:rsid w:val="00F723E3"/>
    <w:rsid w:val="00F8140A"/>
    <w:rsid w:val="00F829BE"/>
    <w:rsid w:val="00F8623C"/>
    <w:rsid w:val="00F90D95"/>
    <w:rsid w:val="00F94D67"/>
    <w:rsid w:val="00F960D4"/>
    <w:rsid w:val="00FA3816"/>
    <w:rsid w:val="00FA6D77"/>
    <w:rsid w:val="00FB17E0"/>
    <w:rsid w:val="00FB2D72"/>
    <w:rsid w:val="00FB3E9A"/>
    <w:rsid w:val="00FB3FDB"/>
    <w:rsid w:val="00FB5C52"/>
    <w:rsid w:val="00FB6AAF"/>
    <w:rsid w:val="00FB6C57"/>
    <w:rsid w:val="00FB7968"/>
    <w:rsid w:val="00FC0687"/>
    <w:rsid w:val="00FC2B0D"/>
    <w:rsid w:val="00FC4682"/>
    <w:rsid w:val="00FC5CC2"/>
    <w:rsid w:val="00FD0A2E"/>
    <w:rsid w:val="00FD4BA3"/>
    <w:rsid w:val="00FE1A38"/>
    <w:rsid w:val="00FE247E"/>
    <w:rsid w:val="00FE2A8B"/>
    <w:rsid w:val="00FE3DB4"/>
    <w:rsid w:val="00FE5C79"/>
    <w:rsid w:val="00FF1AAA"/>
    <w:rsid w:val="00FF32B2"/>
    <w:rsid w:val="00FF4DED"/>
    <w:rsid w:val="00FF5013"/>
    <w:rsid w:val="00FF56D2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C7A"/>
    <w:pPr>
      <w:widowControl w:val="0"/>
      <w:adjustRightInd w:val="0"/>
      <w:spacing w:line="360" w:lineRule="atLeast"/>
      <w:jc w:val="both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904C7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0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4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4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C7A"/>
    <w:pPr>
      <w:jc w:val="center"/>
    </w:pPr>
  </w:style>
  <w:style w:type="paragraph" w:styleId="BodyText2">
    <w:name w:val="Body Text 2"/>
    <w:basedOn w:val="Normal"/>
    <w:rsid w:val="00904C7A"/>
    <w:rPr>
      <w:sz w:val="24"/>
    </w:rPr>
  </w:style>
  <w:style w:type="paragraph" w:styleId="Footer">
    <w:name w:val="footer"/>
    <w:basedOn w:val="Normal"/>
    <w:rsid w:val="00904C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C7A"/>
  </w:style>
  <w:style w:type="paragraph" w:customStyle="1" w:styleId="T-98-2">
    <w:name w:val="T-9/8-2"/>
    <w:basedOn w:val="Normal"/>
    <w:rsid w:val="00904C7A"/>
    <w:pPr>
      <w:tabs>
        <w:tab w:val="left" w:pos="2153"/>
      </w:tabs>
      <w:spacing w:after="43"/>
      <w:ind w:firstLine="342"/>
    </w:pPr>
    <w:rPr>
      <w:rFonts w:ascii="Times-NewRoman" w:hAnsi="Times-NewRoman"/>
      <w:sz w:val="19"/>
      <w:szCs w:val="19"/>
      <w:lang w:val="hr-HR"/>
    </w:rPr>
  </w:style>
  <w:style w:type="paragraph" w:customStyle="1" w:styleId="StavakParagraphChar">
    <w:name w:val="StavakParagraph Char"/>
    <w:basedOn w:val="Normal"/>
    <w:rsid w:val="00904C7A"/>
    <w:pPr>
      <w:tabs>
        <w:tab w:val="num" w:pos="567"/>
      </w:tabs>
    </w:pPr>
    <w:rPr>
      <w:sz w:val="22"/>
      <w:szCs w:val="22"/>
      <w:lang w:val="hr-HR"/>
    </w:rPr>
  </w:style>
  <w:style w:type="paragraph" w:customStyle="1" w:styleId="centar">
    <w:name w:val="centar"/>
    <w:basedOn w:val="Normal"/>
    <w:rsid w:val="00904C7A"/>
    <w:pPr>
      <w:spacing w:before="252" w:line="240" w:lineRule="exact"/>
      <w:jc w:val="center"/>
    </w:pPr>
    <w:rPr>
      <w:sz w:val="24"/>
      <w:szCs w:val="24"/>
      <w:lang w:val="hr-HR" w:eastAsia="en-US"/>
    </w:rPr>
  </w:style>
  <w:style w:type="paragraph" w:customStyle="1" w:styleId="StavakParagraphCharCharCharCharChar">
    <w:name w:val="StavakParagraph Char Char Char Char Char"/>
    <w:basedOn w:val="Normal"/>
    <w:rsid w:val="00904C7A"/>
    <w:pPr>
      <w:tabs>
        <w:tab w:val="num" w:pos="1107"/>
      </w:tabs>
      <w:ind w:left="540"/>
    </w:pPr>
    <w:rPr>
      <w:sz w:val="22"/>
      <w:szCs w:val="22"/>
      <w:lang w:val="hr-HR"/>
    </w:rPr>
  </w:style>
  <w:style w:type="paragraph" w:customStyle="1" w:styleId="T-109curz">
    <w:name w:val="T-10/9 curz"/>
    <w:rsid w:val="00904C7A"/>
    <w:pPr>
      <w:widowControl w:val="0"/>
      <w:adjustRightInd w:val="0"/>
      <w:spacing w:before="85" w:after="43" w:line="360" w:lineRule="atLeast"/>
      <w:jc w:val="center"/>
      <w:textAlignment w:val="baseline"/>
    </w:pPr>
    <w:rPr>
      <w:rFonts w:ascii="Times-NewRoman" w:hAnsi="Times-NewRoman"/>
      <w:i/>
      <w:iCs/>
      <w:sz w:val="21"/>
      <w:szCs w:val="21"/>
    </w:rPr>
  </w:style>
  <w:style w:type="paragraph" w:customStyle="1" w:styleId="Clanak">
    <w:name w:val="Clanak"/>
    <w:next w:val="T-98-2"/>
    <w:rsid w:val="00904C7A"/>
    <w:pPr>
      <w:widowControl w:val="0"/>
      <w:adjustRightInd w:val="0"/>
      <w:spacing w:before="86" w:after="43" w:line="360" w:lineRule="atLeast"/>
      <w:jc w:val="center"/>
      <w:textAlignment w:val="baseline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904C7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rsid w:val="00904C7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E22A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2A5"/>
    <w:pPr>
      <w:ind w:left="708"/>
    </w:pPr>
  </w:style>
  <w:style w:type="paragraph" w:styleId="NoSpacing">
    <w:name w:val="No Spacing"/>
    <w:qFormat/>
    <w:rsid w:val="006E22A5"/>
    <w:pPr>
      <w:widowControl w:val="0"/>
      <w:adjustRightInd w:val="0"/>
      <w:jc w:val="both"/>
      <w:textAlignment w:val="baseline"/>
    </w:pPr>
    <w:rPr>
      <w:lang w:val="en-AU"/>
    </w:rPr>
  </w:style>
  <w:style w:type="paragraph" w:styleId="CommentText">
    <w:name w:val="annotation text"/>
    <w:basedOn w:val="Normal"/>
    <w:link w:val="CommentTextChar"/>
    <w:rsid w:val="008B00CC"/>
  </w:style>
  <w:style w:type="character" w:customStyle="1" w:styleId="CommentTextChar">
    <w:name w:val="Comment Text Char"/>
    <w:link w:val="CommentText"/>
    <w:rsid w:val="008B00CC"/>
    <w:rPr>
      <w:lang w:val="en-AU"/>
    </w:rPr>
  </w:style>
  <w:style w:type="character" w:styleId="CommentReference">
    <w:name w:val="annotation reference"/>
    <w:uiPriority w:val="99"/>
    <w:unhideWhenUsed/>
    <w:rsid w:val="008B00CC"/>
    <w:rPr>
      <w:sz w:val="16"/>
      <w:szCs w:val="16"/>
    </w:rPr>
  </w:style>
  <w:style w:type="paragraph" w:styleId="BalloonText">
    <w:name w:val="Balloon Text"/>
    <w:basedOn w:val="Normal"/>
    <w:link w:val="BalloonTextChar"/>
    <w:rsid w:val="008B00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0CC"/>
    <w:rPr>
      <w:rFonts w:ascii="Tahoma" w:hAnsi="Tahoma" w:cs="Tahoma"/>
      <w:sz w:val="16"/>
      <w:szCs w:val="16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D35DE"/>
    <w:rPr>
      <w:b/>
      <w:bCs/>
    </w:rPr>
  </w:style>
  <w:style w:type="character" w:customStyle="1" w:styleId="CommentSubjectChar">
    <w:name w:val="Comment Subject Char"/>
    <w:link w:val="CommentSubject"/>
    <w:rsid w:val="005D35DE"/>
    <w:rPr>
      <w:b/>
      <w:bCs/>
      <w:lang w:val="en-AU"/>
    </w:rPr>
  </w:style>
  <w:style w:type="table" w:styleId="TableGrid">
    <w:name w:val="Table Grid"/>
    <w:basedOn w:val="TableNormal"/>
    <w:rsid w:val="00315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-9-8">
    <w:name w:val="t-9-8"/>
    <w:basedOn w:val="Normal"/>
    <w:rsid w:val="00AA634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C7A"/>
    <w:pPr>
      <w:widowControl w:val="0"/>
      <w:adjustRightInd w:val="0"/>
      <w:spacing w:line="360" w:lineRule="atLeast"/>
      <w:jc w:val="both"/>
      <w:textAlignment w:val="baseline"/>
    </w:pPr>
    <w:rPr>
      <w:lang w:val="en-AU"/>
    </w:rPr>
  </w:style>
  <w:style w:type="paragraph" w:styleId="Heading1">
    <w:name w:val="heading 1"/>
    <w:basedOn w:val="Normal"/>
    <w:next w:val="Normal"/>
    <w:qFormat/>
    <w:rsid w:val="00904C7A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90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4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4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4C7A"/>
    <w:pPr>
      <w:jc w:val="center"/>
    </w:pPr>
  </w:style>
  <w:style w:type="paragraph" w:styleId="BodyText2">
    <w:name w:val="Body Text 2"/>
    <w:basedOn w:val="Normal"/>
    <w:rsid w:val="00904C7A"/>
    <w:rPr>
      <w:sz w:val="24"/>
    </w:rPr>
  </w:style>
  <w:style w:type="paragraph" w:styleId="Footer">
    <w:name w:val="footer"/>
    <w:basedOn w:val="Normal"/>
    <w:rsid w:val="00904C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C7A"/>
  </w:style>
  <w:style w:type="paragraph" w:customStyle="1" w:styleId="T-98-2">
    <w:name w:val="T-9/8-2"/>
    <w:basedOn w:val="Normal"/>
    <w:rsid w:val="00904C7A"/>
    <w:pPr>
      <w:tabs>
        <w:tab w:val="left" w:pos="2153"/>
      </w:tabs>
      <w:spacing w:after="43"/>
      <w:ind w:firstLine="342"/>
    </w:pPr>
    <w:rPr>
      <w:rFonts w:ascii="Times-NewRoman" w:hAnsi="Times-NewRoman"/>
      <w:sz w:val="19"/>
      <w:szCs w:val="19"/>
      <w:lang w:val="hr-HR"/>
    </w:rPr>
  </w:style>
  <w:style w:type="paragraph" w:customStyle="1" w:styleId="StavakParagraphChar">
    <w:name w:val="StavakParagraph Char"/>
    <w:basedOn w:val="Normal"/>
    <w:rsid w:val="00904C7A"/>
    <w:pPr>
      <w:tabs>
        <w:tab w:val="num" w:pos="567"/>
      </w:tabs>
    </w:pPr>
    <w:rPr>
      <w:sz w:val="22"/>
      <w:szCs w:val="22"/>
      <w:lang w:val="hr-HR"/>
    </w:rPr>
  </w:style>
  <w:style w:type="paragraph" w:customStyle="1" w:styleId="centar">
    <w:name w:val="centar"/>
    <w:basedOn w:val="Normal"/>
    <w:rsid w:val="00904C7A"/>
    <w:pPr>
      <w:spacing w:before="252" w:line="240" w:lineRule="exact"/>
      <w:jc w:val="center"/>
    </w:pPr>
    <w:rPr>
      <w:sz w:val="24"/>
      <w:szCs w:val="24"/>
      <w:lang w:val="hr-HR" w:eastAsia="en-US"/>
    </w:rPr>
  </w:style>
  <w:style w:type="paragraph" w:customStyle="1" w:styleId="StavakParagraphCharCharCharCharChar">
    <w:name w:val="StavakParagraph Char Char Char Char Char"/>
    <w:basedOn w:val="Normal"/>
    <w:rsid w:val="00904C7A"/>
    <w:pPr>
      <w:tabs>
        <w:tab w:val="num" w:pos="1107"/>
      </w:tabs>
      <w:ind w:left="540"/>
    </w:pPr>
    <w:rPr>
      <w:sz w:val="22"/>
      <w:szCs w:val="22"/>
      <w:lang w:val="hr-HR"/>
    </w:rPr>
  </w:style>
  <w:style w:type="paragraph" w:customStyle="1" w:styleId="T-109curz">
    <w:name w:val="T-10/9 curz"/>
    <w:rsid w:val="00904C7A"/>
    <w:pPr>
      <w:widowControl w:val="0"/>
      <w:adjustRightInd w:val="0"/>
      <w:spacing w:before="85" w:after="43" w:line="360" w:lineRule="atLeast"/>
      <w:jc w:val="center"/>
      <w:textAlignment w:val="baseline"/>
    </w:pPr>
    <w:rPr>
      <w:rFonts w:ascii="Times-NewRoman" w:hAnsi="Times-NewRoman"/>
      <w:i/>
      <w:iCs/>
      <w:sz w:val="21"/>
      <w:szCs w:val="21"/>
    </w:rPr>
  </w:style>
  <w:style w:type="paragraph" w:customStyle="1" w:styleId="Clanak">
    <w:name w:val="Clanak"/>
    <w:next w:val="T-98-2"/>
    <w:rsid w:val="00904C7A"/>
    <w:pPr>
      <w:widowControl w:val="0"/>
      <w:adjustRightInd w:val="0"/>
      <w:spacing w:before="86" w:after="43" w:line="360" w:lineRule="atLeast"/>
      <w:jc w:val="center"/>
      <w:textAlignment w:val="baseline"/>
    </w:pPr>
    <w:rPr>
      <w:rFonts w:ascii="Times-NewRoman" w:hAnsi="Times-NewRoman"/>
      <w:sz w:val="19"/>
      <w:szCs w:val="19"/>
    </w:rPr>
  </w:style>
  <w:style w:type="paragraph" w:styleId="NormalWeb">
    <w:name w:val="Normal (Web)"/>
    <w:basedOn w:val="Normal"/>
    <w:rsid w:val="00904C7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Header">
    <w:name w:val="header"/>
    <w:basedOn w:val="Normal"/>
    <w:rsid w:val="00904C7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E22A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2A5"/>
    <w:pPr>
      <w:ind w:left="708"/>
    </w:pPr>
  </w:style>
  <w:style w:type="paragraph" w:styleId="NoSpacing">
    <w:name w:val="No Spacing"/>
    <w:qFormat/>
    <w:rsid w:val="006E22A5"/>
    <w:pPr>
      <w:widowControl w:val="0"/>
      <w:adjustRightInd w:val="0"/>
      <w:jc w:val="both"/>
      <w:textAlignment w:val="baseline"/>
    </w:pPr>
    <w:rPr>
      <w:lang w:val="en-AU"/>
    </w:rPr>
  </w:style>
  <w:style w:type="paragraph" w:styleId="CommentText">
    <w:name w:val="annotation text"/>
    <w:basedOn w:val="Normal"/>
    <w:link w:val="CommentTextChar"/>
    <w:rsid w:val="008B00CC"/>
  </w:style>
  <w:style w:type="character" w:customStyle="1" w:styleId="CommentTextChar">
    <w:name w:val="Comment Text Char"/>
    <w:link w:val="CommentText"/>
    <w:rsid w:val="008B00CC"/>
    <w:rPr>
      <w:lang w:val="en-AU"/>
    </w:rPr>
  </w:style>
  <w:style w:type="character" w:styleId="CommentReference">
    <w:name w:val="annotation reference"/>
    <w:uiPriority w:val="99"/>
    <w:unhideWhenUsed/>
    <w:rsid w:val="008B00CC"/>
    <w:rPr>
      <w:sz w:val="16"/>
      <w:szCs w:val="16"/>
    </w:rPr>
  </w:style>
  <w:style w:type="paragraph" w:styleId="BalloonText">
    <w:name w:val="Balloon Text"/>
    <w:basedOn w:val="Normal"/>
    <w:link w:val="BalloonTextChar"/>
    <w:rsid w:val="008B00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0CC"/>
    <w:rPr>
      <w:rFonts w:ascii="Tahoma" w:hAnsi="Tahoma" w:cs="Tahoma"/>
      <w:sz w:val="16"/>
      <w:szCs w:val="16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D35DE"/>
    <w:rPr>
      <w:b/>
      <w:bCs/>
    </w:rPr>
  </w:style>
  <w:style w:type="character" w:customStyle="1" w:styleId="CommentSubjectChar">
    <w:name w:val="Comment Subject Char"/>
    <w:link w:val="CommentSubject"/>
    <w:rsid w:val="005D35DE"/>
    <w:rPr>
      <w:b/>
      <w:bCs/>
      <w:lang w:val="en-AU"/>
    </w:rPr>
  </w:style>
  <w:style w:type="table" w:styleId="TableGrid">
    <w:name w:val="Table Grid"/>
    <w:basedOn w:val="TableNormal"/>
    <w:rsid w:val="00315A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-9-8">
    <w:name w:val="t-9-8"/>
    <w:basedOn w:val="Normal"/>
    <w:rsid w:val="00AA634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E372-566B-42CC-B9E9-32AC3A2A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9738</Words>
  <Characters>55509</Characters>
  <Application>Microsoft Office Word</Application>
  <DocSecurity>0</DocSecurity>
  <Lines>462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100</vt:lpstr>
      <vt:lpstr>Na temelju članka 100</vt:lpstr>
    </vt:vector>
  </TitlesOfParts>
  <Company>Hewlett-Packard Company</Company>
  <LinksUpToDate>false</LinksUpToDate>
  <CharactersWithSpaces>65117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100</dc:title>
  <dc:creator>mamic</dc:creator>
  <cp:lastModifiedBy>Antonella Lovrić</cp:lastModifiedBy>
  <cp:revision>4</cp:revision>
  <cp:lastPrinted>2019-03-28T07:37:00Z</cp:lastPrinted>
  <dcterms:created xsi:type="dcterms:W3CDTF">2019-03-15T13:21:00Z</dcterms:created>
  <dcterms:modified xsi:type="dcterms:W3CDTF">2019-03-28T07:38:00Z</dcterms:modified>
</cp:coreProperties>
</file>