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20ECC" w14:textId="155BBF26" w:rsidR="00AD73B7" w:rsidRPr="00B621A7" w:rsidRDefault="00517BBE" w:rsidP="00AD73B7">
      <w:pPr>
        <w:jc w:val="both"/>
      </w:pPr>
      <w:r w:rsidRPr="00C931B8">
        <w:t>Na temelju članka 10., st. 1. Zakona o osnivanju Sveučilišta u Zadru („Narodne novine“ br. 83/02.)</w:t>
      </w:r>
      <w:r w:rsidR="002E3404" w:rsidRPr="00C931B8">
        <w:t>,</w:t>
      </w:r>
      <w:r w:rsidRPr="00C931B8">
        <w:t xml:space="preserve"> članka 59., stavka 2., točke 11. Zakona o znanstvenoj djelatnosti i visokom obrazovanju („Narodne novine“ br. 123/03., 198/03., 105/04., 174/04., 2/07- Odluka USHR, 46/07., 45/09 i 63/11 ,  94/13 i 139/13, 101/14</w:t>
      </w:r>
      <w:r w:rsidR="002E3404" w:rsidRPr="00C931B8">
        <w:t xml:space="preserve">, </w:t>
      </w:r>
      <w:r w:rsidRPr="00C931B8">
        <w:t>6</w:t>
      </w:r>
      <w:r w:rsidR="003B4ABF" w:rsidRPr="00C931B8">
        <w:t>0</w:t>
      </w:r>
      <w:r w:rsidRPr="00C931B8">
        <w:t>/15</w:t>
      </w:r>
      <w:r w:rsidR="003B4ABF" w:rsidRPr="00C931B8">
        <w:t xml:space="preserve"> i 131/17</w:t>
      </w:r>
      <w:r w:rsidRPr="00C931B8">
        <w:t>) i</w:t>
      </w:r>
      <w:r w:rsidR="00AD73B7" w:rsidRPr="00B621A7">
        <w:t xml:space="preserve"> članka 54. Statuta Sveučilišta u Zadru (pročišćeni tekst: </w:t>
      </w:r>
      <w:r w:rsidR="00AD73B7">
        <w:t>prosinac 2019</w:t>
      </w:r>
      <w:r w:rsidR="00AD73B7" w:rsidRPr="00B621A7">
        <w:t>.), Senat Sveučilišta u Zadru na</w:t>
      </w:r>
      <w:r w:rsidR="006B07DC">
        <w:t xml:space="preserve"> VIII.</w:t>
      </w:r>
      <w:bookmarkStart w:id="0" w:name="_GoBack"/>
      <w:bookmarkEnd w:id="0"/>
      <w:r w:rsidR="00AD73B7">
        <w:t xml:space="preserve"> </w:t>
      </w:r>
      <w:r w:rsidR="00AD73B7" w:rsidRPr="00B621A7">
        <w:t>redovitoj sjednici u akademskoj godini 201</w:t>
      </w:r>
      <w:r w:rsidR="00AD73B7">
        <w:t>9</w:t>
      </w:r>
      <w:r w:rsidR="00AD73B7" w:rsidRPr="00B621A7">
        <w:t>./20</w:t>
      </w:r>
      <w:r w:rsidR="00AD73B7">
        <w:t>20</w:t>
      </w:r>
      <w:r w:rsidR="00AD73B7" w:rsidRPr="00B621A7">
        <w:t xml:space="preserve">., održanoj </w:t>
      </w:r>
      <w:r w:rsidR="006B07DC">
        <w:t xml:space="preserve">26. svibnja </w:t>
      </w:r>
      <w:r w:rsidR="00AD73B7">
        <w:t>2020</w:t>
      </w:r>
      <w:r w:rsidR="00AD73B7" w:rsidRPr="00B621A7">
        <w:t>. god</w:t>
      </w:r>
      <w:r w:rsidR="00AD73B7">
        <w:t>ine</w:t>
      </w:r>
      <w:r w:rsidR="00AD73B7" w:rsidRPr="00B621A7">
        <w:t>, donosi</w:t>
      </w:r>
    </w:p>
    <w:p w14:paraId="328E9295" w14:textId="77777777" w:rsidR="00AD73B7" w:rsidRPr="00B621A7" w:rsidRDefault="00AD73B7" w:rsidP="00AD73B7">
      <w:pPr>
        <w:pStyle w:val="Title"/>
        <w:tabs>
          <w:tab w:val="center" w:pos="4535"/>
        </w:tabs>
        <w:jc w:val="left"/>
      </w:pPr>
    </w:p>
    <w:p w14:paraId="6B16489B" w14:textId="77777777" w:rsidR="007C2EFD" w:rsidRPr="00C931B8" w:rsidRDefault="007C2EFD" w:rsidP="00BE2F98">
      <w:pPr>
        <w:pStyle w:val="Title"/>
        <w:tabs>
          <w:tab w:val="center" w:pos="4535"/>
        </w:tabs>
      </w:pPr>
    </w:p>
    <w:p w14:paraId="7B8F461F" w14:textId="77777777" w:rsidR="00AD73B7" w:rsidRDefault="002E3404" w:rsidP="002E3404">
      <w:pPr>
        <w:pStyle w:val="Title"/>
        <w:tabs>
          <w:tab w:val="center" w:pos="4535"/>
        </w:tabs>
      </w:pPr>
      <w:r w:rsidRPr="00C931B8">
        <w:t xml:space="preserve">PRAVILNIK O </w:t>
      </w:r>
      <w:r w:rsidR="00AD73B7">
        <w:t>IZMJENAMA I DOPUNAMA</w:t>
      </w:r>
    </w:p>
    <w:p w14:paraId="50EC5792" w14:textId="12FDD04F" w:rsidR="005C10A1" w:rsidRPr="00C931B8" w:rsidRDefault="00AD73B7" w:rsidP="002E3404">
      <w:pPr>
        <w:pStyle w:val="Title"/>
        <w:tabs>
          <w:tab w:val="center" w:pos="4535"/>
        </w:tabs>
      </w:pPr>
      <w:r>
        <w:t xml:space="preserve">PRAVILNIKA O </w:t>
      </w:r>
      <w:r w:rsidR="002E3404" w:rsidRPr="00C931B8">
        <w:t>POSLIJEDIPLOMSKIM STUDIJIMA</w:t>
      </w:r>
    </w:p>
    <w:p w14:paraId="7A7B2C71" w14:textId="77777777" w:rsidR="00BE2F98" w:rsidRPr="00C931B8" w:rsidRDefault="00BE2F98" w:rsidP="00BE2F98">
      <w:pPr>
        <w:pStyle w:val="Heading1"/>
        <w:jc w:val="center"/>
      </w:pPr>
    </w:p>
    <w:p w14:paraId="6C1B5EFE" w14:textId="77777777" w:rsidR="00AD73B7" w:rsidRDefault="00AD73B7" w:rsidP="00AD73B7">
      <w:pPr>
        <w:tabs>
          <w:tab w:val="left" w:pos="7020"/>
        </w:tabs>
        <w:jc w:val="center"/>
        <w:rPr>
          <w:b/>
        </w:rPr>
      </w:pPr>
    </w:p>
    <w:p w14:paraId="57658139" w14:textId="77777777" w:rsidR="00AD73B7" w:rsidRPr="00AD73B7" w:rsidRDefault="00AD73B7" w:rsidP="00AD73B7">
      <w:pPr>
        <w:tabs>
          <w:tab w:val="left" w:pos="7020"/>
        </w:tabs>
        <w:jc w:val="center"/>
      </w:pPr>
      <w:r w:rsidRPr="00AD73B7">
        <w:t>Članak 1.</w:t>
      </w:r>
    </w:p>
    <w:p w14:paraId="54E40B76" w14:textId="77777777" w:rsidR="002E3404" w:rsidRPr="00C931B8" w:rsidRDefault="002E3404" w:rsidP="00BE2F98">
      <w:pPr>
        <w:tabs>
          <w:tab w:val="left" w:pos="7020"/>
        </w:tabs>
        <w:jc w:val="center"/>
        <w:rPr>
          <w:b/>
        </w:rPr>
      </w:pPr>
    </w:p>
    <w:p w14:paraId="4B988323" w14:textId="0D4C65B9" w:rsidR="005C10A1" w:rsidRPr="00C931B8" w:rsidRDefault="005C10A1" w:rsidP="00AD73B7">
      <w:pPr>
        <w:tabs>
          <w:tab w:val="left" w:pos="7020"/>
        </w:tabs>
        <w:rPr>
          <w:b/>
        </w:rPr>
      </w:pPr>
      <w:r w:rsidRPr="00C931B8">
        <w:rPr>
          <w:b/>
        </w:rPr>
        <w:t xml:space="preserve">Članak </w:t>
      </w:r>
      <w:r w:rsidR="00AD73B7">
        <w:rPr>
          <w:b/>
        </w:rPr>
        <w:t>4.</w:t>
      </w:r>
      <w:r w:rsidR="000564ED">
        <w:rPr>
          <w:b/>
        </w:rPr>
        <w:t>u stavku 4. mijenja se i glasi:</w:t>
      </w:r>
    </w:p>
    <w:p w14:paraId="34EBA451" w14:textId="77777777" w:rsidR="005C10A1" w:rsidRPr="00C931B8" w:rsidRDefault="005C10A1" w:rsidP="00BE2F98">
      <w:pPr>
        <w:tabs>
          <w:tab w:val="left" w:pos="7020"/>
        </w:tabs>
        <w:jc w:val="both"/>
      </w:pPr>
    </w:p>
    <w:p w14:paraId="41BA8F91" w14:textId="1896DE77" w:rsidR="005C10A1" w:rsidRPr="00C931B8" w:rsidRDefault="000564ED" w:rsidP="00BE2F98">
      <w:pPr>
        <w:jc w:val="both"/>
      </w:pPr>
      <w:r>
        <w:t>„</w:t>
      </w:r>
      <w:r w:rsidR="005C10A1" w:rsidRPr="00C931B8">
        <w:t xml:space="preserve">Upisna kvota na doktorski studij </w:t>
      </w:r>
      <w:r w:rsidR="006C0894">
        <w:t>treba</w:t>
      </w:r>
      <w:r w:rsidR="006C0894" w:rsidRPr="00C931B8">
        <w:t xml:space="preserve"> </w:t>
      </w:r>
      <w:r w:rsidR="005C10A1" w:rsidRPr="00C931B8">
        <w:t>biti usklađena s raspoloživim uvjetima za istraživanja u svrhu izrade doktorskih radova te s brojem potencijalnih mentora.</w:t>
      </w:r>
      <w:r w:rsidR="00485276" w:rsidRPr="00C931B8">
        <w:t xml:space="preserve"> Broj potencijalnih mentora treba biti naveden prije upisa na odgovarajući doktorski studij</w:t>
      </w:r>
      <w:r>
        <w:t>“</w:t>
      </w:r>
      <w:r w:rsidR="00485276" w:rsidRPr="00C931B8">
        <w:t>.</w:t>
      </w:r>
    </w:p>
    <w:p w14:paraId="5906EF1B" w14:textId="77777777" w:rsidR="000564ED" w:rsidRDefault="000564ED" w:rsidP="000564ED">
      <w:pPr>
        <w:tabs>
          <w:tab w:val="left" w:pos="7020"/>
        </w:tabs>
        <w:jc w:val="center"/>
      </w:pPr>
    </w:p>
    <w:p w14:paraId="52254C44" w14:textId="1CD957B8" w:rsidR="000564ED" w:rsidRPr="00AD73B7" w:rsidRDefault="000564ED" w:rsidP="000564ED">
      <w:pPr>
        <w:tabs>
          <w:tab w:val="left" w:pos="7020"/>
        </w:tabs>
        <w:jc w:val="center"/>
      </w:pPr>
      <w:r w:rsidRPr="00AD73B7">
        <w:t xml:space="preserve">Članak </w:t>
      </w:r>
      <w:r>
        <w:t>2</w:t>
      </w:r>
      <w:r w:rsidRPr="00AD73B7">
        <w:t>.</w:t>
      </w:r>
    </w:p>
    <w:p w14:paraId="495F1C23" w14:textId="566215E0" w:rsidR="000564ED" w:rsidRPr="00C931B8" w:rsidRDefault="000564ED" w:rsidP="000564ED">
      <w:pPr>
        <w:tabs>
          <w:tab w:val="left" w:pos="7020"/>
        </w:tabs>
        <w:rPr>
          <w:b/>
        </w:rPr>
      </w:pPr>
      <w:r w:rsidRPr="00C931B8">
        <w:rPr>
          <w:b/>
        </w:rPr>
        <w:t xml:space="preserve">Članak </w:t>
      </w:r>
      <w:r>
        <w:rPr>
          <w:b/>
        </w:rPr>
        <w:t>5.u stavku 1. mijenja se i glasi:</w:t>
      </w:r>
    </w:p>
    <w:p w14:paraId="2D2296F4" w14:textId="77777777" w:rsidR="005C10A1" w:rsidRPr="00C931B8" w:rsidRDefault="005C10A1" w:rsidP="00BE2F98">
      <w:pPr>
        <w:jc w:val="both"/>
      </w:pPr>
    </w:p>
    <w:p w14:paraId="6CFB6A10" w14:textId="4ED3BE82" w:rsidR="005C10A1" w:rsidRPr="00C931B8" w:rsidRDefault="000564ED" w:rsidP="00BE2F98">
      <w:pPr>
        <w:tabs>
          <w:tab w:val="num" w:pos="390"/>
        </w:tabs>
        <w:jc w:val="both"/>
      </w:pPr>
      <w:r>
        <w:t>„</w:t>
      </w:r>
      <w:r w:rsidR="005C10A1" w:rsidRPr="00C931B8">
        <w:t>Studijskim programom doktorskog studija utvrđuje se sadržaj doktorskog studija,</w:t>
      </w:r>
      <w:r w:rsidR="00E23B5F" w:rsidRPr="00C931B8">
        <w:t xml:space="preserve"> </w:t>
      </w:r>
      <w:r w:rsidR="005C10A1" w:rsidRPr="00C931B8">
        <w:t xml:space="preserve">popis obveznih i izbornih premeta, stjecanje ECTS bodova, izvannastavne izborne aktivnosti, </w:t>
      </w:r>
      <w:r w:rsidR="004A16B7">
        <w:t xml:space="preserve">mogućnost </w:t>
      </w:r>
      <w:r w:rsidR="005C10A1" w:rsidRPr="00C931B8">
        <w:t>borav</w:t>
      </w:r>
      <w:r w:rsidR="004A16B7">
        <w:t>ka</w:t>
      </w:r>
      <w:r w:rsidR="005C10A1" w:rsidRPr="00C931B8">
        <w:t xml:space="preserve"> na domaćim i inozemnim visokim učilištima, uvjeti za izradu i obranu doktorskog rada, popis potencijalnih mentora i tema doktorskih radova i dr.</w:t>
      </w:r>
      <w:r>
        <w:t>“</w:t>
      </w:r>
    </w:p>
    <w:p w14:paraId="0420E240" w14:textId="77777777" w:rsidR="0089003D" w:rsidRPr="00C931B8" w:rsidRDefault="0089003D" w:rsidP="00BE2F98">
      <w:pPr>
        <w:tabs>
          <w:tab w:val="num" w:pos="390"/>
        </w:tabs>
        <w:jc w:val="both"/>
      </w:pPr>
    </w:p>
    <w:p w14:paraId="3B4034DE" w14:textId="091BDE5D" w:rsidR="000564ED" w:rsidRPr="00AD73B7" w:rsidRDefault="000564ED" w:rsidP="000564ED">
      <w:pPr>
        <w:tabs>
          <w:tab w:val="left" w:pos="7020"/>
        </w:tabs>
        <w:jc w:val="center"/>
      </w:pPr>
      <w:r w:rsidRPr="00AD73B7">
        <w:t xml:space="preserve">Članak </w:t>
      </w:r>
      <w:r>
        <w:t>3</w:t>
      </w:r>
      <w:r w:rsidRPr="00AD73B7">
        <w:t>.</w:t>
      </w:r>
    </w:p>
    <w:p w14:paraId="459A8B8B" w14:textId="4FDC5E93" w:rsidR="000564ED" w:rsidRPr="00C931B8" w:rsidRDefault="000564ED" w:rsidP="000564ED">
      <w:pPr>
        <w:tabs>
          <w:tab w:val="left" w:pos="7020"/>
        </w:tabs>
        <w:rPr>
          <w:b/>
        </w:rPr>
      </w:pPr>
      <w:r w:rsidRPr="00C931B8">
        <w:rPr>
          <w:b/>
        </w:rPr>
        <w:t xml:space="preserve">Članak </w:t>
      </w:r>
      <w:r>
        <w:rPr>
          <w:b/>
        </w:rPr>
        <w:t>6.u stavku 3. mijenja se i glasi:</w:t>
      </w:r>
    </w:p>
    <w:p w14:paraId="5425194C" w14:textId="77777777" w:rsidR="000564ED" w:rsidRDefault="000564ED" w:rsidP="00BE2F98">
      <w:pPr>
        <w:jc w:val="both"/>
      </w:pPr>
    </w:p>
    <w:p w14:paraId="78E4CA13" w14:textId="03120287" w:rsidR="005C10A1" w:rsidRPr="00C931B8" w:rsidRDefault="000564ED" w:rsidP="00BE2F98">
      <w:pPr>
        <w:jc w:val="both"/>
      </w:pPr>
      <w:r>
        <w:t>„</w:t>
      </w:r>
      <w:r w:rsidR="005C10A1" w:rsidRPr="00C931B8">
        <w:t xml:space="preserve">Izvannastavne izborne aktivnosti utvrđene studijskim programom doktorskih studija sastoje se u sudjelovanju i prezentaciji znanstvenog rada na domaćim i inozemnim znanstvenim skupovima, </w:t>
      </w:r>
      <w:r w:rsidR="004A16B7">
        <w:t xml:space="preserve">objavi znanstvenih radova, </w:t>
      </w:r>
      <w:r w:rsidR="005C10A1" w:rsidRPr="00C931B8">
        <w:t>znanstvenom usavršavanju na drugim hrvatskim ili inozemnim sveučilištima</w:t>
      </w:r>
      <w:r w:rsidR="005C10A1" w:rsidRPr="00C931B8">
        <w:rPr>
          <w:b/>
        </w:rPr>
        <w:t xml:space="preserve"> </w:t>
      </w:r>
      <w:r w:rsidR="005C10A1" w:rsidRPr="00C931B8">
        <w:t>odnosno znanstvenim institutima u trajanju najmanje jedan semestar, sudjelovanju na seminarima, konferencijama i okruglim stolovima</w:t>
      </w:r>
      <w:r w:rsidR="004A16B7">
        <w:t xml:space="preserve"> te drugim </w:t>
      </w:r>
      <w:r w:rsidR="00933318">
        <w:t>izvannastavnim</w:t>
      </w:r>
      <w:r w:rsidR="004A16B7">
        <w:t xml:space="preserve"> aktivnostima u skladu s programom studija </w:t>
      </w:r>
      <w:r w:rsidR="005C10A1" w:rsidRPr="00C931B8">
        <w:t xml:space="preserve"> čime se stječe 30 ECTS bodova.</w:t>
      </w:r>
      <w:r>
        <w:t>“</w:t>
      </w:r>
      <w:r w:rsidR="005C10A1" w:rsidRPr="00C931B8">
        <w:t xml:space="preserve"> </w:t>
      </w:r>
    </w:p>
    <w:p w14:paraId="6FFB075A" w14:textId="77777777" w:rsidR="00556F07" w:rsidRDefault="00556F07" w:rsidP="000564ED">
      <w:pPr>
        <w:tabs>
          <w:tab w:val="left" w:pos="7020"/>
        </w:tabs>
        <w:rPr>
          <w:b/>
        </w:rPr>
      </w:pPr>
    </w:p>
    <w:p w14:paraId="18A2BDAD" w14:textId="58E46874" w:rsidR="000564ED" w:rsidRPr="00C931B8" w:rsidRDefault="00556F07" w:rsidP="000564ED">
      <w:pPr>
        <w:tabs>
          <w:tab w:val="left" w:pos="7020"/>
        </w:tabs>
        <w:rPr>
          <w:b/>
        </w:rPr>
      </w:pPr>
      <w:r>
        <w:rPr>
          <w:b/>
        </w:rPr>
        <w:t xml:space="preserve">Stavak </w:t>
      </w:r>
      <w:r w:rsidR="000564ED">
        <w:rPr>
          <w:b/>
        </w:rPr>
        <w:t>6. mijenja se i glasi:</w:t>
      </w:r>
    </w:p>
    <w:p w14:paraId="3BBE8FE3" w14:textId="77777777" w:rsidR="000564ED" w:rsidRDefault="000564ED" w:rsidP="00BE2F98">
      <w:pPr>
        <w:pStyle w:val="BodyText"/>
        <w:tabs>
          <w:tab w:val="clear" w:pos="7020"/>
        </w:tabs>
      </w:pPr>
    </w:p>
    <w:p w14:paraId="7E8FF1B0" w14:textId="14150773" w:rsidR="005C10A1" w:rsidRPr="00C931B8" w:rsidRDefault="000564ED" w:rsidP="00BE2F98">
      <w:pPr>
        <w:pStyle w:val="BodyText"/>
        <w:tabs>
          <w:tab w:val="clear" w:pos="7020"/>
        </w:tabs>
      </w:pPr>
      <w:r>
        <w:t>„</w:t>
      </w:r>
      <w:r w:rsidR="005C10A1" w:rsidRPr="00C931B8">
        <w:t>Student doktorskog studija koji isp</w:t>
      </w:r>
      <w:r w:rsidR="00933318">
        <w:t>uni dio obveza predviđen planom i programom pojedinog studija te ostvari određeni broj ECTS bodova</w:t>
      </w:r>
      <w:r w:rsidR="005C10A1" w:rsidRPr="00C931B8">
        <w:t xml:space="preserve"> ostvaruje pravo na dobivanje potvrde o ostvarenom broju bodova.</w:t>
      </w:r>
      <w:r>
        <w:t>“</w:t>
      </w:r>
    </w:p>
    <w:p w14:paraId="7ABA0E4D" w14:textId="77777777" w:rsidR="00EC261B" w:rsidRDefault="00EC261B" w:rsidP="000564ED">
      <w:pPr>
        <w:tabs>
          <w:tab w:val="left" w:pos="7020"/>
        </w:tabs>
        <w:jc w:val="center"/>
      </w:pPr>
    </w:p>
    <w:p w14:paraId="4EC38A12" w14:textId="77777777" w:rsidR="00EC261B" w:rsidRDefault="00EC261B" w:rsidP="000564ED">
      <w:pPr>
        <w:tabs>
          <w:tab w:val="left" w:pos="7020"/>
        </w:tabs>
        <w:jc w:val="center"/>
      </w:pPr>
    </w:p>
    <w:p w14:paraId="6DDDF616" w14:textId="07CD0AAC" w:rsidR="000564ED" w:rsidRPr="00AD73B7" w:rsidRDefault="000564ED" w:rsidP="000564ED">
      <w:pPr>
        <w:tabs>
          <w:tab w:val="left" w:pos="7020"/>
        </w:tabs>
        <w:jc w:val="center"/>
      </w:pPr>
      <w:r w:rsidRPr="00AD73B7">
        <w:lastRenderedPageBreak/>
        <w:t xml:space="preserve">Članak </w:t>
      </w:r>
      <w:r>
        <w:t>4</w:t>
      </w:r>
      <w:r w:rsidRPr="00AD73B7">
        <w:t>.</w:t>
      </w:r>
    </w:p>
    <w:p w14:paraId="6AECB278" w14:textId="52F1EE54" w:rsidR="00933318" w:rsidRPr="00130580" w:rsidRDefault="00933318" w:rsidP="00130580"/>
    <w:p w14:paraId="09FFFBB4" w14:textId="5550707C" w:rsidR="00BF698A" w:rsidRPr="00C931B8" w:rsidRDefault="00BF698A" w:rsidP="00BF698A">
      <w:pPr>
        <w:tabs>
          <w:tab w:val="left" w:pos="7020"/>
        </w:tabs>
        <w:rPr>
          <w:b/>
        </w:rPr>
      </w:pPr>
      <w:r w:rsidRPr="00C931B8">
        <w:rPr>
          <w:b/>
        </w:rPr>
        <w:t xml:space="preserve">Članak </w:t>
      </w:r>
      <w:r>
        <w:rPr>
          <w:b/>
        </w:rPr>
        <w:t>7.u stavku 1. mijenja se i glasi:</w:t>
      </w:r>
    </w:p>
    <w:p w14:paraId="090117F0" w14:textId="77777777" w:rsidR="00BF698A" w:rsidRDefault="00BF698A" w:rsidP="00933318">
      <w:pPr>
        <w:jc w:val="both"/>
      </w:pPr>
    </w:p>
    <w:p w14:paraId="706710BF" w14:textId="44C3C0CF" w:rsidR="00933318" w:rsidRPr="00C931B8" w:rsidRDefault="00BF698A" w:rsidP="00933318">
      <w:pPr>
        <w:jc w:val="both"/>
      </w:pPr>
      <w:r>
        <w:t>„</w:t>
      </w:r>
      <w:r w:rsidR="00933318" w:rsidRPr="00C931B8">
        <w:t xml:space="preserve">Doktorski studij može upisati osoba koja je završila odgovarajući </w:t>
      </w:r>
      <w:r w:rsidR="00933318">
        <w:t xml:space="preserve">sveučilišni </w:t>
      </w:r>
      <w:r w:rsidR="00933318" w:rsidRPr="00C931B8">
        <w:t xml:space="preserve">diplomski studij, osoba koja je stekla odgovarajući magisterij znanosti ili osoba koja je završila odgovarajući dodiplomski studij po propisima koji su bili na snazi prije donošenja ovog Pravilnika, u skladu sa Zakonom i uz uvjet da poznaje barem </w:t>
      </w:r>
      <w:r w:rsidR="00933318">
        <w:t>jedan</w:t>
      </w:r>
      <w:r w:rsidR="00933318" w:rsidRPr="00C931B8">
        <w:t xml:space="preserve"> svjetski jezik</w:t>
      </w:r>
      <w:r w:rsidR="00933318">
        <w:t>, naveden u uvjetima natječaja za upis, na razini C1</w:t>
      </w:r>
      <w:r w:rsidR="00933318" w:rsidRPr="00C931B8">
        <w:t>.</w:t>
      </w:r>
      <w:r>
        <w:t>“</w:t>
      </w:r>
    </w:p>
    <w:p w14:paraId="3CFA5A89" w14:textId="77777777" w:rsidR="00933318" w:rsidRPr="00EC5377" w:rsidRDefault="00933318" w:rsidP="00130580">
      <w:pPr>
        <w:jc w:val="both"/>
      </w:pPr>
    </w:p>
    <w:p w14:paraId="64F2A045" w14:textId="26C8E10A" w:rsidR="00BF698A" w:rsidRPr="00AD73B7" w:rsidRDefault="00BF698A" w:rsidP="00BF698A">
      <w:pPr>
        <w:tabs>
          <w:tab w:val="left" w:pos="7020"/>
        </w:tabs>
        <w:jc w:val="center"/>
      </w:pPr>
      <w:r w:rsidRPr="00AD73B7">
        <w:t xml:space="preserve">Članak </w:t>
      </w:r>
      <w:r>
        <w:t>5</w:t>
      </w:r>
      <w:r w:rsidRPr="00AD73B7">
        <w:t>.</w:t>
      </w:r>
    </w:p>
    <w:p w14:paraId="70AE9CB5" w14:textId="77777777" w:rsidR="002E3404" w:rsidRPr="00C931B8" w:rsidRDefault="002E3404" w:rsidP="00BE2F98">
      <w:pPr>
        <w:jc w:val="center"/>
        <w:rPr>
          <w:b/>
        </w:rPr>
      </w:pPr>
    </w:p>
    <w:p w14:paraId="4E381C10" w14:textId="77777777" w:rsidR="00BF698A" w:rsidRDefault="005C10A1" w:rsidP="00BF698A">
      <w:pPr>
        <w:jc w:val="both"/>
        <w:rPr>
          <w:b/>
        </w:rPr>
      </w:pPr>
      <w:r w:rsidRPr="00C931B8">
        <w:rPr>
          <w:b/>
        </w:rPr>
        <w:t xml:space="preserve">Članak </w:t>
      </w:r>
      <w:r w:rsidR="00933318">
        <w:rPr>
          <w:b/>
        </w:rPr>
        <w:t>8</w:t>
      </w:r>
      <w:r w:rsidRPr="00C931B8">
        <w:rPr>
          <w:b/>
        </w:rPr>
        <w:t>.</w:t>
      </w:r>
      <w:r w:rsidR="00BF698A">
        <w:rPr>
          <w:b/>
        </w:rPr>
        <w:t xml:space="preserve"> i pripadajući naslov „V. IZVEDBENI PLAN NASTAVE“ se brišu.</w:t>
      </w:r>
    </w:p>
    <w:p w14:paraId="709816BF" w14:textId="77777777" w:rsidR="00BF698A" w:rsidRDefault="00BF698A" w:rsidP="00BF698A">
      <w:pPr>
        <w:jc w:val="both"/>
        <w:rPr>
          <w:b/>
        </w:rPr>
      </w:pPr>
    </w:p>
    <w:p w14:paraId="2EAE3455" w14:textId="4BA9BBA2" w:rsidR="00BF698A" w:rsidRPr="00AD73B7" w:rsidRDefault="00BF698A" w:rsidP="00BF698A">
      <w:pPr>
        <w:tabs>
          <w:tab w:val="left" w:pos="7020"/>
        </w:tabs>
        <w:jc w:val="center"/>
      </w:pPr>
      <w:r w:rsidRPr="00AD73B7">
        <w:t xml:space="preserve">Članak </w:t>
      </w:r>
      <w:r>
        <w:t>6</w:t>
      </w:r>
      <w:r w:rsidRPr="00AD73B7">
        <w:t>.</w:t>
      </w:r>
    </w:p>
    <w:p w14:paraId="0F76F101" w14:textId="77777777" w:rsidR="00BF698A" w:rsidRDefault="00BF698A" w:rsidP="00BF698A">
      <w:pPr>
        <w:tabs>
          <w:tab w:val="left" w:pos="7020"/>
        </w:tabs>
        <w:rPr>
          <w:b/>
        </w:rPr>
      </w:pPr>
    </w:p>
    <w:p w14:paraId="0FF6D78B" w14:textId="46C01029" w:rsidR="001909CB" w:rsidRDefault="001909CB" w:rsidP="00BF698A">
      <w:pPr>
        <w:tabs>
          <w:tab w:val="left" w:pos="7020"/>
        </w:tabs>
        <w:rPr>
          <w:b/>
        </w:rPr>
      </w:pPr>
      <w:r>
        <w:rPr>
          <w:b/>
        </w:rPr>
        <w:t>Dodaje se stavak 4. u članku 10. koji  glasi:</w:t>
      </w:r>
    </w:p>
    <w:p w14:paraId="676A2188" w14:textId="77777777" w:rsidR="001909CB" w:rsidRDefault="001909CB" w:rsidP="00BF698A">
      <w:pPr>
        <w:tabs>
          <w:tab w:val="left" w:pos="7020"/>
        </w:tabs>
        <w:rPr>
          <w:b/>
        </w:rPr>
      </w:pPr>
    </w:p>
    <w:p w14:paraId="756BE1BD" w14:textId="3002685A" w:rsidR="001909CB" w:rsidRPr="001909CB" w:rsidRDefault="001909CB" w:rsidP="00BF698A">
      <w:pPr>
        <w:tabs>
          <w:tab w:val="left" w:pos="7020"/>
        </w:tabs>
      </w:pPr>
      <w:r w:rsidRPr="001909CB">
        <w:t>„ Prilikom upisa na studij pristupnik prilaže sve potrebne isprave u izvorniku“</w:t>
      </w:r>
    </w:p>
    <w:p w14:paraId="0BB7B27C" w14:textId="77777777" w:rsidR="001909CB" w:rsidRPr="001909CB" w:rsidRDefault="001909CB" w:rsidP="00BF698A">
      <w:pPr>
        <w:tabs>
          <w:tab w:val="left" w:pos="7020"/>
        </w:tabs>
      </w:pPr>
    </w:p>
    <w:p w14:paraId="5DF26476" w14:textId="5165B3FC" w:rsidR="001909CB" w:rsidRPr="00AD73B7" w:rsidRDefault="001909CB" w:rsidP="001909CB">
      <w:pPr>
        <w:tabs>
          <w:tab w:val="left" w:pos="7020"/>
        </w:tabs>
        <w:jc w:val="center"/>
      </w:pPr>
      <w:r w:rsidRPr="00AD73B7">
        <w:t xml:space="preserve">Članak </w:t>
      </w:r>
      <w:r>
        <w:t>7</w:t>
      </w:r>
      <w:r w:rsidRPr="00AD73B7">
        <w:t>.</w:t>
      </w:r>
    </w:p>
    <w:p w14:paraId="2147015C" w14:textId="77777777" w:rsidR="001909CB" w:rsidRDefault="001909CB" w:rsidP="00BF698A">
      <w:pPr>
        <w:tabs>
          <w:tab w:val="left" w:pos="7020"/>
        </w:tabs>
        <w:rPr>
          <w:b/>
        </w:rPr>
      </w:pPr>
    </w:p>
    <w:p w14:paraId="2A13EF41" w14:textId="3A832104" w:rsidR="00BF698A" w:rsidRPr="00C931B8" w:rsidRDefault="00BF698A" w:rsidP="00BF698A">
      <w:pPr>
        <w:tabs>
          <w:tab w:val="left" w:pos="7020"/>
        </w:tabs>
        <w:rPr>
          <w:b/>
        </w:rPr>
      </w:pPr>
      <w:r w:rsidRPr="00C931B8">
        <w:rPr>
          <w:b/>
        </w:rPr>
        <w:t xml:space="preserve">Članak </w:t>
      </w:r>
      <w:r>
        <w:rPr>
          <w:b/>
        </w:rPr>
        <w:t>1</w:t>
      </w:r>
      <w:r w:rsidR="001909CB">
        <w:rPr>
          <w:b/>
        </w:rPr>
        <w:t>4</w:t>
      </w:r>
      <w:r>
        <w:rPr>
          <w:b/>
        </w:rPr>
        <w:t>. mijenja se i glasi:</w:t>
      </w:r>
    </w:p>
    <w:p w14:paraId="499008CC" w14:textId="77777777" w:rsidR="00BF698A" w:rsidRDefault="00BF698A" w:rsidP="00BE2F98">
      <w:pPr>
        <w:jc w:val="both"/>
      </w:pPr>
    </w:p>
    <w:p w14:paraId="6BB24BAC" w14:textId="0026678A" w:rsidR="005C10A1" w:rsidRPr="00C931B8" w:rsidRDefault="001909CB" w:rsidP="00BE2F98">
      <w:pPr>
        <w:pStyle w:val="BodyText3"/>
      </w:pPr>
      <w:r>
        <w:rPr>
          <w:b w:val="0"/>
        </w:rPr>
        <w:t>„</w:t>
      </w:r>
      <w:r w:rsidR="005C10A1" w:rsidRPr="00C931B8">
        <w:rPr>
          <w:b w:val="0"/>
        </w:rPr>
        <w:t>Ispitni rokovi i način provođenja ispita detaljn</w:t>
      </w:r>
      <w:r w:rsidR="00E01365" w:rsidRPr="00C931B8">
        <w:rPr>
          <w:b w:val="0"/>
        </w:rPr>
        <w:t>ije</w:t>
      </w:r>
      <w:r w:rsidR="005C10A1" w:rsidRPr="00C931B8">
        <w:rPr>
          <w:b w:val="0"/>
        </w:rPr>
        <w:t xml:space="preserve"> su propisan</w:t>
      </w:r>
      <w:r w:rsidR="0089003D" w:rsidRPr="00C931B8">
        <w:rPr>
          <w:b w:val="0"/>
        </w:rPr>
        <w:t xml:space="preserve">i </w:t>
      </w:r>
      <w:r w:rsidR="001D1157">
        <w:rPr>
          <w:b w:val="0"/>
        </w:rPr>
        <w:t>u programu studija</w:t>
      </w:r>
      <w:r w:rsidR="005C10A1" w:rsidRPr="00C931B8">
        <w:t>.</w:t>
      </w:r>
      <w:r>
        <w:t>“</w:t>
      </w:r>
    </w:p>
    <w:p w14:paraId="320E0324" w14:textId="77777777" w:rsidR="00E01365" w:rsidRPr="00C931B8" w:rsidRDefault="00E01365" w:rsidP="00BE2F98">
      <w:pPr>
        <w:pStyle w:val="BodyText3"/>
        <w:jc w:val="center"/>
      </w:pPr>
    </w:p>
    <w:p w14:paraId="7C456650" w14:textId="0BA4D1F1" w:rsidR="001909CB" w:rsidRPr="00AD73B7" w:rsidRDefault="001909CB" w:rsidP="001909CB">
      <w:pPr>
        <w:tabs>
          <w:tab w:val="left" w:pos="7020"/>
        </w:tabs>
        <w:jc w:val="center"/>
      </w:pPr>
      <w:r w:rsidRPr="00AD73B7">
        <w:t xml:space="preserve">Članak </w:t>
      </w:r>
      <w:r>
        <w:t>8</w:t>
      </w:r>
      <w:r w:rsidRPr="00AD73B7">
        <w:t>.</w:t>
      </w:r>
    </w:p>
    <w:p w14:paraId="3DE1B711" w14:textId="77777777" w:rsidR="001909CB" w:rsidRDefault="001909CB" w:rsidP="00BE2F98">
      <w:pPr>
        <w:pStyle w:val="BodyText3"/>
        <w:jc w:val="center"/>
      </w:pPr>
    </w:p>
    <w:p w14:paraId="7CB713FF" w14:textId="1E6D4FF4" w:rsidR="001909CB" w:rsidRPr="00C931B8" w:rsidRDefault="001909CB" w:rsidP="001909CB">
      <w:pPr>
        <w:tabs>
          <w:tab w:val="left" w:pos="7020"/>
        </w:tabs>
        <w:rPr>
          <w:b/>
        </w:rPr>
      </w:pPr>
      <w:r w:rsidRPr="00C931B8">
        <w:rPr>
          <w:b/>
        </w:rPr>
        <w:t xml:space="preserve">Članak </w:t>
      </w:r>
      <w:r>
        <w:rPr>
          <w:b/>
        </w:rPr>
        <w:t>15. u stavku 2. mijenja se i glasi:</w:t>
      </w:r>
    </w:p>
    <w:p w14:paraId="16872B07" w14:textId="77777777" w:rsidR="001909CB" w:rsidRDefault="001909CB" w:rsidP="001909CB">
      <w:pPr>
        <w:jc w:val="both"/>
      </w:pPr>
    </w:p>
    <w:p w14:paraId="53D7BD9D" w14:textId="05D7E76E" w:rsidR="005C10A1" w:rsidRPr="00C931B8" w:rsidRDefault="005C10A1" w:rsidP="00BE2F98">
      <w:pPr>
        <w:pStyle w:val="BodyText2"/>
        <w:rPr>
          <w:color w:val="auto"/>
        </w:rPr>
      </w:pPr>
      <w:r w:rsidRPr="00C931B8">
        <w:rPr>
          <w:color w:val="auto"/>
        </w:rPr>
        <w:t xml:space="preserve">Za mentora studentu doktorskog studija imenuje se nastavnik u </w:t>
      </w:r>
      <w:r w:rsidR="007D42D8" w:rsidRPr="00C931B8">
        <w:rPr>
          <w:color w:val="auto"/>
        </w:rPr>
        <w:t xml:space="preserve">znanstvenom ili </w:t>
      </w:r>
      <w:r w:rsidRPr="00C931B8">
        <w:rPr>
          <w:color w:val="auto"/>
        </w:rPr>
        <w:t>znanstveno-nastavnom</w:t>
      </w:r>
      <w:r w:rsidR="00FD6A3D" w:rsidRPr="00C931B8">
        <w:rPr>
          <w:color w:val="auto"/>
        </w:rPr>
        <w:t xml:space="preserve"> zvanju</w:t>
      </w:r>
      <w:r w:rsidRPr="00C931B8">
        <w:rPr>
          <w:color w:val="auto"/>
        </w:rPr>
        <w:t>:</w:t>
      </w:r>
      <w:r w:rsidR="001909CB">
        <w:rPr>
          <w:color w:val="auto"/>
        </w:rPr>
        <w:t xml:space="preserve"> </w:t>
      </w:r>
      <w:r w:rsidRPr="00C931B8">
        <w:rPr>
          <w:color w:val="auto"/>
        </w:rPr>
        <w:t>viši znanstveni suradnik</w:t>
      </w:r>
      <w:r w:rsidR="00044F75">
        <w:rPr>
          <w:color w:val="auto"/>
        </w:rPr>
        <w:t xml:space="preserve"> </w:t>
      </w:r>
      <w:r w:rsidR="006F2A77" w:rsidRPr="006F2A77">
        <w:rPr>
          <w:color w:val="auto"/>
        </w:rPr>
        <w:t>–</w:t>
      </w:r>
      <w:r w:rsidR="00044F75">
        <w:rPr>
          <w:color w:val="auto"/>
        </w:rPr>
        <w:t xml:space="preserve"> </w:t>
      </w:r>
      <w:r w:rsidRPr="00C931B8">
        <w:rPr>
          <w:color w:val="auto"/>
        </w:rPr>
        <w:t>izvanredni profesor i znanstveni savjetnik</w:t>
      </w:r>
      <w:r w:rsidR="006F2A77">
        <w:rPr>
          <w:color w:val="auto"/>
        </w:rPr>
        <w:t xml:space="preserve"> </w:t>
      </w:r>
      <w:r w:rsidR="006F2A77" w:rsidRPr="00E43CDC">
        <w:rPr>
          <w:color w:val="auto"/>
        </w:rPr>
        <w:t>–</w:t>
      </w:r>
      <w:r w:rsidR="006F2A77">
        <w:rPr>
          <w:color w:val="auto"/>
        </w:rPr>
        <w:t xml:space="preserve"> </w:t>
      </w:r>
      <w:r w:rsidRPr="00C931B8">
        <w:rPr>
          <w:color w:val="auto"/>
        </w:rPr>
        <w:t>redoviti profesor</w:t>
      </w:r>
      <w:r w:rsidR="0089003D" w:rsidRPr="00C931B8">
        <w:rPr>
          <w:color w:val="auto"/>
        </w:rPr>
        <w:t xml:space="preserve">, </w:t>
      </w:r>
      <w:r w:rsidR="001909CB">
        <w:rPr>
          <w:color w:val="auto"/>
        </w:rPr>
        <w:t xml:space="preserve">znanstveni savjetnik u trajnom zvanju </w:t>
      </w:r>
      <w:r w:rsidR="001909CB" w:rsidRPr="006F2A77">
        <w:rPr>
          <w:color w:val="auto"/>
        </w:rPr>
        <w:t>–</w:t>
      </w:r>
      <w:r w:rsidR="001909CB">
        <w:rPr>
          <w:color w:val="auto"/>
        </w:rPr>
        <w:t xml:space="preserve"> </w:t>
      </w:r>
      <w:r w:rsidR="0089003D" w:rsidRPr="00C931B8">
        <w:rPr>
          <w:color w:val="auto"/>
        </w:rPr>
        <w:t xml:space="preserve">redoviti profesor u trajnom zvanju </w:t>
      </w:r>
      <w:r w:rsidRPr="00C931B8">
        <w:rPr>
          <w:color w:val="auto"/>
        </w:rPr>
        <w:t xml:space="preserve"> ili </w:t>
      </w:r>
      <w:r w:rsidRPr="00C931B8">
        <w:rPr>
          <w:i/>
          <w:color w:val="auto"/>
        </w:rPr>
        <w:t>professor emeritus</w:t>
      </w:r>
      <w:r w:rsidRPr="00C931B8">
        <w:rPr>
          <w:color w:val="auto"/>
        </w:rPr>
        <w:t>.</w:t>
      </w:r>
    </w:p>
    <w:p w14:paraId="1691FFE9" w14:textId="77777777" w:rsidR="005C10A1" w:rsidRPr="00C931B8" w:rsidRDefault="005C10A1" w:rsidP="00BE2F98">
      <w:pPr>
        <w:pStyle w:val="BodyText2"/>
        <w:rPr>
          <w:color w:val="auto"/>
        </w:rPr>
      </w:pPr>
    </w:p>
    <w:p w14:paraId="212D0213" w14:textId="77777777" w:rsidR="001909CB" w:rsidRDefault="001909CB" w:rsidP="007D42D8">
      <w:pPr>
        <w:pStyle w:val="Default"/>
        <w:jc w:val="both"/>
        <w:rPr>
          <w:rFonts w:ascii="Times New Roman" w:hAnsi="Times New Roman" w:cs="Times New Roman"/>
          <w:b/>
        </w:rPr>
      </w:pPr>
      <w:r>
        <w:rPr>
          <w:rFonts w:ascii="Times New Roman" w:hAnsi="Times New Roman" w:cs="Times New Roman"/>
          <w:b/>
        </w:rPr>
        <w:t>S</w:t>
      </w:r>
      <w:r w:rsidRPr="001909CB">
        <w:rPr>
          <w:rFonts w:ascii="Times New Roman" w:hAnsi="Times New Roman" w:cs="Times New Roman"/>
          <w:b/>
        </w:rPr>
        <w:t>tav</w:t>
      </w:r>
      <w:r>
        <w:rPr>
          <w:rFonts w:ascii="Times New Roman" w:hAnsi="Times New Roman" w:cs="Times New Roman"/>
          <w:b/>
        </w:rPr>
        <w:t>ak</w:t>
      </w:r>
      <w:r w:rsidRPr="001909CB">
        <w:rPr>
          <w:rFonts w:ascii="Times New Roman" w:hAnsi="Times New Roman" w:cs="Times New Roman"/>
          <w:b/>
        </w:rPr>
        <w:t xml:space="preserve"> </w:t>
      </w:r>
      <w:r>
        <w:rPr>
          <w:rFonts w:ascii="Times New Roman" w:hAnsi="Times New Roman" w:cs="Times New Roman"/>
          <w:b/>
        </w:rPr>
        <w:t>3</w:t>
      </w:r>
      <w:r w:rsidRPr="001909CB">
        <w:rPr>
          <w:rFonts w:ascii="Times New Roman" w:hAnsi="Times New Roman" w:cs="Times New Roman"/>
          <w:b/>
        </w:rPr>
        <w:t>. mijenja se i glasi</w:t>
      </w:r>
      <w:r>
        <w:rPr>
          <w:rFonts w:ascii="Times New Roman" w:hAnsi="Times New Roman" w:cs="Times New Roman"/>
          <w:b/>
        </w:rPr>
        <w:t>:</w:t>
      </w:r>
    </w:p>
    <w:p w14:paraId="466757DF" w14:textId="77777777" w:rsidR="001909CB" w:rsidRDefault="001909CB" w:rsidP="007D42D8">
      <w:pPr>
        <w:pStyle w:val="Default"/>
        <w:jc w:val="both"/>
        <w:rPr>
          <w:rFonts w:ascii="Times New Roman" w:hAnsi="Times New Roman" w:cs="Times New Roman"/>
          <w:b/>
        </w:rPr>
      </w:pPr>
    </w:p>
    <w:p w14:paraId="7A13593E" w14:textId="19CE669B" w:rsidR="007D42D8" w:rsidRPr="00C931B8" w:rsidRDefault="001909CB" w:rsidP="007D42D8">
      <w:pPr>
        <w:pStyle w:val="Default"/>
        <w:jc w:val="both"/>
        <w:rPr>
          <w:rFonts w:ascii="Times New Roman" w:hAnsi="Times New Roman" w:cs="Times New Roman"/>
          <w:bCs/>
          <w:color w:val="auto"/>
        </w:rPr>
      </w:pPr>
      <w:r>
        <w:rPr>
          <w:rFonts w:ascii="Times New Roman" w:hAnsi="Times New Roman" w:cs="Times New Roman"/>
          <w:bCs/>
          <w:color w:val="auto"/>
        </w:rPr>
        <w:t>„</w:t>
      </w:r>
      <w:r w:rsidR="007D42D8" w:rsidRPr="00C931B8">
        <w:rPr>
          <w:rFonts w:ascii="Times New Roman" w:hAnsi="Times New Roman" w:cs="Times New Roman"/>
          <w:bCs/>
          <w:color w:val="auto"/>
        </w:rPr>
        <w:t xml:space="preserve">Ako imenovani mentor nije nastavnik niti vanjski suradnik Sveučilišta u Zadru imenuje </w:t>
      </w:r>
      <w:r w:rsidR="009A54F9">
        <w:rPr>
          <w:rFonts w:ascii="Times New Roman" w:hAnsi="Times New Roman" w:cs="Times New Roman"/>
          <w:bCs/>
          <w:color w:val="auto"/>
        </w:rPr>
        <w:t xml:space="preserve">se </w:t>
      </w:r>
      <w:r w:rsidR="007D42D8" w:rsidRPr="00C931B8">
        <w:rPr>
          <w:rFonts w:ascii="Times New Roman" w:hAnsi="Times New Roman" w:cs="Times New Roman"/>
          <w:bCs/>
          <w:color w:val="auto"/>
        </w:rPr>
        <w:t xml:space="preserve">komentor koji je </w:t>
      </w:r>
      <w:r w:rsidR="006F2A77" w:rsidRPr="006F2A77">
        <w:rPr>
          <w:rFonts w:ascii="Times New Roman" w:hAnsi="Times New Roman" w:cs="Times New Roman"/>
          <w:bCs/>
          <w:color w:val="auto"/>
        </w:rPr>
        <w:t>zaposlenik Sveučilišt</w:t>
      </w:r>
      <w:r>
        <w:rPr>
          <w:rFonts w:ascii="Times New Roman" w:hAnsi="Times New Roman" w:cs="Times New Roman"/>
          <w:bCs/>
          <w:color w:val="auto"/>
        </w:rPr>
        <w:t>a</w:t>
      </w:r>
      <w:r w:rsidR="006F2A77" w:rsidRPr="006F2A77">
        <w:rPr>
          <w:rFonts w:ascii="Times New Roman" w:hAnsi="Times New Roman" w:cs="Times New Roman"/>
          <w:bCs/>
          <w:color w:val="auto"/>
        </w:rPr>
        <w:t xml:space="preserve"> u Zadru u znanstveno-nastavnom zvanju</w:t>
      </w:r>
      <w:r w:rsidR="006F2A77" w:rsidRPr="006F2A77" w:rsidDel="006F2A77">
        <w:rPr>
          <w:rFonts w:ascii="Times New Roman" w:hAnsi="Times New Roman" w:cs="Times New Roman"/>
          <w:bCs/>
          <w:color w:val="auto"/>
        </w:rPr>
        <w:t xml:space="preserve"> </w:t>
      </w:r>
      <w:r>
        <w:rPr>
          <w:rFonts w:ascii="Times New Roman" w:hAnsi="Times New Roman" w:cs="Times New Roman"/>
          <w:bCs/>
          <w:color w:val="auto"/>
        </w:rPr>
        <w:t>pod uvjetima propisanim za mentora.“</w:t>
      </w:r>
    </w:p>
    <w:p w14:paraId="22ED5283" w14:textId="77777777" w:rsidR="00674CF0" w:rsidRDefault="00674CF0" w:rsidP="001909CB">
      <w:pPr>
        <w:pStyle w:val="Default"/>
        <w:jc w:val="both"/>
        <w:rPr>
          <w:rFonts w:ascii="Times New Roman" w:hAnsi="Times New Roman" w:cs="Times New Roman"/>
          <w:b/>
        </w:rPr>
      </w:pPr>
    </w:p>
    <w:p w14:paraId="7C2048BD" w14:textId="4EA25C8B" w:rsidR="001909CB" w:rsidRDefault="001909CB" w:rsidP="001909CB">
      <w:pPr>
        <w:pStyle w:val="Default"/>
        <w:jc w:val="both"/>
        <w:rPr>
          <w:rFonts w:ascii="Times New Roman" w:hAnsi="Times New Roman" w:cs="Times New Roman"/>
          <w:b/>
        </w:rPr>
      </w:pPr>
      <w:r>
        <w:rPr>
          <w:rFonts w:ascii="Times New Roman" w:hAnsi="Times New Roman" w:cs="Times New Roman"/>
          <w:b/>
        </w:rPr>
        <w:t>S</w:t>
      </w:r>
      <w:r w:rsidRPr="001909CB">
        <w:rPr>
          <w:rFonts w:ascii="Times New Roman" w:hAnsi="Times New Roman" w:cs="Times New Roman"/>
          <w:b/>
        </w:rPr>
        <w:t>tav</w:t>
      </w:r>
      <w:r>
        <w:rPr>
          <w:rFonts w:ascii="Times New Roman" w:hAnsi="Times New Roman" w:cs="Times New Roman"/>
          <w:b/>
        </w:rPr>
        <w:t>ak</w:t>
      </w:r>
      <w:r w:rsidRPr="001909CB">
        <w:rPr>
          <w:rFonts w:ascii="Times New Roman" w:hAnsi="Times New Roman" w:cs="Times New Roman"/>
          <w:b/>
        </w:rPr>
        <w:t xml:space="preserve"> </w:t>
      </w:r>
      <w:r w:rsidR="0064107B">
        <w:rPr>
          <w:rFonts w:ascii="Times New Roman" w:hAnsi="Times New Roman" w:cs="Times New Roman"/>
          <w:b/>
        </w:rPr>
        <w:t>5</w:t>
      </w:r>
      <w:r w:rsidRPr="001909CB">
        <w:rPr>
          <w:rFonts w:ascii="Times New Roman" w:hAnsi="Times New Roman" w:cs="Times New Roman"/>
          <w:b/>
        </w:rPr>
        <w:t>. mijenja se i glasi</w:t>
      </w:r>
      <w:r>
        <w:rPr>
          <w:rFonts w:ascii="Times New Roman" w:hAnsi="Times New Roman" w:cs="Times New Roman"/>
          <w:b/>
        </w:rPr>
        <w:t>:</w:t>
      </w:r>
    </w:p>
    <w:p w14:paraId="18EA2D2F" w14:textId="6AD41048" w:rsidR="00242120" w:rsidRDefault="00242120" w:rsidP="00BE2F98">
      <w:pPr>
        <w:pStyle w:val="BodyText2"/>
        <w:rPr>
          <w:color w:val="auto"/>
        </w:rPr>
      </w:pPr>
    </w:p>
    <w:p w14:paraId="64817A70" w14:textId="5E4C3761" w:rsidR="00242120" w:rsidRPr="00C931B8" w:rsidRDefault="001909CB" w:rsidP="00BE2F98">
      <w:pPr>
        <w:pStyle w:val="BodyText2"/>
        <w:rPr>
          <w:color w:val="auto"/>
        </w:rPr>
      </w:pPr>
      <w:r>
        <w:rPr>
          <w:color w:val="auto"/>
        </w:rPr>
        <w:t>„</w:t>
      </w:r>
      <w:r w:rsidR="00242120" w:rsidRPr="00242120">
        <w:rPr>
          <w:color w:val="auto"/>
        </w:rPr>
        <w:t xml:space="preserve">Za mentora doktorskog rada može se imenovati samo nastavnik koji je </w:t>
      </w:r>
      <w:r w:rsidR="009A54F9">
        <w:rPr>
          <w:color w:val="auto"/>
        </w:rPr>
        <w:t xml:space="preserve">u posljednjih pet godina </w:t>
      </w:r>
      <w:r w:rsidR="00242120" w:rsidRPr="00242120">
        <w:rPr>
          <w:color w:val="auto"/>
        </w:rPr>
        <w:t xml:space="preserve">objavio najmanje </w:t>
      </w:r>
      <w:r w:rsidR="00113276">
        <w:rPr>
          <w:color w:val="auto"/>
        </w:rPr>
        <w:t xml:space="preserve">tri </w:t>
      </w:r>
      <w:r w:rsidR="007A18AE" w:rsidRPr="007A18AE">
        <w:rPr>
          <w:color w:val="auto"/>
        </w:rPr>
        <w:t xml:space="preserve"> rada </w:t>
      </w:r>
      <w:r w:rsidR="009A54F9">
        <w:rPr>
          <w:color w:val="auto"/>
        </w:rPr>
        <w:t xml:space="preserve">koja su u </w:t>
      </w:r>
      <w:r w:rsidR="007A18AE" w:rsidRPr="007A18AE">
        <w:rPr>
          <w:color w:val="auto"/>
        </w:rPr>
        <w:t xml:space="preserve">kriterijima za izbor u </w:t>
      </w:r>
      <w:r w:rsidR="009A54F9">
        <w:rPr>
          <w:color w:val="auto"/>
        </w:rPr>
        <w:t xml:space="preserve">znanstveno </w:t>
      </w:r>
      <w:r w:rsidR="007A18AE" w:rsidRPr="007A18AE">
        <w:rPr>
          <w:color w:val="auto"/>
        </w:rPr>
        <w:t xml:space="preserve">zvanje u pojedinom znanstvenom području </w:t>
      </w:r>
      <w:r w:rsidR="009A54F9">
        <w:rPr>
          <w:color w:val="auto"/>
        </w:rPr>
        <w:t>najviše kategorizirana</w:t>
      </w:r>
      <w:r w:rsidR="00242120" w:rsidRPr="00242120">
        <w:rPr>
          <w:color w:val="auto"/>
        </w:rPr>
        <w:t>. Prilikom prijave mentora potrebno je, uz suglasnost mentora, priložiti životopis mentora i dokaze o ispunjavanju ovog uvjeta.</w:t>
      </w:r>
      <w:r>
        <w:rPr>
          <w:color w:val="auto"/>
        </w:rPr>
        <w:t>“</w:t>
      </w:r>
    </w:p>
    <w:p w14:paraId="16F48B2E" w14:textId="21BB2315" w:rsidR="00674CF0" w:rsidRPr="00AD73B7" w:rsidRDefault="00674CF0" w:rsidP="00674CF0">
      <w:pPr>
        <w:tabs>
          <w:tab w:val="left" w:pos="7020"/>
        </w:tabs>
        <w:jc w:val="center"/>
      </w:pPr>
      <w:r w:rsidRPr="00AD73B7">
        <w:lastRenderedPageBreak/>
        <w:t xml:space="preserve">Članak </w:t>
      </w:r>
      <w:r>
        <w:t>9</w:t>
      </w:r>
      <w:r w:rsidRPr="00AD73B7">
        <w:t>.</w:t>
      </w:r>
    </w:p>
    <w:p w14:paraId="37B42A94" w14:textId="77777777" w:rsidR="005C10A1" w:rsidRDefault="005C10A1" w:rsidP="00BE2F98">
      <w:pPr>
        <w:pStyle w:val="BodyText2"/>
        <w:rPr>
          <w:b/>
          <w:color w:val="auto"/>
        </w:rPr>
      </w:pPr>
    </w:p>
    <w:p w14:paraId="5F37DA57" w14:textId="1692E4FE" w:rsidR="00674CF0" w:rsidRPr="00C931B8" w:rsidRDefault="00674CF0" w:rsidP="00674CF0">
      <w:pPr>
        <w:tabs>
          <w:tab w:val="left" w:pos="7020"/>
        </w:tabs>
        <w:rPr>
          <w:b/>
        </w:rPr>
      </w:pPr>
      <w:r w:rsidRPr="00C931B8">
        <w:rPr>
          <w:b/>
        </w:rPr>
        <w:t xml:space="preserve">Članak </w:t>
      </w:r>
      <w:r>
        <w:rPr>
          <w:b/>
        </w:rPr>
        <w:t>16.</w:t>
      </w:r>
      <w:r w:rsidR="0064107B">
        <w:rPr>
          <w:b/>
        </w:rPr>
        <w:t xml:space="preserve"> </w:t>
      </w:r>
      <w:r>
        <w:rPr>
          <w:b/>
        </w:rPr>
        <w:t>mijenja se i glasi:</w:t>
      </w:r>
    </w:p>
    <w:p w14:paraId="7CC0209B" w14:textId="77777777" w:rsidR="00674CF0" w:rsidRDefault="00674CF0" w:rsidP="00674CF0">
      <w:pPr>
        <w:jc w:val="both"/>
      </w:pPr>
    </w:p>
    <w:p w14:paraId="15D24603" w14:textId="2B35CFEB" w:rsidR="005C10A1" w:rsidRPr="00C931B8" w:rsidRDefault="005C10A1" w:rsidP="00BE2F98">
      <w:pPr>
        <w:pStyle w:val="BodyText2"/>
      </w:pPr>
      <w:r w:rsidRPr="00C931B8">
        <w:rPr>
          <w:color w:val="auto"/>
        </w:rPr>
        <w:t>Mentor treba biti voditelj projekta ili suradnik na projektu (domaćem ili inozemnom)</w:t>
      </w:r>
      <w:r w:rsidR="006F2A77">
        <w:rPr>
          <w:color w:val="auto"/>
        </w:rPr>
        <w:t>, odnosno voditelj ili suradnik na institucijskim projektima i/</w:t>
      </w:r>
      <w:r w:rsidR="008702ED">
        <w:rPr>
          <w:color w:val="auto"/>
        </w:rPr>
        <w:t>ili istraživačkim grupama</w:t>
      </w:r>
      <w:r w:rsidRPr="00C931B8">
        <w:t>.</w:t>
      </w:r>
    </w:p>
    <w:p w14:paraId="3ED49730" w14:textId="77777777" w:rsidR="005C10A1" w:rsidRPr="00C931B8" w:rsidRDefault="005C10A1" w:rsidP="00BE2F98">
      <w:pPr>
        <w:pStyle w:val="BodyText2"/>
      </w:pPr>
    </w:p>
    <w:p w14:paraId="7CB8EBD1" w14:textId="76842BD1" w:rsidR="005C10A1" w:rsidRDefault="005C10A1" w:rsidP="00BE2F98">
      <w:pPr>
        <w:pStyle w:val="BodyText2"/>
        <w:rPr>
          <w:color w:val="auto"/>
        </w:rPr>
      </w:pPr>
      <w:r w:rsidRPr="00C931B8">
        <w:rPr>
          <w:color w:val="auto"/>
        </w:rPr>
        <w:t xml:space="preserve">Mentor </w:t>
      </w:r>
      <w:r w:rsidR="00F82D68">
        <w:rPr>
          <w:color w:val="auto"/>
        </w:rPr>
        <w:t xml:space="preserve">u pravilu </w:t>
      </w:r>
      <w:r w:rsidRPr="00C931B8">
        <w:rPr>
          <w:color w:val="auto"/>
        </w:rPr>
        <w:t xml:space="preserve">može </w:t>
      </w:r>
      <w:r w:rsidR="00E23B5F" w:rsidRPr="00C931B8">
        <w:rPr>
          <w:color w:val="auto"/>
        </w:rPr>
        <w:t>voditi</w:t>
      </w:r>
      <w:r w:rsidRPr="00C931B8">
        <w:rPr>
          <w:color w:val="auto"/>
        </w:rPr>
        <w:t xml:space="preserve"> najviše 3 (troje) studen</w:t>
      </w:r>
      <w:r w:rsidR="00A059B0" w:rsidRPr="00C931B8">
        <w:rPr>
          <w:color w:val="auto"/>
        </w:rPr>
        <w:t>a</w:t>
      </w:r>
      <w:r w:rsidRPr="00C931B8">
        <w:rPr>
          <w:color w:val="auto"/>
        </w:rPr>
        <w:t xml:space="preserve">ta doktorskih studija </w:t>
      </w:r>
      <w:r w:rsidR="00556F07" w:rsidRPr="00C931B8">
        <w:rPr>
          <w:color w:val="auto"/>
        </w:rPr>
        <w:t>isto</w:t>
      </w:r>
      <w:r w:rsidR="00556F07">
        <w:rPr>
          <w:color w:val="auto"/>
        </w:rPr>
        <w:t>dob</w:t>
      </w:r>
      <w:r w:rsidR="00556F07" w:rsidRPr="00C931B8">
        <w:rPr>
          <w:color w:val="auto"/>
        </w:rPr>
        <w:t>no</w:t>
      </w:r>
      <w:r w:rsidRPr="00C931B8">
        <w:rPr>
          <w:color w:val="auto"/>
        </w:rPr>
        <w:t>.</w:t>
      </w:r>
    </w:p>
    <w:p w14:paraId="0EAF2FEC" w14:textId="71CE2ABA" w:rsidR="004619E9" w:rsidRDefault="004619E9" w:rsidP="00BE2F98">
      <w:pPr>
        <w:pStyle w:val="BodyText2"/>
        <w:rPr>
          <w:color w:val="auto"/>
        </w:rPr>
      </w:pPr>
    </w:p>
    <w:p w14:paraId="0D4A120B" w14:textId="2DF2B90F" w:rsidR="004619E9" w:rsidRDefault="004619E9" w:rsidP="00BE2F98">
      <w:pPr>
        <w:pStyle w:val="BodyText2"/>
        <w:rPr>
          <w:color w:val="auto"/>
        </w:rPr>
      </w:pPr>
      <w:r w:rsidRPr="004619E9">
        <w:rPr>
          <w:color w:val="auto"/>
        </w:rPr>
        <w:t xml:space="preserve">Prije preuzimanja prvog mentorstva, </w:t>
      </w:r>
      <w:r w:rsidR="008702ED" w:rsidRPr="008702ED">
        <w:rPr>
          <w:color w:val="auto"/>
        </w:rPr>
        <w:t>budući mentor treba sudjelovati na radionici za mentore u organizaciji</w:t>
      </w:r>
      <w:r w:rsidR="008702ED" w:rsidRPr="008702ED" w:rsidDel="008702ED">
        <w:rPr>
          <w:rStyle w:val="CommentReference"/>
          <w:color w:val="auto"/>
          <w:sz w:val="24"/>
          <w:szCs w:val="24"/>
        </w:rPr>
        <w:t xml:space="preserve"> </w:t>
      </w:r>
      <w:r w:rsidRPr="004619E9">
        <w:rPr>
          <w:color w:val="auto"/>
        </w:rPr>
        <w:t xml:space="preserve">Sveučilišta ili </w:t>
      </w:r>
      <w:r w:rsidR="009A54F9">
        <w:rPr>
          <w:color w:val="auto"/>
        </w:rPr>
        <w:t>drugih hrvatskih, odnosno inozemnih sveučilišta.</w:t>
      </w:r>
    </w:p>
    <w:p w14:paraId="3A88131D" w14:textId="1152060C" w:rsidR="004619E9" w:rsidRDefault="004619E9" w:rsidP="00BE2F98">
      <w:pPr>
        <w:pStyle w:val="BodyText2"/>
        <w:rPr>
          <w:color w:val="auto"/>
        </w:rPr>
      </w:pPr>
    </w:p>
    <w:p w14:paraId="12BEAAEA" w14:textId="1728E2D6" w:rsidR="004619E9" w:rsidRPr="00C931B8" w:rsidRDefault="004619E9" w:rsidP="00BE2F98">
      <w:pPr>
        <w:pStyle w:val="BodyText2"/>
        <w:rPr>
          <w:color w:val="auto"/>
        </w:rPr>
      </w:pPr>
      <w:r w:rsidRPr="004619E9">
        <w:rPr>
          <w:color w:val="auto"/>
        </w:rPr>
        <w:t>Nastavnik Sveučilišta može biti mentor na drugome sveučilištu</w:t>
      </w:r>
      <w:r w:rsidR="0064107B">
        <w:rPr>
          <w:color w:val="auto"/>
        </w:rPr>
        <w:t xml:space="preserve"> uz suglasnost rektora</w:t>
      </w:r>
      <w:r w:rsidRPr="004619E9">
        <w:rPr>
          <w:color w:val="auto"/>
        </w:rPr>
        <w:t>.</w:t>
      </w:r>
      <w:r w:rsidR="0064107B">
        <w:rPr>
          <w:color w:val="auto"/>
        </w:rPr>
        <w:t>“</w:t>
      </w:r>
    </w:p>
    <w:p w14:paraId="5D3BB9E5" w14:textId="77777777" w:rsidR="005C10A1" w:rsidRPr="00C931B8" w:rsidRDefault="005C10A1" w:rsidP="00BE2F98">
      <w:pPr>
        <w:pStyle w:val="BodyText2"/>
        <w:rPr>
          <w:b/>
          <w:color w:val="auto"/>
        </w:rPr>
      </w:pPr>
    </w:p>
    <w:p w14:paraId="676CDAD4" w14:textId="52DE209B" w:rsidR="0064107B" w:rsidRPr="00AD73B7" w:rsidRDefault="0064107B" w:rsidP="0064107B">
      <w:pPr>
        <w:tabs>
          <w:tab w:val="left" w:pos="7020"/>
        </w:tabs>
        <w:jc w:val="center"/>
      </w:pPr>
      <w:r w:rsidRPr="00AD73B7">
        <w:t xml:space="preserve">Članak </w:t>
      </w:r>
      <w:r>
        <w:t>10</w:t>
      </w:r>
      <w:r w:rsidRPr="00AD73B7">
        <w:t>.</w:t>
      </w:r>
    </w:p>
    <w:p w14:paraId="4BE8016C" w14:textId="77777777" w:rsidR="0064107B" w:rsidRDefault="0064107B" w:rsidP="00BE2F98">
      <w:pPr>
        <w:pStyle w:val="BodyText2"/>
        <w:jc w:val="center"/>
        <w:rPr>
          <w:b/>
          <w:color w:val="auto"/>
        </w:rPr>
      </w:pPr>
    </w:p>
    <w:p w14:paraId="57576187" w14:textId="4573C7DE" w:rsidR="005C10A1" w:rsidRPr="00C77CD4" w:rsidRDefault="005C10A1" w:rsidP="00C77CD4">
      <w:pPr>
        <w:pStyle w:val="BodyText2"/>
        <w:rPr>
          <w:b/>
          <w:color w:val="auto"/>
        </w:rPr>
      </w:pPr>
      <w:r w:rsidRPr="00C931B8">
        <w:rPr>
          <w:b/>
          <w:color w:val="auto"/>
        </w:rPr>
        <w:t>Članak 17.</w:t>
      </w:r>
      <w:r w:rsidR="009717B7">
        <w:rPr>
          <w:b/>
          <w:color w:val="auto"/>
        </w:rPr>
        <w:t xml:space="preserve"> u </w:t>
      </w:r>
      <w:r w:rsidR="00C77CD4">
        <w:rPr>
          <w:b/>
          <w:color w:val="auto"/>
        </w:rPr>
        <w:t>stav</w:t>
      </w:r>
      <w:r w:rsidR="009717B7">
        <w:rPr>
          <w:b/>
          <w:color w:val="auto"/>
        </w:rPr>
        <w:t>ku</w:t>
      </w:r>
      <w:r w:rsidR="00C77CD4">
        <w:rPr>
          <w:b/>
          <w:color w:val="auto"/>
        </w:rPr>
        <w:t xml:space="preserve"> 2. </w:t>
      </w:r>
      <w:r w:rsidR="00C77CD4" w:rsidRPr="00C77CD4">
        <w:rPr>
          <w:b/>
          <w:color w:val="auto"/>
        </w:rPr>
        <w:t>mijenja se i glasi:</w:t>
      </w:r>
    </w:p>
    <w:p w14:paraId="4E4561FE" w14:textId="77777777" w:rsidR="005C10A1" w:rsidRPr="00C77CD4" w:rsidRDefault="005C10A1" w:rsidP="00BE2F98">
      <w:pPr>
        <w:pStyle w:val="BodyText2"/>
        <w:rPr>
          <w:color w:val="auto"/>
        </w:rPr>
      </w:pPr>
    </w:p>
    <w:p w14:paraId="5FDDC09B" w14:textId="66214FF4" w:rsidR="005C10A1" w:rsidRPr="00C931B8" w:rsidRDefault="00C77CD4" w:rsidP="00E9365F">
      <w:pPr>
        <w:pStyle w:val="BodyText2"/>
        <w:rPr>
          <w:color w:val="auto"/>
        </w:rPr>
      </w:pPr>
      <w:r>
        <w:rPr>
          <w:color w:val="auto"/>
        </w:rPr>
        <w:t>„</w:t>
      </w:r>
      <w:r w:rsidR="005C10A1" w:rsidRPr="00C931B8">
        <w:rPr>
          <w:color w:val="auto"/>
        </w:rPr>
        <w:t>Mentor je obvezan najmanje jednom mjesečno održati konzultacije sa studentom doktorskog studija</w:t>
      </w:r>
      <w:r>
        <w:rPr>
          <w:color w:val="auto"/>
        </w:rPr>
        <w:t xml:space="preserve"> o čemu se vodi evidencija </w:t>
      </w:r>
      <w:r w:rsidR="00C264C0" w:rsidRPr="00C931B8">
        <w:rPr>
          <w:color w:val="auto"/>
        </w:rPr>
        <w:t>koju potpisuju student i mentor.</w:t>
      </w:r>
      <w:r>
        <w:rPr>
          <w:color w:val="auto"/>
        </w:rPr>
        <w:t>“</w:t>
      </w:r>
    </w:p>
    <w:p w14:paraId="5932F68A" w14:textId="77777777" w:rsidR="005C10A1" w:rsidRPr="00C931B8" w:rsidRDefault="005C10A1" w:rsidP="00BE2F98">
      <w:pPr>
        <w:pStyle w:val="BodyText2"/>
        <w:rPr>
          <w:color w:val="auto"/>
        </w:rPr>
      </w:pPr>
    </w:p>
    <w:p w14:paraId="270526FF" w14:textId="4908B4FA" w:rsidR="00C77CD4" w:rsidRDefault="00C77CD4" w:rsidP="00BE2F98">
      <w:pPr>
        <w:pStyle w:val="BodyText2"/>
        <w:rPr>
          <w:color w:val="auto"/>
        </w:rPr>
      </w:pPr>
      <w:r w:rsidRPr="00C77CD4">
        <w:rPr>
          <w:b/>
          <w:color w:val="auto"/>
        </w:rPr>
        <w:t>Stavak 5.</w:t>
      </w:r>
      <w:r>
        <w:rPr>
          <w:color w:val="auto"/>
        </w:rPr>
        <w:t xml:space="preserve"> </w:t>
      </w:r>
      <w:r w:rsidRPr="00C77CD4">
        <w:rPr>
          <w:b/>
          <w:color w:val="auto"/>
        </w:rPr>
        <w:t>mijenja se i glasi:</w:t>
      </w:r>
    </w:p>
    <w:p w14:paraId="6E13C4FE" w14:textId="77777777" w:rsidR="00C77CD4" w:rsidRDefault="00C77CD4" w:rsidP="00BE2F98">
      <w:pPr>
        <w:pStyle w:val="BodyText2"/>
        <w:rPr>
          <w:color w:val="auto"/>
        </w:rPr>
      </w:pPr>
    </w:p>
    <w:p w14:paraId="6C643A3D" w14:textId="46019E6C" w:rsidR="005C10A1" w:rsidRDefault="00C77CD4" w:rsidP="00BE2F98">
      <w:pPr>
        <w:pStyle w:val="BodyText2"/>
        <w:rPr>
          <w:color w:val="auto"/>
        </w:rPr>
      </w:pPr>
      <w:r>
        <w:rPr>
          <w:color w:val="auto"/>
        </w:rPr>
        <w:t>„</w:t>
      </w:r>
      <w:r w:rsidR="0045010C">
        <w:rPr>
          <w:color w:val="auto"/>
        </w:rPr>
        <w:t>M</w:t>
      </w:r>
      <w:r w:rsidR="0045010C" w:rsidRPr="00C931B8">
        <w:rPr>
          <w:color w:val="auto"/>
        </w:rPr>
        <w:t xml:space="preserve">entor je obvezan tijekom doktorskog studija </w:t>
      </w:r>
      <w:r w:rsidR="0045010C">
        <w:rPr>
          <w:color w:val="auto"/>
        </w:rPr>
        <w:t xml:space="preserve">po isteku semestra </w:t>
      </w:r>
      <w:r w:rsidR="005C10A1" w:rsidRPr="00C931B8">
        <w:rPr>
          <w:color w:val="auto"/>
        </w:rPr>
        <w:t xml:space="preserve">sastaviti pisano izvješće </w:t>
      </w:r>
      <w:r w:rsidR="0045010C">
        <w:rPr>
          <w:color w:val="auto"/>
        </w:rPr>
        <w:t>o</w:t>
      </w:r>
      <w:r w:rsidR="0045010C" w:rsidRPr="00C931B8">
        <w:rPr>
          <w:color w:val="auto"/>
        </w:rPr>
        <w:t xml:space="preserve"> radu studenata i njihovom napredovanju</w:t>
      </w:r>
      <w:r w:rsidR="0045010C">
        <w:rPr>
          <w:color w:val="auto"/>
        </w:rPr>
        <w:t xml:space="preserve"> i </w:t>
      </w:r>
      <w:r w:rsidR="00992867">
        <w:rPr>
          <w:color w:val="auto"/>
        </w:rPr>
        <w:t>dostav</w:t>
      </w:r>
      <w:r w:rsidR="00992867">
        <w:rPr>
          <w:color w:val="000000"/>
        </w:rPr>
        <w:t xml:space="preserve">iti </w:t>
      </w:r>
      <w:r w:rsidR="0045010C">
        <w:rPr>
          <w:color w:val="auto"/>
        </w:rPr>
        <w:t>ga</w:t>
      </w:r>
      <w:r w:rsidR="005C10A1" w:rsidRPr="00C931B8">
        <w:rPr>
          <w:color w:val="auto"/>
        </w:rPr>
        <w:t xml:space="preserve"> </w:t>
      </w:r>
      <w:r w:rsidR="008702ED" w:rsidRPr="008702ED">
        <w:rPr>
          <w:color w:val="auto"/>
        </w:rPr>
        <w:t>Vijeć</w:t>
      </w:r>
      <w:r w:rsidR="008702ED">
        <w:rPr>
          <w:color w:val="auto"/>
        </w:rPr>
        <w:t>u</w:t>
      </w:r>
      <w:r w:rsidR="008702ED" w:rsidRPr="008702ED">
        <w:rPr>
          <w:color w:val="auto"/>
        </w:rPr>
        <w:t xml:space="preserve"> doktorskog studija</w:t>
      </w:r>
      <w:r w:rsidR="005C10A1" w:rsidRPr="00C931B8">
        <w:rPr>
          <w:color w:val="auto"/>
        </w:rPr>
        <w:t>.</w:t>
      </w:r>
      <w:r>
        <w:rPr>
          <w:color w:val="auto"/>
        </w:rPr>
        <w:t>“</w:t>
      </w:r>
      <w:r w:rsidR="0045010C">
        <w:rPr>
          <w:color w:val="auto"/>
        </w:rPr>
        <w:t xml:space="preserve"> </w:t>
      </w:r>
    </w:p>
    <w:p w14:paraId="7FCDE58E" w14:textId="18EC7DBC" w:rsidR="00567276" w:rsidRDefault="00567276" w:rsidP="00BE2F98">
      <w:pPr>
        <w:pStyle w:val="BodyText2"/>
        <w:rPr>
          <w:color w:val="auto"/>
        </w:rPr>
      </w:pPr>
    </w:p>
    <w:p w14:paraId="47276781" w14:textId="77777777" w:rsidR="00C77CD4" w:rsidRDefault="00C77CD4" w:rsidP="00567276">
      <w:pPr>
        <w:pStyle w:val="BodyText"/>
        <w:tabs>
          <w:tab w:val="clear" w:pos="7020"/>
        </w:tabs>
      </w:pPr>
      <w:r w:rsidRPr="009717B7">
        <w:rPr>
          <w:b/>
        </w:rPr>
        <w:t>Dodaje se stavak 6. koji glasi</w:t>
      </w:r>
      <w:r w:rsidRPr="00C77CD4">
        <w:t>:</w:t>
      </w:r>
    </w:p>
    <w:p w14:paraId="6B931554" w14:textId="77777777" w:rsidR="00C77CD4" w:rsidRPr="00C77CD4" w:rsidRDefault="00C77CD4" w:rsidP="00567276">
      <w:pPr>
        <w:pStyle w:val="BodyText"/>
        <w:tabs>
          <w:tab w:val="clear" w:pos="7020"/>
        </w:tabs>
      </w:pPr>
    </w:p>
    <w:p w14:paraId="4500083E" w14:textId="4183FDDE" w:rsidR="00567276" w:rsidRPr="00C77CD4" w:rsidRDefault="00C77CD4" w:rsidP="00567276">
      <w:pPr>
        <w:pStyle w:val="BodyText"/>
        <w:tabs>
          <w:tab w:val="clear" w:pos="7020"/>
        </w:tabs>
      </w:pPr>
      <w:r w:rsidRPr="00C77CD4">
        <w:t xml:space="preserve">„ </w:t>
      </w:r>
      <w:r w:rsidR="00567276" w:rsidRPr="00C77CD4">
        <w:t xml:space="preserve">Doktorand je obvezan </w:t>
      </w:r>
      <w:r w:rsidR="0001191B" w:rsidRPr="00C77CD4">
        <w:t>jednom</w:t>
      </w:r>
      <w:r w:rsidR="00567276" w:rsidRPr="00C77CD4">
        <w:t xml:space="preserve"> godišnje </w:t>
      </w:r>
      <w:r w:rsidR="0045010C" w:rsidRPr="00C77CD4">
        <w:t>V</w:t>
      </w:r>
      <w:r w:rsidR="00567276" w:rsidRPr="00C77CD4">
        <w:t>ijeću doktorskog studija podnositi izvješće o svome radu (uz moguću prezentaciju istraživanja). Izvješće se podnosi na obrascu Sveučilišta.</w:t>
      </w:r>
      <w:r w:rsidRPr="00C77CD4">
        <w:t>“</w:t>
      </w:r>
    </w:p>
    <w:p w14:paraId="43A06698" w14:textId="77777777" w:rsidR="00567276" w:rsidRPr="00C931B8" w:rsidRDefault="00567276" w:rsidP="00BE2F98">
      <w:pPr>
        <w:pStyle w:val="BodyText2"/>
        <w:rPr>
          <w:color w:val="auto"/>
        </w:rPr>
      </w:pPr>
    </w:p>
    <w:p w14:paraId="75CDD80C" w14:textId="3DC7BDC1" w:rsidR="00C77CD4" w:rsidRPr="00AD73B7" w:rsidRDefault="00C77CD4" w:rsidP="00C77CD4">
      <w:pPr>
        <w:tabs>
          <w:tab w:val="left" w:pos="7020"/>
        </w:tabs>
        <w:jc w:val="center"/>
      </w:pPr>
      <w:r w:rsidRPr="00AD73B7">
        <w:t xml:space="preserve">Članak </w:t>
      </w:r>
      <w:r>
        <w:t>11</w:t>
      </w:r>
      <w:r w:rsidRPr="00AD73B7">
        <w:t>.</w:t>
      </w:r>
    </w:p>
    <w:p w14:paraId="5C1B26ED" w14:textId="77777777" w:rsidR="00E01365" w:rsidRPr="00C931B8" w:rsidRDefault="00E01365" w:rsidP="00BE2F98">
      <w:pPr>
        <w:pStyle w:val="BodyText2"/>
        <w:jc w:val="center"/>
        <w:rPr>
          <w:b/>
          <w:color w:val="auto"/>
        </w:rPr>
      </w:pPr>
    </w:p>
    <w:p w14:paraId="18B13A2D" w14:textId="32C7680F" w:rsidR="005C10A1" w:rsidRPr="00C931B8" w:rsidRDefault="005C10A1" w:rsidP="00C77CD4">
      <w:pPr>
        <w:pStyle w:val="BodyText2"/>
        <w:rPr>
          <w:b/>
          <w:color w:val="auto"/>
        </w:rPr>
      </w:pPr>
      <w:r w:rsidRPr="00C931B8">
        <w:rPr>
          <w:b/>
          <w:color w:val="auto"/>
        </w:rPr>
        <w:t>Članak 18.</w:t>
      </w:r>
      <w:r w:rsidR="00C77CD4">
        <w:rPr>
          <w:b/>
          <w:color w:val="auto"/>
        </w:rPr>
        <w:t xml:space="preserve"> mijenja se i glasi:</w:t>
      </w:r>
    </w:p>
    <w:p w14:paraId="62118F49" w14:textId="77777777" w:rsidR="005C10A1" w:rsidRPr="00C931B8" w:rsidRDefault="005C10A1" w:rsidP="00BE2F98">
      <w:pPr>
        <w:pStyle w:val="BodyText2"/>
        <w:rPr>
          <w:b/>
          <w:color w:val="auto"/>
        </w:rPr>
      </w:pPr>
    </w:p>
    <w:p w14:paraId="56B2D389" w14:textId="567033B6" w:rsidR="005C10A1" w:rsidRPr="00C931B8" w:rsidRDefault="00C77CD4" w:rsidP="00BE2F98">
      <w:pPr>
        <w:jc w:val="both"/>
      </w:pPr>
      <w:r>
        <w:t>„</w:t>
      </w:r>
      <w:r w:rsidR="0045010C" w:rsidRPr="00C931B8">
        <w:t>Senat</w:t>
      </w:r>
      <w:r w:rsidR="0045010C" w:rsidRPr="00C931B8">
        <w:rPr>
          <w:color w:val="FF0000"/>
        </w:rPr>
        <w:t xml:space="preserve"> </w:t>
      </w:r>
      <w:r w:rsidR="0045010C" w:rsidRPr="00C931B8">
        <w:t xml:space="preserve">na prijedlog </w:t>
      </w:r>
      <w:r w:rsidR="005C10A1" w:rsidRPr="00C931B8">
        <w:t>Vijeća doktorskog studija</w:t>
      </w:r>
      <w:r w:rsidR="0045010C">
        <w:t xml:space="preserve"> i </w:t>
      </w:r>
      <w:r w:rsidR="0045010C" w:rsidRPr="00C931B8">
        <w:t>Vijeć</w:t>
      </w:r>
      <w:r w:rsidR="0045010C">
        <w:t>a</w:t>
      </w:r>
      <w:r w:rsidR="0045010C" w:rsidRPr="00C931B8">
        <w:t xml:space="preserve"> poslijediplomskih studija </w:t>
      </w:r>
      <w:r w:rsidR="005C10A1" w:rsidRPr="00C931B8">
        <w:t>imenuj</w:t>
      </w:r>
      <w:r w:rsidR="0045010C">
        <w:t>e</w:t>
      </w:r>
      <w:r w:rsidR="005C10A1" w:rsidRPr="00C931B8">
        <w:t xml:space="preserve"> mentora uz njegovu osobnu suglasnost.</w:t>
      </w:r>
    </w:p>
    <w:p w14:paraId="256A1DD1" w14:textId="77777777" w:rsidR="005C10A1" w:rsidRPr="00C931B8" w:rsidRDefault="005C10A1" w:rsidP="00BE2F98">
      <w:pPr>
        <w:jc w:val="both"/>
      </w:pPr>
    </w:p>
    <w:p w14:paraId="730695BE" w14:textId="224DE1EB" w:rsidR="005C10A1" w:rsidRDefault="005C10A1" w:rsidP="00BE2F98">
      <w:pPr>
        <w:jc w:val="both"/>
      </w:pPr>
      <w:r w:rsidRPr="00C931B8">
        <w:t>Vijeće doktorskog studija je pri predlaganju mentora na doktorskom studiju obvezno voditi računa o želji studen</w:t>
      </w:r>
      <w:r w:rsidR="0045010C">
        <w:t>a</w:t>
      </w:r>
      <w:r w:rsidRPr="00C931B8">
        <w:t xml:space="preserve">ta i to na način da </w:t>
      </w:r>
      <w:r w:rsidR="00A059B0" w:rsidRPr="00C931B8">
        <w:t xml:space="preserve">im nakon upisa na </w:t>
      </w:r>
      <w:r w:rsidRPr="00C931B8">
        <w:t xml:space="preserve">doktorski studij dostavi </w:t>
      </w:r>
      <w:r w:rsidR="00A059B0" w:rsidRPr="00C931B8">
        <w:t>listu mentora.</w:t>
      </w:r>
    </w:p>
    <w:p w14:paraId="6EFA1FDA" w14:textId="77777777" w:rsidR="00D67985" w:rsidRPr="00C931B8" w:rsidRDefault="00D67985" w:rsidP="00BE2F98">
      <w:pPr>
        <w:jc w:val="both"/>
        <w:rPr>
          <w:color w:val="FF0000"/>
        </w:rPr>
      </w:pPr>
    </w:p>
    <w:p w14:paraId="5EAB8A6A" w14:textId="04C20FDE" w:rsidR="005C10A1" w:rsidRPr="00C931B8" w:rsidRDefault="005C10A1" w:rsidP="00BE2F98">
      <w:pPr>
        <w:jc w:val="both"/>
      </w:pPr>
      <w:r w:rsidRPr="00C931B8">
        <w:t>Student doktorskog studija ima pravo s liste mentora izabrati mentora i dostaviti svoj prijedlog tri potencijalna mentora Vijeću doktorskog studija 15 dana od dana kad mu je dostavljena lista mentora. Vijeće doktorskog studija upućuje konačni prijedlog za imenovanje mentora Vijeću poslijediplomskih studija</w:t>
      </w:r>
      <w:r w:rsidR="0045010C">
        <w:t>,</w:t>
      </w:r>
      <w:r w:rsidR="0045010C" w:rsidRPr="0045010C">
        <w:t xml:space="preserve"> </w:t>
      </w:r>
      <w:r w:rsidR="0045010C" w:rsidRPr="00C931B8">
        <w:t>uvažavajući studentov odabir</w:t>
      </w:r>
      <w:r w:rsidR="00A059B0" w:rsidRPr="00C931B8">
        <w:t>.</w:t>
      </w:r>
      <w:r w:rsidR="00C77CD4">
        <w:t>“</w:t>
      </w:r>
      <w:r w:rsidR="00A059B0" w:rsidRPr="00C931B8">
        <w:t xml:space="preserve"> </w:t>
      </w:r>
    </w:p>
    <w:p w14:paraId="0086D67B" w14:textId="6BBF0694" w:rsidR="00C77CD4" w:rsidRPr="00AD73B7" w:rsidRDefault="00C77CD4" w:rsidP="00C77CD4">
      <w:pPr>
        <w:tabs>
          <w:tab w:val="left" w:pos="7020"/>
        </w:tabs>
        <w:jc w:val="center"/>
      </w:pPr>
      <w:r w:rsidRPr="00AD73B7">
        <w:lastRenderedPageBreak/>
        <w:t xml:space="preserve">Članak </w:t>
      </w:r>
      <w:r>
        <w:t>12</w:t>
      </w:r>
      <w:r w:rsidRPr="00AD73B7">
        <w:t>.</w:t>
      </w:r>
    </w:p>
    <w:p w14:paraId="4D535DC9" w14:textId="77777777" w:rsidR="00567276" w:rsidRPr="00C931B8" w:rsidRDefault="00567276" w:rsidP="00BE2F98">
      <w:pPr>
        <w:jc w:val="both"/>
      </w:pPr>
    </w:p>
    <w:p w14:paraId="21ABD340" w14:textId="3904CF70" w:rsidR="005C10A1" w:rsidRPr="00C931B8" w:rsidRDefault="005C10A1" w:rsidP="00C77CD4">
      <w:pPr>
        <w:pStyle w:val="BodyText"/>
        <w:tabs>
          <w:tab w:val="clear" w:pos="7020"/>
        </w:tabs>
        <w:rPr>
          <w:b/>
        </w:rPr>
      </w:pPr>
      <w:r w:rsidRPr="00C931B8">
        <w:rPr>
          <w:b/>
        </w:rPr>
        <w:t>Članak 23.</w:t>
      </w:r>
      <w:r w:rsidR="00CA7BF5" w:rsidRPr="00CA7BF5">
        <w:rPr>
          <w:b/>
        </w:rPr>
        <w:t xml:space="preserve"> </w:t>
      </w:r>
      <w:r w:rsidR="00CA7BF5">
        <w:rPr>
          <w:b/>
        </w:rPr>
        <w:t>mijenja se i glasi:</w:t>
      </w:r>
    </w:p>
    <w:p w14:paraId="57D3FA0B" w14:textId="77777777" w:rsidR="005C10A1" w:rsidRPr="00C931B8" w:rsidRDefault="005C10A1" w:rsidP="00BE2F98">
      <w:pPr>
        <w:pStyle w:val="BodyText"/>
        <w:tabs>
          <w:tab w:val="clear" w:pos="7020"/>
        </w:tabs>
        <w:rPr>
          <w:b/>
        </w:rPr>
      </w:pPr>
    </w:p>
    <w:p w14:paraId="7A2C4FE2" w14:textId="53EED2D2" w:rsidR="006A4907" w:rsidRPr="00C931B8" w:rsidRDefault="006A4907" w:rsidP="00BE2F98">
      <w:pPr>
        <w:pStyle w:val="BodyText"/>
        <w:tabs>
          <w:tab w:val="clear" w:pos="7020"/>
        </w:tabs>
      </w:pPr>
      <w:r w:rsidRPr="00C931B8">
        <w:t xml:space="preserve">Nakon primitka prijave teme doktorskog rada Senat, na prijedlog </w:t>
      </w:r>
      <w:r w:rsidR="0045010C">
        <w:t>V</w:t>
      </w:r>
      <w:r w:rsidRPr="00C931B8">
        <w:t>ijeća doktorskog studija i Vijeća poslijediplomskih studija, imenuje stručno povjerenstvo za ocjenu i obranu teme doktorskog rada.</w:t>
      </w:r>
    </w:p>
    <w:p w14:paraId="110193C8" w14:textId="77777777" w:rsidR="0089003D" w:rsidRPr="00C931B8" w:rsidRDefault="0089003D" w:rsidP="00BE2F98">
      <w:pPr>
        <w:pStyle w:val="BodyText"/>
        <w:tabs>
          <w:tab w:val="clear" w:pos="7020"/>
        </w:tabs>
      </w:pPr>
    </w:p>
    <w:p w14:paraId="048F0ABE" w14:textId="427AEC27" w:rsidR="005C10A1" w:rsidRPr="00C931B8" w:rsidRDefault="005C10A1" w:rsidP="00BE2F98">
      <w:pPr>
        <w:pStyle w:val="BodyText"/>
        <w:tabs>
          <w:tab w:val="clear" w:pos="7020"/>
        </w:tabs>
      </w:pPr>
      <w:r w:rsidRPr="00C931B8">
        <w:t>Stručno povjerenstvo od najmanje tri člana</w:t>
      </w:r>
      <w:r w:rsidR="00652E38" w:rsidRPr="00C931B8">
        <w:t xml:space="preserve"> </w:t>
      </w:r>
      <w:r w:rsidR="0045010C" w:rsidRPr="00C931B8">
        <w:t xml:space="preserve">u znanstveno-nastavnom ili znanstvenom zvanju </w:t>
      </w:r>
      <w:r w:rsidR="00652E38" w:rsidRPr="00C931B8">
        <w:t xml:space="preserve">(od kojih </w:t>
      </w:r>
      <w:r w:rsidR="0091487D">
        <w:t xml:space="preserve">u pravilu </w:t>
      </w:r>
      <w:r w:rsidR="00F41E58" w:rsidRPr="00C931B8">
        <w:t>niti jed</w:t>
      </w:r>
      <w:r w:rsidR="0091487D" w:rsidRPr="00C931B8">
        <w:t>a</w:t>
      </w:r>
      <w:r w:rsidR="00F41E58" w:rsidRPr="00C931B8">
        <w:t xml:space="preserve">n nije </w:t>
      </w:r>
      <w:r w:rsidR="00652E38" w:rsidRPr="00C931B8">
        <w:t>mentor</w:t>
      </w:r>
      <w:r w:rsidR="00E9365F" w:rsidRPr="00C931B8">
        <w:t xml:space="preserve"> ili komentor</w:t>
      </w:r>
      <w:r w:rsidR="00652E38" w:rsidRPr="00C931B8">
        <w:t xml:space="preserve">) </w:t>
      </w:r>
      <w:r w:rsidRPr="00C931B8">
        <w:t xml:space="preserve">čine priznati stručnjaci u </w:t>
      </w:r>
      <w:r w:rsidR="009A54F9">
        <w:t xml:space="preserve">znanstvenom </w:t>
      </w:r>
      <w:r w:rsidRPr="00C931B8">
        <w:t xml:space="preserve">području </w:t>
      </w:r>
      <w:r w:rsidR="009A54F9">
        <w:t xml:space="preserve">i polju </w:t>
      </w:r>
      <w:r w:rsidRPr="00C931B8">
        <w:t>iz kojeg je tema doktorskog rada</w:t>
      </w:r>
      <w:r w:rsidR="00E9365F" w:rsidRPr="00C931B8">
        <w:t xml:space="preserve"> i od kojih je najmanje jedan iz druge sveučilišne ili znanstvene institucije</w:t>
      </w:r>
      <w:r w:rsidR="00652E38" w:rsidRPr="00C931B8">
        <w:t>.</w:t>
      </w:r>
      <w:r w:rsidRPr="00C931B8">
        <w:t xml:space="preserve"> </w:t>
      </w:r>
    </w:p>
    <w:p w14:paraId="7C41D5B1" w14:textId="77777777" w:rsidR="00CA7BF5" w:rsidRPr="00CA7BF5" w:rsidRDefault="00CA7BF5" w:rsidP="00BE2F98">
      <w:pPr>
        <w:pStyle w:val="BodyText"/>
        <w:tabs>
          <w:tab w:val="clear" w:pos="7020"/>
        </w:tabs>
      </w:pPr>
    </w:p>
    <w:p w14:paraId="7E9BDF81" w14:textId="7DF1884D" w:rsidR="005C10A1" w:rsidRPr="00CA7BF5" w:rsidRDefault="00CA7BF5" w:rsidP="00BE2F98">
      <w:pPr>
        <w:pStyle w:val="BodyText"/>
        <w:tabs>
          <w:tab w:val="clear" w:pos="7020"/>
        </w:tabs>
      </w:pPr>
      <w:r w:rsidRPr="00CA7BF5">
        <w:t xml:space="preserve">Iznimno u slučaju da u određenom </w:t>
      </w:r>
      <w:r w:rsidR="009A54F9">
        <w:t xml:space="preserve">znanstvenom polju </w:t>
      </w:r>
      <w:r w:rsidRPr="00CA7BF5">
        <w:t>nema dovoljan broj nastavnika, kao 2. član stručnog povjerenstva može biti imenovan mentor ili komentor.</w:t>
      </w:r>
    </w:p>
    <w:p w14:paraId="5D5AE333" w14:textId="77777777" w:rsidR="00CA7BF5" w:rsidRPr="00CA7BF5" w:rsidRDefault="00CA7BF5" w:rsidP="00BE2F98">
      <w:pPr>
        <w:pStyle w:val="BodyText"/>
        <w:tabs>
          <w:tab w:val="clear" w:pos="7020"/>
        </w:tabs>
      </w:pPr>
    </w:p>
    <w:p w14:paraId="3CDA58D1" w14:textId="073646B9" w:rsidR="005C10A1" w:rsidRPr="00C931B8" w:rsidRDefault="005C10A1" w:rsidP="00BE2F98">
      <w:pPr>
        <w:pStyle w:val="BodyText"/>
        <w:tabs>
          <w:tab w:val="clear" w:pos="7020"/>
        </w:tabs>
        <w:rPr>
          <w:b/>
        </w:rPr>
      </w:pPr>
      <w:r w:rsidRPr="00C931B8">
        <w:t>Vijeće doktorskog studija organizira obranu teme doktorskog rada najkasnije do kraja 2. (druge) akademske godine. Student brani prijavu teme doktorskog rada pred stručnim povjerenstvom.</w:t>
      </w:r>
    </w:p>
    <w:p w14:paraId="1F8E14A2" w14:textId="77777777" w:rsidR="00652E38" w:rsidRPr="00C931B8" w:rsidRDefault="00652E38" w:rsidP="00BE2F98">
      <w:pPr>
        <w:pStyle w:val="BodyText"/>
        <w:tabs>
          <w:tab w:val="clear" w:pos="7020"/>
        </w:tabs>
        <w:rPr>
          <w:b/>
        </w:rPr>
      </w:pPr>
    </w:p>
    <w:p w14:paraId="0C82C7DB" w14:textId="5045EA8A" w:rsidR="005C10A1" w:rsidRDefault="005C10A1" w:rsidP="00BE2F98">
      <w:pPr>
        <w:jc w:val="both"/>
      </w:pPr>
      <w:bookmarkStart w:id="1" w:name="_Hlk38604477"/>
      <w:r w:rsidRPr="00C931B8">
        <w:t>Obrana teme doktorskog rada je javna</w:t>
      </w:r>
      <w:bookmarkEnd w:id="1"/>
      <w:r w:rsidRPr="00C931B8">
        <w:t xml:space="preserve">, a sinopsis doktorskog rada </w:t>
      </w:r>
      <w:r w:rsidR="00556F07">
        <w:t>treba</w:t>
      </w:r>
      <w:r w:rsidR="00556F07" w:rsidRPr="00C931B8">
        <w:t xml:space="preserve"> </w:t>
      </w:r>
      <w:r w:rsidRPr="00C931B8">
        <w:t xml:space="preserve">biti dostupan javnosti najmanje </w:t>
      </w:r>
      <w:r w:rsidR="0091487D">
        <w:t>osam</w:t>
      </w:r>
      <w:r w:rsidR="0091487D" w:rsidRPr="00C931B8">
        <w:t xml:space="preserve"> </w:t>
      </w:r>
      <w:r w:rsidRPr="00C931B8">
        <w:t xml:space="preserve">dana prije obrane. </w:t>
      </w:r>
    </w:p>
    <w:p w14:paraId="576F5890" w14:textId="6C20F4A7" w:rsidR="00010AB3" w:rsidRPr="00C931B8" w:rsidRDefault="00010AB3" w:rsidP="00BE2F98">
      <w:pPr>
        <w:jc w:val="both"/>
      </w:pPr>
    </w:p>
    <w:p w14:paraId="1039C579" w14:textId="3AAA32DC" w:rsidR="005C10A1" w:rsidRPr="00C931B8" w:rsidRDefault="005C10A1" w:rsidP="00BE2F98">
      <w:pPr>
        <w:jc w:val="both"/>
      </w:pPr>
      <w:r w:rsidRPr="00C931B8">
        <w:t xml:space="preserve">Na oglasnoj ploči nositelja studija, odnosno </w:t>
      </w:r>
      <w:r w:rsidR="00E9365F" w:rsidRPr="00C931B8">
        <w:t>mrežnoj</w:t>
      </w:r>
      <w:r w:rsidRPr="00C931B8">
        <w:t xml:space="preserve"> stranici Sveučilišta objavljuje se ime i prezime studenta, naslov doktorskog rada, </w:t>
      </w:r>
      <w:r w:rsidR="00556F07">
        <w:t xml:space="preserve">ime i prezime mentora (i komentora), </w:t>
      </w:r>
      <w:r w:rsidRPr="00C931B8">
        <w:t xml:space="preserve">sastav </w:t>
      </w:r>
      <w:r w:rsidR="004421E8">
        <w:t>stručnog p</w:t>
      </w:r>
      <w:r w:rsidR="004421E8" w:rsidRPr="00C931B8">
        <w:t xml:space="preserve">ovjerenstva </w:t>
      </w:r>
      <w:r w:rsidRPr="00C931B8">
        <w:t>za obranu, te vrijeme, dan i mjesto obrane teme doktorskog rada</w:t>
      </w:r>
      <w:r w:rsidR="0045010C">
        <w:t>,</w:t>
      </w:r>
      <w:r w:rsidRPr="00C931B8">
        <w:t xml:space="preserve"> vodeći računa o prijedlogu mentora i studenta.</w:t>
      </w:r>
    </w:p>
    <w:p w14:paraId="13596D2E" w14:textId="65A56939" w:rsidR="005C10A1" w:rsidRDefault="005C10A1" w:rsidP="00BE2F98">
      <w:pPr>
        <w:pStyle w:val="BodyText"/>
        <w:tabs>
          <w:tab w:val="clear" w:pos="7020"/>
        </w:tabs>
        <w:rPr>
          <w:color w:val="FF0000"/>
        </w:rPr>
      </w:pPr>
    </w:p>
    <w:p w14:paraId="1D01CF42" w14:textId="254399B5" w:rsidR="00010AB3" w:rsidRPr="0091487D" w:rsidRDefault="00010AB3" w:rsidP="00010AB3">
      <w:pPr>
        <w:pStyle w:val="BodyText"/>
      </w:pPr>
      <w:r w:rsidRPr="0091487D">
        <w:t xml:space="preserve">Obrana teme doktorskog rada može se organizirati i </w:t>
      </w:r>
      <w:r w:rsidRPr="00223A9D">
        <w:rPr>
          <w:i/>
        </w:rPr>
        <w:t>online</w:t>
      </w:r>
      <w:r w:rsidRPr="0091487D">
        <w:t xml:space="preserve">, uz korištenje nekog </w:t>
      </w:r>
      <w:r w:rsidR="00F637C1">
        <w:t xml:space="preserve">video </w:t>
      </w:r>
      <w:r w:rsidRPr="0091487D">
        <w:t xml:space="preserve">sustava sinkrone komunikacije. Pri tome javnosti treba biti dostupna poveznica za praćenje </w:t>
      </w:r>
      <w:r w:rsidR="00556F07">
        <w:t xml:space="preserve">tako organizirane </w:t>
      </w:r>
      <w:r w:rsidRPr="0091487D">
        <w:t>obrane.</w:t>
      </w:r>
      <w:r w:rsidR="0091487D" w:rsidRPr="0091487D">
        <w:t xml:space="preserve"> </w:t>
      </w:r>
      <w:r w:rsidR="00946016">
        <w:t xml:space="preserve">Ured za poslijediplomske studije osigurava poveznicu na zahtjev zainteresirane osobe. U pravilu </w:t>
      </w:r>
      <w:r w:rsidR="0091487D" w:rsidRPr="0091487D">
        <w:t xml:space="preserve">su student i predsjednik </w:t>
      </w:r>
      <w:r w:rsidR="007A18AE">
        <w:t xml:space="preserve">stručnog </w:t>
      </w:r>
      <w:r w:rsidR="0091487D" w:rsidRPr="0091487D">
        <w:t>povjerenstva nazočni</w:t>
      </w:r>
      <w:r w:rsidR="00946016">
        <w:t xml:space="preserve"> u</w:t>
      </w:r>
      <w:r w:rsidR="0091487D" w:rsidRPr="0091487D">
        <w:t xml:space="preserve"> </w:t>
      </w:r>
      <w:r w:rsidR="00E43CDC">
        <w:t>dvorani u kojoj je planirana obrana teme doktorskog rada</w:t>
      </w:r>
      <w:r w:rsidR="0091487D" w:rsidRPr="0091487D">
        <w:t xml:space="preserve">, dok drugi članovi mogu sudjelovati </w:t>
      </w:r>
      <w:r w:rsidR="0091487D" w:rsidRPr="00223A9D">
        <w:rPr>
          <w:i/>
        </w:rPr>
        <w:t>online</w:t>
      </w:r>
      <w:r w:rsidR="0091487D" w:rsidRPr="0091487D">
        <w:t>.</w:t>
      </w:r>
    </w:p>
    <w:p w14:paraId="277D2A0F" w14:textId="77777777" w:rsidR="00992867" w:rsidRDefault="00992867" w:rsidP="00BE2F98">
      <w:pPr>
        <w:pStyle w:val="BodyText"/>
        <w:tabs>
          <w:tab w:val="clear" w:pos="7020"/>
        </w:tabs>
        <w:rPr>
          <w:color w:val="FF0000"/>
        </w:rPr>
      </w:pPr>
    </w:p>
    <w:p w14:paraId="68BE365B" w14:textId="525DFAC8" w:rsidR="006A4907" w:rsidRPr="00C931B8" w:rsidRDefault="006A4907" w:rsidP="00BE2F98">
      <w:pPr>
        <w:pStyle w:val="BodyText"/>
        <w:tabs>
          <w:tab w:val="clear" w:pos="7020"/>
        </w:tabs>
      </w:pPr>
      <w:r w:rsidRPr="00C931B8">
        <w:t xml:space="preserve">Stručno povjerenstvo dužno je najkasnije u roku od </w:t>
      </w:r>
      <w:r w:rsidR="00010AB3">
        <w:t>tri</w:t>
      </w:r>
      <w:r w:rsidR="00010AB3" w:rsidRPr="00C931B8">
        <w:t xml:space="preserve"> </w:t>
      </w:r>
      <w:r w:rsidRPr="00C931B8">
        <w:t xml:space="preserve">mjeseca od dana obrane teme podnijeti </w:t>
      </w:r>
      <w:r w:rsidR="00946016">
        <w:t>V</w:t>
      </w:r>
      <w:r w:rsidRPr="00C931B8">
        <w:t xml:space="preserve">ijeću doktorskog studija, stručnom vijeću za odgovarajuće područje znanosti i Senatu izvješće o ocjeni i obrani teme doktorskog rada. </w:t>
      </w:r>
    </w:p>
    <w:p w14:paraId="6438272F" w14:textId="77777777" w:rsidR="006A4907" w:rsidRPr="00C931B8" w:rsidRDefault="006A4907" w:rsidP="00BE2F98">
      <w:pPr>
        <w:jc w:val="both"/>
      </w:pPr>
    </w:p>
    <w:p w14:paraId="59442604" w14:textId="2D6C8BF9" w:rsidR="006A4907" w:rsidRPr="00C931B8" w:rsidRDefault="006A4907" w:rsidP="00BE2F98">
      <w:pPr>
        <w:pStyle w:val="BodyText"/>
        <w:tabs>
          <w:tab w:val="clear" w:pos="7020"/>
        </w:tabs>
      </w:pPr>
      <w:r w:rsidRPr="00C931B8">
        <w:t xml:space="preserve">Izvješće </w:t>
      </w:r>
      <w:r w:rsidR="007A18AE">
        <w:t xml:space="preserve">stručnog </w:t>
      </w:r>
      <w:r w:rsidRPr="00C931B8">
        <w:t xml:space="preserve">povjerenstva </w:t>
      </w:r>
      <w:r w:rsidR="00556F07">
        <w:t>treba</w:t>
      </w:r>
      <w:r w:rsidR="00556F07" w:rsidRPr="00C931B8">
        <w:t xml:space="preserve"> </w:t>
      </w:r>
      <w:r w:rsidRPr="00C931B8">
        <w:t xml:space="preserve">sadržavati: </w:t>
      </w:r>
    </w:p>
    <w:p w14:paraId="26734F88" w14:textId="77777777" w:rsidR="006A4907" w:rsidRPr="00C931B8" w:rsidRDefault="0089003D" w:rsidP="0089003D">
      <w:pPr>
        <w:pStyle w:val="BodyText"/>
        <w:tabs>
          <w:tab w:val="clear" w:pos="7020"/>
        </w:tabs>
      </w:pPr>
      <w:r w:rsidRPr="00C931B8">
        <w:t xml:space="preserve">- </w:t>
      </w:r>
      <w:r w:rsidR="006A4907" w:rsidRPr="00C931B8">
        <w:t>zaključak u kojem je navedena ocjena teme doktorskog rada i razlozi zbog kojih se predlaže takva ocjena</w:t>
      </w:r>
      <w:r w:rsidRPr="00C931B8">
        <w:t>,</w:t>
      </w:r>
    </w:p>
    <w:p w14:paraId="518579AC" w14:textId="11580CAE" w:rsidR="00A514B1" w:rsidRPr="00C931B8" w:rsidRDefault="0089003D" w:rsidP="0089003D">
      <w:pPr>
        <w:pStyle w:val="BodyText"/>
        <w:tabs>
          <w:tab w:val="clear" w:pos="7020"/>
        </w:tabs>
      </w:pPr>
      <w:r w:rsidRPr="00C931B8">
        <w:t xml:space="preserve">- </w:t>
      </w:r>
      <w:r w:rsidR="006A4907" w:rsidRPr="00C931B8">
        <w:t>ocjenu javne obrane</w:t>
      </w:r>
      <w:r w:rsidRPr="00C931B8">
        <w:t>,</w:t>
      </w:r>
    </w:p>
    <w:p w14:paraId="23BEC6FD" w14:textId="578764BD" w:rsidR="006A4907" w:rsidRPr="00C931B8" w:rsidRDefault="0089003D" w:rsidP="0089003D">
      <w:pPr>
        <w:pStyle w:val="BodyText"/>
        <w:tabs>
          <w:tab w:val="clear" w:pos="7020"/>
        </w:tabs>
      </w:pPr>
      <w:r w:rsidRPr="00C931B8">
        <w:t xml:space="preserve">- </w:t>
      </w:r>
      <w:r w:rsidR="006A4907" w:rsidRPr="00C931B8">
        <w:t xml:space="preserve">prijedlog pozitivne </w:t>
      </w:r>
      <w:r w:rsidR="00A514B1">
        <w:t xml:space="preserve">ocjene (po potrebi s prijedlogom izmjene naslova doktorskog rada i prijedlogom izmjene i/ili dopune metodologije istraživanja) </w:t>
      </w:r>
      <w:r w:rsidR="006A4907" w:rsidRPr="00C931B8">
        <w:t xml:space="preserve">ili negativne ocjene </w:t>
      </w:r>
      <w:r w:rsidR="00A514B1">
        <w:t xml:space="preserve">teme dokotorskog rada </w:t>
      </w:r>
      <w:r w:rsidR="006A4907" w:rsidRPr="00C931B8">
        <w:t>vijeću doktorskog studija, stručnom vijeću za</w:t>
      </w:r>
      <w:r w:rsidRPr="00C931B8">
        <w:t xml:space="preserve">  </w:t>
      </w:r>
      <w:r w:rsidR="006A4907" w:rsidRPr="00C931B8">
        <w:t>odgovarajuće područje znanosti i Senatu</w:t>
      </w:r>
      <w:r w:rsidRPr="00C931B8">
        <w:t>,</w:t>
      </w:r>
    </w:p>
    <w:p w14:paraId="68E4A097" w14:textId="05DA3E69" w:rsidR="006A4907" w:rsidRPr="00C931B8" w:rsidRDefault="0089003D" w:rsidP="0089003D">
      <w:pPr>
        <w:pStyle w:val="BodyText"/>
        <w:tabs>
          <w:tab w:val="clear" w:pos="7020"/>
        </w:tabs>
        <w:rPr>
          <w:color w:val="FF0000"/>
        </w:rPr>
      </w:pPr>
      <w:r w:rsidRPr="00C931B8">
        <w:t xml:space="preserve">- </w:t>
      </w:r>
      <w:r w:rsidR="006A4907" w:rsidRPr="00C931B8">
        <w:t xml:space="preserve">datum i potpis članova </w:t>
      </w:r>
      <w:r w:rsidR="007A18AE">
        <w:t xml:space="preserve">stručnog </w:t>
      </w:r>
      <w:r w:rsidR="006A4907" w:rsidRPr="00C931B8">
        <w:t>povjerenstva</w:t>
      </w:r>
      <w:r w:rsidR="006A4907" w:rsidRPr="00130580">
        <w:t>.</w:t>
      </w:r>
    </w:p>
    <w:p w14:paraId="25F1A20A" w14:textId="77777777" w:rsidR="006A4907" w:rsidRPr="00C931B8" w:rsidRDefault="006A4907" w:rsidP="00BE2F98">
      <w:pPr>
        <w:pStyle w:val="BodyText"/>
        <w:tabs>
          <w:tab w:val="clear" w:pos="7020"/>
        </w:tabs>
        <w:rPr>
          <w:color w:val="FF0000"/>
        </w:rPr>
      </w:pPr>
    </w:p>
    <w:p w14:paraId="41E223AA" w14:textId="0467DBAF" w:rsidR="006A4907" w:rsidRDefault="006A4907" w:rsidP="00BE2F98">
      <w:pPr>
        <w:pStyle w:val="BodyText"/>
        <w:tabs>
          <w:tab w:val="clear" w:pos="7020"/>
        </w:tabs>
      </w:pPr>
      <w:r w:rsidRPr="00C931B8">
        <w:t xml:space="preserve">Na prijedlog stručnog povjerenstva za ocjenu teme doktorskog rada, </w:t>
      </w:r>
      <w:r w:rsidR="00946016">
        <w:t>V</w:t>
      </w:r>
      <w:r w:rsidRPr="00C931B8">
        <w:t xml:space="preserve">ijeća doktorskog studija i stručnog vijeća za odgovarajuće područje znanosti, Senat </w:t>
      </w:r>
      <w:r w:rsidR="000E127A">
        <w:t>prihvaća</w:t>
      </w:r>
      <w:r w:rsidR="000E127A" w:rsidRPr="00C931B8">
        <w:t xml:space="preserve"> </w:t>
      </w:r>
      <w:r w:rsidRPr="00C931B8">
        <w:t xml:space="preserve">temu doktorskog rada </w:t>
      </w:r>
      <w:r w:rsidR="000E127A">
        <w:t>ili</w:t>
      </w:r>
      <w:r w:rsidR="000E127A" w:rsidRPr="00C931B8">
        <w:t xml:space="preserve"> </w:t>
      </w:r>
      <w:r w:rsidRPr="00C931B8">
        <w:t>predlaže njezinu doradu</w:t>
      </w:r>
      <w:r w:rsidR="000E127A">
        <w:t xml:space="preserve"> i ponovnu obranu</w:t>
      </w:r>
      <w:r w:rsidRPr="00C931B8">
        <w:t xml:space="preserve">. </w:t>
      </w:r>
    </w:p>
    <w:p w14:paraId="6A8F6EB4" w14:textId="77777777" w:rsidR="00992867" w:rsidRPr="00C931B8" w:rsidRDefault="00992867" w:rsidP="00BE2F98">
      <w:pPr>
        <w:pStyle w:val="BodyText"/>
        <w:tabs>
          <w:tab w:val="clear" w:pos="7020"/>
        </w:tabs>
      </w:pPr>
    </w:p>
    <w:p w14:paraId="1B7EF5EB" w14:textId="492F771C" w:rsidR="006A4907" w:rsidRPr="00C931B8" w:rsidRDefault="001D1157" w:rsidP="00BE2F98">
      <w:pPr>
        <w:pStyle w:val="BodyText"/>
        <w:tabs>
          <w:tab w:val="clear" w:pos="7020"/>
        </w:tabs>
      </w:pPr>
      <w:r w:rsidRPr="001D1157">
        <w:t xml:space="preserve">Područno stručno vijeće može vratiti </w:t>
      </w:r>
      <w:r>
        <w:t>ocjenu teme doktorskog rada</w:t>
      </w:r>
      <w:r w:rsidRPr="001D1157">
        <w:t xml:space="preserve"> na doradu, a Senat može vratiti sinopsis </w:t>
      </w:r>
      <w:r>
        <w:t xml:space="preserve">doktorskog rada </w:t>
      </w:r>
      <w:r w:rsidRPr="001D1157">
        <w:t>na doradu i temu na ponovnu obranu</w:t>
      </w:r>
      <w:r>
        <w:t>.</w:t>
      </w:r>
    </w:p>
    <w:p w14:paraId="42135204" w14:textId="77777777" w:rsidR="001D1157" w:rsidRDefault="001D1157" w:rsidP="00BE2F98">
      <w:pPr>
        <w:pStyle w:val="BodyText"/>
        <w:tabs>
          <w:tab w:val="clear" w:pos="7020"/>
        </w:tabs>
      </w:pPr>
    </w:p>
    <w:p w14:paraId="70AD04F2" w14:textId="26EE4836" w:rsidR="006A4907" w:rsidRPr="00C931B8" w:rsidRDefault="006A4907" w:rsidP="00BE2F98">
      <w:pPr>
        <w:pStyle w:val="BodyText"/>
        <w:tabs>
          <w:tab w:val="clear" w:pos="7020"/>
        </w:tabs>
      </w:pPr>
      <w:r w:rsidRPr="00C931B8">
        <w:t>Nakon odobrenja teme  student može pristupiti izradi doktorskog rada.</w:t>
      </w:r>
    </w:p>
    <w:p w14:paraId="38A3AA2E" w14:textId="77777777" w:rsidR="006A4907" w:rsidRPr="00C931B8" w:rsidRDefault="006A4907" w:rsidP="00BE2F98">
      <w:pPr>
        <w:pStyle w:val="BodyText"/>
        <w:tabs>
          <w:tab w:val="clear" w:pos="7020"/>
        </w:tabs>
      </w:pPr>
    </w:p>
    <w:p w14:paraId="0A84417B" w14:textId="77777777" w:rsidR="00CA7BF5" w:rsidRDefault="006A4907" w:rsidP="0089003D">
      <w:pPr>
        <w:pStyle w:val="BodyText"/>
        <w:tabs>
          <w:tab w:val="clear" w:pos="7020"/>
        </w:tabs>
      </w:pPr>
      <w:r w:rsidRPr="00C931B8">
        <w:t>Ako stručno povjerenstvo negativno ocijeni prijavu teme doktorskog rada nakon tražene dorade</w:t>
      </w:r>
      <w:r w:rsidR="00B740A4">
        <w:t xml:space="preserve"> i ponovne obrane</w:t>
      </w:r>
      <w:r w:rsidRPr="00C931B8">
        <w:t xml:space="preserve">, mišljenje se upućuje </w:t>
      </w:r>
      <w:r w:rsidR="00946016">
        <w:t>V</w:t>
      </w:r>
      <w:r w:rsidRPr="00C931B8">
        <w:t xml:space="preserve">ijeću doktorskog studija, stručnom vijeću za </w:t>
      </w:r>
      <w:r w:rsidR="0089003D" w:rsidRPr="00C931B8">
        <w:t>o</w:t>
      </w:r>
      <w:r w:rsidRPr="00C931B8">
        <w:t xml:space="preserve">dgovarajuće područje znanosti i Senatu koji, ako prihvati negativnu ocjenu, donosi odluku o </w:t>
      </w:r>
      <w:r w:rsidR="0089003D" w:rsidRPr="00C931B8">
        <w:t>o</w:t>
      </w:r>
      <w:r w:rsidRPr="00C931B8">
        <w:t xml:space="preserve">bustavljanju postupka </w:t>
      </w:r>
      <w:r w:rsidR="00F41E58" w:rsidRPr="00C931B8">
        <w:t xml:space="preserve">stjecanja </w:t>
      </w:r>
      <w:r w:rsidRPr="00C931B8">
        <w:t>doktorata znanosti i o tome obavještava studenta.</w:t>
      </w:r>
      <w:r w:rsidR="00CA7BF5">
        <w:t>“</w:t>
      </w:r>
    </w:p>
    <w:p w14:paraId="78F79CED" w14:textId="77777777" w:rsidR="00CA7BF5" w:rsidRDefault="00CA7BF5" w:rsidP="0089003D">
      <w:pPr>
        <w:pStyle w:val="BodyText"/>
        <w:tabs>
          <w:tab w:val="clear" w:pos="7020"/>
        </w:tabs>
      </w:pPr>
    </w:p>
    <w:p w14:paraId="34E6406B" w14:textId="01D90D36" w:rsidR="00CA7BF5" w:rsidRPr="00AD73B7" w:rsidRDefault="00CA7BF5" w:rsidP="00CA7BF5">
      <w:pPr>
        <w:tabs>
          <w:tab w:val="left" w:pos="7020"/>
        </w:tabs>
        <w:jc w:val="center"/>
      </w:pPr>
      <w:r w:rsidRPr="00AD73B7">
        <w:t xml:space="preserve">Članak </w:t>
      </w:r>
      <w:r>
        <w:t>13</w:t>
      </w:r>
      <w:r w:rsidRPr="00AD73B7">
        <w:t>.</w:t>
      </w:r>
    </w:p>
    <w:p w14:paraId="028A32A4" w14:textId="77777777" w:rsidR="006A4907" w:rsidRPr="00C931B8" w:rsidRDefault="006A4907" w:rsidP="00BE2F98">
      <w:pPr>
        <w:pStyle w:val="BodyText"/>
        <w:tabs>
          <w:tab w:val="clear" w:pos="7020"/>
        </w:tabs>
      </w:pPr>
    </w:p>
    <w:p w14:paraId="27C325A4" w14:textId="74D63270" w:rsidR="005C10A1" w:rsidRDefault="005C10A1" w:rsidP="00AD4890">
      <w:pPr>
        <w:rPr>
          <w:b/>
        </w:rPr>
      </w:pPr>
      <w:r w:rsidRPr="00C931B8">
        <w:rPr>
          <w:b/>
        </w:rPr>
        <w:t>Članak 24.</w:t>
      </w:r>
      <w:r w:rsidR="00AD4890" w:rsidRPr="00AD4890">
        <w:rPr>
          <w:b/>
        </w:rPr>
        <w:t xml:space="preserve"> </w:t>
      </w:r>
      <w:r w:rsidR="00AD4890">
        <w:rPr>
          <w:b/>
        </w:rPr>
        <w:t>mijenja se i glasi:</w:t>
      </w:r>
    </w:p>
    <w:p w14:paraId="3C9E4242" w14:textId="77777777" w:rsidR="00AD4890" w:rsidRDefault="00AD4890" w:rsidP="00AD4890">
      <w:pPr>
        <w:rPr>
          <w:b/>
        </w:rPr>
      </w:pPr>
    </w:p>
    <w:p w14:paraId="0487C193" w14:textId="5D7069F8" w:rsidR="005C10A1" w:rsidRPr="00C931B8" w:rsidRDefault="00AD4890" w:rsidP="00AD4890">
      <w:r>
        <w:rPr>
          <w:b/>
        </w:rPr>
        <w:t>„</w:t>
      </w:r>
      <w:r w:rsidR="005C10A1" w:rsidRPr="00C931B8">
        <w:t>Doktorski studij završava izradom</w:t>
      </w:r>
      <w:r w:rsidR="00946016">
        <w:t>, ocjenom</w:t>
      </w:r>
      <w:r w:rsidR="005C10A1" w:rsidRPr="00C931B8">
        <w:t xml:space="preserve"> i obranom doktorskog rada .</w:t>
      </w:r>
    </w:p>
    <w:p w14:paraId="6719D255" w14:textId="77777777" w:rsidR="005C10A1" w:rsidRPr="00C931B8" w:rsidRDefault="005C10A1" w:rsidP="00BE2F98">
      <w:pPr>
        <w:jc w:val="both"/>
      </w:pPr>
    </w:p>
    <w:p w14:paraId="64A6EDFA" w14:textId="22A62B81" w:rsidR="005C10A1" w:rsidRPr="00C931B8" w:rsidRDefault="005C10A1" w:rsidP="00BE2F98">
      <w:pPr>
        <w:jc w:val="both"/>
      </w:pPr>
      <w:r w:rsidRPr="00C931B8">
        <w:t>Na poseban zahtjev studenta</w:t>
      </w:r>
      <w:r w:rsidR="0020560A" w:rsidRPr="00C931B8">
        <w:t>,</w:t>
      </w:r>
      <w:r w:rsidRPr="00C931B8">
        <w:t xml:space="preserve"> a uz suglasnost Vijeća poslijediplomskih studija doktorski rad se može pisati i braniti na jednom od jezika</w:t>
      </w:r>
      <w:r w:rsidR="000053F9">
        <w:t xml:space="preserve"> koji se predaje na Sveučilištu u Zadru</w:t>
      </w:r>
      <w:r w:rsidRPr="00C931B8">
        <w:t>.</w:t>
      </w:r>
    </w:p>
    <w:p w14:paraId="73048D9F" w14:textId="77777777" w:rsidR="005C10A1" w:rsidRPr="00C931B8" w:rsidRDefault="005C10A1" w:rsidP="00BE2F98">
      <w:pPr>
        <w:jc w:val="both"/>
      </w:pPr>
    </w:p>
    <w:p w14:paraId="10BA0BFE" w14:textId="5BDFBD37" w:rsidR="005C10A1" w:rsidRPr="00C931B8" w:rsidRDefault="005C10A1" w:rsidP="00BE2F98">
      <w:pPr>
        <w:jc w:val="both"/>
      </w:pPr>
      <w:r w:rsidRPr="00C931B8">
        <w:t>U slučaju izrade rada na stranom jeziku potrebno je priložiti prošireni sažetak na hrvatskom jeziku</w:t>
      </w:r>
      <w:r w:rsidR="00B740A4">
        <w:t xml:space="preserve"> (najmanje </w:t>
      </w:r>
      <w:r w:rsidR="000053F9">
        <w:t>16 stranica teksta</w:t>
      </w:r>
      <w:r w:rsidR="00B740A4">
        <w:t>)</w:t>
      </w:r>
      <w:r w:rsidR="00FD6A3D" w:rsidRPr="00C931B8">
        <w:t>.</w:t>
      </w:r>
      <w:r w:rsidRPr="00C931B8">
        <w:t xml:space="preserve"> </w:t>
      </w:r>
    </w:p>
    <w:p w14:paraId="4C6AD33C" w14:textId="77777777" w:rsidR="005C10A1" w:rsidRPr="00C931B8" w:rsidRDefault="005C10A1" w:rsidP="00BE2F98">
      <w:pPr>
        <w:jc w:val="both"/>
      </w:pPr>
    </w:p>
    <w:p w14:paraId="393674F9" w14:textId="77777777" w:rsidR="005C10A1" w:rsidRPr="00C931B8" w:rsidRDefault="005C10A1" w:rsidP="00BE2F98">
      <w:pPr>
        <w:jc w:val="both"/>
      </w:pPr>
      <w:r w:rsidRPr="00C931B8">
        <w:t>Student na posebnom obrascu podnosi prijavu za ocjenu doktorskog rada.</w:t>
      </w:r>
    </w:p>
    <w:p w14:paraId="79323591" w14:textId="77777777" w:rsidR="005C10A1" w:rsidRPr="00C931B8" w:rsidRDefault="005C10A1" w:rsidP="00BE2F98">
      <w:pPr>
        <w:jc w:val="both"/>
      </w:pPr>
    </w:p>
    <w:p w14:paraId="163DF5F6" w14:textId="77777777" w:rsidR="005C10A1" w:rsidRPr="00C931B8" w:rsidRDefault="005C10A1" w:rsidP="00BE2F98">
      <w:pPr>
        <w:jc w:val="both"/>
      </w:pPr>
      <w:r w:rsidRPr="00C931B8">
        <w:t>Zahtjevu se prilaže:</w:t>
      </w:r>
    </w:p>
    <w:p w14:paraId="6211A2A0" w14:textId="77777777" w:rsidR="005C10A1" w:rsidRPr="00C931B8" w:rsidRDefault="005C10A1" w:rsidP="00130580">
      <w:pPr>
        <w:numPr>
          <w:ilvl w:val="0"/>
          <w:numId w:val="26"/>
        </w:numPr>
        <w:ind w:left="0" w:firstLine="567"/>
        <w:jc w:val="both"/>
      </w:pPr>
      <w:r w:rsidRPr="00C931B8">
        <w:t>životopis na standardiziranom obrascu,</w:t>
      </w:r>
    </w:p>
    <w:p w14:paraId="5998C02C" w14:textId="77777777" w:rsidR="005C10A1" w:rsidRPr="00C931B8" w:rsidRDefault="005C10A1" w:rsidP="00130580">
      <w:pPr>
        <w:numPr>
          <w:ilvl w:val="0"/>
          <w:numId w:val="26"/>
        </w:numPr>
        <w:ind w:left="0" w:firstLine="567"/>
        <w:jc w:val="both"/>
      </w:pPr>
      <w:r w:rsidRPr="00C931B8">
        <w:t>indeks,</w:t>
      </w:r>
    </w:p>
    <w:p w14:paraId="54112EFA" w14:textId="00C5D73D" w:rsidR="005C10A1" w:rsidRPr="00C931B8" w:rsidRDefault="005C10A1" w:rsidP="00130580">
      <w:pPr>
        <w:numPr>
          <w:ilvl w:val="0"/>
          <w:numId w:val="26"/>
        </w:numPr>
        <w:ind w:left="0" w:firstLine="567"/>
        <w:jc w:val="both"/>
      </w:pPr>
      <w:r w:rsidRPr="00C931B8">
        <w:t>pismen</w:t>
      </w:r>
      <w:r w:rsidR="00946016">
        <w:t>a</w:t>
      </w:r>
      <w:r w:rsidRPr="00C931B8">
        <w:t xml:space="preserve"> suglasnost mentora da rad zadovoljava kriterije doktorskog rada,</w:t>
      </w:r>
    </w:p>
    <w:p w14:paraId="3244023D" w14:textId="316AE084" w:rsidR="005C10A1" w:rsidRPr="00C931B8" w:rsidRDefault="005C10A1" w:rsidP="00130580">
      <w:pPr>
        <w:numPr>
          <w:ilvl w:val="0"/>
          <w:numId w:val="26"/>
        </w:numPr>
        <w:ind w:left="0" w:firstLine="567"/>
        <w:jc w:val="both"/>
      </w:pPr>
      <w:r w:rsidRPr="00C931B8">
        <w:t>neuvezan</w:t>
      </w:r>
      <w:r w:rsidR="00946016">
        <w:t>i</w:t>
      </w:r>
      <w:r w:rsidRPr="00C931B8">
        <w:t xml:space="preserve"> primjer</w:t>
      </w:r>
      <w:r w:rsidR="00946016">
        <w:t>ci</w:t>
      </w:r>
      <w:r w:rsidRPr="00C931B8">
        <w:t xml:space="preserve"> doktorskog rada (broj članova </w:t>
      </w:r>
      <w:r w:rsidR="007A18AE">
        <w:t xml:space="preserve">stručnog </w:t>
      </w:r>
      <w:r w:rsidRPr="00C931B8">
        <w:t>povjerenstva + 1),</w:t>
      </w:r>
    </w:p>
    <w:p w14:paraId="7616BAB2" w14:textId="6C33F341" w:rsidR="005C10A1" w:rsidRPr="00C931B8" w:rsidRDefault="005C10A1" w:rsidP="00130580">
      <w:pPr>
        <w:numPr>
          <w:ilvl w:val="0"/>
          <w:numId w:val="26"/>
        </w:numPr>
        <w:ind w:left="0" w:firstLine="567"/>
        <w:jc w:val="both"/>
      </w:pPr>
      <w:r w:rsidRPr="00C931B8">
        <w:t xml:space="preserve">kratak sažetak doktorske disertacije (najduže </w:t>
      </w:r>
      <w:r w:rsidR="00F41E58" w:rsidRPr="00C931B8">
        <w:t xml:space="preserve">jedna </w:t>
      </w:r>
      <w:r w:rsidRPr="00C931B8">
        <w:t>kartica teksta</w:t>
      </w:r>
      <w:r w:rsidR="00FA3270" w:rsidRPr="00C931B8">
        <w:t>)</w:t>
      </w:r>
    </w:p>
    <w:p w14:paraId="61052504" w14:textId="77777777" w:rsidR="005C10A1" w:rsidRPr="00C931B8" w:rsidRDefault="005C10A1" w:rsidP="00BE2F98">
      <w:pPr>
        <w:jc w:val="both"/>
      </w:pPr>
    </w:p>
    <w:p w14:paraId="1D69E917" w14:textId="77777777" w:rsidR="00CA3B23" w:rsidRPr="00C931B8" w:rsidRDefault="00CA3B23" w:rsidP="00BE2F98">
      <w:pPr>
        <w:pStyle w:val="BodyText"/>
        <w:tabs>
          <w:tab w:val="clear" w:pos="7020"/>
        </w:tabs>
      </w:pPr>
      <w:r w:rsidRPr="00C931B8">
        <w:t>Izrada i opremanje doktorskih radova propisani su uputama koje su dostupne na mrežnoj stranici Ureda za poslijediplomske studije.</w:t>
      </w:r>
    </w:p>
    <w:p w14:paraId="62D5C329" w14:textId="77777777" w:rsidR="00AD4890" w:rsidRDefault="00AD4890" w:rsidP="00AD4890">
      <w:pPr>
        <w:tabs>
          <w:tab w:val="left" w:pos="7020"/>
        </w:tabs>
        <w:jc w:val="center"/>
      </w:pPr>
    </w:p>
    <w:p w14:paraId="4CB4A3DD" w14:textId="77777777" w:rsidR="00223A9D" w:rsidRDefault="00223A9D" w:rsidP="00AD4890">
      <w:pPr>
        <w:tabs>
          <w:tab w:val="left" w:pos="7020"/>
        </w:tabs>
        <w:jc w:val="center"/>
      </w:pPr>
    </w:p>
    <w:p w14:paraId="60FDA4CD" w14:textId="3A4DC01C" w:rsidR="00AD4890" w:rsidRPr="00AD73B7" w:rsidRDefault="00AD4890" w:rsidP="00AD4890">
      <w:pPr>
        <w:tabs>
          <w:tab w:val="left" w:pos="7020"/>
        </w:tabs>
        <w:jc w:val="center"/>
      </w:pPr>
      <w:r w:rsidRPr="00AD73B7">
        <w:t xml:space="preserve">Članak </w:t>
      </w:r>
      <w:r>
        <w:t>14</w:t>
      </w:r>
      <w:r w:rsidRPr="00AD73B7">
        <w:t>.</w:t>
      </w:r>
    </w:p>
    <w:p w14:paraId="2EDFBB74" w14:textId="77777777" w:rsidR="00AD4890" w:rsidRDefault="00AD4890" w:rsidP="00AD4890">
      <w:pPr>
        <w:rPr>
          <w:b/>
        </w:rPr>
      </w:pPr>
    </w:p>
    <w:p w14:paraId="2DCC39B9" w14:textId="415682AB" w:rsidR="00AD4890" w:rsidRDefault="00AD4890" w:rsidP="00AD4890">
      <w:pPr>
        <w:rPr>
          <w:b/>
        </w:rPr>
      </w:pPr>
      <w:r w:rsidRPr="00C931B8">
        <w:rPr>
          <w:b/>
        </w:rPr>
        <w:t>Članak 2</w:t>
      </w:r>
      <w:r>
        <w:rPr>
          <w:b/>
        </w:rPr>
        <w:t>5</w:t>
      </w:r>
      <w:r w:rsidRPr="00C931B8">
        <w:rPr>
          <w:b/>
        </w:rPr>
        <w:t>.</w:t>
      </w:r>
      <w:r w:rsidRPr="00AD4890">
        <w:rPr>
          <w:b/>
        </w:rPr>
        <w:t xml:space="preserve"> </w:t>
      </w:r>
      <w:r>
        <w:rPr>
          <w:b/>
        </w:rPr>
        <w:t>mijenja se i glasi:</w:t>
      </w:r>
    </w:p>
    <w:p w14:paraId="7813A3C3" w14:textId="77777777" w:rsidR="0089003D" w:rsidRDefault="0089003D" w:rsidP="00BE2F98">
      <w:pPr>
        <w:jc w:val="both"/>
        <w:rPr>
          <w:b/>
        </w:rPr>
      </w:pPr>
    </w:p>
    <w:p w14:paraId="2F0B749F" w14:textId="1E551483" w:rsidR="005C10A1" w:rsidRPr="00C931B8" w:rsidRDefault="00AD4890" w:rsidP="00BE2F98">
      <w:pPr>
        <w:jc w:val="both"/>
      </w:pPr>
      <w:r w:rsidRPr="00223A9D">
        <w:t>„</w:t>
      </w:r>
      <w:r w:rsidR="005C10A1" w:rsidRPr="00C931B8">
        <w:t xml:space="preserve">Student treba predati doktorski rad </w:t>
      </w:r>
      <w:r w:rsidR="00B740A4">
        <w:t xml:space="preserve">na ocjenu </w:t>
      </w:r>
      <w:r w:rsidR="005C10A1" w:rsidRPr="00C931B8">
        <w:t xml:space="preserve">najkasnije 24 mjeseca po završetku zadnjeg semestra. </w:t>
      </w:r>
    </w:p>
    <w:p w14:paraId="6585B3C7" w14:textId="77777777" w:rsidR="00C17402" w:rsidRPr="00C931B8" w:rsidRDefault="00C17402" w:rsidP="00BE2F98">
      <w:pPr>
        <w:jc w:val="both"/>
      </w:pPr>
    </w:p>
    <w:p w14:paraId="554EC616" w14:textId="047F3CFF" w:rsidR="005C10A1" w:rsidRPr="00C931B8" w:rsidRDefault="005C10A1" w:rsidP="00BE2F98">
      <w:pPr>
        <w:jc w:val="both"/>
      </w:pPr>
      <w:r w:rsidRPr="00C931B8">
        <w:lastRenderedPageBreak/>
        <w:t>Iz opravdanih razloga</w:t>
      </w:r>
      <w:r w:rsidR="00946016">
        <w:t>,</w:t>
      </w:r>
      <w:r w:rsidRPr="00C931B8">
        <w:t xml:space="preserve"> na zamolbu studenta, rok iz stavka 1. ovog članka, Senat</w:t>
      </w:r>
      <w:r w:rsidR="00946016">
        <w:t xml:space="preserve"> može na prijedlog Vijeća doktorskog studija i Vijeća poslijediplomskih studija</w:t>
      </w:r>
      <w:r w:rsidRPr="00C931B8">
        <w:t xml:space="preserve"> produžiti naj</w:t>
      </w:r>
      <w:r w:rsidR="00622718" w:rsidRPr="00C931B8">
        <w:t>više</w:t>
      </w:r>
      <w:r w:rsidRPr="00C931B8">
        <w:t xml:space="preserve"> za 12 mjeseci.</w:t>
      </w:r>
    </w:p>
    <w:p w14:paraId="4A12304E" w14:textId="77777777" w:rsidR="005C10A1" w:rsidRPr="00C931B8" w:rsidRDefault="005C10A1" w:rsidP="00BE2F98">
      <w:pPr>
        <w:jc w:val="both"/>
      </w:pPr>
    </w:p>
    <w:p w14:paraId="36D3F2E8" w14:textId="4100B7B6" w:rsidR="005C10A1" w:rsidRPr="00C931B8" w:rsidRDefault="00A514B1" w:rsidP="00BE2F98">
      <w:pPr>
        <w:jc w:val="both"/>
      </w:pPr>
      <w:r>
        <w:t>A</w:t>
      </w:r>
      <w:r w:rsidRPr="00C931B8">
        <w:t xml:space="preserve">ko </w:t>
      </w:r>
      <w:r w:rsidR="005C10A1" w:rsidRPr="00C931B8">
        <w:t>student ni nakon predviđenog roka ne preda izrađeni doktorski rad dužan je ponovno upisati posljednji semestar studija.</w:t>
      </w:r>
      <w:r w:rsidR="00AD4890">
        <w:t>“</w:t>
      </w:r>
      <w:r w:rsidR="005C10A1" w:rsidRPr="00C931B8">
        <w:t xml:space="preserve"> </w:t>
      </w:r>
    </w:p>
    <w:p w14:paraId="7C1A8E90" w14:textId="77777777" w:rsidR="005C10A1" w:rsidRPr="00C931B8" w:rsidRDefault="005C10A1" w:rsidP="00BE2F98">
      <w:pPr>
        <w:jc w:val="both"/>
      </w:pPr>
    </w:p>
    <w:p w14:paraId="1C86E165" w14:textId="6ED24BF9" w:rsidR="00AD4890" w:rsidRPr="00AD73B7" w:rsidRDefault="00AD4890" w:rsidP="00AD4890">
      <w:pPr>
        <w:tabs>
          <w:tab w:val="left" w:pos="7020"/>
        </w:tabs>
        <w:jc w:val="center"/>
      </w:pPr>
      <w:r w:rsidRPr="00AD73B7">
        <w:t xml:space="preserve">Članak </w:t>
      </w:r>
      <w:r>
        <w:t>15</w:t>
      </w:r>
      <w:r w:rsidRPr="00AD73B7">
        <w:t>.</w:t>
      </w:r>
    </w:p>
    <w:p w14:paraId="3ECAE586" w14:textId="77777777" w:rsidR="00AD4890" w:rsidRDefault="00AD4890" w:rsidP="00BE2F98">
      <w:pPr>
        <w:jc w:val="center"/>
        <w:rPr>
          <w:b/>
        </w:rPr>
      </w:pPr>
    </w:p>
    <w:p w14:paraId="2A4280C0" w14:textId="6D001C1F" w:rsidR="00AD4890" w:rsidRDefault="00AD4890" w:rsidP="00AD4890">
      <w:pPr>
        <w:rPr>
          <w:b/>
        </w:rPr>
      </w:pPr>
      <w:r w:rsidRPr="00C931B8">
        <w:rPr>
          <w:b/>
        </w:rPr>
        <w:t>Članak 2</w:t>
      </w:r>
      <w:r>
        <w:rPr>
          <w:b/>
        </w:rPr>
        <w:t>7</w:t>
      </w:r>
      <w:r w:rsidRPr="00C931B8">
        <w:rPr>
          <w:b/>
        </w:rPr>
        <w:t>.</w:t>
      </w:r>
      <w:r w:rsidRPr="00AD4890">
        <w:rPr>
          <w:b/>
        </w:rPr>
        <w:t xml:space="preserve"> </w:t>
      </w:r>
      <w:r>
        <w:rPr>
          <w:b/>
        </w:rPr>
        <w:t>mijenja se i glasi:</w:t>
      </w:r>
    </w:p>
    <w:p w14:paraId="08D419FA" w14:textId="77777777" w:rsidR="00AD4890" w:rsidRDefault="00AD4890" w:rsidP="00BE2F98">
      <w:pPr>
        <w:jc w:val="center"/>
        <w:rPr>
          <w:b/>
        </w:rPr>
      </w:pPr>
    </w:p>
    <w:p w14:paraId="54135944" w14:textId="1670B1E7" w:rsidR="005C10A1" w:rsidRPr="00C931B8" w:rsidRDefault="00AD4890" w:rsidP="00BE2F98">
      <w:pPr>
        <w:jc w:val="both"/>
      </w:pPr>
      <w:r w:rsidRPr="00126019">
        <w:t>„</w:t>
      </w:r>
      <w:r w:rsidR="005C10A1" w:rsidRPr="00126019">
        <w:t xml:space="preserve">Doktorski rad ocjenjuje se u odvojenim izvješćima članova </w:t>
      </w:r>
      <w:r w:rsidR="004421E8" w:rsidRPr="00126019">
        <w:t xml:space="preserve">stručnog </w:t>
      </w:r>
      <w:r w:rsidR="005C10A1" w:rsidRPr="00126019">
        <w:t>povjerenstva za ocjenu doktorskog rada. Izvješća se podnose najkasnije u roku od 3 (tri) mjeseca od dana primitka rada</w:t>
      </w:r>
      <w:r w:rsidR="005C10A1" w:rsidRPr="00C931B8">
        <w:t>.</w:t>
      </w:r>
    </w:p>
    <w:p w14:paraId="0554689D" w14:textId="77777777" w:rsidR="005C10A1" w:rsidRPr="00C931B8" w:rsidRDefault="005C10A1" w:rsidP="00BE2F98">
      <w:pPr>
        <w:jc w:val="both"/>
      </w:pPr>
    </w:p>
    <w:p w14:paraId="123DF986" w14:textId="53F98D61" w:rsidR="006A4907" w:rsidRPr="00C931B8" w:rsidRDefault="007A18AE" w:rsidP="00BE2F98">
      <w:pPr>
        <w:jc w:val="both"/>
      </w:pPr>
      <w:r>
        <w:t>Stručno p</w:t>
      </w:r>
      <w:r w:rsidRPr="00C931B8">
        <w:t xml:space="preserve">ovjerenstvo </w:t>
      </w:r>
      <w:r w:rsidR="006A4907" w:rsidRPr="00C931B8">
        <w:t>za ocjenu doktorskog rada sastoji se od neparnog broja članova (najmanje tri najviše pet) koji su u znanstveno-nastavnom odnosno znanstvenom</w:t>
      </w:r>
      <w:r w:rsidR="006A4907" w:rsidRPr="00C931B8">
        <w:rPr>
          <w:b/>
          <w:color w:val="FF0000"/>
        </w:rPr>
        <w:t xml:space="preserve"> </w:t>
      </w:r>
      <w:r w:rsidR="006A4907" w:rsidRPr="00C931B8">
        <w:t>zvanju i koji su</w:t>
      </w:r>
      <w:r w:rsidR="006A4907" w:rsidRPr="00C931B8">
        <w:rPr>
          <w:b/>
          <w:color w:val="FF0000"/>
        </w:rPr>
        <w:t xml:space="preserve"> </w:t>
      </w:r>
      <w:r w:rsidR="006A4907" w:rsidRPr="00C931B8">
        <w:t>priznati stručnjaci u području iz kojeg je tema doktorskog rada.</w:t>
      </w:r>
    </w:p>
    <w:p w14:paraId="6E9A3CC7" w14:textId="77777777" w:rsidR="006A4907" w:rsidRPr="00C931B8" w:rsidRDefault="006A4907" w:rsidP="00BE2F98">
      <w:pPr>
        <w:jc w:val="both"/>
      </w:pPr>
    </w:p>
    <w:p w14:paraId="2E1A99DA" w14:textId="278CE2E3" w:rsidR="006A4907" w:rsidRPr="00C931B8" w:rsidRDefault="006A4907" w:rsidP="00BE2F98">
      <w:pPr>
        <w:jc w:val="both"/>
      </w:pPr>
      <w:r w:rsidRPr="00C931B8">
        <w:t xml:space="preserve">Najmanje jedan član </w:t>
      </w:r>
      <w:r w:rsidR="004421E8">
        <w:t xml:space="preserve">stručnog </w:t>
      </w:r>
      <w:r w:rsidRPr="00C931B8">
        <w:t>povjerenstva je iz druge sveučilišne ili znanstvene institucije.</w:t>
      </w:r>
    </w:p>
    <w:p w14:paraId="4D8D07E7" w14:textId="77777777" w:rsidR="005C10A1" w:rsidRPr="00C931B8" w:rsidRDefault="005C10A1" w:rsidP="00BE2F98">
      <w:pPr>
        <w:jc w:val="both"/>
      </w:pPr>
    </w:p>
    <w:p w14:paraId="1B509C72" w14:textId="51CEFE11" w:rsidR="00EC6424" w:rsidRDefault="00EC6424" w:rsidP="00EC6424">
      <w:pPr>
        <w:jc w:val="both"/>
      </w:pPr>
      <w:r>
        <w:t xml:space="preserve">Mentor ili komentor </w:t>
      </w:r>
      <w:r w:rsidR="00126019">
        <w:t xml:space="preserve">u pravilu </w:t>
      </w:r>
      <w:r>
        <w:t xml:space="preserve">ne mogu biti članovi </w:t>
      </w:r>
      <w:r w:rsidR="004421E8">
        <w:t xml:space="preserve">stručnog </w:t>
      </w:r>
      <w:r>
        <w:t>povjerenstva za ocjenu doktorskog rada</w:t>
      </w:r>
      <w:r w:rsidR="00223A9D">
        <w:t>.</w:t>
      </w:r>
    </w:p>
    <w:p w14:paraId="40FD8966" w14:textId="77777777" w:rsidR="005C10A1" w:rsidRPr="00C931B8" w:rsidRDefault="005C10A1" w:rsidP="00BE2F98">
      <w:pPr>
        <w:jc w:val="both"/>
      </w:pPr>
    </w:p>
    <w:p w14:paraId="598CF4B5" w14:textId="300E9974" w:rsidR="006A4907" w:rsidRPr="00130580" w:rsidRDefault="006A4907" w:rsidP="00BE2F98">
      <w:pPr>
        <w:jc w:val="both"/>
      </w:pPr>
      <w:r w:rsidRPr="00C931B8">
        <w:t xml:space="preserve">Članove </w:t>
      </w:r>
      <w:r w:rsidR="004421E8">
        <w:t>s</w:t>
      </w:r>
      <w:r w:rsidR="007A18AE">
        <w:t xml:space="preserve">tručnog </w:t>
      </w:r>
      <w:r w:rsidRPr="00C931B8">
        <w:t xml:space="preserve">povjerenstva za ocjenu doktorskog rada imenuje Senat na prijedlog </w:t>
      </w:r>
      <w:r w:rsidR="00844C88">
        <w:t>V</w:t>
      </w:r>
      <w:r w:rsidRPr="00C931B8">
        <w:t>ijeća doktorskog studija i Vijeća poslijediplomskih studija.</w:t>
      </w:r>
      <w:r w:rsidR="00AD4890">
        <w:t>“</w:t>
      </w:r>
    </w:p>
    <w:p w14:paraId="787D2B87" w14:textId="77777777" w:rsidR="00AD4890" w:rsidRDefault="00AD4890" w:rsidP="00AD4890">
      <w:pPr>
        <w:tabs>
          <w:tab w:val="left" w:pos="7020"/>
        </w:tabs>
        <w:jc w:val="center"/>
      </w:pPr>
    </w:p>
    <w:p w14:paraId="41993919" w14:textId="0E554678" w:rsidR="00AD4890" w:rsidRPr="00AD73B7" w:rsidRDefault="00AD4890" w:rsidP="00AD4890">
      <w:pPr>
        <w:tabs>
          <w:tab w:val="left" w:pos="7020"/>
        </w:tabs>
        <w:jc w:val="center"/>
      </w:pPr>
      <w:r w:rsidRPr="00AD73B7">
        <w:t xml:space="preserve">Članak </w:t>
      </w:r>
      <w:r>
        <w:t>16</w:t>
      </w:r>
      <w:r w:rsidRPr="00AD73B7">
        <w:t>.</w:t>
      </w:r>
    </w:p>
    <w:p w14:paraId="1A162D79" w14:textId="774C0196" w:rsidR="00AD4890" w:rsidRDefault="00AD4890" w:rsidP="00AD4890">
      <w:pPr>
        <w:rPr>
          <w:b/>
        </w:rPr>
      </w:pPr>
      <w:r w:rsidRPr="00C931B8">
        <w:rPr>
          <w:b/>
        </w:rPr>
        <w:t>Članak 2</w:t>
      </w:r>
      <w:r>
        <w:rPr>
          <w:b/>
        </w:rPr>
        <w:t>8</w:t>
      </w:r>
      <w:r w:rsidRPr="00C931B8">
        <w:rPr>
          <w:b/>
        </w:rPr>
        <w:t>.</w:t>
      </w:r>
      <w:r w:rsidRPr="00AD4890">
        <w:rPr>
          <w:b/>
        </w:rPr>
        <w:t xml:space="preserve"> </w:t>
      </w:r>
      <w:r>
        <w:rPr>
          <w:b/>
        </w:rPr>
        <w:t>mijenja se i glasi:</w:t>
      </w:r>
    </w:p>
    <w:p w14:paraId="25732194" w14:textId="77777777" w:rsidR="00AD4890" w:rsidRDefault="00AD4890" w:rsidP="00AD4890">
      <w:pPr>
        <w:rPr>
          <w:b/>
        </w:rPr>
      </w:pPr>
    </w:p>
    <w:p w14:paraId="13D51806" w14:textId="214C75A6" w:rsidR="00517BBE" w:rsidRPr="00C931B8" w:rsidRDefault="00AD4890" w:rsidP="00BE2F98">
      <w:pPr>
        <w:jc w:val="both"/>
      </w:pPr>
      <w:r>
        <w:rPr>
          <w:b/>
        </w:rPr>
        <w:t>„</w:t>
      </w:r>
      <w:r w:rsidR="009E01CF" w:rsidRPr="00C931B8">
        <w:t>Izvješć</w:t>
      </w:r>
      <w:r w:rsidR="009E01CF">
        <w:t>e</w:t>
      </w:r>
      <w:r w:rsidR="009E01CF" w:rsidRPr="00C931B8">
        <w:t xml:space="preserve"> </w:t>
      </w:r>
      <w:r w:rsidR="004421E8">
        <w:t xml:space="preserve">stručnog </w:t>
      </w:r>
      <w:r w:rsidR="00517BBE" w:rsidRPr="00C931B8">
        <w:t xml:space="preserve">povjerenstva </w:t>
      </w:r>
      <w:r w:rsidR="009E01CF">
        <w:t>treba</w:t>
      </w:r>
      <w:r w:rsidR="009E01CF" w:rsidRPr="00C931B8">
        <w:t xml:space="preserve"> </w:t>
      </w:r>
      <w:r w:rsidR="00517BBE" w:rsidRPr="00C931B8">
        <w:t>sadržavati:</w:t>
      </w:r>
    </w:p>
    <w:p w14:paraId="7107600A" w14:textId="77777777" w:rsidR="00517BBE" w:rsidRPr="00C931B8" w:rsidRDefault="00517BBE" w:rsidP="00BE2F98">
      <w:pPr>
        <w:numPr>
          <w:ilvl w:val="0"/>
          <w:numId w:val="30"/>
        </w:numPr>
        <w:tabs>
          <w:tab w:val="clear" w:pos="720"/>
          <w:tab w:val="num" w:pos="360"/>
        </w:tabs>
        <w:ind w:left="0" w:firstLine="0"/>
        <w:jc w:val="both"/>
      </w:pPr>
      <w:r w:rsidRPr="00C931B8">
        <w:t>prikaz sadržaja rada</w:t>
      </w:r>
      <w:r w:rsidR="0089003D" w:rsidRPr="00C931B8">
        <w:t>,</w:t>
      </w:r>
      <w:r w:rsidRPr="00C931B8">
        <w:t xml:space="preserve"> </w:t>
      </w:r>
    </w:p>
    <w:p w14:paraId="42FC52DF" w14:textId="77777777" w:rsidR="00517BBE" w:rsidRPr="00C931B8" w:rsidRDefault="00517BBE" w:rsidP="00BE2F98">
      <w:pPr>
        <w:numPr>
          <w:ilvl w:val="0"/>
          <w:numId w:val="30"/>
        </w:numPr>
        <w:tabs>
          <w:tab w:val="clear" w:pos="720"/>
          <w:tab w:val="num" w:pos="360"/>
        </w:tabs>
        <w:ind w:left="0" w:firstLine="0"/>
        <w:jc w:val="both"/>
      </w:pPr>
      <w:r w:rsidRPr="00C931B8">
        <w:t>mišljenje i ocjenu rada s osvrtom na primijenjene metode</w:t>
      </w:r>
      <w:r w:rsidR="0089003D" w:rsidRPr="00C931B8">
        <w:t>,</w:t>
      </w:r>
      <w:r w:rsidRPr="00C931B8">
        <w:t xml:space="preserve"> </w:t>
      </w:r>
    </w:p>
    <w:p w14:paraId="65041CEF" w14:textId="77777777" w:rsidR="00517BBE" w:rsidRPr="00C931B8" w:rsidRDefault="00517BBE" w:rsidP="00BE2F98">
      <w:pPr>
        <w:numPr>
          <w:ilvl w:val="0"/>
          <w:numId w:val="30"/>
        </w:numPr>
        <w:tabs>
          <w:tab w:val="clear" w:pos="720"/>
          <w:tab w:val="num" w:pos="360"/>
        </w:tabs>
        <w:ind w:left="0" w:firstLine="0"/>
        <w:jc w:val="both"/>
      </w:pPr>
      <w:r w:rsidRPr="00C931B8">
        <w:t>zaključak u kojem se izrijekom navodi izvorni znanstveni doprinos doktorskog rada te</w:t>
      </w:r>
      <w:r w:rsidR="002316D8" w:rsidRPr="00C931B8">
        <w:t>,</w:t>
      </w:r>
    </w:p>
    <w:p w14:paraId="2E5F38A5" w14:textId="77777777" w:rsidR="009E01CF" w:rsidRDefault="00517BBE" w:rsidP="009E01CF">
      <w:pPr>
        <w:numPr>
          <w:ilvl w:val="0"/>
          <w:numId w:val="30"/>
        </w:numPr>
        <w:tabs>
          <w:tab w:val="clear" w:pos="720"/>
          <w:tab w:val="num" w:pos="360"/>
        </w:tabs>
        <w:ind w:left="0" w:firstLine="0"/>
        <w:jc w:val="both"/>
        <w:rPr>
          <w:u w:val="single"/>
        </w:rPr>
      </w:pPr>
      <w:r w:rsidRPr="00C931B8">
        <w:t xml:space="preserve">prijedlog </w:t>
      </w:r>
      <w:r w:rsidR="00844C88">
        <w:t>V</w:t>
      </w:r>
      <w:r w:rsidRPr="00C931B8">
        <w:t>ijeću doktorskog studija, stručnom vijeću za odgovarajuće područje znanosti i Senatu za prihvaćanje pozitivne odnosno negativne ocjene.</w:t>
      </w:r>
    </w:p>
    <w:p w14:paraId="05A4CD07" w14:textId="77777777" w:rsidR="009E01CF" w:rsidRDefault="009E01CF" w:rsidP="00223A9D">
      <w:pPr>
        <w:ind w:left="360"/>
        <w:jc w:val="both"/>
        <w:rPr>
          <w:u w:val="single"/>
        </w:rPr>
      </w:pPr>
    </w:p>
    <w:p w14:paraId="3FBDA0FC" w14:textId="6C05B039" w:rsidR="009E01CF" w:rsidRPr="00223A9D" w:rsidRDefault="009E01CF" w:rsidP="00223A9D">
      <w:pPr>
        <w:jc w:val="both"/>
      </w:pPr>
      <w:r w:rsidRPr="00223A9D">
        <w:t>Član stručnog povjerenstva koji se ne slaže s izvješćem koje je potpisala većina članova stručnog povjerenstva treba sastaviti izdvojeno izvješće u kojemu treba jasno naznačiti i obrazložiti u čemu se njegova ocjena doktorskog rada razlikuje od one koju prihvaćaju ostali članovi stručnog povjerenstva.</w:t>
      </w:r>
    </w:p>
    <w:p w14:paraId="7756EB7B" w14:textId="77777777" w:rsidR="00517BBE" w:rsidRPr="00C931B8" w:rsidRDefault="00517BBE" w:rsidP="00BE2F98">
      <w:pPr>
        <w:jc w:val="both"/>
      </w:pPr>
    </w:p>
    <w:p w14:paraId="5C94BBFA" w14:textId="06EA0F48" w:rsidR="00517BBE" w:rsidRDefault="00517BBE" w:rsidP="00BE2F98">
      <w:pPr>
        <w:jc w:val="both"/>
      </w:pPr>
      <w:r w:rsidRPr="00C931B8">
        <w:t xml:space="preserve">Na prijedlog stručnog povjerenstva za ocjenu doktorskog rada, </w:t>
      </w:r>
      <w:r w:rsidR="00844C88">
        <w:t>V</w:t>
      </w:r>
      <w:r w:rsidRPr="00C931B8">
        <w:t>ijeća doktorskog studija i stručnog vijeća za odgovarajuće područje znanosti Senat donosi odluku o prihvaćanju doktorskog rada i njegovoj obrani ili vraćanju rada studentu na doradu prema uputama i primjedbama stručnog povjerenstva, uz pisane primjedbe.</w:t>
      </w:r>
    </w:p>
    <w:p w14:paraId="3285C6C2" w14:textId="5126CE67" w:rsidR="00920963" w:rsidRPr="00130580" w:rsidRDefault="00920963" w:rsidP="00BE2F98">
      <w:pPr>
        <w:jc w:val="both"/>
      </w:pPr>
    </w:p>
    <w:p w14:paraId="58C91BA9" w14:textId="0D4A22F2" w:rsidR="00920963" w:rsidRDefault="00920963" w:rsidP="00BE2F98">
      <w:pPr>
        <w:jc w:val="both"/>
      </w:pPr>
      <w:r>
        <w:t xml:space="preserve">Odgovarajuće područno vijeće može vratiti na doradu </w:t>
      </w:r>
      <w:r w:rsidR="009E01CF">
        <w:t xml:space="preserve">izvješće </w:t>
      </w:r>
      <w:r>
        <w:t>o doktorskom radu, a Senat može vratiti doktorsku disertaciju na doradu.</w:t>
      </w:r>
    </w:p>
    <w:p w14:paraId="25809377" w14:textId="50A60A9B" w:rsidR="000053F9" w:rsidRDefault="000053F9" w:rsidP="00BE2F98">
      <w:pPr>
        <w:jc w:val="both"/>
      </w:pPr>
    </w:p>
    <w:p w14:paraId="3AE3CAEE" w14:textId="4A14C3CF" w:rsidR="000053F9" w:rsidRDefault="000053F9" w:rsidP="000053F9">
      <w:pPr>
        <w:jc w:val="both"/>
        <w:rPr>
          <w:bCs/>
        </w:rPr>
      </w:pPr>
      <w:r w:rsidRPr="000053F9">
        <w:rPr>
          <w:bCs/>
        </w:rPr>
        <w:t xml:space="preserve">Senat  u pravilu donosi odluku na temelju ocjene </w:t>
      </w:r>
      <w:r w:rsidR="009E01CF">
        <w:rPr>
          <w:bCs/>
        </w:rPr>
        <w:t xml:space="preserve">izvješća koju je potpisala </w:t>
      </w:r>
      <w:r w:rsidR="009E01CF" w:rsidRPr="000053F9">
        <w:rPr>
          <w:bCs/>
        </w:rPr>
        <w:t>većin</w:t>
      </w:r>
      <w:r w:rsidR="009E01CF">
        <w:rPr>
          <w:bCs/>
        </w:rPr>
        <w:t>a</w:t>
      </w:r>
      <w:r w:rsidR="009E01CF" w:rsidRPr="000053F9">
        <w:rPr>
          <w:bCs/>
        </w:rPr>
        <w:t xml:space="preserve"> </w:t>
      </w:r>
      <w:r w:rsidRPr="000053F9">
        <w:rPr>
          <w:bCs/>
        </w:rPr>
        <w:t xml:space="preserve">članova </w:t>
      </w:r>
      <w:r w:rsidR="004421E8">
        <w:rPr>
          <w:bCs/>
        </w:rPr>
        <w:t xml:space="preserve">stručnog </w:t>
      </w:r>
      <w:r w:rsidRPr="000053F9">
        <w:rPr>
          <w:bCs/>
        </w:rPr>
        <w:t xml:space="preserve">povjerenstva, ali ako je u </w:t>
      </w:r>
      <w:r w:rsidR="009E01CF">
        <w:rPr>
          <w:bCs/>
        </w:rPr>
        <w:t>izdvojenoj</w:t>
      </w:r>
      <w:r w:rsidR="009E01CF" w:rsidRPr="000053F9">
        <w:rPr>
          <w:bCs/>
        </w:rPr>
        <w:t xml:space="preserve"> ocjen</w:t>
      </w:r>
      <w:r w:rsidR="009E01CF">
        <w:rPr>
          <w:bCs/>
        </w:rPr>
        <w:t>i</w:t>
      </w:r>
      <w:r w:rsidR="009E01CF" w:rsidRPr="000053F9">
        <w:rPr>
          <w:bCs/>
        </w:rPr>
        <w:t xml:space="preserve"> </w:t>
      </w:r>
      <w:r w:rsidRPr="000053F9">
        <w:rPr>
          <w:bCs/>
        </w:rPr>
        <w:t>ukazano na ozbiljne propuste</w:t>
      </w:r>
      <w:r w:rsidR="009E01CF">
        <w:rPr>
          <w:bCs/>
        </w:rPr>
        <w:t xml:space="preserve"> i pogreške</w:t>
      </w:r>
      <w:r w:rsidRPr="000053F9">
        <w:rPr>
          <w:bCs/>
        </w:rPr>
        <w:t xml:space="preserve">, primjerice u </w:t>
      </w:r>
      <w:r w:rsidR="009E01CF">
        <w:rPr>
          <w:bCs/>
        </w:rPr>
        <w:t>pogledu</w:t>
      </w:r>
      <w:r w:rsidR="009E01CF" w:rsidRPr="000053F9">
        <w:rPr>
          <w:bCs/>
        </w:rPr>
        <w:t xml:space="preserve"> </w:t>
      </w:r>
      <w:r w:rsidRPr="000053F9">
        <w:rPr>
          <w:bCs/>
        </w:rPr>
        <w:t xml:space="preserve">znanstvene čestitosti, Senat </w:t>
      </w:r>
      <w:r w:rsidR="009E01CF">
        <w:rPr>
          <w:bCs/>
        </w:rPr>
        <w:t xml:space="preserve"> treba uvažiti takve primjedbe u izdvojenom izvješću i postupati s njima u skladu</w:t>
      </w:r>
      <w:r>
        <w:rPr>
          <w:bCs/>
        </w:rPr>
        <w:t>.</w:t>
      </w:r>
    </w:p>
    <w:p w14:paraId="0CF1B600" w14:textId="77777777" w:rsidR="000053F9" w:rsidRPr="00C931B8" w:rsidRDefault="000053F9" w:rsidP="00BE2F98">
      <w:pPr>
        <w:jc w:val="both"/>
      </w:pPr>
    </w:p>
    <w:p w14:paraId="7A4AEF3C" w14:textId="5C58DFEC" w:rsidR="005C10A1" w:rsidRDefault="005C10A1" w:rsidP="00BE2F98">
      <w:pPr>
        <w:jc w:val="both"/>
      </w:pPr>
      <w:r w:rsidRPr="00C931B8">
        <w:t>Student</w:t>
      </w:r>
      <w:r w:rsidR="00FA3270" w:rsidRPr="00C931B8">
        <w:t xml:space="preserve"> </w:t>
      </w:r>
      <w:r w:rsidRPr="00C931B8">
        <w:t xml:space="preserve">je dužan doktorski rad doraditi u roku </w:t>
      </w:r>
      <w:r w:rsidR="00D431A4" w:rsidRPr="00C931B8">
        <w:t xml:space="preserve">šest </w:t>
      </w:r>
      <w:r w:rsidRPr="00C931B8">
        <w:t>mjeseci od primitka odluke</w:t>
      </w:r>
      <w:r w:rsidR="0065107F" w:rsidRPr="00C931B8">
        <w:t xml:space="preserve"> o vraćanju doktorskog rada na doradu</w:t>
      </w:r>
      <w:r w:rsidRPr="00C931B8">
        <w:t>.</w:t>
      </w:r>
    </w:p>
    <w:p w14:paraId="35F4345B" w14:textId="77777777" w:rsidR="00920963" w:rsidRDefault="00920963" w:rsidP="00920963">
      <w:pPr>
        <w:jc w:val="both"/>
      </w:pPr>
    </w:p>
    <w:p w14:paraId="4B55CF08" w14:textId="380EA54C" w:rsidR="00920963" w:rsidRPr="00C931B8" w:rsidRDefault="00920963" w:rsidP="00920963">
      <w:pPr>
        <w:jc w:val="both"/>
      </w:pPr>
      <w:r>
        <w:t>D</w:t>
      </w:r>
      <w:r w:rsidRPr="00920963">
        <w:t>orađeni doktorski rad prolazi jednake procedure kao i prethodna inačica doktorskog rada</w:t>
      </w:r>
    </w:p>
    <w:p w14:paraId="27C8B893" w14:textId="77777777" w:rsidR="005C10A1" w:rsidRPr="00C931B8" w:rsidRDefault="005C10A1" w:rsidP="00BE2F98">
      <w:pPr>
        <w:jc w:val="both"/>
      </w:pPr>
    </w:p>
    <w:p w14:paraId="5A5DA8E8" w14:textId="5893455D" w:rsidR="005C10A1" w:rsidRPr="00C931B8" w:rsidRDefault="005C10A1" w:rsidP="00BE2F98">
      <w:pPr>
        <w:jc w:val="both"/>
      </w:pPr>
      <w:r w:rsidRPr="00C931B8">
        <w:t>Ako student u navedenom roku ne postup</w:t>
      </w:r>
      <w:r w:rsidR="002316D8" w:rsidRPr="00C931B8">
        <w:t>i</w:t>
      </w:r>
      <w:r w:rsidRPr="00C931B8">
        <w:t xml:space="preserve"> prema uputama i primjedbama </w:t>
      </w:r>
      <w:r w:rsidR="004421E8">
        <w:t>s</w:t>
      </w:r>
      <w:r w:rsidR="004421E8" w:rsidRPr="00C931B8">
        <w:t xml:space="preserve">tručnog </w:t>
      </w:r>
      <w:r w:rsidRPr="00C931B8">
        <w:t>povjerenstva za ocjenu doktorskog rada, a za to nema opravdanih razloga, smatrat će se kao da je doktorski rad odbijen.</w:t>
      </w:r>
    </w:p>
    <w:p w14:paraId="5625AD63" w14:textId="77777777" w:rsidR="005C10A1" w:rsidRPr="00C931B8" w:rsidRDefault="005C10A1" w:rsidP="00BE2F98">
      <w:pPr>
        <w:jc w:val="both"/>
      </w:pPr>
    </w:p>
    <w:p w14:paraId="07742C01" w14:textId="4B716AD8" w:rsidR="00920963" w:rsidRDefault="003F5FEB" w:rsidP="00BE2F98">
      <w:pPr>
        <w:jc w:val="both"/>
      </w:pPr>
      <w:r>
        <w:t>P</w:t>
      </w:r>
      <w:r w:rsidRPr="003F5FEB">
        <w:t xml:space="preserve">ostupak ocjene i prihvaćanja dorađenog rada jednak </w:t>
      </w:r>
      <w:r>
        <w:t xml:space="preserve">.je </w:t>
      </w:r>
      <w:r w:rsidRPr="003F5FEB">
        <w:t>kao i kad se rad predaje prvi put na ocjenu</w:t>
      </w:r>
      <w:r w:rsidR="00992867">
        <w:t>.</w:t>
      </w:r>
    </w:p>
    <w:p w14:paraId="187802FE" w14:textId="77777777" w:rsidR="00992867" w:rsidRDefault="00992867" w:rsidP="00BE2F98">
      <w:pPr>
        <w:jc w:val="both"/>
      </w:pPr>
    </w:p>
    <w:p w14:paraId="0E291607" w14:textId="3BCAF6D2" w:rsidR="00517BBE" w:rsidRPr="00C931B8" w:rsidRDefault="004421E8" w:rsidP="00BE2F98">
      <w:pPr>
        <w:jc w:val="both"/>
      </w:pPr>
      <w:r>
        <w:t>Stručno p</w:t>
      </w:r>
      <w:r w:rsidRPr="00C931B8">
        <w:t xml:space="preserve">ovjerenstvo </w:t>
      </w:r>
      <w:r w:rsidR="00517BBE" w:rsidRPr="00C931B8">
        <w:t xml:space="preserve">za ocjenu doktorskog rada može dopunjeni rad prihvatiti ili odbiti uz precizno obrazloženje koje upućuje vijeću doktorskog studija, stručnom vijeću za odgovarajuće područje znanosti i Senatu. </w:t>
      </w:r>
    </w:p>
    <w:p w14:paraId="593EC18A" w14:textId="77777777" w:rsidR="00517BBE" w:rsidRPr="00C931B8" w:rsidRDefault="00517BBE" w:rsidP="00BE2F98">
      <w:pPr>
        <w:jc w:val="both"/>
      </w:pPr>
    </w:p>
    <w:p w14:paraId="5793B169" w14:textId="77777777" w:rsidR="00517BBE" w:rsidRPr="00C931B8" w:rsidRDefault="00517BBE" w:rsidP="00BE2F98">
      <w:pPr>
        <w:jc w:val="both"/>
        <w:rPr>
          <w:color w:val="FF0000"/>
        </w:rPr>
      </w:pPr>
      <w:r w:rsidRPr="00C931B8">
        <w:t>Student kojem je odbijen dopunjeni rad gubi pravo završetka započetog studija te Senat donosi odluku o obustavljanju postupka za stjecanje doktorata znanost</w:t>
      </w:r>
      <w:r w:rsidRPr="00C931B8">
        <w:rPr>
          <w:color w:val="000000" w:themeColor="text1"/>
        </w:rPr>
        <w:t>i.</w:t>
      </w:r>
    </w:p>
    <w:p w14:paraId="5809E0A9" w14:textId="77777777" w:rsidR="005C10A1" w:rsidRPr="00C931B8" w:rsidRDefault="005C10A1" w:rsidP="00BE2F98">
      <w:pPr>
        <w:jc w:val="both"/>
        <w:rPr>
          <w:color w:val="FF0000"/>
        </w:rPr>
      </w:pPr>
    </w:p>
    <w:p w14:paraId="0DFC933B" w14:textId="591CC59F" w:rsidR="005C10A1" w:rsidRPr="00C931B8" w:rsidRDefault="005C10A1" w:rsidP="00BE2F98">
      <w:pPr>
        <w:jc w:val="both"/>
      </w:pPr>
      <w:r w:rsidRPr="00C931B8">
        <w:t xml:space="preserve">Posebno obrazložena odluka o obustavljanju postupka za stjecanje doktorata znanosti, dostavlja se studentu u roku od </w:t>
      </w:r>
      <w:r w:rsidR="00D431A4" w:rsidRPr="00C931B8">
        <w:t xml:space="preserve">osam </w:t>
      </w:r>
      <w:r w:rsidRPr="00C931B8">
        <w:t>dana</w:t>
      </w:r>
      <w:r w:rsidR="0065107F" w:rsidRPr="00C931B8">
        <w:t xml:space="preserve"> od dana odbijanja</w:t>
      </w:r>
      <w:r w:rsidRPr="00C931B8">
        <w:t xml:space="preserve">. </w:t>
      </w:r>
    </w:p>
    <w:p w14:paraId="2DA8FE20" w14:textId="77777777" w:rsidR="005C10A1" w:rsidRPr="00C931B8" w:rsidRDefault="005C10A1" w:rsidP="00BE2F98">
      <w:pPr>
        <w:jc w:val="both"/>
      </w:pPr>
    </w:p>
    <w:p w14:paraId="4729D43C" w14:textId="77777777" w:rsidR="005C10A1" w:rsidRPr="00C931B8" w:rsidRDefault="005C10A1" w:rsidP="00BE2F98">
      <w:pPr>
        <w:jc w:val="both"/>
      </w:pPr>
      <w:r w:rsidRPr="00C931B8">
        <w:t>Gubitak prava iz prethodnog članka ne sprječava studenta da se natječ</w:t>
      </w:r>
      <w:r w:rsidR="00FA3270" w:rsidRPr="00C931B8">
        <w:t>e</w:t>
      </w:r>
      <w:r w:rsidRPr="00C931B8">
        <w:t xml:space="preserve"> na drugi doktorski studij.</w:t>
      </w:r>
    </w:p>
    <w:p w14:paraId="2ABFEDFF" w14:textId="77777777" w:rsidR="007F1F20" w:rsidRPr="00C931B8" w:rsidRDefault="007F1F20" w:rsidP="00BE2F98">
      <w:pPr>
        <w:jc w:val="both"/>
      </w:pPr>
    </w:p>
    <w:p w14:paraId="72FE0E33" w14:textId="4DBE2A75" w:rsidR="00AD4890" w:rsidRPr="00AD73B7" w:rsidRDefault="00AD4890" w:rsidP="00AD4890">
      <w:pPr>
        <w:tabs>
          <w:tab w:val="left" w:pos="7020"/>
        </w:tabs>
        <w:jc w:val="center"/>
      </w:pPr>
      <w:r w:rsidRPr="00AD73B7">
        <w:t xml:space="preserve">Članak </w:t>
      </w:r>
      <w:r>
        <w:t>17</w:t>
      </w:r>
      <w:r w:rsidRPr="00AD73B7">
        <w:t>.</w:t>
      </w:r>
    </w:p>
    <w:p w14:paraId="3BEF81ED" w14:textId="4AF66E0E" w:rsidR="00AD4890" w:rsidRDefault="00AD4890" w:rsidP="00AD4890">
      <w:pPr>
        <w:rPr>
          <w:b/>
        </w:rPr>
      </w:pPr>
      <w:r w:rsidRPr="00C931B8">
        <w:rPr>
          <w:b/>
        </w:rPr>
        <w:t>Članak 2</w:t>
      </w:r>
      <w:r>
        <w:rPr>
          <w:b/>
        </w:rPr>
        <w:t>9</w:t>
      </w:r>
      <w:r w:rsidRPr="00C931B8">
        <w:rPr>
          <w:b/>
        </w:rPr>
        <w:t>.</w:t>
      </w:r>
      <w:r w:rsidRPr="00AD4890">
        <w:rPr>
          <w:b/>
        </w:rPr>
        <w:t xml:space="preserve"> </w:t>
      </w:r>
      <w:r>
        <w:rPr>
          <w:b/>
        </w:rPr>
        <w:t>mijenja se i glasi:</w:t>
      </w:r>
    </w:p>
    <w:p w14:paraId="2C50E685" w14:textId="77777777" w:rsidR="00AD4890" w:rsidRDefault="00AD4890" w:rsidP="00BE2F98">
      <w:pPr>
        <w:pStyle w:val="Heading1"/>
        <w:tabs>
          <w:tab w:val="clear" w:pos="7020"/>
        </w:tabs>
        <w:jc w:val="center"/>
      </w:pPr>
    </w:p>
    <w:p w14:paraId="4BEE06FC" w14:textId="0A8CB00F" w:rsidR="00517BBE" w:rsidRPr="00C931B8" w:rsidRDefault="00AD4890" w:rsidP="00BE2F98">
      <w:pPr>
        <w:jc w:val="both"/>
      </w:pPr>
      <w:r>
        <w:t>„</w:t>
      </w:r>
      <w:r w:rsidR="00517BBE" w:rsidRPr="00C931B8">
        <w:t>Kad Senat prihvati pozitivnu ocjenu doktorskog rada, u pravilu na istoj sjednici imenuje stručno povjerenstvo za obranu doktorskog rada od najmanje tri člana i jednog zamjenika</w:t>
      </w:r>
      <w:r w:rsidR="00DD6BA5">
        <w:t xml:space="preserve"> koji je nastavnik u znanstveno-nastavnom zvanju sa Sveučilišta u Zadru</w:t>
      </w:r>
      <w:r w:rsidR="00517BBE" w:rsidRPr="00C931B8">
        <w:t xml:space="preserve"> </w:t>
      </w:r>
      <w:r w:rsidR="00F637C1">
        <w:t>te ga</w:t>
      </w:r>
      <w:r w:rsidR="00F637C1" w:rsidRPr="00C931B8">
        <w:t xml:space="preserve"> </w:t>
      </w:r>
      <w:r w:rsidR="00517BBE" w:rsidRPr="00C931B8">
        <w:t>ovlašćuje da odredi datum i mjesto održavanja obrane doktorskog rada.</w:t>
      </w:r>
    </w:p>
    <w:p w14:paraId="058ED102" w14:textId="77777777" w:rsidR="005C10A1" w:rsidRPr="00C931B8" w:rsidRDefault="005C10A1" w:rsidP="00BE2F98">
      <w:pPr>
        <w:jc w:val="both"/>
        <w:rPr>
          <w:color w:val="FF0000"/>
        </w:rPr>
      </w:pPr>
    </w:p>
    <w:p w14:paraId="52F4FCF0" w14:textId="77777777" w:rsidR="005C10A1" w:rsidRPr="00C931B8" w:rsidRDefault="005C10A1" w:rsidP="00BE2F98">
      <w:pPr>
        <w:jc w:val="both"/>
      </w:pPr>
      <w:r w:rsidRPr="00C931B8">
        <w:t>Stručno povjerenstvo za obranu doktorskog rada određuje dan i mjesto obrane doktorskog rada vodeći računa o prijedlogu mentora i studenta.</w:t>
      </w:r>
    </w:p>
    <w:p w14:paraId="1B985A68" w14:textId="77777777" w:rsidR="005C10A1" w:rsidRPr="00C931B8" w:rsidRDefault="005C10A1" w:rsidP="00BE2F98">
      <w:pPr>
        <w:jc w:val="both"/>
      </w:pPr>
    </w:p>
    <w:p w14:paraId="3ED10BBE" w14:textId="77777777" w:rsidR="005C10A1" w:rsidRPr="00C931B8" w:rsidRDefault="005C10A1" w:rsidP="00BE2F98">
      <w:pPr>
        <w:jc w:val="both"/>
      </w:pPr>
      <w:r w:rsidRPr="00C931B8">
        <w:t>Članovi stručnog povjerenstva za ocjenu doktorskog rada mogu biti i članovi stručnog povjerenstva za obranu.</w:t>
      </w:r>
    </w:p>
    <w:p w14:paraId="74BC4832" w14:textId="77777777" w:rsidR="005C10A1" w:rsidRPr="00C931B8" w:rsidRDefault="005C10A1" w:rsidP="00BE2F98">
      <w:pPr>
        <w:jc w:val="both"/>
      </w:pPr>
    </w:p>
    <w:p w14:paraId="762A8DA3" w14:textId="31FD3AEA" w:rsidR="005C10A1" w:rsidRDefault="003F5FEB" w:rsidP="00BE2F98">
      <w:pPr>
        <w:jc w:val="both"/>
      </w:pPr>
      <w:r>
        <w:t xml:space="preserve">Članovi stručnog povjerenstva trebaju </w:t>
      </w:r>
      <w:r w:rsidRPr="003F5FEB">
        <w:t xml:space="preserve">ispunjavati jednake uvjete kao i </w:t>
      </w:r>
      <w:r w:rsidR="004421E8">
        <w:t xml:space="preserve">stručno </w:t>
      </w:r>
      <w:r w:rsidRPr="003F5FEB">
        <w:t>povjerenstvo za ocjenu</w:t>
      </w:r>
      <w:r>
        <w:t xml:space="preserve"> doktorskog rada.</w:t>
      </w:r>
    </w:p>
    <w:p w14:paraId="0EE03EA4" w14:textId="4BCFDD50" w:rsidR="00010AB3" w:rsidRDefault="00010AB3" w:rsidP="00BE2F98">
      <w:pPr>
        <w:jc w:val="both"/>
      </w:pPr>
    </w:p>
    <w:p w14:paraId="006A27B3" w14:textId="0F49C149" w:rsidR="00010AB3" w:rsidRPr="00C931B8" w:rsidRDefault="00010AB3" w:rsidP="00BE2F98">
      <w:pPr>
        <w:jc w:val="both"/>
      </w:pPr>
      <w:r>
        <w:t xml:space="preserve">Jedan od članova </w:t>
      </w:r>
      <w:r w:rsidRPr="00010AB3">
        <w:t>stručnog povjerenstva za obranu</w:t>
      </w:r>
      <w:r w:rsidRPr="00EC5377">
        <w:t xml:space="preserve"> doktorskog rada </w:t>
      </w:r>
      <w:r>
        <w:t xml:space="preserve">može sjednici nazočiti putem nekog od </w:t>
      </w:r>
      <w:r w:rsidR="001B1E1B" w:rsidRPr="00184DFB">
        <w:rPr>
          <w:i/>
        </w:rPr>
        <w:t>online</w:t>
      </w:r>
      <w:r w:rsidR="001B1E1B">
        <w:t xml:space="preserve"> video </w:t>
      </w:r>
      <w:r>
        <w:t>sustava za sinkronu komunikaciju.</w:t>
      </w:r>
    </w:p>
    <w:p w14:paraId="5988A092" w14:textId="77777777" w:rsidR="005C10A1" w:rsidRPr="00C931B8" w:rsidRDefault="005C10A1" w:rsidP="00BE2F98">
      <w:pPr>
        <w:jc w:val="both"/>
      </w:pPr>
    </w:p>
    <w:p w14:paraId="5804036F" w14:textId="04C1F5C0" w:rsidR="004619E9" w:rsidRPr="00EC5377" w:rsidRDefault="009E01CF" w:rsidP="00130580">
      <w:pPr>
        <w:pStyle w:val="BodyText"/>
        <w:tabs>
          <w:tab w:val="clear" w:pos="7020"/>
        </w:tabs>
      </w:pPr>
      <w:r w:rsidRPr="004421E8">
        <w:t>Isto</w:t>
      </w:r>
      <w:r>
        <w:t>dob</w:t>
      </w:r>
      <w:r w:rsidRPr="004421E8">
        <w:t xml:space="preserve">no </w:t>
      </w:r>
      <w:r w:rsidR="004619E9" w:rsidRPr="004421E8">
        <w:t xml:space="preserve">s imenovanjem </w:t>
      </w:r>
      <w:r w:rsidR="004421E8">
        <w:t xml:space="preserve">stručnog </w:t>
      </w:r>
      <w:r w:rsidR="004619E9" w:rsidRPr="004421E8">
        <w:t>povjerenstva za ocjenu doktorskog rada, Sveučilište objavljuje naslov i sažetak rada na hrvatskom i engleskom jeziku na internetskim stranicama Sveučilišta te omogućuje nadzirani uvid</w:t>
      </w:r>
      <w:r w:rsidR="004619E9" w:rsidRPr="00EC5377">
        <w:t xml:space="preserve"> u </w:t>
      </w:r>
      <w:r w:rsidR="004619E9" w:rsidRPr="004421E8">
        <w:t>doktorski rad zainteresiranim članovima stručne javnosti</w:t>
      </w:r>
      <w:r w:rsidR="004619E9" w:rsidRPr="00EC5377">
        <w:t>.</w:t>
      </w:r>
    </w:p>
    <w:p w14:paraId="2CC68C60" w14:textId="77777777" w:rsidR="004619E9" w:rsidRPr="00130580" w:rsidRDefault="004619E9" w:rsidP="00130580">
      <w:pPr>
        <w:pStyle w:val="Heading1"/>
        <w:tabs>
          <w:tab w:val="clear" w:pos="7020"/>
        </w:tabs>
        <w:rPr>
          <w:b w:val="0"/>
        </w:rPr>
      </w:pPr>
    </w:p>
    <w:p w14:paraId="21F106BA" w14:textId="57A63301" w:rsidR="004619E9" w:rsidRPr="00C931B8" w:rsidRDefault="004619E9" w:rsidP="004619E9">
      <w:pPr>
        <w:jc w:val="both"/>
      </w:pPr>
      <w:r w:rsidRPr="00C931B8">
        <w:t xml:space="preserve">Obrana doktorskog rada je javna, a doktorski rad mora biti dostupan javnosti najmanje </w:t>
      </w:r>
      <w:r w:rsidR="00223A9D">
        <w:t>osam</w:t>
      </w:r>
      <w:r w:rsidRPr="00C931B8">
        <w:t xml:space="preserve">dana prije obrane. Doktorski rad se </w:t>
      </w:r>
      <w:r w:rsidR="00920963">
        <w:t>u tiskanom</w:t>
      </w:r>
      <w:r w:rsidR="00E43CDC">
        <w:t xml:space="preserve">, </w:t>
      </w:r>
      <w:r w:rsidR="00920963">
        <w:t>neuvezanom</w:t>
      </w:r>
      <w:r w:rsidR="00E43CDC">
        <w:t>,</w:t>
      </w:r>
      <w:r w:rsidR="00920963">
        <w:t xml:space="preserve"> obliku </w:t>
      </w:r>
      <w:r w:rsidRPr="00C931B8">
        <w:t xml:space="preserve">izlaže u </w:t>
      </w:r>
      <w:r w:rsidR="00F637C1">
        <w:t xml:space="preserve">Sveučilišnoj </w:t>
      </w:r>
      <w:r w:rsidRPr="00C931B8">
        <w:t>knjižnici</w:t>
      </w:r>
      <w:r w:rsidR="00F637C1">
        <w:t>.</w:t>
      </w:r>
    </w:p>
    <w:p w14:paraId="369BD86D" w14:textId="77777777" w:rsidR="004619E9" w:rsidRPr="00C931B8" w:rsidRDefault="004619E9" w:rsidP="004619E9">
      <w:pPr>
        <w:jc w:val="both"/>
      </w:pPr>
    </w:p>
    <w:p w14:paraId="13CA92AF" w14:textId="6FAA9F48" w:rsidR="004619E9" w:rsidRDefault="004619E9" w:rsidP="004619E9">
      <w:pPr>
        <w:jc w:val="both"/>
      </w:pPr>
      <w:r w:rsidRPr="00C931B8">
        <w:t xml:space="preserve">Osoba koja traži uvid u doktorski rad </w:t>
      </w:r>
      <w:r w:rsidR="009E01CF">
        <w:t>treba</w:t>
      </w:r>
      <w:r w:rsidR="009E01CF" w:rsidRPr="00C931B8">
        <w:t xml:space="preserve"> </w:t>
      </w:r>
      <w:r w:rsidRPr="00C931B8">
        <w:t>potpisati izjavu kojom se garantira zaštita autorskog prava studenta.</w:t>
      </w:r>
      <w:r w:rsidR="00920963" w:rsidRPr="00920963">
        <w:t xml:space="preserve"> Ured </w:t>
      </w:r>
      <w:r w:rsidR="00920963">
        <w:t xml:space="preserve">za poslijediplomske studije </w:t>
      </w:r>
      <w:r w:rsidR="00920963" w:rsidRPr="00920963">
        <w:t xml:space="preserve">treba </w:t>
      </w:r>
      <w:r w:rsidR="00920963">
        <w:t>dostaviti</w:t>
      </w:r>
      <w:r w:rsidR="00920963" w:rsidRPr="00920963">
        <w:t xml:space="preserve"> obrazac </w:t>
      </w:r>
      <w:r w:rsidR="00F637C1">
        <w:t>izjave</w:t>
      </w:r>
      <w:r w:rsidR="00F637C1" w:rsidRPr="00920963">
        <w:t xml:space="preserve"> </w:t>
      </w:r>
      <w:r w:rsidR="00920963" w:rsidRPr="00920963">
        <w:t xml:space="preserve">knjižnici, a knjižnica vratiti </w:t>
      </w:r>
      <w:r w:rsidR="00920963">
        <w:t>U</w:t>
      </w:r>
      <w:r w:rsidR="00920963" w:rsidRPr="00920963">
        <w:t>redu popunjen</w:t>
      </w:r>
      <w:r w:rsidR="00920963">
        <w:t>i obrazac u slučaju</w:t>
      </w:r>
      <w:r w:rsidR="00920963" w:rsidRPr="00920963">
        <w:t xml:space="preserve"> kad je netko tražio u knjižnici  rad na uvid.</w:t>
      </w:r>
    </w:p>
    <w:p w14:paraId="65734DE3" w14:textId="137FE099" w:rsidR="004619E9" w:rsidRDefault="004619E9" w:rsidP="004619E9">
      <w:pPr>
        <w:jc w:val="both"/>
      </w:pPr>
    </w:p>
    <w:p w14:paraId="3BE154D5" w14:textId="40BB8CAB" w:rsidR="00F637C1" w:rsidRDefault="00F637C1" w:rsidP="00F637C1">
      <w:pPr>
        <w:pStyle w:val="Heading1"/>
        <w:tabs>
          <w:tab w:val="clear" w:pos="7020"/>
        </w:tabs>
        <w:rPr>
          <w:b w:val="0"/>
        </w:rPr>
      </w:pPr>
      <w:r w:rsidRPr="00C931B8">
        <w:rPr>
          <w:b w:val="0"/>
        </w:rPr>
        <w:t>Obrana doktorskog rada provodi se najkasnije u roku mjesec</w:t>
      </w:r>
      <w:r w:rsidR="00184DFB">
        <w:rPr>
          <w:b w:val="0"/>
        </w:rPr>
        <w:t xml:space="preserve"> dana</w:t>
      </w:r>
      <w:r w:rsidRPr="00C931B8">
        <w:rPr>
          <w:b w:val="0"/>
        </w:rPr>
        <w:t xml:space="preserve"> od </w:t>
      </w:r>
      <w:r w:rsidR="00184DFB">
        <w:rPr>
          <w:b w:val="0"/>
        </w:rPr>
        <w:t xml:space="preserve">dana </w:t>
      </w:r>
      <w:r w:rsidRPr="00C931B8">
        <w:rPr>
          <w:b w:val="0"/>
        </w:rPr>
        <w:t>prihvaćanja pozitivnog  izvješća.</w:t>
      </w:r>
    </w:p>
    <w:p w14:paraId="14F6F1CF" w14:textId="77777777" w:rsidR="00F637C1" w:rsidRPr="00F637C1" w:rsidRDefault="00F637C1" w:rsidP="003F5FEB"/>
    <w:p w14:paraId="0B8ACC0E" w14:textId="404B002F" w:rsidR="004619E9" w:rsidRDefault="004619E9" w:rsidP="004619E9">
      <w:pPr>
        <w:jc w:val="both"/>
      </w:pPr>
      <w:r>
        <w:t xml:space="preserve">U slučaju da rezultati istraživanja doktorskog rada uključuju inovaciju podobnu za zaštitu prava intelektualnog vlasništva, doktorand i mentor mogu o tome izvijestiti </w:t>
      </w:r>
      <w:r w:rsidR="00AD4890" w:rsidRPr="00C24829">
        <w:t xml:space="preserve">nadležni </w:t>
      </w:r>
      <w:r w:rsidR="008635D7" w:rsidRPr="00C24829">
        <w:t xml:space="preserve">ured </w:t>
      </w:r>
      <w:r w:rsidR="00AD4890" w:rsidRPr="00C24829">
        <w:t>Sveučilišta</w:t>
      </w:r>
      <w:r>
        <w:t xml:space="preserve">. U tom slučaju, doktorand može, uz suglasnost mentora, prije predaje doktorskog rada na ocjenu, zatražiti da se s predanim doktorskim radom postupa tajno, do trenutka javne obrane. </w:t>
      </w:r>
      <w:r w:rsidR="00AD4890">
        <w:t xml:space="preserve">Nadležni </w:t>
      </w:r>
      <w:r w:rsidR="008635D7">
        <w:t xml:space="preserve">ured </w:t>
      </w:r>
      <w:r w:rsidR="00AD4890">
        <w:t>pr</w:t>
      </w:r>
      <w:r>
        <w:t xml:space="preserve">ovodi </w:t>
      </w:r>
      <w:r w:rsidR="00AD4890">
        <w:t>p</w:t>
      </w:r>
      <w:r>
        <w:t xml:space="preserve">ostupak pravne zaštite i komercijalizacije rezultata istraživanja, u skladu s odgovarajućim pravilnikom. U tom slučaju, javna obrana se može odgoditi, uz suglasnost doktoranda, do najdulje godinu dana od predaje doktorskog rada na ocjenu. Molbi za odgodu javne obrane treba priložiti potvrdu </w:t>
      </w:r>
      <w:r w:rsidR="00AD4890">
        <w:t xml:space="preserve">nadležnog </w:t>
      </w:r>
      <w:r w:rsidR="008635D7">
        <w:t xml:space="preserve">ureda </w:t>
      </w:r>
      <w:r w:rsidR="00AD4890">
        <w:t>o pokretanju postupka pravne zaštite i komercijalizacije rezultata istraživanja.</w:t>
      </w:r>
    </w:p>
    <w:p w14:paraId="2C5FD249" w14:textId="77777777" w:rsidR="005C10A1" w:rsidRPr="00C931B8" w:rsidRDefault="005C10A1" w:rsidP="00BE2F98">
      <w:pPr>
        <w:jc w:val="both"/>
      </w:pPr>
    </w:p>
    <w:p w14:paraId="04D78318" w14:textId="77777777" w:rsidR="00242120" w:rsidRDefault="00242120" w:rsidP="00242120">
      <w:pPr>
        <w:jc w:val="both"/>
      </w:pPr>
      <w:r>
        <w:t xml:space="preserve">U slučaju združenih ili dvojnih doktorata, obrana se može održati na drugome sveučilištu. </w:t>
      </w:r>
    </w:p>
    <w:p w14:paraId="5ACCDC26" w14:textId="77777777" w:rsidR="00242120" w:rsidRPr="00C931B8" w:rsidRDefault="00242120" w:rsidP="00242120">
      <w:pPr>
        <w:jc w:val="both"/>
      </w:pPr>
    </w:p>
    <w:p w14:paraId="2EDBBD1E" w14:textId="5302477F" w:rsidR="005C10A1" w:rsidRDefault="005C10A1" w:rsidP="00BE2F98">
      <w:pPr>
        <w:jc w:val="both"/>
      </w:pPr>
      <w:r w:rsidRPr="00C931B8">
        <w:t xml:space="preserve">Na oglasnoj ploči nositelja studija, odnosno na </w:t>
      </w:r>
      <w:r w:rsidR="002316D8" w:rsidRPr="00C931B8">
        <w:t>mrežnoj</w:t>
      </w:r>
      <w:r w:rsidRPr="00C931B8">
        <w:t xml:space="preserve"> stranici Sveučilišta objavljuje se ime i prezime studenta, naslov doktorskog rada, sažetak</w:t>
      </w:r>
      <w:r w:rsidR="00D20CA8" w:rsidRPr="00C931B8">
        <w:t xml:space="preserve"> rada</w:t>
      </w:r>
      <w:r w:rsidRPr="00C931B8">
        <w:rPr>
          <w:b/>
        </w:rPr>
        <w:t>,</w:t>
      </w:r>
      <w:r w:rsidRPr="00C931B8">
        <w:t xml:space="preserve"> </w:t>
      </w:r>
      <w:r w:rsidR="008635D7">
        <w:t xml:space="preserve">ime i prezime mentora (i komentora) </w:t>
      </w:r>
      <w:r w:rsidRPr="00C931B8">
        <w:t xml:space="preserve">sastav </w:t>
      </w:r>
      <w:r w:rsidR="004421E8">
        <w:t>stručnog p</w:t>
      </w:r>
      <w:r w:rsidR="004421E8" w:rsidRPr="00C931B8">
        <w:t xml:space="preserve">ovjerenstva </w:t>
      </w:r>
      <w:r w:rsidRPr="00C931B8">
        <w:t xml:space="preserve">za obranu, te vrijeme, dan i mjesto obrane doktorskog rada najmanje </w:t>
      </w:r>
      <w:r w:rsidR="00D431A4" w:rsidRPr="00C931B8">
        <w:t xml:space="preserve">osam </w:t>
      </w:r>
      <w:r w:rsidRPr="00C931B8">
        <w:t>dana prije dana utvrđenog za obranu</w:t>
      </w:r>
      <w:r w:rsidR="00D20CA8" w:rsidRPr="00C931B8">
        <w:t>.</w:t>
      </w:r>
    </w:p>
    <w:p w14:paraId="07C2A999" w14:textId="51F0F9C5" w:rsidR="00242120" w:rsidRDefault="00242120" w:rsidP="00BE2F98">
      <w:pPr>
        <w:jc w:val="both"/>
      </w:pPr>
    </w:p>
    <w:p w14:paraId="0B294640" w14:textId="78663A64" w:rsidR="00517BBE" w:rsidRPr="00C931B8" w:rsidRDefault="00517BBE" w:rsidP="00BE2F98">
      <w:pPr>
        <w:jc w:val="both"/>
      </w:pPr>
      <w:r w:rsidRPr="00C931B8">
        <w:t xml:space="preserve">Ako student bez opravdanog razloga ne pristupi obrani rada u roku iz prethodnog stavka, Senat na prijedlog </w:t>
      </w:r>
      <w:r w:rsidR="004421E8">
        <w:t>s</w:t>
      </w:r>
      <w:r w:rsidR="004421E8" w:rsidRPr="00C931B8">
        <w:t xml:space="preserve">tručnog </w:t>
      </w:r>
      <w:r w:rsidRPr="00C931B8">
        <w:t>povjerenstva za obranu obustavlja postupak za stjecanje doktorata znanosti i o tome obavještava studenta.</w:t>
      </w:r>
      <w:r w:rsidR="00AD4890">
        <w:t>“</w:t>
      </w:r>
    </w:p>
    <w:p w14:paraId="4978BB6C" w14:textId="77777777" w:rsidR="005C10A1" w:rsidRPr="00C931B8" w:rsidRDefault="005C10A1" w:rsidP="00BE2F98">
      <w:pPr>
        <w:jc w:val="both"/>
      </w:pPr>
    </w:p>
    <w:p w14:paraId="4D522EE7" w14:textId="77777777" w:rsidR="00184DFB" w:rsidRDefault="00184DFB" w:rsidP="00AD4890">
      <w:pPr>
        <w:tabs>
          <w:tab w:val="left" w:pos="7020"/>
        </w:tabs>
        <w:jc w:val="center"/>
      </w:pPr>
    </w:p>
    <w:p w14:paraId="79E375A3" w14:textId="6EF2D209" w:rsidR="00AD4890" w:rsidRPr="00AD73B7" w:rsidRDefault="00AD4890" w:rsidP="00AD4890">
      <w:pPr>
        <w:tabs>
          <w:tab w:val="left" w:pos="7020"/>
        </w:tabs>
        <w:jc w:val="center"/>
      </w:pPr>
      <w:r w:rsidRPr="00AD73B7">
        <w:lastRenderedPageBreak/>
        <w:t xml:space="preserve">Članak </w:t>
      </w:r>
      <w:r>
        <w:t>18</w:t>
      </w:r>
      <w:r w:rsidRPr="00AD73B7">
        <w:t>.</w:t>
      </w:r>
    </w:p>
    <w:p w14:paraId="7693DC4C" w14:textId="58C28CC8" w:rsidR="00AD4890" w:rsidRDefault="00AD4890" w:rsidP="00AD4890">
      <w:pPr>
        <w:rPr>
          <w:b/>
        </w:rPr>
      </w:pPr>
      <w:r w:rsidRPr="00C931B8">
        <w:rPr>
          <w:b/>
        </w:rPr>
        <w:t xml:space="preserve">Članak </w:t>
      </w:r>
      <w:r>
        <w:rPr>
          <w:b/>
        </w:rPr>
        <w:t>30</w:t>
      </w:r>
      <w:r w:rsidRPr="00C931B8">
        <w:rPr>
          <w:b/>
        </w:rPr>
        <w:t>.</w:t>
      </w:r>
      <w:r w:rsidRPr="00AD4890">
        <w:rPr>
          <w:b/>
        </w:rPr>
        <w:t xml:space="preserve"> </w:t>
      </w:r>
      <w:r>
        <w:rPr>
          <w:b/>
        </w:rPr>
        <w:t>mijenja se i glasi:</w:t>
      </w:r>
    </w:p>
    <w:p w14:paraId="1CABCCFB" w14:textId="77777777" w:rsidR="005C10A1" w:rsidRPr="00C931B8" w:rsidRDefault="005C10A1" w:rsidP="00BE2F98">
      <w:pPr>
        <w:jc w:val="both"/>
      </w:pPr>
    </w:p>
    <w:p w14:paraId="05E36E89" w14:textId="6EB035A6" w:rsidR="005C10A1" w:rsidRPr="00C931B8" w:rsidRDefault="00AD4890" w:rsidP="00BE2F98">
      <w:pPr>
        <w:jc w:val="both"/>
      </w:pPr>
      <w:r>
        <w:t>„</w:t>
      </w:r>
      <w:r w:rsidR="00F637C1">
        <w:t>Na obrani doktorskog rada p</w:t>
      </w:r>
      <w:r w:rsidR="005C10A1" w:rsidRPr="00C931B8">
        <w:t xml:space="preserve">redsjednik </w:t>
      </w:r>
      <w:r w:rsidR="003F5FEB">
        <w:t xml:space="preserve">stručnog </w:t>
      </w:r>
      <w:r w:rsidR="00F637C1">
        <w:t>p</w:t>
      </w:r>
      <w:r w:rsidR="005C10A1" w:rsidRPr="00C931B8">
        <w:t>ovjerenstva otvara postupak obrane, iznosi opće podatke o studentu, rezultatima njegovog studija i njegovim</w:t>
      </w:r>
      <w:r w:rsidR="00122738" w:rsidRPr="00C931B8">
        <w:t xml:space="preserve"> </w:t>
      </w:r>
      <w:r w:rsidR="005C10A1" w:rsidRPr="00C931B8">
        <w:t xml:space="preserve">radovima, te čita </w:t>
      </w:r>
      <w:r w:rsidR="00C931B8">
        <w:t xml:space="preserve">zaključke </w:t>
      </w:r>
      <w:r w:rsidR="00C931B8" w:rsidRPr="00C931B8">
        <w:t>izvješć</w:t>
      </w:r>
      <w:r w:rsidR="00C931B8">
        <w:t>a</w:t>
      </w:r>
      <w:r w:rsidR="00C931B8" w:rsidRPr="00C931B8">
        <w:t xml:space="preserve"> </w:t>
      </w:r>
      <w:r w:rsidR="005C10A1" w:rsidRPr="00C931B8">
        <w:t xml:space="preserve">na temelju kojih je </w:t>
      </w:r>
      <w:r w:rsidR="004421E8">
        <w:t>stručno p</w:t>
      </w:r>
      <w:r w:rsidR="004421E8" w:rsidRPr="00C931B8">
        <w:t xml:space="preserve">ovjerenstvo </w:t>
      </w:r>
      <w:r w:rsidR="005C10A1" w:rsidRPr="00C931B8">
        <w:t>za ocjenu doktorskog rada povoljno ocijenilo i prihvatilo rad.</w:t>
      </w:r>
    </w:p>
    <w:p w14:paraId="01143DD6" w14:textId="77777777" w:rsidR="005C10A1" w:rsidRPr="00C931B8" w:rsidRDefault="005C10A1" w:rsidP="00BE2F98">
      <w:pPr>
        <w:jc w:val="both"/>
      </w:pPr>
    </w:p>
    <w:p w14:paraId="0094F9D6" w14:textId="2505C7DC" w:rsidR="005C10A1" w:rsidRPr="00C931B8" w:rsidRDefault="005C10A1" w:rsidP="00BE2F98">
      <w:pPr>
        <w:jc w:val="both"/>
      </w:pPr>
      <w:r w:rsidRPr="00C931B8">
        <w:t xml:space="preserve">Nakon izvješća predsjednika </w:t>
      </w:r>
      <w:r w:rsidR="003F5FEB">
        <w:t>stručnog p</w:t>
      </w:r>
      <w:r w:rsidR="003F5FEB" w:rsidRPr="00C931B8">
        <w:t xml:space="preserve">ovjerenstva </w:t>
      </w:r>
      <w:r w:rsidRPr="00C931B8">
        <w:t>student izlaže sadržaj doktorskog rada i objašnjava zaključke do kojih je došao u svom radu.</w:t>
      </w:r>
    </w:p>
    <w:p w14:paraId="6E4137F8" w14:textId="77777777" w:rsidR="005C10A1" w:rsidRPr="00C931B8" w:rsidRDefault="005C10A1" w:rsidP="00BE2F98">
      <w:pPr>
        <w:jc w:val="both"/>
      </w:pPr>
    </w:p>
    <w:p w14:paraId="570D1765" w14:textId="69D110EC" w:rsidR="005C10A1" w:rsidRPr="00C931B8" w:rsidRDefault="005C10A1" w:rsidP="00BE2F98">
      <w:pPr>
        <w:jc w:val="both"/>
      </w:pPr>
      <w:r w:rsidRPr="00C931B8">
        <w:t xml:space="preserve">Kad student izloži sadržaj doktorskog rada, članovi </w:t>
      </w:r>
      <w:r w:rsidR="003F5FEB">
        <w:t>stručnog p</w:t>
      </w:r>
      <w:r w:rsidR="003F5FEB" w:rsidRPr="00C931B8">
        <w:t xml:space="preserve">ovjerenstva </w:t>
      </w:r>
      <w:r w:rsidRPr="00C931B8">
        <w:t>postavljaju pitanja i iznose primjedbe na rad, a mo</w:t>
      </w:r>
      <w:r w:rsidR="00122738" w:rsidRPr="00C931B8">
        <w:t>gu</w:t>
      </w:r>
      <w:r w:rsidRPr="00C931B8">
        <w:t xml:space="preserve"> tražiti i objašnjenja u vezi s radom i obranom.</w:t>
      </w:r>
    </w:p>
    <w:p w14:paraId="2C475762" w14:textId="77777777" w:rsidR="005C10A1" w:rsidRPr="00C931B8" w:rsidRDefault="005C10A1" w:rsidP="00BE2F98">
      <w:pPr>
        <w:jc w:val="both"/>
      </w:pPr>
    </w:p>
    <w:p w14:paraId="47F00E56" w14:textId="494AE55F" w:rsidR="005C10A1" w:rsidRPr="00C931B8" w:rsidRDefault="005C10A1" w:rsidP="00BE2F98">
      <w:pPr>
        <w:jc w:val="both"/>
      </w:pPr>
      <w:r w:rsidRPr="00C931B8">
        <w:t xml:space="preserve">Student </w:t>
      </w:r>
      <w:r w:rsidR="008635D7">
        <w:t>treba</w:t>
      </w:r>
      <w:r w:rsidRPr="00C931B8">
        <w:t xml:space="preserve"> odgovoriti na pitanja članova </w:t>
      </w:r>
      <w:r w:rsidR="003F5FEB">
        <w:t xml:space="preserve">stručnog </w:t>
      </w:r>
      <w:r w:rsidRPr="00C931B8">
        <w:t>povjerenstva te dati tražena objašnjenja.</w:t>
      </w:r>
    </w:p>
    <w:p w14:paraId="5F62DADF" w14:textId="77777777" w:rsidR="005C10A1" w:rsidRPr="00C931B8" w:rsidRDefault="005C10A1" w:rsidP="00BE2F98">
      <w:pPr>
        <w:jc w:val="both"/>
      </w:pPr>
    </w:p>
    <w:p w14:paraId="6E7390D9" w14:textId="594E3FA2" w:rsidR="005C10A1" w:rsidRPr="00C931B8" w:rsidRDefault="005C10A1" w:rsidP="00BE2F98">
      <w:pPr>
        <w:jc w:val="both"/>
      </w:pPr>
      <w:r w:rsidRPr="00C931B8">
        <w:t xml:space="preserve">Student </w:t>
      </w:r>
      <w:r w:rsidR="008635D7">
        <w:t>treba</w:t>
      </w:r>
      <w:r w:rsidRPr="00C931B8">
        <w:t xml:space="preserve"> odgovoriti i na pitanja slušatelja.</w:t>
      </w:r>
    </w:p>
    <w:p w14:paraId="6288CDFD" w14:textId="77777777" w:rsidR="005C10A1" w:rsidRPr="00C931B8" w:rsidRDefault="005C10A1" w:rsidP="00BE2F98">
      <w:pPr>
        <w:jc w:val="both"/>
      </w:pPr>
    </w:p>
    <w:p w14:paraId="3553582D" w14:textId="155AA360" w:rsidR="005C10A1" w:rsidRPr="00C931B8" w:rsidRDefault="005C10A1" w:rsidP="00BE2F98">
      <w:pPr>
        <w:jc w:val="both"/>
      </w:pPr>
      <w:r w:rsidRPr="00C931B8">
        <w:t xml:space="preserve">Kad </w:t>
      </w:r>
      <w:r w:rsidR="003F5FEB">
        <w:t>stručno p</w:t>
      </w:r>
      <w:r w:rsidR="003F5FEB" w:rsidRPr="00C931B8">
        <w:t xml:space="preserve">ovjerenstvo </w:t>
      </w:r>
      <w:r w:rsidRPr="00C931B8">
        <w:t xml:space="preserve">zaključi da se o predmetu obrane dovoljno raspravljalo, predsjednik </w:t>
      </w:r>
      <w:r w:rsidR="003F5FEB">
        <w:t>stručnog p</w:t>
      </w:r>
      <w:r w:rsidR="003F5FEB" w:rsidRPr="00C931B8">
        <w:t xml:space="preserve">ovjerenstva </w:t>
      </w:r>
      <w:r w:rsidRPr="00C931B8">
        <w:t xml:space="preserve">priopćuje da je obrana zaključena, a </w:t>
      </w:r>
      <w:r w:rsidR="003F5FEB">
        <w:t>stručno p</w:t>
      </w:r>
      <w:r w:rsidR="003F5FEB" w:rsidRPr="00C931B8">
        <w:t xml:space="preserve">ovjerenstvo </w:t>
      </w:r>
      <w:r w:rsidRPr="00C931B8">
        <w:t>se povlači na vijećanje i odlučivanje glasovanjem.</w:t>
      </w:r>
    </w:p>
    <w:p w14:paraId="596A7416" w14:textId="77777777" w:rsidR="005C10A1" w:rsidRPr="00C931B8" w:rsidRDefault="005C10A1" w:rsidP="00BE2F98">
      <w:pPr>
        <w:jc w:val="both"/>
        <w:rPr>
          <w:b/>
        </w:rPr>
      </w:pPr>
    </w:p>
    <w:p w14:paraId="63F4639B" w14:textId="77777777" w:rsidR="005C10A1" w:rsidRPr="00C24829" w:rsidRDefault="005C10A1" w:rsidP="00BE2F98">
      <w:pPr>
        <w:jc w:val="both"/>
      </w:pPr>
      <w:r w:rsidRPr="00C24829">
        <w:t>Rezultat obrane može biti:</w:t>
      </w:r>
    </w:p>
    <w:p w14:paraId="651B9A31" w14:textId="77777777" w:rsidR="00184DFB" w:rsidRPr="00C24829" w:rsidRDefault="00184DFB" w:rsidP="00184DFB">
      <w:pPr>
        <w:pStyle w:val="CommentText"/>
        <w:rPr>
          <w:sz w:val="24"/>
          <w:szCs w:val="24"/>
        </w:rPr>
      </w:pPr>
      <w:r w:rsidRPr="00C24829">
        <w:rPr>
          <w:i/>
          <w:sz w:val="24"/>
          <w:szCs w:val="24"/>
        </w:rPr>
        <w:t>rite</w:t>
      </w:r>
      <w:r w:rsidRPr="00C24829">
        <w:rPr>
          <w:sz w:val="24"/>
          <w:szCs w:val="24"/>
        </w:rPr>
        <w:t xml:space="preserve"> – dobar, zadovoljavajući doktorski rad</w:t>
      </w:r>
    </w:p>
    <w:p w14:paraId="6EF73BEA" w14:textId="77777777" w:rsidR="00184DFB" w:rsidRPr="00C24829" w:rsidRDefault="00184DFB" w:rsidP="00184DFB">
      <w:pPr>
        <w:pStyle w:val="CommentText"/>
        <w:rPr>
          <w:sz w:val="24"/>
          <w:szCs w:val="24"/>
        </w:rPr>
      </w:pPr>
      <w:r w:rsidRPr="00C24829">
        <w:rPr>
          <w:i/>
          <w:sz w:val="24"/>
          <w:szCs w:val="24"/>
        </w:rPr>
        <w:t>cum laude</w:t>
      </w:r>
      <w:r w:rsidRPr="00C24829">
        <w:rPr>
          <w:sz w:val="24"/>
          <w:szCs w:val="24"/>
        </w:rPr>
        <w:t xml:space="preserve"> – vrlo dobar doktorski rad</w:t>
      </w:r>
    </w:p>
    <w:p w14:paraId="1DC2725A" w14:textId="77777777" w:rsidR="00184DFB" w:rsidRPr="00C24829" w:rsidRDefault="00184DFB" w:rsidP="00184DFB">
      <w:pPr>
        <w:pStyle w:val="CommentText"/>
        <w:rPr>
          <w:sz w:val="24"/>
          <w:szCs w:val="24"/>
        </w:rPr>
      </w:pPr>
      <w:r w:rsidRPr="00C24829">
        <w:rPr>
          <w:i/>
          <w:sz w:val="24"/>
          <w:szCs w:val="24"/>
        </w:rPr>
        <w:t>magna cum laude</w:t>
      </w:r>
      <w:r w:rsidRPr="00C24829">
        <w:rPr>
          <w:sz w:val="24"/>
          <w:szCs w:val="24"/>
        </w:rPr>
        <w:t xml:space="preserve"> – izvrstan doktorski rad</w:t>
      </w:r>
    </w:p>
    <w:p w14:paraId="47A9A15D" w14:textId="77777777" w:rsidR="00184DFB" w:rsidRPr="00C24829" w:rsidRDefault="00184DFB" w:rsidP="00184DFB">
      <w:pPr>
        <w:pStyle w:val="CommentText"/>
      </w:pPr>
      <w:r w:rsidRPr="00C24829">
        <w:rPr>
          <w:i/>
          <w:sz w:val="24"/>
          <w:szCs w:val="24"/>
        </w:rPr>
        <w:t>summa cum laude</w:t>
      </w:r>
      <w:r w:rsidRPr="00C24829">
        <w:rPr>
          <w:sz w:val="24"/>
          <w:szCs w:val="24"/>
        </w:rPr>
        <w:t xml:space="preserve"> – izvrstan doktorski rad sa značajnim unaprjeđenjem metodologije, nacionalno i međunarodno relevantnim otkrićem ili teorijom</w:t>
      </w:r>
      <w:r w:rsidRPr="00C24829">
        <w:t>.</w:t>
      </w:r>
    </w:p>
    <w:p w14:paraId="3BBA4326" w14:textId="77777777" w:rsidR="00C24829" w:rsidRDefault="00C24829" w:rsidP="00BE2F98">
      <w:pPr>
        <w:jc w:val="both"/>
      </w:pPr>
    </w:p>
    <w:p w14:paraId="59ECA303" w14:textId="7ADB0E0A" w:rsidR="005C10A1" w:rsidRPr="00C24829" w:rsidRDefault="00F57C92" w:rsidP="00BE2F98">
      <w:pPr>
        <w:jc w:val="both"/>
      </w:pPr>
      <w:r w:rsidRPr="00C24829">
        <w:t>Ocjena se donosi većinom glasova članova stručnog povjerenstva za obranu doktorskoga rada.</w:t>
      </w:r>
    </w:p>
    <w:p w14:paraId="5EC2AAD5" w14:textId="77777777" w:rsidR="00F57C92" w:rsidRPr="00C24829" w:rsidRDefault="00F57C92" w:rsidP="00BE2F98">
      <w:pPr>
        <w:jc w:val="both"/>
      </w:pPr>
    </w:p>
    <w:p w14:paraId="6636832D" w14:textId="6F092D48" w:rsidR="005C10A1" w:rsidRPr="00C931B8" w:rsidRDefault="005C10A1" w:rsidP="00BE2F98">
      <w:pPr>
        <w:jc w:val="both"/>
      </w:pPr>
      <w:r w:rsidRPr="00C24829">
        <w:t xml:space="preserve">Isti doktorski rad može se braniti samo </w:t>
      </w:r>
      <w:r w:rsidR="0001191B" w:rsidRPr="00C24829">
        <w:t>jednom</w:t>
      </w:r>
      <w:r w:rsidRPr="00C24829">
        <w:t>.</w:t>
      </w:r>
      <w:r w:rsidR="00AD4890" w:rsidRPr="00C24829">
        <w:t>“</w:t>
      </w:r>
    </w:p>
    <w:p w14:paraId="5453546D" w14:textId="77777777" w:rsidR="005C10A1" w:rsidRPr="00C931B8" w:rsidRDefault="005C10A1" w:rsidP="00BE2F98">
      <w:pPr>
        <w:jc w:val="both"/>
      </w:pPr>
    </w:p>
    <w:p w14:paraId="3163E875" w14:textId="72BABBCC" w:rsidR="00AD4890" w:rsidRPr="00AD73B7" w:rsidRDefault="00AD4890" w:rsidP="00AD4890">
      <w:pPr>
        <w:tabs>
          <w:tab w:val="left" w:pos="7020"/>
        </w:tabs>
        <w:jc w:val="center"/>
      </w:pPr>
      <w:r w:rsidRPr="00AD73B7">
        <w:t xml:space="preserve">Članak </w:t>
      </w:r>
      <w:r>
        <w:t>19</w:t>
      </w:r>
      <w:r w:rsidRPr="00AD73B7">
        <w:t>.</w:t>
      </w:r>
    </w:p>
    <w:p w14:paraId="60D9B14F" w14:textId="650005EE" w:rsidR="00AD4890" w:rsidRDefault="00AD4890" w:rsidP="00AD4890">
      <w:pPr>
        <w:rPr>
          <w:b/>
        </w:rPr>
      </w:pPr>
      <w:r w:rsidRPr="00C931B8">
        <w:rPr>
          <w:b/>
        </w:rPr>
        <w:t xml:space="preserve">Članak </w:t>
      </w:r>
      <w:r>
        <w:rPr>
          <w:b/>
        </w:rPr>
        <w:t>31</w:t>
      </w:r>
      <w:r w:rsidRPr="00C931B8">
        <w:rPr>
          <w:b/>
        </w:rPr>
        <w:t>.</w:t>
      </w:r>
      <w:r w:rsidRPr="00AD4890">
        <w:rPr>
          <w:b/>
        </w:rPr>
        <w:t xml:space="preserve"> </w:t>
      </w:r>
      <w:r>
        <w:rPr>
          <w:b/>
        </w:rPr>
        <w:t>mijenja se i glasi:</w:t>
      </w:r>
    </w:p>
    <w:p w14:paraId="307E9D39" w14:textId="77777777" w:rsidR="005C10A1" w:rsidRPr="00C931B8" w:rsidRDefault="005C10A1" w:rsidP="00BE2F98">
      <w:pPr>
        <w:jc w:val="both"/>
        <w:rPr>
          <w:b/>
        </w:rPr>
      </w:pPr>
    </w:p>
    <w:p w14:paraId="04625C51" w14:textId="05123CE5" w:rsidR="005C10A1" w:rsidRPr="00C931B8" w:rsidRDefault="00AD4890" w:rsidP="00BE2F98">
      <w:pPr>
        <w:pStyle w:val="BodyText"/>
        <w:tabs>
          <w:tab w:val="clear" w:pos="7020"/>
        </w:tabs>
      </w:pPr>
      <w:r>
        <w:t>„</w:t>
      </w:r>
      <w:r w:rsidR="005C10A1" w:rsidRPr="00C931B8">
        <w:t>O obrani doktorskog rada sastavlja se zapisnik, koji sadrži:</w:t>
      </w:r>
    </w:p>
    <w:p w14:paraId="4C7C4347" w14:textId="77777777" w:rsidR="005C10A1" w:rsidRPr="00C931B8" w:rsidRDefault="005C10A1" w:rsidP="00BE2F98">
      <w:pPr>
        <w:jc w:val="both"/>
      </w:pPr>
      <w:r w:rsidRPr="00C931B8">
        <w:t>- ime i prezime studenta,</w:t>
      </w:r>
    </w:p>
    <w:p w14:paraId="562DC8F1" w14:textId="77777777" w:rsidR="005C10A1" w:rsidRPr="00C931B8" w:rsidRDefault="005C10A1" w:rsidP="00BE2F98">
      <w:pPr>
        <w:jc w:val="both"/>
      </w:pPr>
      <w:r w:rsidRPr="00C931B8">
        <w:t>- naziv i usmjerenje doktorskog studija,</w:t>
      </w:r>
    </w:p>
    <w:p w14:paraId="3582B0B3" w14:textId="77777777" w:rsidR="005C10A1" w:rsidRPr="00C931B8" w:rsidRDefault="005C10A1" w:rsidP="00BE2F98">
      <w:pPr>
        <w:jc w:val="both"/>
      </w:pPr>
      <w:r w:rsidRPr="00C931B8">
        <w:t>- naslov rada,</w:t>
      </w:r>
    </w:p>
    <w:p w14:paraId="71C1931F" w14:textId="4D565ECA" w:rsidR="005C10A1" w:rsidRPr="00C931B8" w:rsidRDefault="005C10A1" w:rsidP="00BE2F98">
      <w:pPr>
        <w:jc w:val="both"/>
      </w:pPr>
      <w:r w:rsidRPr="00C931B8">
        <w:t xml:space="preserve">- podatak o datumu prihvaćanja izvješća </w:t>
      </w:r>
      <w:r w:rsidR="004421E8">
        <w:t xml:space="preserve">stručnog </w:t>
      </w:r>
      <w:r w:rsidRPr="00C931B8">
        <w:t>povjerenstva za ocjenu doktorskog rada,</w:t>
      </w:r>
    </w:p>
    <w:p w14:paraId="2A361322" w14:textId="77777777" w:rsidR="005C10A1" w:rsidRPr="00C931B8" w:rsidRDefault="005C10A1" w:rsidP="00BE2F98">
      <w:pPr>
        <w:jc w:val="both"/>
      </w:pPr>
      <w:r w:rsidRPr="00C931B8">
        <w:t>- datum obrane,</w:t>
      </w:r>
    </w:p>
    <w:p w14:paraId="7788D764" w14:textId="06EAC15A" w:rsidR="005C10A1" w:rsidRPr="00C931B8" w:rsidRDefault="005C10A1" w:rsidP="00BE2F98">
      <w:pPr>
        <w:jc w:val="both"/>
      </w:pPr>
      <w:r w:rsidRPr="00C931B8">
        <w:t xml:space="preserve">- pitanja članova </w:t>
      </w:r>
      <w:r w:rsidR="004421E8">
        <w:t xml:space="preserve">stručnog </w:t>
      </w:r>
      <w:r w:rsidRPr="00C931B8">
        <w:t>povjerenstva</w:t>
      </w:r>
      <w:r w:rsidR="00010AB3">
        <w:t xml:space="preserve"> i pitanja slušateljstva</w:t>
      </w:r>
      <w:r w:rsidRPr="00C931B8">
        <w:t>,</w:t>
      </w:r>
    </w:p>
    <w:p w14:paraId="57BC0193" w14:textId="77777777" w:rsidR="005C10A1" w:rsidRPr="00C931B8" w:rsidRDefault="005C10A1" w:rsidP="00BE2F98">
      <w:pPr>
        <w:jc w:val="both"/>
      </w:pPr>
      <w:r w:rsidRPr="00C931B8">
        <w:t>- odluku o rezultatu obrane,</w:t>
      </w:r>
    </w:p>
    <w:p w14:paraId="6295541E" w14:textId="5E99E5EA" w:rsidR="005C10A1" w:rsidRPr="00C931B8" w:rsidRDefault="005C10A1" w:rsidP="00BE2F98">
      <w:pPr>
        <w:jc w:val="both"/>
      </w:pPr>
      <w:r w:rsidRPr="00C931B8">
        <w:t xml:space="preserve">- potpis članova </w:t>
      </w:r>
      <w:r w:rsidR="004421E8">
        <w:t xml:space="preserve">stručnog </w:t>
      </w:r>
      <w:r w:rsidRPr="00C931B8">
        <w:t>povjerenstva i</w:t>
      </w:r>
    </w:p>
    <w:p w14:paraId="15C8FC6F" w14:textId="77777777" w:rsidR="005C10A1" w:rsidRPr="00C931B8" w:rsidRDefault="005C10A1" w:rsidP="00BE2F98">
      <w:pPr>
        <w:jc w:val="both"/>
      </w:pPr>
      <w:r w:rsidRPr="00C931B8">
        <w:lastRenderedPageBreak/>
        <w:t>- potpis zapisničara.</w:t>
      </w:r>
    </w:p>
    <w:p w14:paraId="5A88F9A0" w14:textId="77777777" w:rsidR="005C10A1" w:rsidRPr="00C931B8" w:rsidRDefault="005C10A1" w:rsidP="00BE2F98">
      <w:pPr>
        <w:jc w:val="both"/>
      </w:pPr>
    </w:p>
    <w:p w14:paraId="53DD5E05" w14:textId="31E8BF69" w:rsidR="005C10A1" w:rsidRPr="00C931B8" w:rsidRDefault="005C10A1" w:rsidP="00BE2F98">
      <w:pPr>
        <w:jc w:val="both"/>
      </w:pPr>
      <w:r w:rsidRPr="00C931B8">
        <w:t xml:space="preserve">Nakon uspješno obranjenog doktorskog rada student u doktorski rad dodaje list </w:t>
      </w:r>
      <w:r w:rsidR="00DD6BA5">
        <w:t xml:space="preserve">(ujednačeni </w:t>
      </w:r>
      <w:r w:rsidR="00920963">
        <w:t>obrazac</w:t>
      </w:r>
      <w:r w:rsidR="00E007D2">
        <w:t xml:space="preserve"> temeljne dokumentacijske kartice</w:t>
      </w:r>
      <w:r w:rsidR="00DD6BA5">
        <w:t xml:space="preserve">) </w:t>
      </w:r>
      <w:r w:rsidRPr="00C931B8">
        <w:t>s podacima o autoru rada, sastavu stručnog povjerenstva za ocjenu, stručnog povjerenstva za obranu te datumom obrane.</w:t>
      </w:r>
    </w:p>
    <w:p w14:paraId="6E6CB90F" w14:textId="77777777" w:rsidR="005C10A1" w:rsidRPr="00C931B8" w:rsidRDefault="005C10A1" w:rsidP="00BE2F98">
      <w:pPr>
        <w:jc w:val="both"/>
      </w:pPr>
    </w:p>
    <w:p w14:paraId="5C046D15" w14:textId="72CBBD40" w:rsidR="002316D8" w:rsidRDefault="005C10A1" w:rsidP="00BE2F98">
      <w:pPr>
        <w:jc w:val="both"/>
      </w:pPr>
      <w:r w:rsidRPr="00C931B8">
        <w:t xml:space="preserve">Uvezani doktorski rad </w:t>
      </w:r>
      <w:r w:rsidR="002316D8" w:rsidRPr="00C931B8">
        <w:t xml:space="preserve">i elektroničku inačicu na </w:t>
      </w:r>
      <w:r w:rsidR="00DD6BA5">
        <w:t>prijenosnoj memoriji</w:t>
      </w:r>
      <w:r w:rsidR="002316D8" w:rsidRPr="00C931B8">
        <w:t xml:space="preserve"> </w:t>
      </w:r>
      <w:r w:rsidRPr="00C931B8">
        <w:t xml:space="preserve">student predaje </w:t>
      </w:r>
      <w:r w:rsidR="002316D8" w:rsidRPr="00C931B8">
        <w:t>Uredu za</w:t>
      </w:r>
      <w:r w:rsidRPr="00C931B8">
        <w:t xml:space="preserve"> poslijediplomsk</w:t>
      </w:r>
      <w:r w:rsidR="002316D8" w:rsidRPr="00C931B8">
        <w:t>e</w:t>
      </w:r>
      <w:r w:rsidRPr="00C931B8">
        <w:t xml:space="preserve"> studij</w:t>
      </w:r>
      <w:r w:rsidR="002316D8" w:rsidRPr="00C931B8">
        <w:t>e</w:t>
      </w:r>
      <w:r w:rsidRPr="00C931B8">
        <w:t xml:space="preserve"> u roku od mjesec dana od dana obrane</w:t>
      </w:r>
      <w:r w:rsidR="00FD6A3D" w:rsidRPr="00C931B8">
        <w:t xml:space="preserve">. </w:t>
      </w:r>
      <w:r w:rsidR="009A3C54">
        <w:t>B</w:t>
      </w:r>
      <w:r w:rsidR="009A3C54" w:rsidRPr="00C931B8">
        <w:t xml:space="preserve">roj </w:t>
      </w:r>
      <w:r w:rsidR="00FD6A3D" w:rsidRPr="00C931B8">
        <w:t>tiskanih primjeraka ovisi</w:t>
      </w:r>
      <w:r w:rsidR="00877798" w:rsidRPr="00C931B8">
        <w:t xml:space="preserve"> o broju</w:t>
      </w:r>
      <w:r w:rsidR="002316D8" w:rsidRPr="00C931B8">
        <w:t xml:space="preserve"> članova </w:t>
      </w:r>
      <w:r w:rsidR="004421E8">
        <w:t xml:space="preserve">stručnog </w:t>
      </w:r>
      <w:r w:rsidR="002316D8" w:rsidRPr="00C931B8">
        <w:t>povjerenstva i mogućih komentora.</w:t>
      </w:r>
    </w:p>
    <w:p w14:paraId="6B73D346" w14:textId="287009FD" w:rsidR="009A3C54" w:rsidRPr="00C931B8" w:rsidRDefault="009A3C54" w:rsidP="00BE2F98">
      <w:pPr>
        <w:jc w:val="both"/>
      </w:pPr>
      <w:r>
        <w:t xml:space="preserve">Uz predani doktorski rad dostavlja se i potvrda potpisana od strane mentora </w:t>
      </w:r>
      <w:r w:rsidR="00DD6BA5">
        <w:t xml:space="preserve">ili nastavnika kojeg je ovlastilo Vijeće doktorskog studija </w:t>
      </w:r>
      <w:r>
        <w:t>o tome da je doktorski rad prošao provjeru u sustav</w:t>
      </w:r>
      <w:r w:rsidR="00DD6BA5">
        <w:t>u</w:t>
      </w:r>
      <w:r>
        <w:t xml:space="preserve"> za provjeru </w:t>
      </w:r>
      <w:r w:rsidR="00DD6BA5">
        <w:t>izvornosti rada</w:t>
      </w:r>
      <w:r>
        <w:t xml:space="preserve">. </w:t>
      </w:r>
    </w:p>
    <w:p w14:paraId="30D9A98E" w14:textId="77777777" w:rsidR="00647C1C" w:rsidRPr="00C931B8" w:rsidRDefault="00647C1C" w:rsidP="00BE2F98">
      <w:pPr>
        <w:jc w:val="both"/>
      </w:pPr>
    </w:p>
    <w:p w14:paraId="294A67C8" w14:textId="77777777" w:rsidR="005C10A1" w:rsidRPr="00C931B8" w:rsidRDefault="002316D8" w:rsidP="00BE2F98">
      <w:pPr>
        <w:jc w:val="both"/>
      </w:pPr>
      <w:r w:rsidRPr="00C931B8">
        <w:t xml:space="preserve">Ured za </w:t>
      </w:r>
      <w:r w:rsidR="005C10A1" w:rsidRPr="00C931B8">
        <w:t>poslijediplomsk</w:t>
      </w:r>
      <w:r w:rsidRPr="00C931B8">
        <w:t>e</w:t>
      </w:r>
      <w:r w:rsidR="005C10A1" w:rsidRPr="00C931B8">
        <w:t xml:space="preserve"> studij</w:t>
      </w:r>
      <w:r w:rsidRPr="00C931B8">
        <w:t>e</w:t>
      </w:r>
      <w:r w:rsidR="005C10A1" w:rsidRPr="00C931B8">
        <w:t xml:space="preserve"> dostavlja po jedan primjerak doktorskog rada odgovarajućim institucijama u Republici Hrvatskoj.</w:t>
      </w:r>
    </w:p>
    <w:p w14:paraId="267C2A2A" w14:textId="77777777" w:rsidR="00D20CA8" w:rsidRPr="00C931B8" w:rsidRDefault="00D20CA8" w:rsidP="00BE2F98">
      <w:pPr>
        <w:jc w:val="both"/>
      </w:pPr>
    </w:p>
    <w:p w14:paraId="046A642E" w14:textId="6DB87E1C" w:rsidR="005C10A1" w:rsidRPr="00C931B8" w:rsidRDefault="005C10A1" w:rsidP="00BE2F98">
      <w:pPr>
        <w:jc w:val="both"/>
      </w:pPr>
      <w:r w:rsidRPr="00C931B8">
        <w:t xml:space="preserve">Po jedan primjerak </w:t>
      </w:r>
      <w:r w:rsidR="00FD6A3D" w:rsidRPr="00C931B8">
        <w:t xml:space="preserve">doktorskog rada </w:t>
      </w:r>
      <w:r w:rsidRPr="00C931B8">
        <w:t xml:space="preserve">predaje se </w:t>
      </w:r>
      <w:r w:rsidR="008E7855">
        <w:t xml:space="preserve">mentoru i </w:t>
      </w:r>
      <w:r w:rsidRPr="00C931B8">
        <w:t xml:space="preserve">članovima </w:t>
      </w:r>
      <w:r w:rsidR="004421E8">
        <w:t>s</w:t>
      </w:r>
      <w:r w:rsidR="004421E8" w:rsidRPr="00C931B8">
        <w:t xml:space="preserve">tručnog </w:t>
      </w:r>
      <w:r w:rsidRPr="00C931B8">
        <w:t>povjerenstva za obranu te knjižnici i arhivi nositelja studija</w:t>
      </w:r>
      <w:r w:rsidR="002316D8" w:rsidRPr="00C931B8">
        <w:t xml:space="preserve">, a elektronička inačica </w:t>
      </w:r>
      <w:r w:rsidR="00877798" w:rsidRPr="00C931B8">
        <w:t>se</w:t>
      </w:r>
      <w:r w:rsidR="00FD6A3D" w:rsidRPr="00C931B8">
        <w:t xml:space="preserve"> pohranjuje u</w:t>
      </w:r>
      <w:r w:rsidR="002316D8" w:rsidRPr="00C931B8">
        <w:t xml:space="preserve"> </w:t>
      </w:r>
      <w:r w:rsidR="00877798" w:rsidRPr="00C931B8">
        <w:t>D</w:t>
      </w:r>
      <w:r w:rsidR="002316D8" w:rsidRPr="00C931B8">
        <w:t>igitalni repozitorij doktorskih radova</w:t>
      </w:r>
      <w:r w:rsidR="00FD6A3D" w:rsidRPr="00C931B8">
        <w:t xml:space="preserve"> Sveučilišta u Zadru te Nacionalne i sveučilišne knjižnice u Zagrebu</w:t>
      </w:r>
      <w:r w:rsidR="002316D8" w:rsidRPr="00C931B8">
        <w:t>.</w:t>
      </w:r>
      <w:r w:rsidR="00AD4890">
        <w:t>“</w:t>
      </w:r>
    </w:p>
    <w:p w14:paraId="0091E0CD" w14:textId="77777777" w:rsidR="00C17402" w:rsidRPr="00130580" w:rsidRDefault="00C17402" w:rsidP="00130580">
      <w:pPr>
        <w:jc w:val="both"/>
      </w:pPr>
    </w:p>
    <w:p w14:paraId="4287993A" w14:textId="478D659A" w:rsidR="009717B7" w:rsidRPr="00AD73B7" w:rsidRDefault="009717B7" w:rsidP="009717B7">
      <w:pPr>
        <w:tabs>
          <w:tab w:val="left" w:pos="7020"/>
        </w:tabs>
        <w:jc w:val="center"/>
      </w:pPr>
      <w:r w:rsidRPr="00AD73B7">
        <w:t xml:space="preserve">Članak </w:t>
      </w:r>
      <w:r>
        <w:t>20</w:t>
      </w:r>
      <w:r w:rsidRPr="00AD73B7">
        <w:t>.</w:t>
      </w:r>
    </w:p>
    <w:p w14:paraId="30083C97" w14:textId="77777777" w:rsidR="009717B7" w:rsidRDefault="009717B7" w:rsidP="009717B7">
      <w:pPr>
        <w:rPr>
          <w:b/>
        </w:rPr>
      </w:pPr>
    </w:p>
    <w:p w14:paraId="670E26BA" w14:textId="32543F99" w:rsidR="009717B7" w:rsidRDefault="009717B7" w:rsidP="009717B7">
      <w:pPr>
        <w:rPr>
          <w:b/>
        </w:rPr>
      </w:pPr>
      <w:r w:rsidRPr="00C931B8">
        <w:rPr>
          <w:b/>
        </w:rPr>
        <w:t xml:space="preserve">Članak </w:t>
      </w:r>
      <w:r>
        <w:rPr>
          <w:b/>
        </w:rPr>
        <w:t>36</w:t>
      </w:r>
      <w:r w:rsidRPr="00C931B8">
        <w:rPr>
          <w:b/>
        </w:rPr>
        <w:t>.</w:t>
      </w:r>
      <w:r w:rsidRPr="00AD4890">
        <w:rPr>
          <w:b/>
        </w:rPr>
        <w:t xml:space="preserve"> </w:t>
      </w:r>
      <w:r>
        <w:rPr>
          <w:b/>
        </w:rPr>
        <w:t>u stavku 1. mijenja se i glasi:</w:t>
      </w:r>
    </w:p>
    <w:p w14:paraId="7769D2C4" w14:textId="77777777" w:rsidR="002E3404" w:rsidRPr="00C931B8" w:rsidRDefault="002E3404" w:rsidP="00BE2F98">
      <w:pPr>
        <w:jc w:val="center"/>
        <w:rPr>
          <w:b/>
        </w:rPr>
      </w:pPr>
    </w:p>
    <w:p w14:paraId="75412B67" w14:textId="1F9B9DFA" w:rsidR="00CA3B23" w:rsidRPr="00C931B8" w:rsidRDefault="009717B7" w:rsidP="00CA3B23">
      <w:pPr>
        <w:pStyle w:val="BodyText"/>
        <w:tabs>
          <w:tab w:val="clear" w:pos="7020"/>
        </w:tabs>
      </w:pPr>
      <w:r>
        <w:t>„</w:t>
      </w:r>
      <w:r w:rsidR="00CA3B23" w:rsidRPr="00C931B8">
        <w:t xml:space="preserve">Specijalistički studij završava polaganjem svih ispita u skladu sa studijskim programom, izradom i </w:t>
      </w:r>
      <w:r w:rsidR="00ED2E8A">
        <w:t>pozitivnom ocjenom</w:t>
      </w:r>
      <w:r w:rsidR="00ED2E8A" w:rsidRPr="00C931B8">
        <w:t xml:space="preserve"> </w:t>
      </w:r>
      <w:r w:rsidR="00CA3B23" w:rsidRPr="00C931B8">
        <w:t xml:space="preserve">završnog rada </w:t>
      </w:r>
      <w:r w:rsidR="00ED2E8A">
        <w:t xml:space="preserve">od strane imenovanog </w:t>
      </w:r>
      <w:r w:rsidR="00173ADD">
        <w:t xml:space="preserve">stručnog povjerenstva </w:t>
      </w:r>
      <w:r w:rsidR="00CA3B23" w:rsidRPr="00C931B8">
        <w:t>i/ili polaganjem odgovarajućeg završnog ispita u skladu sa studijskim programom.</w:t>
      </w:r>
      <w:r>
        <w:t>“</w:t>
      </w:r>
      <w:r w:rsidR="00CA3B23" w:rsidRPr="00C931B8">
        <w:t xml:space="preserve"> </w:t>
      </w:r>
    </w:p>
    <w:p w14:paraId="0008991C" w14:textId="77777777" w:rsidR="009717B7" w:rsidRDefault="009717B7" w:rsidP="009717B7">
      <w:pPr>
        <w:tabs>
          <w:tab w:val="left" w:pos="7020"/>
        </w:tabs>
        <w:jc w:val="center"/>
      </w:pPr>
    </w:p>
    <w:p w14:paraId="09121581" w14:textId="784F8BBC" w:rsidR="009717B7" w:rsidRPr="00AD73B7" w:rsidRDefault="009717B7" w:rsidP="009717B7">
      <w:pPr>
        <w:tabs>
          <w:tab w:val="left" w:pos="7020"/>
        </w:tabs>
        <w:jc w:val="center"/>
      </w:pPr>
      <w:r w:rsidRPr="00AD73B7">
        <w:t xml:space="preserve">Članak </w:t>
      </w:r>
      <w:r>
        <w:t>21</w:t>
      </w:r>
      <w:r w:rsidRPr="00AD73B7">
        <w:t>.</w:t>
      </w:r>
    </w:p>
    <w:p w14:paraId="15CFAAC4" w14:textId="77777777" w:rsidR="009717B7" w:rsidRDefault="009717B7" w:rsidP="009717B7">
      <w:pPr>
        <w:rPr>
          <w:b/>
        </w:rPr>
      </w:pPr>
    </w:p>
    <w:p w14:paraId="5AD6DDD2" w14:textId="7F93E40B" w:rsidR="009717B7" w:rsidRDefault="009717B7" w:rsidP="009717B7">
      <w:pPr>
        <w:rPr>
          <w:b/>
        </w:rPr>
      </w:pPr>
      <w:r w:rsidRPr="00C931B8">
        <w:rPr>
          <w:b/>
        </w:rPr>
        <w:t xml:space="preserve">Članak </w:t>
      </w:r>
      <w:r>
        <w:rPr>
          <w:b/>
        </w:rPr>
        <w:t>40. mijenja se i glasi:</w:t>
      </w:r>
    </w:p>
    <w:p w14:paraId="34DF17ED" w14:textId="77777777" w:rsidR="002E3404" w:rsidRPr="00C931B8" w:rsidRDefault="002E3404" w:rsidP="00BE2F98">
      <w:pPr>
        <w:jc w:val="center"/>
        <w:rPr>
          <w:b/>
        </w:rPr>
      </w:pPr>
    </w:p>
    <w:p w14:paraId="2A29C55B" w14:textId="24B70A6B" w:rsidR="00CA3B23" w:rsidRPr="00C931B8" w:rsidRDefault="009717B7" w:rsidP="00CA3B23">
      <w:pPr>
        <w:pStyle w:val="BodyText"/>
        <w:tabs>
          <w:tab w:val="clear" w:pos="7020"/>
        </w:tabs>
      </w:pPr>
      <w:r>
        <w:t>„</w:t>
      </w:r>
      <w:r w:rsidR="00CA3B23" w:rsidRPr="00C931B8">
        <w:t>Svaki poslijediplomski studij Sveučilišta ima svoje vijeće, kojega u pravilu čine svi nastavnici koji sudjeluju u izvođenju nastave</w:t>
      </w:r>
      <w:r w:rsidR="008E7855">
        <w:t xml:space="preserve"> i jedan studentski predstavnik</w:t>
      </w:r>
      <w:r w:rsidR="00CA3B23" w:rsidRPr="00C931B8">
        <w:t xml:space="preserve">. </w:t>
      </w:r>
    </w:p>
    <w:p w14:paraId="1F84FE51" w14:textId="77777777" w:rsidR="00CA3B23" w:rsidRPr="00C931B8" w:rsidRDefault="00CA3B23" w:rsidP="00CA3B23">
      <w:pPr>
        <w:pStyle w:val="BodyText"/>
        <w:tabs>
          <w:tab w:val="clear" w:pos="7020"/>
        </w:tabs>
      </w:pPr>
    </w:p>
    <w:p w14:paraId="4C1D1D20" w14:textId="77777777" w:rsidR="00CA3B23" w:rsidRPr="00C931B8" w:rsidRDefault="00CA3B23" w:rsidP="00CA3B23">
      <w:pPr>
        <w:pStyle w:val="BodyText"/>
        <w:tabs>
          <w:tab w:val="clear" w:pos="7020"/>
        </w:tabs>
      </w:pPr>
      <w:r w:rsidRPr="00C931B8">
        <w:t>Vijeće doktorskog odnosno specijalističkog studija:</w:t>
      </w:r>
    </w:p>
    <w:p w14:paraId="13F33B34" w14:textId="24F928D0" w:rsidR="00CA3B23" w:rsidRPr="00C931B8" w:rsidRDefault="00CA3B23" w:rsidP="00CA3B23">
      <w:pPr>
        <w:pStyle w:val="BodyText"/>
        <w:numPr>
          <w:ilvl w:val="0"/>
          <w:numId w:val="33"/>
        </w:numPr>
        <w:tabs>
          <w:tab w:val="clear" w:pos="7020"/>
        </w:tabs>
      </w:pPr>
      <w:r w:rsidRPr="00C931B8">
        <w:t>predlaže uključivanje pristupnika u poslijediplomski studij, odobravanje nastavka prekinutog studija</w:t>
      </w:r>
      <w:r w:rsidR="00E007D2">
        <w:t xml:space="preserve"> i</w:t>
      </w:r>
      <w:r w:rsidRPr="00C931B8">
        <w:t xml:space="preserve"> odobravanje prijelaza na studij, </w:t>
      </w:r>
    </w:p>
    <w:p w14:paraId="753306EA" w14:textId="77777777" w:rsidR="00CA3B23" w:rsidRDefault="00CA3B23" w:rsidP="00CA3B23">
      <w:pPr>
        <w:pStyle w:val="BodyText"/>
        <w:numPr>
          <w:ilvl w:val="0"/>
          <w:numId w:val="33"/>
        </w:numPr>
        <w:tabs>
          <w:tab w:val="clear" w:pos="7020"/>
        </w:tabs>
      </w:pPr>
      <w:r w:rsidRPr="00C931B8">
        <w:t>brine o kvaliteti studijskog programa i njegova izvođenja,</w:t>
      </w:r>
    </w:p>
    <w:p w14:paraId="0437D4D3" w14:textId="6CEC499D" w:rsidR="002940E6" w:rsidRPr="00C931B8" w:rsidRDefault="002940E6" w:rsidP="00CA3B23">
      <w:pPr>
        <w:pStyle w:val="BodyText"/>
        <w:numPr>
          <w:ilvl w:val="0"/>
          <w:numId w:val="33"/>
        </w:numPr>
        <w:tabs>
          <w:tab w:val="clear" w:pos="7020"/>
        </w:tabs>
      </w:pPr>
      <w:r>
        <w:t>prati napredovanje studenata tijekom studija, na temelju izvješća studenata i mentora</w:t>
      </w:r>
    </w:p>
    <w:p w14:paraId="419D34B8" w14:textId="3FD0F742" w:rsidR="00CA3B23" w:rsidRPr="00C931B8" w:rsidRDefault="00CA3B23" w:rsidP="00CA3B23">
      <w:pPr>
        <w:pStyle w:val="BodyText"/>
        <w:numPr>
          <w:ilvl w:val="0"/>
          <w:numId w:val="33"/>
        </w:numPr>
        <w:tabs>
          <w:tab w:val="clear" w:pos="7020"/>
        </w:tabs>
      </w:pPr>
      <w:r w:rsidRPr="00C931B8">
        <w:t>brine o financijskim i materijalnim sredstvima studija,</w:t>
      </w:r>
      <w:r w:rsidR="002940E6">
        <w:t xml:space="preserve"> </w:t>
      </w:r>
    </w:p>
    <w:p w14:paraId="46FC5E78" w14:textId="77777777" w:rsidR="00CA3B23" w:rsidRPr="00C931B8" w:rsidRDefault="00CA3B23" w:rsidP="00CA3B23">
      <w:pPr>
        <w:pStyle w:val="BodyText"/>
        <w:numPr>
          <w:ilvl w:val="0"/>
          <w:numId w:val="33"/>
        </w:numPr>
        <w:tabs>
          <w:tab w:val="clear" w:pos="7020"/>
        </w:tabs>
      </w:pPr>
      <w:r w:rsidRPr="00C931B8">
        <w:t xml:space="preserve">vijeće doktorskog studija predlaže mentora (i komentora), stručno povjerenstvo za ocjenu i obranu teme (sinopsisa) disertacije te stručno povjerenstvo za ocjenu i obranu disertacije, </w:t>
      </w:r>
    </w:p>
    <w:p w14:paraId="5AC10373" w14:textId="77777777" w:rsidR="00CA3B23" w:rsidRPr="00C931B8" w:rsidRDefault="00CA3B23" w:rsidP="00CA3B23">
      <w:pPr>
        <w:pStyle w:val="BodyText"/>
        <w:numPr>
          <w:ilvl w:val="0"/>
          <w:numId w:val="33"/>
        </w:numPr>
        <w:tabs>
          <w:tab w:val="clear" w:pos="7020"/>
        </w:tabs>
      </w:pPr>
      <w:r w:rsidRPr="00C931B8">
        <w:lastRenderedPageBreak/>
        <w:t>vijeće specijalističkog studija imenuje mentora (i komentora), povjerenstvo za ocjenu i obranu završnog rada.</w:t>
      </w:r>
    </w:p>
    <w:p w14:paraId="39AE3529" w14:textId="77777777" w:rsidR="00CA3B23" w:rsidRPr="00C931B8" w:rsidRDefault="00CA3B23" w:rsidP="00CA3B23">
      <w:pPr>
        <w:pStyle w:val="BodyText"/>
        <w:tabs>
          <w:tab w:val="clear" w:pos="7020"/>
        </w:tabs>
      </w:pPr>
    </w:p>
    <w:p w14:paraId="6B3A2C53" w14:textId="77777777" w:rsidR="00CA3B23" w:rsidRPr="00C931B8" w:rsidRDefault="00CA3B23" w:rsidP="00CA3B23">
      <w:pPr>
        <w:pStyle w:val="BodyText"/>
        <w:tabs>
          <w:tab w:val="clear" w:pos="7020"/>
        </w:tabs>
      </w:pPr>
      <w:r w:rsidRPr="00C931B8">
        <w:t>Vijeće doktorskog odnosno specijalističkog studija predlaže, a Senat imenuje voditelja i zamjenika voditelja studija.</w:t>
      </w:r>
    </w:p>
    <w:p w14:paraId="31C36277" w14:textId="77777777" w:rsidR="00CA3B23" w:rsidRPr="00C931B8" w:rsidRDefault="00CA3B23" w:rsidP="00CA3B23">
      <w:pPr>
        <w:pStyle w:val="BodyText"/>
        <w:tabs>
          <w:tab w:val="clear" w:pos="7020"/>
        </w:tabs>
      </w:pPr>
    </w:p>
    <w:p w14:paraId="2FA541E1" w14:textId="77777777" w:rsidR="00CA3B23" w:rsidRPr="00C931B8" w:rsidRDefault="00CA3B23" w:rsidP="00CA3B23">
      <w:pPr>
        <w:pStyle w:val="BodyText"/>
        <w:tabs>
          <w:tab w:val="clear" w:pos="7020"/>
        </w:tabs>
      </w:pPr>
      <w:r w:rsidRPr="00C931B8">
        <w:t>Voditelj studija:</w:t>
      </w:r>
    </w:p>
    <w:p w14:paraId="71DD15A0" w14:textId="77777777" w:rsidR="00CA3B23" w:rsidRPr="00C931B8" w:rsidRDefault="00CA3B23" w:rsidP="00CA3B23">
      <w:pPr>
        <w:pStyle w:val="BodyText"/>
        <w:numPr>
          <w:ilvl w:val="0"/>
          <w:numId w:val="33"/>
        </w:numPr>
        <w:tabs>
          <w:tab w:val="clear" w:pos="7020"/>
        </w:tabs>
      </w:pPr>
      <w:r w:rsidRPr="00C931B8">
        <w:t>koordinira rad studija,</w:t>
      </w:r>
    </w:p>
    <w:p w14:paraId="49938081" w14:textId="77777777" w:rsidR="00CA3B23" w:rsidRPr="00C931B8" w:rsidRDefault="00CA3B23" w:rsidP="00CA3B23">
      <w:pPr>
        <w:pStyle w:val="BodyText"/>
        <w:numPr>
          <w:ilvl w:val="0"/>
          <w:numId w:val="33"/>
        </w:numPr>
        <w:tabs>
          <w:tab w:val="clear" w:pos="7020"/>
        </w:tabs>
      </w:pPr>
      <w:r w:rsidRPr="00C931B8">
        <w:t>saziva sjednice vijeća studija,</w:t>
      </w:r>
    </w:p>
    <w:p w14:paraId="3AB5A590" w14:textId="77777777" w:rsidR="00CA3B23" w:rsidRPr="00C931B8" w:rsidRDefault="00CA3B23" w:rsidP="00CA3B23">
      <w:pPr>
        <w:pStyle w:val="BodyText"/>
        <w:numPr>
          <w:ilvl w:val="0"/>
          <w:numId w:val="33"/>
        </w:numPr>
        <w:tabs>
          <w:tab w:val="clear" w:pos="7020"/>
        </w:tabs>
      </w:pPr>
      <w:r w:rsidRPr="00C931B8">
        <w:t xml:space="preserve">savjetuje studente, </w:t>
      </w:r>
    </w:p>
    <w:p w14:paraId="659D50D7" w14:textId="7766C7EF" w:rsidR="00CA3B23" w:rsidRPr="00C931B8" w:rsidRDefault="00EC6424" w:rsidP="00CA3B23">
      <w:pPr>
        <w:pStyle w:val="BodyText"/>
        <w:numPr>
          <w:ilvl w:val="0"/>
          <w:numId w:val="33"/>
        </w:numPr>
        <w:tabs>
          <w:tab w:val="clear" w:pos="7020"/>
        </w:tabs>
      </w:pPr>
      <w:r>
        <w:t xml:space="preserve">obavlja </w:t>
      </w:r>
      <w:r w:rsidR="00CA3B23" w:rsidRPr="00C931B8">
        <w:t>druge organizacijske poslove vezane za studij.</w:t>
      </w:r>
    </w:p>
    <w:p w14:paraId="5F33258A" w14:textId="77777777" w:rsidR="00CA3B23" w:rsidRPr="00C931B8" w:rsidRDefault="00CA3B23" w:rsidP="00CA3B23">
      <w:pPr>
        <w:pStyle w:val="BodyText"/>
        <w:tabs>
          <w:tab w:val="clear" w:pos="7020"/>
        </w:tabs>
      </w:pPr>
    </w:p>
    <w:p w14:paraId="48340C61" w14:textId="77777777" w:rsidR="00CA3B23" w:rsidRPr="00C931B8" w:rsidRDefault="00CA3B23" w:rsidP="00CA3B23">
      <w:pPr>
        <w:pStyle w:val="BodyText"/>
        <w:tabs>
          <w:tab w:val="clear" w:pos="7020"/>
        </w:tabs>
      </w:pPr>
      <w:r w:rsidRPr="00C931B8">
        <w:t>Zamjenik voditelja studija pomaže voditelju studija u svim poslovima i zamjenjuje ga po potrebi.</w:t>
      </w:r>
    </w:p>
    <w:p w14:paraId="0FCBB8A3" w14:textId="77777777" w:rsidR="00CA3B23" w:rsidRPr="00C931B8" w:rsidRDefault="00CA3B23" w:rsidP="00CA3B23">
      <w:pPr>
        <w:pStyle w:val="BodyText"/>
        <w:tabs>
          <w:tab w:val="clear" w:pos="7020"/>
        </w:tabs>
      </w:pPr>
    </w:p>
    <w:p w14:paraId="1576FF10" w14:textId="18808FDC" w:rsidR="00CA3B23" w:rsidRPr="00C931B8" w:rsidRDefault="00CA3B23" w:rsidP="00CA3B23">
      <w:pPr>
        <w:pStyle w:val="BodyText"/>
        <w:tabs>
          <w:tab w:val="clear" w:pos="7020"/>
        </w:tabs>
      </w:pPr>
      <w:r w:rsidRPr="00C931B8">
        <w:t>Vijeće pojedinog poslijediplomskog studija donosi Poslovnik o svojem radu.</w:t>
      </w:r>
      <w:r w:rsidR="009717B7">
        <w:t>“</w:t>
      </w:r>
    </w:p>
    <w:p w14:paraId="1056256B" w14:textId="77777777" w:rsidR="009717B7" w:rsidRDefault="009717B7" w:rsidP="009717B7">
      <w:pPr>
        <w:tabs>
          <w:tab w:val="left" w:pos="7020"/>
        </w:tabs>
        <w:jc w:val="center"/>
      </w:pPr>
    </w:p>
    <w:p w14:paraId="0A39CA2F" w14:textId="48C6DE97" w:rsidR="009717B7" w:rsidRPr="00AD73B7" w:rsidRDefault="009717B7" w:rsidP="009717B7">
      <w:pPr>
        <w:tabs>
          <w:tab w:val="left" w:pos="7020"/>
        </w:tabs>
        <w:jc w:val="center"/>
      </w:pPr>
      <w:r w:rsidRPr="00AD73B7">
        <w:t xml:space="preserve">Članak </w:t>
      </w:r>
      <w:r>
        <w:t>22</w:t>
      </w:r>
      <w:r w:rsidRPr="00AD73B7">
        <w:t>.</w:t>
      </w:r>
    </w:p>
    <w:p w14:paraId="2448A58E" w14:textId="77777777" w:rsidR="00CA3B23" w:rsidRPr="00C931B8" w:rsidRDefault="00CA3B23" w:rsidP="007A1E9A">
      <w:pPr>
        <w:pStyle w:val="BodyText"/>
        <w:tabs>
          <w:tab w:val="clear" w:pos="7020"/>
        </w:tabs>
        <w:jc w:val="center"/>
        <w:rPr>
          <w:b/>
        </w:rPr>
      </w:pPr>
    </w:p>
    <w:p w14:paraId="1204004C" w14:textId="47176A11" w:rsidR="005C10A1" w:rsidRPr="00C931B8" w:rsidRDefault="005C10A1" w:rsidP="009717B7">
      <w:pPr>
        <w:pStyle w:val="BodyText"/>
        <w:tabs>
          <w:tab w:val="clear" w:pos="7020"/>
        </w:tabs>
        <w:rPr>
          <w:b/>
        </w:rPr>
      </w:pPr>
      <w:r w:rsidRPr="00C931B8">
        <w:rPr>
          <w:b/>
        </w:rPr>
        <w:t>Članak 4</w:t>
      </w:r>
      <w:r w:rsidR="0096306E" w:rsidRPr="00C931B8">
        <w:rPr>
          <w:b/>
        </w:rPr>
        <w:t>1</w:t>
      </w:r>
      <w:r w:rsidRPr="00C931B8">
        <w:rPr>
          <w:b/>
        </w:rPr>
        <w:t>.</w:t>
      </w:r>
      <w:r w:rsidR="009717B7">
        <w:rPr>
          <w:b/>
        </w:rPr>
        <w:t xml:space="preserve"> u stavku 3. mijenja se i glasi:</w:t>
      </w:r>
    </w:p>
    <w:p w14:paraId="684CD727" w14:textId="77777777" w:rsidR="009717B7" w:rsidRDefault="009717B7" w:rsidP="00CA3B23">
      <w:pPr>
        <w:pStyle w:val="BodyText"/>
        <w:tabs>
          <w:tab w:val="clear" w:pos="7020"/>
        </w:tabs>
      </w:pPr>
    </w:p>
    <w:p w14:paraId="5234BF83" w14:textId="7A2A660D" w:rsidR="00CA3B23" w:rsidRPr="00C931B8" w:rsidRDefault="009717B7" w:rsidP="00CA3B23">
      <w:pPr>
        <w:pStyle w:val="BodyText"/>
        <w:tabs>
          <w:tab w:val="clear" w:pos="7020"/>
        </w:tabs>
      </w:pPr>
      <w:r>
        <w:t>„</w:t>
      </w:r>
      <w:r w:rsidR="00CA3B23" w:rsidRPr="00C931B8">
        <w:t>Vijeće poslijediplomskih studija:</w:t>
      </w:r>
    </w:p>
    <w:p w14:paraId="4CA3DBF5" w14:textId="77777777" w:rsidR="00CA3B23" w:rsidRPr="00C931B8" w:rsidRDefault="00CA3B23" w:rsidP="00CA3B23">
      <w:pPr>
        <w:pStyle w:val="BodyText"/>
        <w:numPr>
          <w:ilvl w:val="0"/>
          <w:numId w:val="33"/>
        </w:numPr>
        <w:tabs>
          <w:tab w:val="clear" w:pos="7020"/>
        </w:tabs>
      </w:pPr>
      <w:r w:rsidRPr="00C931B8">
        <w:t xml:space="preserve">koordinira rad doktorskih i specijalističkih studija, </w:t>
      </w:r>
    </w:p>
    <w:p w14:paraId="453A17E7" w14:textId="77777777" w:rsidR="00CA3B23" w:rsidRPr="00C931B8" w:rsidRDefault="00CA3B23" w:rsidP="00CA3B23">
      <w:pPr>
        <w:pStyle w:val="BodyText"/>
        <w:numPr>
          <w:ilvl w:val="0"/>
          <w:numId w:val="33"/>
        </w:numPr>
        <w:tabs>
          <w:tab w:val="clear" w:pos="7020"/>
        </w:tabs>
      </w:pPr>
      <w:r w:rsidRPr="00C931B8">
        <w:t xml:space="preserve">razmatra pojedina pitanja i donosi odluke u vezi s uključivanjem pristupnika u </w:t>
      </w:r>
    </w:p>
    <w:p w14:paraId="60B3C0D9" w14:textId="77777777" w:rsidR="00CA3B23" w:rsidRPr="00C931B8" w:rsidRDefault="00CA3B23" w:rsidP="00CA3B23">
      <w:pPr>
        <w:pStyle w:val="BodyText"/>
        <w:tabs>
          <w:tab w:val="clear" w:pos="7020"/>
        </w:tabs>
        <w:ind w:left="720"/>
      </w:pPr>
      <w:r w:rsidRPr="00C931B8">
        <w:t>doktorske i specijalističke studije u skladu s ovim pravilnikom,</w:t>
      </w:r>
    </w:p>
    <w:p w14:paraId="6AFA2D0E" w14:textId="77777777" w:rsidR="00CA3B23" w:rsidRPr="00C931B8" w:rsidRDefault="00CA3B23" w:rsidP="00CA3B23">
      <w:pPr>
        <w:pStyle w:val="BodyText"/>
        <w:numPr>
          <w:ilvl w:val="0"/>
          <w:numId w:val="34"/>
        </w:numPr>
        <w:tabs>
          <w:tab w:val="clear" w:pos="7020"/>
        </w:tabs>
      </w:pPr>
      <w:r w:rsidRPr="00C931B8">
        <w:t xml:space="preserve">predlaže Senatu imenovanje mentora (i komentora) i okvirne teme doktorske disertacije, </w:t>
      </w:r>
    </w:p>
    <w:p w14:paraId="1A9F6554" w14:textId="6C5D8771" w:rsidR="00CA3B23" w:rsidRPr="00C931B8" w:rsidRDefault="00CA3B23" w:rsidP="00CA3B23">
      <w:pPr>
        <w:pStyle w:val="BodyText"/>
        <w:numPr>
          <w:ilvl w:val="0"/>
          <w:numId w:val="34"/>
        </w:numPr>
        <w:tabs>
          <w:tab w:val="clear" w:pos="7020"/>
        </w:tabs>
      </w:pPr>
      <w:r w:rsidRPr="00C931B8">
        <w:t xml:space="preserve">predlaže Senatu imenovanje </w:t>
      </w:r>
      <w:r w:rsidR="00173ADD">
        <w:t xml:space="preserve">stručnog </w:t>
      </w:r>
      <w:r w:rsidRPr="00C931B8">
        <w:t>povjerenstva za ocjenu teme (sinopsisa) doktorskih radova,</w:t>
      </w:r>
    </w:p>
    <w:p w14:paraId="6FFF0913" w14:textId="77777777" w:rsidR="00CA3B23" w:rsidRPr="00C931B8" w:rsidRDefault="00CA3B23" w:rsidP="00CA3B23">
      <w:pPr>
        <w:pStyle w:val="BodyText"/>
        <w:numPr>
          <w:ilvl w:val="0"/>
          <w:numId w:val="34"/>
        </w:numPr>
        <w:tabs>
          <w:tab w:val="clear" w:pos="7020"/>
        </w:tabs>
      </w:pPr>
      <w:r w:rsidRPr="00C931B8">
        <w:t>predlaže Senatu imenovanje povjerenstva za ocjenu i obranu doktorskih  radova,</w:t>
      </w:r>
    </w:p>
    <w:p w14:paraId="260C1BA2" w14:textId="77777777" w:rsidR="00CA3B23" w:rsidRPr="00C931B8" w:rsidRDefault="00CA3B23" w:rsidP="00CA3B23">
      <w:pPr>
        <w:pStyle w:val="BodyText"/>
        <w:numPr>
          <w:ilvl w:val="0"/>
          <w:numId w:val="34"/>
        </w:numPr>
        <w:tabs>
          <w:tab w:val="clear" w:pos="7020"/>
        </w:tabs>
      </w:pPr>
      <w:r w:rsidRPr="00C931B8">
        <w:t>razmatra zamolbe studenata i predlaže Senatu rješenja o predmetima u njegovoj nadležnosti,</w:t>
      </w:r>
    </w:p>
    <w:p w14:paraId="6DA9386C" w14:textId="64B5CD9F" w:rsidR="00CA3B23" w:rsidRDefault="00CA3B23" w:rsidP="00CA3B23">
      <w:pPr>
        <w:pStyle w:val="BodyText"/>
        <w:numPr>
          <w:ilvl w:val="0"/>
          <w:numId w:val="34"/>
        </w:numPr>
        <w:tabs>
          <w:tab w:val="clear" w:pos="7020"/>
        </w:tabs>
      </w:pPr>
      <w:r w:rsidRPr="00C931B8">
        <w:t>podnosi Senatu zahtjev o oduzimanju akademskog stupnja doktora znanosti i specijaliste.</w:t>
      </w:r>
      <w:r w:rsidR="009717B7">
        <w:t>“</w:t>
      </w:r>
    </w:p>
    <w:p w14:paraId="2D9E49F8" w14:textId="77777777" w:rsidR="009717B7" w:rsidRPr="00C931B8" w:rsidRDefault="009717B7" w:rsidP="009717B7">
      <w:pPr>
        <w:pStyle w:val="BodyText"/>
        <w:tabs>
          <w:tab w:val="clear" w:pos="7020"/>
        </w:tabs>
      </w:pPr>
    </w:p>
    <w:p w14:paraId="18F3582A" w14:textId="1E4A67A7" w:rsidR="009717B7" w:rsidRPr="00AD73B7" w:rsidRDefault="009717B7" w:rsidP="009717B7">
      <w:pPr>
        <w:tabs>
          <w:tab w:val="left" w:pos="7020"/>
        </w:tabs>
        <w:jc w:val="center"/>
      </w:pPr>
      <w:r w:rsidRPr="00AD73B7">
        <w:t xml:space="preserve">Članak </w:t>
      </w:r>
      <w:r>
        <w:t>23</w:t>
      </w:r>
      <w:r w:rsidRPr="00AD73B7">
        <w:t>.</w:t>
      </w:r>
    </w:p>
    <w:p w14:paraId="4A8A11A2" w14:textId="77777777" w:rsidR="009717B7" w:rsidRPr="00C931B8" w:rsidRDefault="009717B7" w:rsidP="009717B7">
      <w:pPr>
        <w:pStyle w:val="BodyText"/>
        <w:tabs>
          <w:tab w:val="clear" w:pos="7020"/>
        </w:tabs>
        <w:jc w:val="center"/>
        <w:rPr>
          <w:b/>
        </w:rPr>
      </w:pPr>
    </w:p>
    <w:p w14:paraId="2DD34D8B" w14:textId="5A682C3C" w:rsidR="009717B7" w:rsidRPr="00C931B8" w:rsidRDefault="009717B7" w:rsidP="009717B7">
      <w:pPr>
        <w:pStyle w:val="BodyText"/>
        <w:tabs>
          <w:tab w:val="clear" w:pos="7020"/>
        </w:tabs>
        <w:rPr>
          <w:b/>
        </w:rPr>
      </w:pPr>
      <w:r w:rsidRPr="00C931B8">
        <w:rPr>
          <w:b/>
        </w:rPr>
        <w:t>Članak 4</w:t>
      </w:r>
      <w:r>
        <w:rPr>
          <w:b/>
        </w:rPr>
        <w:t>2</w:t>
      </w:r>
      <w:r w:rsidRPr="00C931B8">
        <w:rPr>
          <w:b/>
        </w:rPr>
        <w:t>.</w:t>
      </w:r>
      <w:r>
        <w:rPr>
          <w:b/>
        </w:rPr>
        <w:t xml:space="preserve"> mijenja se i glasi:</w:t>
      </w:r>
    </w:p>
    <w:p w14:paraId="1E52913C" w14:textId="77777777" w:rsidR="009717B7" w:rsidRDefault="009717B7" w:rsidP="009717B7">
      <w:pPr>
        <w:pStyle w:val="BodyText"/>
        <w:tabs>
          <w:tab w:val="clear" w:pos="7020"/>
        </w:tabs>
      </w:pPr>
    </w:p>
    <w:p w14:paraId="4A3A0D4B" w14:textId="26A2DD0F" w:rsidR="005C10A1" w:rsidRPr="00C931B8" w:rsidRDefault="00312965" w:rsidP="00BE2F98">
      <w:pPr>
        <w:jc w:val="both"/>
        <w:rPr>
          <w:color w:val="000000"/>
        </w:rPr>
      </w:pPr>
      <w:r>
        <w:rPr>
          <w:color w:val="000000"/>
        </w:rPr>
        <w:t>„</w:t>
      </w:r>
      <w:r w:rsidR="005C10A1" w:rsidRPr="00C931B8">
        <w:rPr>
          <w:color w:val="000000"/>
        </w:rPr>
        <w:t xml:space="preserve">Doktorat znanosti oduzima se ako se utvrdi da je </w:t>
      </w:r>
      <w:r w:rsidR="000A62F5">
        <w:rPr>
          <w:color w:val="000000"/>
        </w:rPr>
        <w:t xml:space="preserve">doktorski rad </w:t>
      </w:r>
      <w:r w:rsidR="008635D7">
        <w:rPr>
          <w:color w:val="000000"/>
        </w:rPr>
        <w:t>rezultat grubog kršenja akademske čestitosti (</w:t>
      </w:r>
      <w:r w:rsidR="005C10A1" w:rsidRPr="00C931B8">
        <w:rPr>
          <w:color w:val="000000"/>
        </w:rPr>
        <w:t>plagijat ili krivotvorina</w:t>
      </w:r>
      <w:r w:rsidR="008635D7">
        <w:rPr>
          <w:color w:val="000000"/>
        </w:rPr>
        <w:t>)</w:t>
      </w:r>
      <w:r w:rsidR="002940E6">
        <w:rPr>
          <w:color w:val="000000"/>
        </w:rPr>
        <w:t>.</w:t>
      </w:r>
      <w:r w:rsidR="005C10A1" w:rsidRPr="00C931B8">
        <w:rPr>
          <w:color w:val="000000"/>
        </w:rPr>
        <w:t xml:space="preserve"> </w:t>
      </w:r>
    </w:p>
    <w:p w14:paraId="301CC2AD" w14:textId="77777777" w:rsidR="005C10A1" w:rsidRPr="00C931B8" w:rsidRDefault="005C10A1" w:rsidP="00BE2F98">
      <w:pPr>
        <w:jc w:val="both"/>
        <w:rPr>
          <w:color w:val="000000"/>
        </w:rPr>
      </w:pPr>
    </w:p>
    <w:p w14:paraId="5A6524D0" w14:textId="77777777" w:rsidR="005C10A1" w:rsidRPr="00C931B8" w:rsidRDefault="005C10A1" w:rsidP="00BE2F98">
      <w:pPr>
        <w:jc w:val="both"/>
        <w:rPr>
          <w:color w:val="000000"/>
        </w:rPr>
      </w:pPr>
      <w:r w:rsidRPr="00C931B8">
        <w:rPr>
          <w:color w:val="000000"/>
        </w:rPr>
        <w:t>Postupak oduzimanja odgovara postupku stjecanja doktorata, u skladu s odredbama Statuta Sveučilišta i ovog Pravilnika.</w:t>
      </w:r>
    </w:p>
    <w:p w14:paraId="754221B7" w14:textId="77777777" w:rsidR="005C10A1" w:rsidRPr="00C931B8" w:rsidRDefault="005C10A1" w:rsidP="00BE2F98">
      <w:pPr>
        <w:jc w:val="both"/>
        <w:rPr>
          <w:color w:val="000000"/>
        </w:rPr>
      </w:pPr>
    </w:p>
    <w:p w14:paraId="051467BD" w14:textId="77777777" w:rsidR="00517BBE" w:rsidRPr="00C931B8" w:rsidRDefault="00517BBE" w:rsidP="00BE2F98">
      <w:pPr>
        <w:jc w:val="both"/>
        <w:rPr>
          <w:color w:val="000000"/>
        </w:rPr>
      </w:pPr>
      <w:r w:rsidRPr="00C931B8">
        <w:rPr>
          <w:color w:val="000000"/>
        </w:rPr>
        <w:t>Oduzimanje doktorata znanosti provodi se na temelju zahtjeva Vijeća poslijediplomskih studija, uz priloženu dokumentaciju koja sadrži:</w:t>
      </w:r>
    </w:p>
    <w:p w14:paraId="7ADC73AE" w14:textId="77777777" w:rsidR="00517BBE" w:rsidRPr="00C931B8" w:rsidRDefault="00517BBE" w:rsidP="00BE2F98">
      <w:pPr>
        <w:jc w:val="both"/>
        <w:rPr>
          <w:color w:val="000000"/>
        </w:rPr>
      </w:pPr>
      <w:r w:rsidRPr="00C931B8">
        <w:rPr>
          <w:color w:val="000000"/>
        </w:rPr>
        <w:t>- obrazloženi prijedlog predlagača za pokretanje postupka</w:t>
      </w:r>
    </w:p>
    <w:p w14:paraId="764ED8FD" w14:textId="77777777" w:rsidR="00517BBE" w:rsidRPr="00C931B8" w:rsidRDefault="00517BBE" w:rsidP="00BE2F98">
      <w:pPr>
        <w:jc w:val="both"/>
        <w:rPr>
          <w:color w:val="000000"/>
        </w:rPr>
      </w:pPr>
      <w:r w:rsidRPr="00C931B8">
        <w:rPr>
          <w:color w:val="000000"/>
        </w:rPr>
        <w:lastRenderedPageBreak/>
        <w:t>- podatke o autoru</w:t>
      </w:r>
    </w:p>
    <w:p w14:paraId="49E748A3" w14:textId="77777777" w:rsidR="00517BBE" w:rsidRPr="00C931B8" w:rsidRDefault="00517BBE" w:rsidP="00BE2F98">
      <w:pPr>
        <w:jc w:val="both"/>
        <w:rPr>
          <w:color w:val="000000"/>
        </w:rPr>
      </w:pPr>
      <w:r w:rsidRPr="00C931B8">
        <w:rPr>
          <w:color w:val="000000"/>
        </w:rPr>
        <w:t>- prijavu s obrazloženom temom doktorskog rada (sinopsis)</w:t>
      </w:r>
    </w:p>
    <w:p w14:paraId="48DA7041" w14:textId="77777777" w:rsidR="00517BBE" w:rsidRPr="00C931B8" w:rsidRDefault="00517BBE" w:rsidP="00BE2F98">
      <w:pPr>
        <w:jc w:val="both"/>
        <w:rPr>
          <w:color w:val="000000"/>
        </w:rPr>
      </w:pPr>
      <w:r w:rsidRPr="00C931B8">
        <w:rPr>
          <w:b/>
          <w:color w:val="000000"/>
        </w:rPr>
        <w:t xml:space="preserve">- </w:t>
      </w:r>
      <w:r w:rsidRPr="00C931B8">
        <w:rPr>
          <w:color w:val="000000"/>
        </w:rPr>
        <w:t>Odluku Senata o prihvaćanju teme doktorskog rada</w:t>
      </w:r>
    </w:p>
    <w:p w14:paraId="7F113BAF" w14:textId="77777777" w:rsidR="00517BBE" w:rsidRPr="00C931B8" w:rsidRDefault="00517BBE" w:rsidP="00BE2F98">
      <w:pPr>
        <w:jc w:val="both"/>
        <w:rPr>
          <w:color w:val="000000"/>
        </w:rPr>
      </w:pPr>
      <w:r w:rsidRPr="00C931B8">
        <w:rPr>
          <w:color w:val="000000"/>
        </w:rPr>
        <w:t>- Odluku Senata o imenovanju članova stručnog povjerenstva za ocjenu doktorskog rada</w:t>
      </w:r>
    </w:p>
    <w:p w14:paraId="532BB31E" w14:textId="77777777" w:rsidR="00517BBE" w:rsidRPr="00C931B8" w:rsidRDefault="00517BBE" w:rsidP="00BE2F98">
      <w:pPr>
        <w:jc w:val="both"/>
        <w:rPr>
          <w:color w:val="000000"/>
        </w:rPr>
      </w:pPr>
      <w:r w:rsidRPr="00C931B8">
        <w:rPr>
          <w:color w:val="000000"/>
        </w:rPr>
        <w:t>- izvješća povjerenstva za ocjenu doktorskog rada</w:t>
      </w:r>
    </w:p>
    <w:p w14:paraId="4E835A31" w14:textId="52E9D225" w:rsidR="00517BBE" w:rsidRPr="00C931B8" w:rsidRDefault="00517BBE" w:rsidP="00BE2F98">
      <w:pPr>
        <w:jc w:val="both"/>
        <w:rPr>
          <w:color w:val="000000"/>
        </w:rPr>
      </w:pPr>
      <w:r w:rsidRPr="00C931B8">
        <w:rPr>
          <w:color w:val="000000"/>
        </w:rPr>
        <w:t xml:space="preserve">- Odluku Senata o prihvaćanju izvješća povjerenstva za ocjenu i imenovanju stručnog povjerenstva za obranu </w:t>
      </w:r>
    </w:p>
    <w:p w14:paraId="2027F0E8" w14:textId="77777777" w:rsidR="00517BBE" w:rsidRPr="00C931B8" w:rsidRDefault="00517BBE" w:rsidP="00BE2F98">
      <w:pPr>
        <w:jc w:val="both"/>
        <w:rPr>
          <w:color w:val="000000"/>
        </w:rPr>
      </w:pPr>
      <w:r w:rsidRPr="00C931B8">
        <w:rPr>
          <w:color w:val="000000"/>
        </w:rPr>
        <w:t>- zapisnik o obrani doktorskog rada</w:t>
      </w:r>
    </w:p>
    <w:p w14:paraId="3751A55C" w14:textId="77777777" w:rsidR="00517BBE" w:rsidRPr="00C931B8" w:rsidRDefault="00517BBE" w:rsidP="00BE2F98">
      <w:pPr>
        <w:jc w:val="both"/>
        <w:rPr>
          <w:color w:val="000000"/>
        </w:rPr>
      </w:pPr>
      <w:r w:rsidRPr="00C931B8">
        <w:rPr>
          <w:color w:val="000000"/>
        </w:rPr>
        <w:t>- jedan (1) primjerak doktorskog rada.</w:t>
      </w:r>
    </w:p>
    <w:p w14:paraId="52419349" w14:textId="77777777" w:rsidR="00517BBE" w:rsidRPr="00C931B8" w:rsidRDefault="00517BBE" w:rsidP="00BE2F98">
      <w:pPr>
        <w:jc w:val="both"/>
        <w:rPr>
          <w:color w:val="000000"/>
        </w:rPr>
      </w:pPr>
    </w:p>
    <w:p w14:paraId="38BC41B2" w14:textId="20FEB64E" w:rsidR="005C10A1" w:rsidRPr="00C931B8" w:rsidRDefault="005C10A1" w:rsidP="00BE2F98">
      <w:pPr>
        <w:jc w:val="both"/>
        <w:rPr>
          <w:color w:val="000000"/>
        </w:rPr>
      </w:pPr>
      <w:r w:rsidRPr="00C931B8">
        <w:rPr>
          <w:color w:val="000000"/>
        </w:rPr>
        <w:t xml:space="preserve">Sukladno zahtjevu i dokumentaciji navedenoj u stavku </w:t>
      </w:r>
      <w:r w:rsidR="00517BBE" w:rsidRPr="00C931B8">
        <w:rPr>
          <w:color w:val="000000"/>
        </w:rPr>
        <w:t>3</w:t>
      </w:r>
      <w:r w:rsidRPr="00C931B8">
        <w:rPr>
          <w:color w:val="000000"/>
        </w:rPr>
        <w:t xml:space="preserve">. ovog članka Senat imenuje </w:t>
      </w:r>
      <w:r w:rsidR="004421E8">
        <w:rPr>
          <w:color w:val="000000"/>
        </w:rPr>
        <w:t xml:space="preserve">stručno </w:t>
      </w:r>
      <w:r w:rsidR="004421E8" w:rsidRPr="00C931B8">
        <w:rPr>
          <w:color w:val="000000"/>
        </w:rPr>
        <w:t xml:space="preserve">povjerenstvo </w:t>
      </w:r>
      <w:r w:rsidRPr="00C931B8">
        <w:rPr>
          <w:color w:val="000000"/>
        </w:rPr>
        <w:t>od najmanje 3 (tri) a najviše 5 (pet) članova iz redova iz znanstvenog područja i znanstvenog polja iz kojeg je bio doktorski rad.</w:t>
      </w:r>
    </w:p>
    <w:p w14:paraId="3ED0C385" w14:textId="77777777" w:rsidR="00F06B64" w:rsidRPr="00130580" w:rsidRDefault="00F06B64" w:rsidP="00BE2F98">
      <w:pPr>
        <w:jc w:val="both"/>
      </w:pPr>
    </w:p>
    <w:p w14:paraId="29310BE7" w14:textId="632FCC2D" w:rsidR="005C10A1" w:rsidRDefault="00F06B64" w:rsidP="00BE2F98">
      <w:pPr>
        <w:jc w:val="both"/>
      </w:pPr>
      <w:r>
        <w:t xml:space="preserve">U povjerenstvo iz stavka 4. ovoga članka ne može biti imenovana osoba koja je bila član </w:t>
      </w:r>
      <w:r w:rsidR="004421E8">
        <w:t xml:space="preserve">stručnog </w:t>
      </w:r>
      <w:r>
        <w:t>povjerenstva u postupku stjecanja osporavanog akademskog stupnja.</w:t>
      </w:r>
    </w:p>
    <w:p w14:paraId="31527A42" w14:textId="77777777" w:rsidR="00F06B64" w:rsidRPr="00C931B8" w:rsidRDefault="00F06B64" w:rsidP="00BE2F98">
      <w:pPr>
        <w:jc w:val="both"/>
        <w:rPr>
          <w:color w:val="000000"/>
        </w:rPr>
      </w:pPr>
    </w:p>
    <w:p w14:paraId="484C0540" w14:textId="3C5E8C90" w:rsidR="005C10A1" w:rsidRDefault="005C10A1" w:rsidP="00BE2F98">
      <w:pPr>
        <w:jc w:val="both"/>
        <w:rPr>
          <w:color w:val="000000"/>
        </w:rPr>
      </w:pPr>
      <w:r w:rsidRPr="00C931B8">
        <w:rPr>
          <w:color w:val="000000"/>
        </w:rPr>
        <w:t xml:space="preserve">Povjerenstvo iz stavka </w:t>
      </w:r>
      <w:r w:rsidR="00F06B64">
        <w:rPr>
          <w:color w:val="000000"/>
        </w:rPr>
        <w:t xml:space="preserve">3. ovog članka </w:t>
      </w:r>
      <w:r w:rsidRPr="00C931B8">
        <w:rPr>
          <w:color w:val="000000"/>
        </w:rPr>
        <w:t>razmatra i ocjenjuje prijedlog za oduzimanje doktorata i dužno je najkasnije u roku od 60 dana od dana primitka prijedloga za oduzimanje doktorata znanosti podnijeti izvješće Senatu.</w:t>
      </w:r>
    </w:p>
    <w:p w14:paraId="07D9F37D" w14:textId="4F5EA4A7" w:rsidR="00F06B64" w:rsidRDefault="00F06B64" w:rsidP="00BE2F98">
      <w:pPr>
        <w:jc w:val="both"/>
        <w:rPr>
          <w:color w:val="000000"/>
        </w:rPr>
      </w:pPr>
    </w:p>
    <w:p w14:paraId="2025CE72" w14:textId="1FF4D7A8" w:rsidR="00E37A60" w:rsidRDefault="00F06B64" w:rsidP="00F06B64">
      <w:pPr>
        <w:jc w:val="both"/>
      </w:pPr>
      <w:r>
        <w:t xml:space="preserve">Podnositelju prijave i osobi čiji se akademski stupanj osporava </w:t>
      </w:r>
      <w:r w:rsidR="00E37A60">
        <w:t xml:space="preserve">dostavlja </w:t>
      </w:r>
      <w:r w:rsidR="00113276">
        <w:t xml:space="preserve">se </w:t>
      </w:r>
      <w:r>
        <w:t>izvješće iz stavka 6. ovog članka.</w:t>
      </w:r>
    </w:p>
    <w:p w14:paraId="2393D041" w14:textId="3E9147A8" w:rsidR="00F06B64" w:rsidRPr="00C931B8" w:rsidRDefault="00F06B64" w:rsidP="00F06B64">
      <w:pPr>
        <w:jc w:val="both"/>
        <w:rPr>
          <w:color w:val="000000"/>
        </w:rPr>
      </w:pPr>
      <w:r>
        <w:br/>
        <w:t>Podnositelj prijave i osoba čiji se akademski stupanj osporava mogu u roku od 30 dana od primitka izvješća dati svoje pisano očitovanje.</w:t>
      </w:r>
    </w:p>
    <w:p w14:paraId="7CDF74E1" w14:textId="77777777" w:rsidR="00F06B64" w:rsidRDefault="00F06B64" w:rsidP="00BE2F98">
      <w:pPr>
        <w:jc w:val="both"/>
        <w:rPr>
          <w:color w:val="000000"/>
        </w:rPr>
      </w:pPr>
    </w:p>
    <w:p w14:paraId="3BCBD198" w14:textId="0156B3F2" w:rsidR="009B403A" w:rsidRDefault="004421E8" w:rsidP="00BE2F98">
      <w:pPr>
        <w:jc w:val="both"/>
      </w:pPr>
      <w:r>
        <w:t xml:space="preserve">Stručno povjerenstvo </w:t>
      </w:r>
      <w:r w:rsidR="009B403A">
        <w:t>u razmatranju prijedloga traži mišljenje etičkog povjerenstva Sveučilišta u Zadru.</w:t>
      </w:r>
      <w:r w:rsidR="00312965">
        <w:t>“</w:t>
      </w:r>
    </w:p>
    <w:p w14:paraId="76420295" w14:textId="77777777" w:rsidR="00312965" w:rsidRDefault="00312965" w:rsidP="00BE2F98">
      <w:pPr>
        <w:jc w:val="both"/>
      </w:pPr>
    </w:p>
    <w:p w14:paraId="6561A061" w14:textId="042AE383" w:rsidR="00312965" w:rsidRPr="00AD73B7" w:rsidRDefault="00312965" w:rsidP="00312965">
      <w:pPr>
        <w:tabs>
          <w:tab w:val="left" w:pos="7020"/>
        </w:tabs>
        <w:jc w:val="center"/>
      </w:pPr>
      <w:r w:rsidRPr="00AD73B7">
        <w:t xml:space="preserve">Članak </w:t>
      </w:r>
      <w:r>
        <w:t>24</w:t>
      </w:r>
      <w:r w:rsidRPr="00AD73B7">
        <w:t>.</w:t>
      </w:r>
    </w:p>
    <w:p w14:paraId="6D52980E" w14:textId="77777777" w:rsidR="00312965" w:rsidRPr="00C931B8" w:rsidRDefault="00312965" w:rsidP="00312965">
      <w:pPr>
        <w:pStyle w:val="BodyText"/>
        <w:tabs>
          <w:tab w:val="clear" w:pos="7020"/>
        </w:tabs>
        <w:jc w:val="center"/>
        <w:rPr>
          <w:b/>
        </w:rPr>
      </w:pPr>
    </w:p>
    <w:p w14:paraId="14A043BB" w14:textId="0D0BCCBC" w:rsidR="00312965" w:rsidRPr="00C931B8" w:rsidRDefault="00312965" w:rsidP="00312965">
      <w:pPr>
        <w:pStyle w:val="BodyText"/>
        <w:tabs>
          <w:tab w:val="clear" w:pos="7020"/>
        </w:tabs>
        <w:rPr>
          <w:b/>
        </w:rPr>
      </w:pPr>
      <w:r w:rsidRPr="00C931B8">
        <w:rPr>
          <w:b/>
        </w:rPr>
        <w:t>Članak 4</w:t>
      </w:r>
      <w:r>
        <w:rPr>
          <w:b/>
        </w:rPr>
        <w:t>3</w:t>
      </w:r>
      <w:r w:rsidRPr="00C931B8">
        <w:rPr>
          <w:b/>
        </w:rPr>
        <w:t>.</w:t>
      </w:r>
      <w:r>
        <w:rPr>
          <w:b/>
        </w:rPr>
        <w:t xml:space="preserve"> mijenja se i glasi:</w:t>
      </w:r>
    </w:p>
    <w:p w14:paraId="5D6A0CC2" w14:textId="77777777" w:rsidR="00312965" w:rsidRDefault="00312965" w:rsidP="00BE2F98">
      <w:pPr>
        <w:jc w:val="both"/>
      </w:pPr>
    </w:p>
    <w:p w14:paraId="72231F35" w14:textId="409F3467" w:rsidR="005C10A1" w:rsidRPr="00C931B8" w:rsidRDefault="00312965" w:rsidP="00BE2F98">
      <w:pPr>
        <w:jc w:val="both"/>
        <w:rPr>
          <w:color w:val="000000"/>
        </w:rPr>
      </w:pPr>
      <w:r>
        <w:rPr>
          <w:color w:val="000000"/>
        </w:rPr>
        <w:t>„</w:t>
      </w:r>
      <w:r w:rsidR="005C10A1" w:rsidRPr="00C931B8">
        <w:rPr>
          <w:color w:val="000000"/>
        </w:rPr>
        <w:t xml:space="preserve">Na temelju izvješća </w:t>
      </w:r>
      <w:r w:rsidR="004421E8">
        <w:rPr>
          <w:color w:val="000000"/>
        </w:rPr>
        <w:t xml:space="preserve">stručnog </w:t>
      </w:r>
      <w:r w:rsidR="005C10A1" w:rsidRPr="00C931B8">
        <w:rPr>
          <w:color w:val="000000"/>
        </w:rPr>
        <w:t>povjerenstva iz prethodnog članka Senat donosi odluku.</w:t>
      </w:r>
    </w:p>
    <w:p w14:paraId="48712E3D" w14:textId="77777777" w:rsidR="005C10A1" w:rsidRPr="00C931B8" w:rsidRDefault="005C10A1" w:rsidP="00BE2F98">
      <w:pPr>
        <w:jc w:val="both"/>
        <w:rPr>
          <w:color w:val="000000"/>
        </w:rPr>
      </w:pPr>
    </w:p>
    <w:p w14:paraId="3907A8E9" w14:textId="77777777" w:rsidR="005C10A1" w:rsidRPr="00C931B8" w:rsidRDefault="005C10A1" w:rsidP="00BE2F98">
      <w:pPr>
        <w:jc w:val="both"/>
        <w:rPr>
          <w:color w:val="000000"/>
        </w:rPr>
      </w:pPr>
      <w:r w:rsidRPr="00C931B8">
        <w:rPr>
          <w:color w:val="000000"/>
        </w:rPr>
        <w:t>Uz Odluku Senata o oduzimanju doktorata znanosti prilaže se dokumentacija koja sadrži:</w:t>
      </w:r>
    </w:p>
    <w:p w14:paraId="75E7C8CF" w14:textId="77777777" w:rsidR="005C10A1" w:rsidRPr="00C931B8" w:rsidRDefault="005C10A1" w:rsidP="00BE2F98">
      <w:pPr>
        <w:jc w:val="both"/>
        <w:rPr>
          <w:color w:val="000000"/>
        </w:rPr>
      </w:pPr>
      <w:r w:rsidRPr="00C931B8">
        <w:rPr>
          <w:color w:val="000000"/>
        </w:rPr>
        <w:t>- podatke o autoru</w:t>
      </w:r>
      <w:r w:rsidR="00F74D1B" w:rsidRPr="00C931B8">
        <w:rPr>
          <w:color w:val="000000"/>
        </w:rPr>
        <w:t>,</w:t>
      </w:r>
    </w:p>
    <w:p w14:paraId="580FA90E" w14:textId="1243528C" w:rsidR="005C10A1" w:rsidRPr="00C931B8" w:rsidRDefault="005C10A1" w:rsidP="00BE2F98">
      <w:pPr>
        <w:jc w:val="both"/>
        <w:rPr>
          <w:color w:val="000000"/>
        </w:rPr>
      </w:pPr>
      <w:r w:rsidRPr="00C931B8">
        <w:rPr>
          <w:color w:val="000000"/>
        </w:rPr>
        <w:t xml:space="preserve">- imena članova </w:t>
      </w:r>
      <w:r w:rsidR="00173ADD">
        <w:rPr>
          <w:color w:val="000000"/>
        </w:rPr>
        <w:t>stručnog p</w:t>
      </w:r>
      <w:r w:rsidR="00173ADD" w:rsidRPr="00C931B8">
        <w:rPr>
          <w:color w:val="000000"/>
        </w:rPr>
        <w:t xml:space="preserve">ovjerenstva </w:t>
      </w:r>
      <w:r w:rsidRPr="00C931B8">
        <w:rPr>
          <w:color w:val="000000"/>
        </w:rPr>
        <w:t>za oduzimanje doktorata znanosti i</w:t>
      </w:r>
    </w:p>
    <w:p w14:paraId="6BD561AA" w14:textId="02CD64A3" w:rsidR="005C10A1" w:rsidRPr="00C931B8" w:rsidRDefault="005C10A1" w:rsidP="00BE2F98">
      <w:pPr>
        <w:jc w:val="both"/>
        <w:rPr>
          <w:color w:val="000000"/>
        </w:rPr>
      </w:pPr>
      <w:r w:rsidRPr="00C931B8">
        <w:rPr>
          <w:color w:val="000000"/>
        </w:rPr>
        <w:t xml:space="preserve">- izvješće </w:t>
      </w:r>
      <w:r w:rsidR="00173ADD">
        <w:rPr>
          <w:color w:val="000000"/>
        </w:rPr>
        <w:t xml:space="preserve">stručnog </w:t>
      </w:r>
      <w:r w:rsidR="00173ADD" w:rsidRPr="00C931B8">
        <w:rPr>
          <w:color w:val="000000"/>
        </w:rPr>
        <w:t>povjerenstva</w:t>
      </w:r>
      <w:r w:rsidR="00173ADD">
        <w:rPr>
          <w:color w:val="000000"/>
        </w:rPr>
        <w:t xml:space="preserve"> </w:t>
      </w:r>
      <w:r w:rsidR="00173ADD" w:rsidRPr="00C931B8">
        <w:rPr>
          <w:color w:val="000000"/>
        </w:rPr>
        <w:t>za oduzimanje doktorata znanosti</w:t>
      </w:r>
      <w:r w:rsidR="00312965">
        <w:rPr>
          <w:color w:val="000000"/>
        </w:rPr>
        <w:t>.“</w:t>
      </w:r>
    </w:p>
    <w:p w14:paraId="74109FF4" w14:textId="77777777" w:rsidR="005C10A1" w:rsidRPr="00C931B8" w:rsidRDefault="005C10A1" w:rsidP="00BE2F98">
      <w:pPr>
        <w:jc w:val="both"/>
        <w:rPr>
          <w:color w:val="000000"/>
        </w:rPr>
      </w:pPr>
    </w:p>
    <w:p w14:paraId="5C389063" w14:textId="01765C3B" w:rsidR="00312965" w:rsidRPr="00AD73B7" w:rsidRDefault="00312965" w:rsidP="00312965">
      <w:pPr>
        <w:tabs>
          <w:tab w:val="left" w:pos="7020"/>
        </w:tabs>
        <w:jc w:val="center"/>
      </w:pPr>
      <w:r w:rsidRPr="00AD73B7">
        <w:t xml:space="preserve">Članak </w:t>
      </w:r>
      <w:r>
        <w:t>25</w:t>
      </w:r>
      <w:r w:rsidRPr="00AD73B7">
        <w:t>.</w:t>
      </w:r>
    </w:p>
    <w:p w14:paraId="010807FA" w14:textId="77777777" w:rsidR="00312965" w:rsidRPr="00C931B8" w:rsidRDefault="00312965" w:rsidP="00312965">
      <w:pPr>
        <w:pStyle w:val="BodyText"/>
        <w:tabs>
          <w:tab w:val="clear" w:pos="7020"/>
        </w:tabs>
        <w:jc w:val="center"/>
        <w:rPr>
          <w:b/>
        </w:rPr>
      </w:pPr>
    </w:p>
    <w:p w14:paraId="2C26A56A" w14:textId="34138234" w:rsidR="00312965" w:rsidRPr="00C931B8" w:rsidRDefault="00312965" w:rsidP="00312965">
      <w:pPr>
        <w:pStyle w:val="BodyText"/>
        <w:tabs>
          <w:tab w:val="clear" w:pos="7020"/>
        </w:tabs>
        <w:rPr>
          <w:b/>
        </w:rPr>
      </w:pPr>
      <w:r w:rsidRPr="00C931B8">
        <w:rPr>
          <w:b/>
        </w:rPr>
        <w:t>Članak 4</w:t>
      </w:r>
      <w:r>
        <w:rPr>
          <w:b/>
        </w:rPr>
        <w:t>4</w:t>
      </w:r>
      <w:r w:rsidRPr="00C931B8">
        <w:rPr>
          <w:b/>
        </w:rPr>
        <w:t>.</w:t>
      </w:r>
      <w:r>
        <w:rPr>
          <w:b/>
        </w:rPr>
        <w:t xml:space="preserve"> u stavku 5. mijenja se i glasi:</w:t>
      </w:r>
    </w:p>
    <w:p w14:paraId="3CD554BE" w14:textId="77777777" w:rsidR="00CA3B23" w:rsidRPr="00C931B8" w:rsidRDefault="00CA3B23" w:rsidP="007A1E9A">
      <w:pPr>
        <w:jc w:val="center"/>
        <w:rPr>
          <w:b/>
          <w:color w:val="000000"/>
        </w:rPr>
      </w:pPr>
    </w:p>
    <w:p w14:paraId="24C8979D" w14:textId="5CD224A8" w:rsidR="005C10A1" w:rsidRPr="00C931B8" w:rsidRDefault="00312965" w:rsidP="00BE2F98">
      <w:pPr>
        <w:jc w:val="both"/>
        <w:rPr>
          <w:color w:val="000000"/>
        </w:rPr>
      </w:pPr>
      <w:r>
        <w:rPr>
          <w:color w:val="000000"/>
        </w:rPr>
        <w:t>„</w:t>
      </w:r>
      <w:r w:rsidR="005C10A1" w:rsidRPr="00C931B8">
        <w:rPr>
          <w:color w:val="000000"/>
        </w:rPr>
        <w:t>Oduzimanjem doktorata znanosti gube se i zvanja za čije je stjecanje jedan od uvjeta doktorat znanosti.</w:t>
      </w:r>
      <w:r>
        <w:rPr>
          <w:color w:val="000000"/>
        </w:rPr>
        <w:t>“</w:t>
      </w:r>
      <w:r w:rsidR="005C10A1" w:rsidRPr="00C931B8">
        <w:rPr>
          <w:color w:val="000000"/>
        </w:rPr>
        <w:t xml:space="preserve"> </w:t>
      </w:r>
    </w:p>
    <w:p w14:paraId="3E6D38BA" w14:textId="007177CC" w:rsidR="005C10A1" w:rsidRPr="00312965" w:rsidRDefault="00312965" w:rsidP="00BE2F98">
      <w:pPr>
        <w:jc w:val="both"/>
        <w:rPr>
          <w:b/>
          <w:color w:val="000000"/>
        </w:rPr>
      </w:pPr>
      <w:r w:rsidRPr="00312965">
        <w:rPr>
          <w:b/>
          <w:color w:val="000000"/>
        </w:rPr>
        <w:lastRenderedPageBreak/>
        <w:t>Stavak 6. mijenja si glasi:</w:t>
      </w:r>
    </w:p>
    <w:p w14:paraId="2CE2C1A5" w14:textId="77777777" w:rsidR="00312965" w:rsidRDefault="00312965" w:rsidP="00BE2F98">
      <w:pPr>
        <w:jc w:val="both"/>
        <w:rPr>
          <w:color w:val="000000"/>
        </w:rPr>
      </w:pPr>
    </w:p>
    <w:p w14:paraId="735F9057" w14:textId="38EEEE2A" w:rsidR="005C10A1" w:rsidRPr="00C931B8" w:rsidRDefault="00312965" w:rsidP="00BE2F98">
      <w:pPr>
        <w:jc w:val="both"/>
        <w:rPr>
          <w:color w:val="000000"/>
        </w:rPr>
      </w:pPr>
      <w:r>
        <w:rPr>
          <w:color w:val="000000"/>
        </w:rPr>
        <w:t>„</w:t>
      </w:r>
      <w:r w:rsidR="005C10A1" w:rsidRPr="00C931B8">
        <w:rPr>
          <w:color w:val="000000"/>
        </w:rPr>
        <w:t xml:space="preserve">U postupku oduzimanja doktorata znanosti </w:t>
      </w:r>
      <w:r w:rsidR="00173ADD">
        <w:rPr>
          <w:color w:val="000000"/>
        </w:rPr>
        <w:t xml:space="preserve">članovi stručnog </w:t>
      </w:r>
      <w:r w:rsidR="005C10A1" w:rsidRPr="00C931B8">
        <w:rPr>
          <w:color w:val="000000"/>
        </w:rPr>
        <w:t>povjerenstva i Senat obvezni su</w:t>
      </w:r>
      <w:r w:rsidR="009B403A">
        <w:rPr>
          <w:color w:val="000000"/>
        </w:rPr>
        <w:t xml:space="preserve"> </w:t>
      </w:r>
      <w:r w:rsidR="005C10A1" w:rsidRPr="00C931B8">
        <w:rPr>
          <w:color w:val="000000"/>
        </w:rPr>
        <w:t>postupati u skladu s propisima o autorsko pravnoj zaštiti pisanog znanstvenog djela.</w:t>
      </w:r>
      <w:r>
        <w:rPr>
          <w:color w:val="000000"/>
        </w:rPr>
        <w:t>“</w:t>
      </w:r>
      <w:r w:rsidR="005C10A1" w:rsidRPr="00C931B8">
        <w:rPr>
          <w:color w:val="000000"/>
        </w:rPr>
        <w:t xml:space="preserve"> </w:t>
      </w:r>
    </w:p>
    <w:p w14:paraId="4FD73144" w14:textId="77777777" w:rsidR="00EC261B" w:rsidRDefault="00EC261B" w:rsidP="00312965">
      <w:pPr>
        <w:tabs>
          <w:tab w:val="left" w:pos="7020"/>
        </w:tabs>
        <w:jc w:val="center"/>
      </w:pPr>
    </w:p>
    <w:p w14:paraId="6FE513BA" w14:textId="2B2D7D00" w:rsidR="00312965" w:rsidRPr="00AD73B7" w:rsidRDefault="00312965" w:rsidP="00312965">
      <w:pPr>
        <w:tabs>
          <w:tab w:val="left" w:pos="7020"/>
        </w:tabs>
        <w:jc w:val="center"/>
      </w:pPr>
      <w:r w:rsidRPr="00AD73B7">
        <w:t xml:space="preserve">Članak </w:t>
      </w:r>
      <w:r>
        <w:t>26</w:t>
      </w:r>
      <w:r w:rsidRPr="00AD73B7">
        <w:t>.</w:t>
      </w:r>
    </w:p>
    <w:p w14:paraId="4232BD08" w14:textId="77777777" w:rsidR="00312965" w:rsidRPr="00C931B8" w:rsidRDefault="00312965" w:rsidP="00312965">
      <w:pPr>
        <w:pStyle w:val="BodyText"/>
        <w:tabs>
          <w:tab w:val="clear" w:pos="7020"/>
        </w:tabs>
        <w:jc w:val="center"/>
        <w:rPr>
          <w:b/>
        </w:rPr>
      </w:pPr>
    </w:p>
    <w:p w14:paraId="2F8ABC7D" w14:textId="6CDCD600" w:rsidR="00312965" w:rsidRPr="00C931B8" w:rsidRDefault="00312965" w:rsidP="00312965">
      <w:pPr>
        <w:pStyle w:val="BodyText"/>
        <w:tabs>
          <w:tab w:val="clear" w:pos="7020"/>
        </w:tabs>
        <w:rPr>
          <w:b/>
        </w:rPr>
      </w:pPr>
      <w:r w:rsidRPr="00C931B8">
        <w:rPr>
          <w:b/>
        </w:rPr>
        <w:t>Članak 4</w:t>
      </w:r>
      <w:r>
        <w:rPr>
          <w:b/>
        </w:rPr>
        <w:t>5</w:t>
      </w:r>
      <w:r w:rsidRPr="00C931B8">
        <w:rPr>
          <w:b/>
        </w:rPr>
        <w:t>.</w:t>
      </w:r>
      <w:r>
        <w:rPr>
          <w:b/>
        </w:rPr>
        <w:t xml:space="preserve"> u stavku 2. mijenja se i glasi:</w:t>
      </w:r>
    </w:p>
    <w:p w14:paraId="60AF14BA" w14:textId="77777777" w:rsidR="005C10A1" w:rsidRPr="00C931B8" w:rsidRDefault="005C10A1" w:rsidP="007A1E9A">
      <w:pPr>
        <w:pStyle w:val="BodyText"/>
        <w:tabs>
          <w:tab w:val="clear" w:pos="7020"/>
        </w:tabs>
        <w:jc w:val="center"/>
        <w:rPr>
          <w:b/>
        </w:rPr>
      </w:pPr>
    </w:p>
    <w:p w14:paraId="1C940A05" w14:textId="0507005C" w:rsidR="005C10A1" w:rsidRPr="00C931B8" w:rsidRDefault="00312965" w:rsidP="00BE2F98">
      <w:pPr>
        <w:pStyle w:val="BodyText"/>
        <w:tabs>
          <w:tab w:val="clear" w:pos="7020"/>
        </w:tabs>
      </w:pPr>
      <w:r>
        <w:t>„</w:t>
      </w:r>
      <w:r w:rsidR="00745F55" w:rsidRPr="00C931B8">
        <w:t xml:space="preserve">Ured za </w:t>
      </w:r>
      <w:r w:rsidR="005C10A1" w:rsidRPr="00C931B8">
        <w:t>poslijediplomsk</w:t>
      </w:r>
      <w:r w:rsidR="00745F55" w:rsidRPr="00C931B8">
        <w:t>e</w:t>
      </w:r>
      <w:r w:rsidR="005C10A1" w:rsidRPr="00C931B8">
        <w:t xml:space="preserve"> studij</w:t>
      </w:r>
      <w:r w:rsidR="00745F55" w:rsidRPr="00C931B8">
        <w:t>e</w:t>
      </w:r>
      <w:r w:rsidR="005C10A1" w:rsidRPr="00C931B8">
        <w:t xml:space="preserve"> duž</w:t>
      </w:r>
      <w:r w:rsidR="00745F55" w:rsidRPr="00C931B8">
        <w:t>an</w:t>
      </w:r>
      <w:r w:rsidR="005C10A1" w:rsidRPr="00C931B8">
        <w:t xml:space="preserve"> je obavijestiti javnost o naslovima tema završenih doktorskih </w:t>
      </w:r>
      <w:r w:rsidR="00A14ABD">
        <w:t xml:space="preserve">i specijalističkih </w:t>
      </w:r>
      <w:r w:rsidR="005C10A1" w:rsidRPr="00C931B8">
        <w:t>radova, ustrojiti popis svih završenih studenata</w:t>
      </w:r>
      <w:r w:rsidR="002940E6">
        <w:t xml:space="preserve"> i pripremiti promociju studenata u akademsko zvanje</w:t>
      </w:r>
      <w:r w:rsidR="005C10A1" w:rsidRPr="00C931B8">
        <w:t>.</w:t>
      </w:r>
      <w:r>
        <w:t>“</w:t>
      </w:r>
    </w:p>
    <w:p w14:paraId="76511271" w14:textId="77777777" w:rsidR="005C10A1" w:rsidRPr="00C931B8" w:rsidRDefault="005C10A1" w:rsidP="00BE2F98">
      <w:pPr>
        <w:pStyle w:val="BodyText"/>
        <w:tabs>
          <w:tab w:val="clear" w:pos="7020"/>
        </w:tabs>
      </w:pPr>
    </w:p>
    <w:p w14:paraId="5B2C73B8" w14:textId="10F69C05" w:rsidR="00312965" w:rsidRPr="00AD73B7" w:rsidRDefault="00312965" w:rsidP="00312965">
      <w:pPr>
        <w:tabs>
          <w:tab w:val="left" w:pos="7020"/>
        </w:tabs>
        <w:jc w:val="center"/>
      </w:pPr>
      <w:r w:rsidRPr="00AD73B7">
        <w:t xml:space="preserve">Članak </w:t>
      </w:r>
      <w:r>
        <w:t>27</w:t>
      </w:r>
      <w:r w:rsidRPr="00AD73B7">
        <w:t>.</w:t>
      </w:r>
    </w:p>
    <w:p w14:paraId="53603AE0" w14:textId="77777777" w:rsidR="00312965" w:rsidRPr="00C931B8" w:rsidRDefault="00312965" w:rsidP="00312965">
      <w:pPr>
        <w:pStyle w:val="BodyText"/>
        <w:tabs>
          <w:tab w:val="clear" w:pos="7020"/>
        </w:tabs>
        <w:jc w:val="center"/>
        <w:rPr>
          <w:b/>
        </w:rPr>
      </w:pPr>
    </w:p>
    <w:p w14:paraId="2DBF914C" w14:textId="46A93447" w:rsidR="00312965" w:rsidRPr="00C931B8" w:rsidRDefault="00312965" w:rsidP="00312965">
      <w:pPr>
        <w:pStyle w:val="BodyText"/>
        <w:tabs>
          <w:tab w:val="clear" w:pos="7020"/>
        </w:tabs>
        <w:rPr>
          <w:b/>
        </w:rPr>
      </w:pPr>
      <w:r>
        <w:rPr>
          <w:b/>
        </w:rPr>
        <w:t xml:space="preserve">U </w:t>
      </w:r>
      <w:r w:rsidRPr="00C931B8">
        <w:rPr>
          <w:b/>
        </w:rPr>
        <w:t>Član</w:t>
      </w:r>
      <w:r>
        <w:rPr>
          <w:b/>
        </w:rPr>
        <w:t>ku</w:t>
      </w:r>
      <w:r w:rsidRPr="00C931B8">
        <w:rPr>
          <w:b/>
        </w:rPr>
        <w:t xml:space="preserve"> 4</w:t>
      </w:r>
      <w:r>
        <w:rPr>
          <w:b/>
        </w:rPr>
        <w:t>6</w:t>
      </w:r>
      <w:r w:rsidRPr="00C931B8">
        <w:rPr>
          <w:b/>
        </w:rPr>
        <w:t>.</w:t>
      </w:r>
      <w:r>
        <w:rPr>
          <w:b/>
        </w:rPr>
        <w:t xml:space="preserve"> dodaje se stavak 5. koji glasi:</w:t>
      </w:r>
    </w:p>
    <w:p w14:paraId="2935D5FF" w14:textId="77777777" w:rsidR="00312965" w:rsidRPr="00C931B8" w:rsidRDefault="00312965" w:rsidP="00312965">
      <w:pPr>
        <w:pStyle w:val="BodyText"/>
        <w:tabs>
          <w:tab w:val="clear" w:pos="7020"/>
        </w:tabs>
        <w:jc w:val="center"/>
        <w:rPr>
          <w:b/>
        </w:rPr>
      </w:pPr>
    </w:p>
    <w:p w14:paraId="423CB290" w14:textId="1077F2FA" w:rsidR="002940E6" w:rsidRPr="00C931B8" w:rsidRDefault="00312965" w:rsidP="00CA3B23">
      <w:pPr>
        <w:jc w:val="both"/>
      </w:pPr>
      <w:r>
        <w:t>„</w:t>
      </w:r>
      <w:r w:rsidR="002940E6">
        <w:t>Ured za poslijediplomske studije organizira radionice za mentore na doktorskim studijima.</w:t>
      </w:r>
      <w:r>
        <w:t>“</w:t>
      </w:r>
    </w:p>
    <w:p w14:paraId="78C05ED5" w14:textId="77777777" w:rsidR="00312965" w:rsidRDefault="00312965" w:rsidP="00312965">
      <w:pPr>
        <w:tabs>
          <w:tab w:val="left" w:pos="7020"/>
        </w:tabs>
        <w:jc w:val="center"/>
      </w:pPr>
    </w:p>
    <w:p w14:paraId="1F5EDBF5" w14:textId="1D80FEF6" w:rsidR="00312965" w:rsidRPr="00AD73B7" w:rsidRDefault="00312965" w:rsidP="00312965">
      <w:pPr>
        <w:tabs>
          <w:tab w:val="left" w:pos="7020"/>
        </w:tabs>
        <w:jc w:val="center"/>
      </w:pPr>
      <w:r w:rsidRPr="00AD73B7">
        <w:t xml:space="preserve">Članak </w:t>
      </w:r>
      <w:r>
        <w:t>28</w:t>
      </w:r>
      <w:r w:rsidRPr="00AD73B7">
        <w:t>.</w:t>
      </w:r>
    </w:p>
    <w:p w14:paraId="15291581" w14:textId="77777777" w:rsidR="00312965" w:rsidRPr="00C931B8" w:rsidRDefault="00312965" w:rsidP="00312965">
      <w:pPr>
        <w:pStyle w:val="BodyText"/>
        <w:tabs>
          <w:tab w:val="clear" w:pos="7020"/>
        </w:tabs>
        <w:jc w:val="center"/>
        <w:rPr>
          <w:b/>
        </w:rPr>
      </w:pPr>
    </w:p>
    <w:p w14:paraId="642AC4FC" w14:textId="45CA1086" w:rsidR="00312965" w:rsidRPr="00C931B8" w:rsidRDefault="00312965" w:rsidP="00312965">
      <w:pPr>
        <w:pStyle w:val="BodyText"/>
        <w:tabs>
          <w:tab w:val="clear" w:pos="7020"/>
        </w:tabs>
        <w:rPr>
          <w:b/>
        </w:rPr>
      </w:pPr>
      <w:r w:rsidRPr="00C931B8">
        <w:rPr>
          <w:b/>
        </w:rPr>
        <w:t>Članak 4</w:t>
      </w:r>
      <w:r>
        <w:rPr>
          <w:b/>
        </w:rPr>
        <w:t>7</w:t>
      </w:r>
      <w:r w:rsidRPr="00C931B8">
        <w:rPr>
          <w:b/>
        </w:rPr>
        <w:t>.</w:t>
      </w:r>
      <w:r>
        <w:rPr>
          <w:b/>
        </w:rPr>
        <w:t xml:space="preserve"> mijenja se i glasi:</w:t>
      </w:r>
    </w:p>
    <w:p w14:paraId="57D3F08E" w14:textId="77777777" w:rsidR="00312965" w:rsidRPr="00C931B8" w:rsidRDefault="00312965" w:rsidP="00312965">
      <w:pPr>
        <w:pStyle w:val="BodyText"/>
        <w:tabs>
          <w:tab w:val="clear" w:pos="7020"/>
        </w:tabs>
        <w:jc w:val="center"/>
        <w:rPr>
          <w:b/>
        </w:rPr>
      </w:pPr>
    </w:p>
    <w:p w14:paraId="23E50923" w14:textId="1D7CACBE" w:rsidR="00EC261B" w:rsidRDefault="00312965" w:rsidP="00A14ABD">
      <w:pPr>
        <w:jc w:val="both"/>
      </w:pPr>
      <w:r>
        <w:t>„</w:t>
      </w:r>
      <w:r w:rsidR="00EC261B">
        <w:t>Stupanjem na snagu ovog pravilnika svi poslijediplomski studiji dužni su u roku tri mjeseca uskladiti svoje akte o poslijediplomskim studijima s ovim pravilnikom.</w:t>
      </w:r>
    </w:p>
    <w:p w14:paraId="1CD50CBC" w14:textId="77777777" w:rsidR="00EC261B" w:rsidRDefault="00EC261B" w:rsidP="00A14ABD">
      <w:pPr>
        <w:jc w:val="both"/>
      </w:pPr>
    </w:p>
    <w:p w14:paraId="453A781C" w14:textId="249C577D" w:rsidR="00A14ABD" w:rsidRDefault="00A14ABD" w:rsidP="00A14ABD">
      <w:pPr>
        <w:jc w:val="both"/>
      </w:pPr>
      <w:r>
        <w:t xml:space="preserve">Studenti upisani na poslijediplomske </w:t>
      </w:r>
      <w:r w:rsidR="004421E8">
        <w:t xml:space="preserve">sveučilišne </w:t>
      </w:r>
      <w:r>
        <w:t>doktorske, odnosno specijalističke studije prije dana prihvaćanja ovog Pravilnika nastavljaju studirati sukladno uvjetima upisanoga studijskoga programa.</w:t>
      </w:r>
    </w:p>
    <w:p w14:paraId="78FBB404" w14:textId="6B35E4C7" w:rsidR="004421E8" w:rsidRDefault="004421E8" w:rsidP="00A14ABD">
      <w:pPr>
        <w:jc w:val="both"/>
      </w:pPr>
    </w:p>
    <w:p w14:paraId="0D9692B8" w14:textId="7DF5C82F" w:rsidR="004421E8" w:rsidRDefault="004421E8" w:rsidP="00A14ABD">
      <w:pPr>
        <w:jc w:val="both"/>
      </w:pPr>
      <w:r>
        <w:t xml:space="preserve">Kod promjena studijskih programa koje odobrava Senat i/ili Agencija za znanost i visoko obrazovanje za studente je važeći onaj program koji je upisao, a u trajanju od </w:t>
      </w:r>
      <w:r w:rsidR="00312965">
        <w:t>maksimalno 10 godina od dana upisa</w:t>
      </w:r>
      <w:r>
        <w:t>.</w:t>
      </w:r>
    </w:p>
    <w:p w14:paraId="6F1E9420" w14:textId="77777777" w:rsidR="00A14ABD" w:rsidRDefault="00A14ABD" w:rsidP="00A14ABD">
      <w:pPr>
        <w:jc w:val="both"/>
      </w:pPr>
    </w:p>
    <w:p w14:paraId="0325742F" w14:textId="3D39C911" w:rsidR="00A14ABD" w:rsidRDefault="00A14ABD" w:rsidP="00A14ABD">
      <w:pPr>
        <w:jc w:val="both"/>
      </w:pPr>
      <w:r>
        <w:t>Na sve odnose koja nisu regulirani ovim Pravilnikom primjenjivat će se odredbe Zakona o znanstvenoj djelatnosti i visokom obrazovanju te opći akti Sveučilišta</w:t>
      </w:r>
      <w:r w:rsidR="00E37A60">
        <w:t xml:space="preserve"> u Zadru</w:t>
      </w:r>
      <w:r>
        <w:t>.</w:t>
      </w:r>
      <w:r w:rsidR="00EC261B">
        <w:t>“</w:t>
      </w:r>
    </w:p>
    <w:p w14:paraId="1953615C" w14:textId="77777777" w:rsidR="00A14ABD" w:rsidRPr="00C931B8" w:rsidRDefault="00A14ABD" w:rsidP="00BE2F98">
      <w:pPr>
        <w:jc w:val="both"/>
      </w:pPr>
    </w:p>
    <w:p w14:paraId="629D7303" w14:textId="77777777" w:rsidR="00184DFB" w:rsidRDefault="00184DFB" w:rsidP="00EC261B">
      <w:pPr>
        <w:tabs>
          <w:tab w:val="left" w:pos="7020"/>
        </w:tabs>
        <w:jc w:val="center"/>
      </w:pPr>
    </w:p>
    <w:p w14:paraId="53FA685B" w14:textId="7AD9EFC7" w:rsidR="00EC261B" w:rsidRPr="00AD73B7" w:rsidRDefault="00EC261B" w:rsidP="00EC261B">
      <w:pPr>
        <w:tabs>
          <w:tab w:val="left" w:pos="7020"/>
        </w:tabs>
        <w:jc w:val="center"/>
      </w:pPr>
      <w:r w:rsidRPr="00AD73B7">
        <w:t xml:space="preserve">Članak </w:t>
      </w:r>
      <w:r>
        <w:t>29</w:t>
      </w:r>
      <w:r w:rsidRPr="00AD73B7">
        <w:t>.</w:t>
      </w:r>
    </w:p>
    <w:p w14:paraId="48823FF4" w14:textId="77777777" w:rsidR="00EC261B" w:rsidRPr="00C931B8" w:rsidRDefault="00EC261B" w:rsidP="00EC261B">
      <w:pPr>
        <w:pStyle w:val="BodyText"/>
        <w:tabs>
          <w:tab w:val="clear" w:pos="7020"/>
        </w:tabs>
        <w:jc w:val="center"/>
        <w:rPr>
          <w:b/>
        </w:rPr>
      </w:pPr>
    </w:p>
    <w:p w14:paraId="47DC45C3" w14:textId="3E7196B6" w:rsidR="00EC261B" w:rsidRPr="00C931B8" w:rsidRDefault="00EC261B" w:rsidP="00EC261B">
      <w:pPr>
        <w:pStyle w:val="BodyText"/>
        <w:tabs>
          <w:tab w:val="clear" w:pos="7020"/>
        </w:tabs>
        <w:rPr>
          <w:b/>
        </w:rPr>
      </w:pPr>
      <w:r w:rsidRPr="00C931B8">
        <w:rPr>
          <w:b/>
        </w:rPr>
        <w:t>Članak 4</w:t>
      </w:r>
      <w:r>
        <w:rPr>
          <w:b/>
        </w:rPr>
        <w:t>9</w:t>
      </w:r>
      <w:r w:rsidRPr="00C931B8">
        <w:rPr>
          <w:b/>
        </w:rPr>
        <w:t>.</w:t>
      </w:r>
      <w:r>
        <w:rPr>
          <w:b/>
        </w:rPr>
        <w:t xml:space="preserve"> mijenja se i glasi:</w:t>
      </w:r>
    </w:p>
    <w:p w14:paraId="0075EAE9" w14:textId="311B2161" w:rsidR="00F06B64" w:rsidRDefault="00F06B64" w:rsidP="0057057C"/>
    <w:p w14:paraId="175DA2AD" w14:textId="7B2A3991" w:rsidR="00567276" w:rsidRDefault="004421E8" w:rsidP="00184DFB">
      <w:pPr>
        <w:jc w:val="both"/>
      </w:pPr>
      <w:r w:rsidRPr="00184DFB">
        <w:rPr>
          <w:szCs w:val="25"/>
        </w:rPr>
        <w:t xml:space="preserve">Procedure predviđene ovim pravilnikom ili drugim aktima Sveučilišta </w:t>
      </w:r>
      <w:r w:rsidR="004A21C6">
        <w:rPr>
          <w:szCs w:val="25"/>
        </w:rPr>
        <w:t>uobličene</w:t>
      </w:r>
      <w:r w:rsidR="004A21C6" w:rsidRPr="00184DFB">
        <w:rPr>
          <w:szCs w:val="25"/>
        </w:rPr>
        <w:t xml:space="preserve"> </w:t>
      </w:r>
      <w:r w:rsidRPr="00184DFB">
        <w:rPr>
          <w:szCs w:val="25"/>
        </w:rPr>
        <w:t xml:space="preserve">su u obrascima koji prate </w:t>
      </w:r>
      <w:r w:rsidR="004A21C6">
        <w:rPr>
          <w:szCs w:val="25"/>
        </w:rPr>
        <w:t>sve predviđene aktivnosti</w:t>
      </w:r>
      <w:r w:rsidR="004A21C6" w:rsidRPr="00184DFB">
        <w:rPr>
          <w:szCs w:val="25"/>
        </w:rPr>
        <w:t xml:space="preserve"> </w:t>
      </w:r>
      <w:r w:rsidRPr="00184DFB">
        <w:rPr>
          <w:szCs w:val="25"/>
        </w:rPr>
        <w:t>od prijave na natječaj do predaje doktorskog rada u digitalni repozitorij.</w:t>
      </w:r>
    </w:p>
    <w:p w14:paraId="1D5771D6" w14:textId="7577237B" w:rsidR="00EC261B" w:rsidRPr="00B621A7" w:rsidRDefault="00EC261B" w:rsidP="00EC261B">
      <w:pPr>
        <w:pStyle w:val="BodyText"/>
        <w:tabs>
          <w:tab w:val="clear" w:pos="7020"/>
        </w:tabs>
        <w:jc w:val="center"/>
      </w:pPr>
      <w:r>
        <w:lastRenderedPageBreak/>
        <w:t>Članak 30.</w:t>
      </w:r>
    </w:p>
    <w:p w14:paraId="3EB6EE64" w14:textId="77777777" w:rsidR="00EC261B" w:rsidRDefault="00EC261B" w:rsidP="00EC261B">
      <w:pPr>
        <w:spacing w:after="200" w:line="276" w:lineRule="auto"/>
        <w:contextualSpacing/>
        <w:jc w:val="both"/>
      </w:pPr>
    </w:p>
    <w:p w14:paraId="0AE44F65" w14:textId="77777777" w:rsidR="00EC261B" w:rsidRPr="00F90DF7" w:rsidRDefault="00EC261B" w:rsidP="00EC261B">
      <w:pPr>
        <w:spacing w:after="200" w:line="276" w:lineRule="auto"/>
        <w:contextualSpacing/>
        <w:jc w:val="both"/>
      </w:pPr>
      <w:r w:rsidRPr="00F90DF7">
        <w:t>Ovaj Pravilnik stupa na snagu danom donošenja.</w:t>
      </w:r>
    </w:p>
    <w:p w14:paraId="73C679BB" w14:textId="77777777" w:rsidR="00EC261B" w:rsidRPr="00F90DF7" w:rsidRDefault="00EC261B" w:rsidP="00EC261B">
      <w:pPr>
        <w:spacing w:after="80"/>
        <w:jc w:val="both"/>
      </w:pPr>
    </w:p>
    <w:p w14:paraId="6814F886" w14:textId="77777777" w:rsidR="00EC261B" w:rsidRPr="00C931B8" w:rsidRDefault="00EC261B" w:rsidP="00EC261B">
      <w:pPr>
        <w:pStyle w:val="BodyText"/>
        <w:tabs>
          <w:tab w:val="left" w:pos="708"/>
        </w:tabs>
      </w:pPr>
    </w:p>
    <w:p w14:paraId="078F289D" w14:textId="77777777" w:rsidR="00EC261B" w:rsidRPr="00C931B8" w:rsidRDefault="00EC261B" w:rsidP="00EC261B">
      <w:pPr>
        <w:tabs>
          <w:tab w:val="left" w:pos="708"/>
          <w:tab w:val="left" w:pos="7020"/>
        </w:tabs>
        <w:jc w:val="both"/>
      </w:pPr>
      <w:r w:rsidRPr="00C931B8">
        <w:t>KLASA: 012-01/16-02/07</w:t>
      </w:r>
    </w:p>
    <w:p w14:paraId="1A15D326" w14:textId="77777777" w:rsidR="00EC261B" w:rsidRPr="00C931B8" w:rsidRDefault="00EC261B" w:rsidP="00EC261B">
      <w:pPr>
        <w:tabs>
          <w:tab w:val="left" w:pos="708"/>
          <w:tab w:val="left" w:pos="7020"/>
        </w:tabs>
        <w:jc w:val="both"/>
      </w:pPr>
      <w:r w:rsidRPr="00C931B8">
        <w:t>URBROJ: 2198-1-79-16-</w:t>
      </w:r>
      <w:r>
        <w:t>20</w:t>
      </w:r>
      <w:r w:rsidRPr="00C931B8">
        <w:t>-0</w:t>
      </w:r>
      <w:r>
        <w:t>6</w:t>
      </w:r>
    </w:p>
    <w:p w14:paraId="2AB6ED2D" w14:textId="77777777" w:rsidR="00EC261B" w:rsidRDefault="00EC261B" w:rsidP="00EC261B">
      <w:pPr>
        <w:jc w:val="both"/>
      </w:pPr>
    </w:p>
    <w:p w14:paraId="740D49CA" w14:textId="77777777" w:rsidR="00EC261B" w:rsidRDefault="00EC261B" w:rsidP="00EC261B">
      <w:pPr>
        <w:ind w:left="5664" w:firstLine="708"/>
        <w:jc w:val="both"/>
      </w:pPr>
      <w:r w:rsidRPr="00F90DF7">
        <w:t xml:space="preserve">Rektorica:  </w:t>
      </w:r>
    </w:p>
    <w:p w14:paraId="3CD4AF16" w14:textId="77777777" w:rsidR="00EC261B" w:rsidRDefault="00EC261B" w:rsidP="00EC261B">
      <w:pPr>
        <w:ind w:left="5664" w:firstLine="708"/>
        <w:jc w:val="both"/>
      </w:pPr>
    </w:p>
    <w:p w14:paraId="464DBDA0" w14:textId="77777777" w:rsidR="00EC261B" w:rsidRDefault="00EC261B" w:rsidP="00EC261B">
      <w:pPr>
        <w:ind w:left="5664"/>
      </w:pPr>
    </w:p>
    <w:p w14:paraId="2F708CC6" w14:textId="77777777" w:rsidR="00EC261B" w:rsidRPr="00F90DF7" w:rsidRDefault="00EC261B" w:rsidP="00EC261B">
      <w:pPr>
        <w:ind w:left="5664"/>
      </w:pPr>
      <w:r>
        <w:t>p</w:t>
      </w:r>
      <w:r w:rsidRPr="00F90DF7">
        <w:t>rof. dr. sc. Dijana Vican</w:t>
      </w:r>
    </w:p>
    <w:p w14:paraId="0BD5661E" w14:textId="77777777" w:rsidR="00EC261B" w:rsidRPr="00F90DF7" w:rsidRDefault="00EC261B" w:rsidP="00EC261B">
      <w:pPr>
        <w:ind w:left="5664" w:firstLine="708"/>
        <w:jc w:val="both"/>
      </w:pPr>
    </w:p>
    <w:p w14:paraId="14BB4CBE" w14:textId="77777777" w:rsidR="00EC261B" w:rsidRPr="00B621A7" w:rsidRDefault="00EC261B" w:rsidP="00EC261B">
      <w:pPr>
        <w:pStyle w:val="BodyText"/>
        <w:tabs>
          <w:tab w:val="clear" w:pos="7020"/>
        </w:tabs>
      </w:pPr>
    </w:p>
    <w:p w14:paraId="335C9C88" w14:textId="77777777" w:rsidR="00EC261B" w:rsidRDefault="00EC261B" w:rsidP="00E617B3">
      <w:pPr>
        <w:pStyle w:val="BodyText"/>
        <w:tabs>
          <w:tab w:val="clear" w:pos="7020"/>
        </w:tabs>
      </w:pPr>
    </w:p>
    <w:p w14:paraId="02EDDB43" w14:textId="77777777" w:rsidR="00EC261B" w:rsidRDefault="00EC261B" w:rsidP="00E617B3">
      <w:pPr>
        <w:pStyle w:val="BodyText"/>
        <w:tabs>
          <w:tab w:val="clear" w:pos="7020"/>
        </w:tabs>
      </w:pPr>
    </w:p>
    <w:p w14:paraId="46B59490" w14:textId="77777777" w:rsidR="00EC261B" w:rsidRDefault="00EC261B" w:rsidP="00E617B3">
      <w:pPr>
        <w:pStyle w:val="BodyText"/>
        <w:tabs>
          <w:tab w:val="clear" w:pos="7020"/>
        </w:tabs>
      </w:pPr>
    </w:p>
    <w:p w14:paraId="3F114183" w14:textId="77777777" w:rsidR="00EC261B" w:rsidRDefault="00EC261B" w:rsidP="00E617B3">
      <w:pPr>
        <w:pStyle w:val="BodyText"/>
        <w:tabs>
          <w:tab w:val="clear" w:pos="7020"/>
        </w:tabs>
      </w:pPr>
    </w:p>
    <w:p w14:paraId="140B1955" w14:textId="77777777" w:rsidR="00EC261B" w:rsidRDefault="00EC261B" w:rsidP="00E617B3">
      <w:pPr>
        <w:pStyle w:val="BodyText"/>
        <w:tabs>
          <w:tab w:val="clear" w:pos="7020"/>
        </w:tabs>
      </w:pPr>
    </w:p>
    <w:p w14:paraId="08D78416" w14:textId="77777777" w:rsidR="00EC261B" w:rsidRDefault="00EC261B" w:rsidP="00E617B3">
      <w:pPr>
        <w:pStyle w:val="BodyText"/>
        <w:tabs>
          <w:tab w:val="clear" w:pos="7020"/>
        </w:tabs>
      </w:pPr>
    </w:p>
    <w:p w14:paraId="4EF2E7EE" w14:textId="77777777" w:rsidR="00EC261B" w:rsidRDefault="00EC261B" w:rsidP="00E617B3">
      <w:pPr>
        <w:pStyle w:val="BodyText"/>
        <w:tabs>
          <w:tab w:val="clear" w:pos="7020"/>
        </w:tabs>
      </w:pPr>
    </w:p>
    <w:p w14:paraId="57B8682E" w14:textId="77777777" w:rsidR="00EC261B" w:rsidRDefault="00EC261B" w:rsidP="00E617B3">
      <w:pPr>
        <w:pStyle w:val="BodyText"/>
        <w:tabs>
          <w:tab w:val="clear" w:pos="7020"/>
        </w:tabs>
      </w:pPr>
    </w:p>
    <w:p w14:paraId="58819AEE" w14:textId="77777777" w:rsidR="00EC261B" w:rsidRDefault="00EC261B" w:rsidP="00E617B3">
      <w:pPr>
        <w:pStyle w:val="BodyText"/>
        <w:tabs>
          <w:tab w:val="clear" w:pos="7020"/>
        </w:tabs>
      </w:pPr>
    </w:p>
    <w:p w14:paraId="7F217DB7" w14:textId="77777777" w:rsidR="00EC261B" w:rsidRDefault="00EC261B" w:rsidP="00E617B3">
      <w:pPr>
        <w:pStyle w:val="BodyText"/>
        <w:tabs>
          <w:tab w:val="clear" w:pos="7020"/>
        </w:tabs>
      </w:pPr>
    </w:p>
    <w:p w14:paraId="42E0CCD7" w14:textId="77777777" w:rsidR="00EC261B" w:rsidRDefault="00EC261B" w:rsidP="00E617B3">
      <w:pPr>
        <w:pStyle w:val="BodyText"/>
        <w:tabs>
          <w:tab w:val="clear" w:pos="7020"/>
        </w:tabs>
      </w:pPr>
    </w:p>
    <w:p w14:paraId="451F3B95" w14:textId="77777777" w:rsidR="00EC261B" w:rsidRDefault="00EC261B" w:rsidP="00E617B3">
      <w:pPr>
        <w:pStyle w:val="BodyText"/>
        <w:tabs>
          <w:tab w:val="clear" w:pos="7020"/>
        </w:tabs>
      </w:pPr>
    </w:p>
    <w:p w14:paraId="5A3D970C" w14:textId="77777777" w:rsidR="00EC261B" w:rsidRDefault="00EC261B" w:rsidP="00E617B3">
      <w:pPr>
        <w:pStyle w:val="BodyText"/>
        <w:tabs>
          <w:tab w:val="clear" w:pos="7020"/>
        </w:tabs>
      </w:pPr>
    </w:p>
    <w:p w14:paraId="07D891FC" w14:textId="77777777" w:rsidR="00EC261B" w:rsidRDefault="00EC261B" w:rsidP="00E617B3">
      <w:pPr>
        <w:pStyle w:val="BodyText"/>
        <w:tabs>
          <w:tab w:val="clear" w:pos="7020"/>
        </w:tabs>
      </w:pPr>
    </w:p>
    <w:p w14:paraId="1A65363C" w14:textId="77777777" w:rsidR="00EC261B" w:rsidRDefault="00EC261B" w:rsidP="00E617B3">
      <w:pPr>
        <w:pStyle w:val="BodyText"/>
        <w:tabs>
          <w:tab w:val="clear" w:pos="7020"/>
        </w:tabs>
      </w:pPr>
    </w:p>
    <w:p w14:paraId="37DE4C6D" w14:textId="77777777" w:rsidR="00EC261B" w:rsidRDefault="00EC261B" w:rsidP="00E617B3">
      <w:pPr>
        <w:pStyle w:val="BodyText"/>
        <w:tabs>
          <w:tab w:val="clear" w:pos="7020"/>
        </w:tabs>
      </w:pPr>
    </w:p>
    <w:p w14:paraId="6626C704" w14:textId="77777777" w:rsidR="00EC261B" w:rsidRDefault="00EC261B" w:rsidP="00E617B3">
      <w:pPr>
        <w:pStyle w:val="BodyText"/>
        <w:tabs>
          <w:tab w:val="clear" w:pos="7020"/>
        </w:tabs>
      </w:pPr>
    </w:p>
    <w:p w14:paraId="78ADC0FD" w14:textId="77777777" w:rsidR="00EC261B" w:rsidRDefault="00EC261B" w:rsidP="00E617B3">
      <w:pPr>
        <w:pStyle w:val="BodyText"/>
        <w:tabs>
          <w:tab w:val="clear" w:pos="7020"/>
        </w:tabs>
      </w:pPr>
    </w:p>
    <w:p w14:paraId="3CD19043" w14:textId="77777777" w:rsidR="00EC261B" w:rsidRDefault="00EC261B" w:rsidP="00E617B3">
      <w:pPr>
        <w:pStyle w:val="BodyText"/>
        <w:tabs>
          <w:tab w:val="clear" w:pos="7020"/>
        </w:tabs>
      </w:pPr>
    </w:p>
    <w:p w14:paraId="4E9838F9" w14:textId="77777777" w:rsidR="00EC261B" w:rsidRDefault="00EC261B" w:rsidP="00E617B3">
      <w:pPr>
        <w:pStyle w:val="BodyText"/>
        <w:tabs>
          <w:tab w:val="clear" w:pos="7020"/>
        </w:tabs>
      </w:pPr>
    </w:p>
    <w:p w14:paraId="40CE921B" w14:textId="77777777" w:rsidR="00EC261B" w:rsidRDefault="00EC261B" w:rsidP="00E617B3">
      <w:pPr>
        <w:pStyle w:val="BodyText"/>
        <w:tabs>
          <w:tab w:val="clear" w:pos="7020"/>
        </w:tabs>
      </w:pPr>
    </w:p>
    <w:p w14:paraId="4FC7F3FE" w14:textId="77777777" w:rsidR="00EC261B" w:rsidRDefault="00EC261B" w:rsidP="00E617B3">
      <w:pPr>
        <w:pStyle w:val="BodyText"/>
        <w:tabs>
          <w:tab w:val="clear" w:pos="7020"/>
        </w:tabs>
      </w:pPr>
    </w:p>
    <w:p w14:paraId="44E83D7A" w14:textId="77777777" w:rsidR="00EC261B" w:rsidRDefault="00EC261B" w:rsidP="00E617B3">
      <w:pPr>
        <w:pStyle w:val="BodyText"/>
        <w:tabs>
          <w:tab w:val="clear" w:pos="7020"/>
        </w:tabs>
      </w:pPr>
    </w:p>
    <w:p w14:paraId="1C8B41DF" w14:textId="77777777" w:rsidR="00EC261B" w:rsidRDefault="00EC261B" w:rsidP="00E617B3">
      <w:pPr>
        <w:pStyle w:val="BodyText"/>
        <w:tabs>
          <w:tab w:val="clear" w:pos="7020"/>
        </w:tabs>
      </w:pPr>
    </w:p>
    <w:p w14:paraId="256AC59B" w14:textId="77777777" w:rsidR="00EC261B" w:rsidRDefault="00EC261B" w:rsidP="00E617B3">
      <w:pPr>
        <w:pStyle w:val="BodyText"/>
        <w:tabs>
          <w:tab w:val="clear" w:pos="7020"/>
        </w:tabs>
      </w:pPr>
    </w:p>
    <w:p w14:paraId="0C2B8AA0" w14:textId="77777777" w:rsidR="00EC261B" w:rsidRDefault="00EC261B" w:rsidP="00E617B3">
      <w:pPr>
        <w:pStyle w:val="BodyText"/>
        <w:tabs>
          <w:tab w:val="clear" w:pos="7020"/>
        </w:tabs>
      </w:pPr>
    </w:p>
    <w:p w14:paraId="7D71E241" w14:textId="77777777" w:rsidR="00EC261B" w:rsidRDefault="00EC261B" w:rsidP="00E617B3">
      <w:pPr>
        <w:pStyle w:val="BodyText"/>
        <w:tabs>
          <w:tab w:val="clear" w:pos="7020"/>
        </w:tabs>
      </w:pPr>
    </w:p>
    <w:p w14:paraId="1501D86B" w14:textId="77777777" w:rsidR="00EC261B" w:rsidRDefault="00EC261B" w:rsidP="00E617B3">
      <w:pPr>
        <w:pStyle w:val="BodyText"/>
        <w:tabs>
          <w:tab w:val="clear" w:pos="7020"/>
        </w:tabs>
      </w:pPr>
    </w:p>
    <w:p w14:paraId="02D83DA4" w14:textId="77777777" w:rsidR="00EC261B" w:rsidRDefault="00EC261B" w:rsidP="00E617B3">
      <w:pPr>
        <w:pStyle w:val="BodyText"/>
        <w:tabs>
          <w:tab w:val="clear" w:pos="7020"/>
        </w:tabs>
      </w:pPr>
    </w:p>
    <w:p w14:paraId="3CC17BF8" w14:textId="77777777" w:rsidR="00EC261B" w:rsidRDefault="00EC261B" w:rsidP="00E617B3">
      <w:pPr>
        <w:pStyle w:val="BodyText"/>
        <w:tabs>
          <w:tab w:val="clear" w:pos="7020"/>
        </w:tabs>
      </w:pPr>
    </w:p>
    <w:p w14:paraId="65BDA632" w14:textId="77777777" w:rsidR="00EC261B" w:rsidRDefault="00EC261B" w:rsidP="00E617B3">
      <w:pPr>
        <w:pStyle w:val="BodyText"/>
        <w:tabs>
          <w:tab w:val="clear" w:pos="7020"/>
        </w:tabs>
      </w:pPr>
    </w:p>
    <w:p w14:paraId="379DB97C" w14:textId="77777777" w:rsidR="00EC261B" w:rsidRDefault="00EC261B" w:rsidP="00E617B3">
      <w:pPr>
        <w:pStyle w:val="BodyText"/>
        <w:tabs>
          <w:tab w:val="clear" w:pos="7020"/>
        </w:tabs>
      </w:pPr>
    </w:p>
    <w:p w14:paraId="38E1A469" w14:textId="77777777" w:rsidR="00EC261B" w:rsidRDefault="00EC261B" w:rsidP="00E617B3">
      <w:pPr>
        <w:pStyle w:val="BodyText"/>
        <w:tabs>
          <w:tab w:val="clear" w:pos="7020"/>
        </w:tabs>
      </w:pPr>
    </w:p>
    <w:p w14:paraId="436D2C3B" w14:textId="77777777" w:rsidR="00EC261B" w:rsidRDefault="00EC261B" w:rsidP="00E617B3">
      <w:pPr>
        <w:pStyle w:val="BodyText"/>
        <w:tabs>
          <w:tab w:val="clear" w:pos="7020"/>
        </w:tabs>
      </w:pPr>
    </w:p>
    <w:p w14:paraId="7E287E29" w14:textId="41A94F8D" w:rsidR="00E617B3" w:rsidRPr="00567276" w:rsidRDefault="00242120" w:rsidP="00E617B3">
      <w:pPr>
        <w:pStyle w:val="BodyText"/>
        <w:tabs>
          <w:tab w:val="clear" w:pos="7020"/>
        </w:tabs>
      </w:pPr>
      <w:r w:rsidRPr="00567276">
        <w:lastRenderedPageBreak/>
        <w:t>DODATAK</w:t>
      </w:r>
    </w:p>
    <w:p w14:paraId="252E257D" w14:textId="77777777" w:rsidR="00242120" w:rsidRPr="00C931B8" w:rsidRDefault="00242120" w:rsidP="00E617B3">
      <w:pPr>
        <w:pStyle w:val="BodyText"/>
        <w:tabs>
          <w:tab w:val="clear" w:pos="7020"/>
        </w:tabs>
        <w:rPr>
          <w:bCs/>
          <w:sz w:val="22"/>
          <w:szCs w:val="22"/>
        </w:rPr>
      </w:pPr>
    </w:p>
    <w:p w14:paraId="3C3D8A3B" w14:textId="77777777" w:rsidR="00566E36" w:rsidRPr="00C931B8" w:rsidRDefault="00566E36" w:rsidP="00566E36">
      <w:pPr>
        <w:pStyle w:val="BodyText"/>
        <w:rPr>
          <w:bCs/>
        </w:rPr>
      </w:pPr>
      <w:r w:rsidRPr="00C931B8">
        <w:rPr>
          <w:bCs/>
        </w:rPr>
        <w:t xml:space="preserve">Obrasci </w:t>
      </w:r>
    </w:p>
    <w:p w14:paraId="1FECC32A" w14:textId="77777777" w:rsidR="00566E36" w:rsidRPr="00C931B8" w:rsidRDefault="00566E36" w:rsidP="00567276">
      <w:pPr>
        <w:pStyle w:val="BodyText"/>
        <w:numPr>
          <w:ilvl w:val="0"/>
          <w:numId w:val="36"/>
        </w:numPr>
        <w:rPr>
          <w:bCs/>
        </w:rPr>
      </w:pPr>
      <w:r w:rsidRPr="00C931B8">
        <w:rPr>
          <w:bCs/>
        </w:rPr>
        <w:t>Obrazac DOK-00 - Prijava pristupnika na natječaj za upis na poslijediplomski doktorski studij</w:t>
      </w:r>
    </w:p>
    <w:p w14:paraId="5907F1E8" w14:textId="77777777" w:rsidR="00566E36" w:rsidRPr="00C931B8" w:rsidRDefault="00566E36" w:rsidP="00567276">
      <w:pPr>
        <w:pStyle w:val="BodyText"/>
        <w:numPr>
          <w:ilvl w:val="0"/>
          <w:numId w:val="36"/>
        </w:numPr>
        <w:rPr>
          <w:bCs/>
        </w:rPr>
      </w:pPr>
      <w:r w:rsidRPr="00C931B8">
        <w:rPr>
          <w:bCs/>
        </w:rPr>
        <w:t>Obrazac DOK-01 - Prijedlog za imenovanje mentora/komentora i za odobrenje okvirne teme rada</w:t>
      </w:r>
    </w:p>
    <w:p w14:paraId="20D82E58" w14:textId="77777777" w:rsidR="00566E36" w:rsidRPr="00C931B8" w:rsidRDefault="00566E36" w:rsidP="00567276">
      <w:pPr>
        <w:pStyle w:val="BodyText"/>
        <w:numPr>
          <w:ilvl w:val="0"/>
          <w:numId w:val="36"/>
        </w:numPr>
        <w:rPr>
          <w:bCs/>
        </w:rPr>
      </w:pPr>
      <w:r w:rsidRPr="00C931B8">
        <w:rPr>
          <w:bCs/>
        </w:rPr>
        <w:t>Obrazac DOK-01.1 - Zahtjev za promjenu mentora/komentora i/ili teme obranjenog sinopsisa</w:t>
      </w:r>
    </w:p>
    <w:p w14:paraId="2076B060" w14:textId="77777777" w:rsidR="00566E36" w:rsidRPr="00C931B8" w:rsidRDefault="00566E36" w:rsidP="00567276">
      <w:pPr>
        <w:pStyle w:val="BodyText"/>
        <w:numPr>
          <w:ilvl w:val="0"/>
          <w:numId w:val="36"/>
        </w:numPr>
        <w:rPr>
          <w:bCs/>
        </w:rPr>
      </w:pPr>
      <w:r w:rsidRPr="00C931B8">
        <w:rPr>
          <w:bCs/>
        </w:rPr>
        <w:t>Obrazac DOK-02 - Semestralno izvješće mentora o napretku doktoranda</w:t>
      </w:r>
    </w:p>
    <w:p w14:paraId="04591484" w14:textId="77777777" w:rsidR="00566E36" w:rsidRPr="00C931B8" w:rsidRDefault="00566E36" w:rsidP="00567276">
      <w:pPr>
        <w:pStyle w:val="BodyText"/>
        <w:numPr>
          <w:ilvl w:val="0"/>
          <w:numId w:val="36"/>
        </w:numPr>
        <w:rPr>
          <w:bCs/>
        </w:rPr>
      </w:pPr>
      <w:r w:rsidRPr="00C931B8">
        <w:rPr>
          <w:bCs/>
        </w:rPr>
        <w:t>Obrazac DOK-03 - Prijava teme (sinopsisa) doktorskog rada</w:t>
      </w:r>
    </w:p>
    <w:p w14:paraId="6874C3EC" w14:textId="77777777" w:rsidR="00566E36" w:rsidRPr="00C931B8" w:rsidRDefault="00566E36" w:rsidP="00567276">
      <w:pPr>
        <w:pStyle w:val="BodyText"/>
        <w:numPr>
          <w:ilvl w:val="0"/>
          <w:numId w:val="36"/>
        </w:numPr>
        <w:rPr>
          <w:bCs/>
        </w:rPr>
      </w:pPr>
      <w:r w:rsidRPr="00C931B8">
        <w:rPr>
          <w:bCs/>
        </w:rPr>
        <w:t>Obrazac DOK-03.1 - Suglasnost mentora/komentora za prijavu teme (sinopsisa) doktorskog rada</w:t>
      </w:r>
    </w:p>
    <w:p w14:paraId="628D28DF" w14:textId="77777777" w:rsidR="00566E36" w:rsidRPr="00C931B8" w:rsidRDefault="00566E36" w:rsidP="00567276">
      <w:pPr>
        <w:pStyle w:val="BodyText"/>
        <w:numPr>
          <w:ilvl w:val="0"/>
          <w:numId w:val="36"/>
        </w:numPr>
        <w:rPr>
          <w:bCs/>
        </w:rPr>
      </w:pPr>
      <w:r w:rsidRPr="00C931B8">
        <w:rPr>
          <w:bCs/>
        </w:rPr>
        <w:t>Obrazac DOK-04 - Zapisnik javne obrane teme (sinopsisa) doktorskog rada</w:t>
      </w:r>
    </w:p>
    <w:p w14:paraId="5C65E1AE" w14:textId="77777777" w:rsidR="00566E36" w:rsidRPr="00C931B8" w:rsidRDefault="00566E36" w:rsidP="00567276">
      <w:pPr>
        <w:pStyle w:val="BodyText"/>
        <w:numPr>
          <w:ilvl w:val="0"/>
          <w:numId w:val="36"/>
        </w:numPr>
        <w:rPr>
          <w:bCs/>
        </w:rPr>
      </w:pPr>
      <w:r w:rsidRPr="00C931B8">
        <w:rPr>
          <w:bCs/>
        </w:rPr>
        <w:t>Obrazac DOK-05 - Ocjena teme i obrane sinopsisa doktorskog rada</w:t>
      </w:r>
    </w:p>
    <w:p w14:paraId="4B8FB4EA" w14:textId="77777777" w:rsidR="00566E36" w:rsidRPr="00C931B8" w:rsidRDefault="00566E36" w:rsidP="00567276">
      <w:pPr>
        <w:pStyle w:val="BodyText"/>
        <w:numPr>
          <w:ilvl w:val="0"/>
          <w:numId w:val="36"/>
        </w:numPr>
        <w:rPr>
          <w:bCs/>
        </w:rPr>
      </w:pPr>
      <w:r w:rsidRPr="00C931B8">
        <w:rPr>
          <w:bCs/>
        </w:rPr>
        <w:t>Obrazac DOK-06 - Predaja doktorskog rada u postupak ocjene</w:t>
      </w:r>
    </w:p>
    <w:p w14:paraId="631C53A4" w14:textId="77777777" w:rsidR="00566E36" w:rsidRPr="00C931B8" w:rsidRDefault="00566E36" w:rsidP="00567276">
      <w:pPr>
        <w:pStyle w:val="BodyText"/>
        <w:numPr>
          <w:ilvl w:val="0"/>
          <w:numId w:val="36"/>
        </w:numPr>
        <w:rPr>
          <w:bCs/>
        </w:rPr>
      </w:pPr>
      <w:r w:rsidRPr="00C931B8">
        <w:rPr>
          <w:bCs/>
        </w:rPr>
        <w:t>Obrazac DOK-06.1 - Suglasnost mentora/komentora za predaju doktorskog rada u postupak ocjene</w:t>
      </w:r>
    </w:p>
    <w:p w14:paraId="50C1A43A" w14:textId="77777777" w:rsidR="00566E36" w:rsidRPr="00C931B8" w:rsidRDefault="00566E36" w:rsidP="00567276">
      <w:pPr>
        <w:pStyle w:val="BodyText"/>
        <w:numPr>
          <w:ilvl w:val="0"/>
          <w:numId w:val="36"/>
        </w:numPr>
        <w:rPr>
          <w:bCs/>
        </w:rPr>
      </w:pPr>
      <w:r w:rsidRPr="00C931B8">
        <w:rPr>
          <w:bCs/>
        </w:rPr>
        <w:t>Obrazac DOK-07 - Ocjena doktorskog rada</w:t>
      </w:r>
    </w:p>
    <w:p w14:paraId="3D904D0A" w14:textId="2FC62342" w:rsidR="00E617B3" w:rsidRDefault="00566E36" w:rsidP="00567276">
      <w:pPr>
        <w:pStyle w:val="BodyText"/>
        <w:numPr>
          <w:ilvl w:val="0"/>
          <w:numId w:val="36"/>
        </w:numPr>
        <w:tabs>
          <w:tab w:val="clear" w:pos="7020"/>
        </w:tabs>
        <w:rPr>
          <w:bCs/>
        </w:rPr>
      </w:pPr>
      <w:r w:rsidRPr="00C931B8">
        <w:rPr>
          <w:bCs/>
        </w:rPr>
        <w:t>Obrazac DOK-08 - Zapisnik javne obrane doktorskog rada</w:t>
      </w:r>
    </w:p>
    <w:p w14:paraId="6B5F6CD0" w14:textId="55B88712" w:rsidR="00624580" w:rsidRPr="00567276" w:rsidRDefault="00F55874" w:rsidP="00567276">
      <w:pPr>
        <w:pStyle w:val="BodyText"/>
        <w:numPr>
          <w:ilvl w:val="0"/>
          <w:numId w:val="36"/>
        </w:numPr>
        <w:tabs>
          <w:tab w:val="clear" w:pos="7020"/>
        </w:tabs>
      </w:pPr>
      <w:hyperlink r:id="rId9" w:history="1">
        <w:r w:rsidR="00624580" w:rsidRPr="00567276">
          <w:rPr>
            <w:rStyle w:val="Hyperlink"/>
            <w:color w:val="auto"/>
            <w:u w:val="none"/>
            <w:shd w:val="clear" w:color="auto" w:fill="FFFFFF"/>
          </w:rPr>
          <w:t>Suglasnost mentora za predaju digitalnog i tiskanih primjeraka doktorskog rada nakon obrane</w:t>
        </w:r>
      </w:hyperlink>
    </w:p>
    <w:p w14:paraId="03D0B67D" w14:textId="405A18DF" w:rsidR="00624580" w:rsidRPr="00567276" w:rsidRDefault="00F55874" w:rsidP="00567276">
      <w:pPr>
        <w:pStyle w:val="BodyText"/>
        <w:numPr>
          <w:ilvl w:val="0"/>
          <w:numId w:val="36"/>
        </w:numPr>
        <w:tabs>
          <w:tab w:val="clear" w:pos="7020"/>
        </w:tabs>
      </w:pPr>
      <w:hyperlink r:id="rId10" w:history="1">
        <w:r w:rsidR="00624580" w:rsidRPr="00567276">
          <w:rPr>
            <w:rStyle w:val="Hyperlink"/>
            <w:color w:val="auto"/>
            <w:u w:val="none"/>
            <w:shd w:val="clear" w:color="auto" w:fill="FFFFFF"/>
          </w:rPr>
          <w:t>Izjava o akademskoj čestitosti (uključuje potpis; za pohranu u dosje)</w:t>
        </w:r>
      </w:hyperlink>
    </w:p>
    <w:p w14:paraId="28D10D0F" w14:textId="4112090F" w:rsidR="00624580" w:rsidRPr="00130580" w:rsidRDefault="00624580" w:rsidP="00130580">
      <w:pPr>
        <w:pStyle w:val="BodyText"/>
        <w:numPr>
          <w:ilvl w:val="0"/>
          <w:numId w:val="36"/>
        </w:numPr>
        <w:tabs>
          <w:tab w:val="clear" w:pos="7020"/>
        </w:tabs>
      </w:pPr>
      <w:r w:rsidRPr="00567276">
        <w:rPr>
          <w:bCs/>
        </w:rPr>
        <w:t xml:space="preserve">Temeljna dokumentacijska kartica </w:t>
      </w:r>
    </w:p>
    <w:sectPr w:rsidR="00624580" w:rsidRPr="00130580">
      <w:footerReference w:type="even" r:id="rId11"/>
      <w:footerReference w:type="default" r:id="rId12"/>
      <w:pgSz w:w="11906" w:h="16838"/>
      <w:pgMar w:top="1701" w:right="1701" w:bottom="1701" w:left="1701"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9F63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9F63B9" w16cid:durableId="226770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8B452" w14:textId="77777777" w:rsidR="00F55874" w:rsidRDefault="00F55874">
      <w:r>
        <w:separator/>
      </w:r>
    </w:p>
  </w:endnote>
  <w:endnote w:type="continuationSeparator" w:id="0">
    <w:p w14:paraId="2DF9594C" w14:textId="77777777" w:rsidR="00F55874" w:rsidRDefault="00F55874">
      <w:r>
        <w:continuationSeparator/>
      </w:r>
    </w:p>
  </w:endnote>
  <w:endnote w:type="continuationNotice" w:id="1">
    <w:p w14:paraId="221FDB55" w14:textId="77777777" w:rsidR="00F55874" w:rsidRDefault="00F55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F96BC" w14:textId="77777777" w:rsidR="009E01CF" w:rsidRDefault="009E0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66904" w14:textId="77777777" w:rsidR="009E01CF" w:rsidRDefault="009E0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66EE" w14:textId="77777777" w:rsidR="009E01CF" w:rsidRDefault="009E0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07DC">
      <w:rPr>
        <w:rStyle w:val="PageNumber"/>
        <w:noProof/>
      </w:rPr>
      <w:t>15</w:t>
    </w:r>
    <w:r>
      <w:rPr>
        <w:rStyle w:val="PageNumber"/>
      </w:rPr>
      <w:fldChar w:fldCharType="end"/>
    </w:r>
  </w:p>
  <w:p w14:paraId="7438BEF4" w14:textId="77777777" w:rsidR="009E01CF" w:rsidRDefault="009E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8724D" w14:textId="77777777" w:rsidR="00F55874" w:rsidRDefault="00F55874">
      <w:r>
        <w:separator/>
      </w:r>
    </w:p>
  </w:footnote>
  <w:footnote w:type="continuationSeparator" w:id="0">
    <w:p w14:paraId="72D40118" w14:textId="77777777" w:rsidR="00F55874" w:rsidRDefault="00F55874">
      <w:r>
        <w:continuationSeparator/>
      </w:r>
    </w:p>
  </w:footnote>
  <w:footnote w:type="continuationNotice" w:id="1">
    <w:p w14:paraId="530A6FB4" w14:textId="77777777" w:rsidR="00F55874" w:rsidRDefault="00F558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0BF"/>
    <w:multiLevelType w:val="hybridMultilevel"/>
    <w:tmpl w:val="DD9C4548"/>
    <w:lvl w:ilvl="0" w:tplc="BBDEDA70">
      <w:start w:val="4"/>
      <w:numFmt w:val="bullet"/>
      <w:lvlText w:val="-"/>
      <w:lvlJc w:val="left"/>
      <w:pPr>
        <w:tabs>
          <w:tab w:val="num" w:pos="1068"/>
        </w:tabs>
        <w:ind w:left="1068" w:hanging="360"/>
      </w:pPr>
      <w:rPr>
        <w:rFonts w:ascii="Times New Roman" w:eastAsia="Times New Roman" w:hAnsi="Times New Roman" w:cs="Times New Roman" w:hint="default"/>
      </w:rPr>
    </w:lvl>
    <w:lvl w:ilvl="1" w:tplc="8880404E" w:tentative="1">
      <w:start w:val="1"/>
      <w:numFmt w:val="bullet"/>
      <w:lvlText w:val="o"/>
      <w:lvlJc w:val="left"/>
      <w:pPr>
        <w:tabs>
          <w:tab w:val="num" w:pos="1440"/>
        </w:tabs>
        <w:ind w:left="1440" w:hanging="360"/>
      </w:pPr>
      <w:rPr>
        <w:rFonts w:ascii="Courier New" w:hAnsi="Courier New" w:hint="default"/>
      </w:rPr>
    </w:lvl>
    <w:lvl w:ilvl="2" w:tplc="73FC172A" w:tentative="1">
      <w:start w:val="1"/>
      <w:numFmt w:val="bullet"/>
      <w:lvlText w:val=""/>
      <w:lvlJc w:val="left"/>
      <w:pPr>
        <w:tabs>
          <w:tab w:val="num" w:pos="2160"/>
        </w:tabs>
        <w:ind w:left="2160" w:hanging="360"/>
      </w:pPr>
      <w:rPr>
        <w:rFonts w:ascii="Wingdings" w:hAnsi="Wingdings" w:hint="default"/>
      </w:rPr>
    </w:lvl>
    <w:lvl w:ilvl="3" w:tplc="F44CA946" w:tentative="1">
      <w:start w:val="1"/>
      <w:numFmt w:val="bullet"/>
      <w:lvlText w:val=""/>
      <w:lvlJc w:val="left"/>
      <w:pPr>
        <w:tabs>
          <w:tab w:val="num" w:pos="2880"/>
        </w:tabs>
        <w:ind w:left="2880" w:hanging="360"/>
      </w:pPr>
      <w:rPr>
        <w:rFonts w:ascii="Symbol" w:hAnsi="Symbol" w:hint="default"/>
      </w:rPr>
    </w:lvl>
    <w:lvl w:ilvl="4" w:tplc="81820142" w:tentative="1">
      <w:start w:val="1"/>
      <w:numFmt w:val="bullet"/>
      <w:lvlText w:val="o"/>
      <w:lvlJc w:val="left"/>
      <w:pPr>
        <w:tabs>
          <w:tab w:val="num" w:pos="3600"/>
        </w:tabs>
        <w:ind w:left="3600" w:hanging="360"/>
      </w:pPr>
      <w:rPr>
        <w:rFonts w:ascii="Courier New" w:hAnsi="Courier New" w:hint="default"/>
      </w:rPr>
    </w:lvl>
    <w:lvl w:ilvl="5" w:tplc="7D1649E0" w:tentative="1">
      <w:start w:val="1"/>
      <w:numFmt w:val="bullet"/>
      <w:lvlText w:val=""/>
      <w:lvlJc w:val="left"/>
      <w:pPr>
        <w:tabs>
          <w:tab w:val="num" w:pos="4320"/>
        </w:tabs>
        <w:ind w:left="4320" w:hanging="360"/>
      </w:pPr>
      <w:rPr>
        <w:rFonts w:ascii="Wingdings" w:hAnsi="Wingdings" w:hint="default"/>
      </w:rPr>
    </w:lvl>
    <w:lvl w:ilvl="6" w:tplc="A7C84942" w:tentative="1">
      <w:start w:val="1"/>
      <w:numFmt w:val="bullet"/>
      <w:lvlText w:val=""/>
      <w:lvlJc w:val="left"/>
      <w:pPr>
        <w:tabs>
          <w:tab w:val="num" w:pos="5040"/>
        </w:tabs>
        <w:ind w:left="5040" w:hanging="360"/>
      </w:pPr>
      <w:rPr>
        <w:rFonts w:ascii="Symbol" w:hAnsi="Symbol" w:hint="default"/>
      </w:rPr>
    </w:lvl>
    <w:lvl w:ilvl="7" w:tplc="ED80D928" w:tentative="1">
      <w:start w:val="1"/>
      <w:numFmt w:val="bullet"/>
      <w:lvlText w:val="o"/>
      <w:lvlJc w:val="left"/>
      <w:pPr>
        <w:tabs>
          <w:tab w:val="num" w:pos="5760"/>
        </w:tabs>
        <w:ind w:left="5760" w:hanging="360"/>
      </w:pPr>
      <w:rPr>
        <w:rFonts w:ascii="Courier New" w:hAnsi="Courier New" w:hint="default"/>
      </w:rPr>
    </w:lvl>
    <w:lvl w:ilvl="8" w:tplc="740EAF06" w:tentative="1">
      <w:start w:val="1"/>
      <w:numFmt w:val="bullet"/>
      <w:lvlText w:val=""/>
      <w:lvlJc w:val="left"/>
      <w:pPr>
        <w:tabs>
          <w:tab w:val="num" w:pos="6480"/>
        </w:tabs>
        <w:ind w:left="6480" w:hanging="360"/>
      </w:pPr>
      <w:rPr>
        <w:rFonts w:ascii="Wingdings" w:hAnsi="Wingdings" w:hint="default"/>
      </w:rPr>
    </w:lvl>
  </w:abstractNum>
  <w:abstractNum w:abstractNumId="1">
    <w:nsid w:val="071A3101"/>
    <w:multiLevelType w:val="hybridMultilevel"/>
    <w:tmpl w:val="E2B6DFBC"/>
    <w:lvl w:ilvl="0" w:tplc="CB4CA496">
      <w:start w:val="1"/>
      <w:numFmt w:val="decimal"/>
      <w:lvlText w:val="(%1)"/>
      <w:lvlJc w:val="left"/>
      <w:pPr>
        <w:tabs>
          <w:tab w:val="num" w:pos="720"/>
        </w:tabs>
        <w:ind w:left="720" w:hanging="360"/>
      </w:pPr>
    </w:lvl>
    <w:lvl w:ilvl="1" w:tplc="782CAFCE">
      <w:start w:val="1"/>
      <w:numFmt w:val="decimal"/>
      <w:lvlText w:val="%2."/>
      <w:lvlJc w:val="left"/>
      <w:pPr>
        <w:tabs>
          <w:tab w:val="num" w:pos="1440"/>
        </w:tabs>
        <w:ind w:left="1440" w:hanging="360"/>
      </w:pPr>
    </w:lvl>
    <w:lvl w:ilvl="2" w:tplc="15E689E8">
      <w:start w:val="1"/>
      <w:numFmt w:val="decimal"/>
      <w:lvlText w:val="%3."/>
      <w:lvlJc w:val="left"/>
      <w:pPr>
        <w:tabs>
          <w:tab w:val="num" w:pos="2160"/>
        </w:tabs>
        <w:ind w:left="2160" w:hanging="360"/>
      </w:pPr>
    </w:lvl>
    <w:lvl w:ilvl="3" w:tplc="174AD314">
      <w:start w:val="1"/>
      <w:numFmt w:val="decimal"/>
      <w:lvlText w:val="%4."/>
      <w:lvlJc w:val="left"/>
      <w:pPr>
        <w:tabs>
          <w:tab w:val="num" w:pos="2880"/>
        </w:tabs>
        <w:ind w:left="2880" w:hanging="360"/>
      </w:pPr>
    </w:lvl>
    <w:lvl w:ilvl="4" w:tplc="622A4C4A">
      <w:start w:val="1"/>
      <w:numFmt w:val="decimal"/>
      <w:lvlText w:val="%5."/>
      <w:lvlJc w:val="left"/>
      <w:pPr>
        <w:tabs>
          <w:tab w:val="num" w:pos="3600"/>
        </w:tabs>
        <w:ind w:left="3600" w:hanging="360"/>
      </w:pPr>
    </w:lvl>
    <w:lvl w:ilvl="5" w:tplc="2B721752">
      <w:start w:val="1"/>
      <w:numFmt w:val="decimal"/>
      <w:lvlText w:val="%6."/>
      <w:lvlJc w:val="left"/>
      <w:pPr>
        <w:tabs>
          <w:tab w:val="num" w:pos="4320"/>
        </w:tabs>
        <w:ind w:left="4320" w:hanging="360"/>
      </w:pPr>
    </w:lvl>
    <w:lvl w:ilvl="6" w:tplc="2C6C79EE">
      <w:start w:val="1"/>
      <w:numFmt w:val="decimal"/>
      <w:lvlText w:val="%7."/>
      <w:lvlJc w:val="left"/>
      <w:pPr>
        <w:tabs>
          <w:tab w:val="num" w:pos="5040"/>
        </w:tabs>
        <w:ind w:left="5040" w:hanging="360"/>
      </w:pPr>
    </w:lvl>
    <w:lvl w:ilvl="7" w:tplc="14A8D7DC">
      <w:start w:val="1"/>
      <w:numFmt w:val="decimal"/>
      <w:lvlText w:val="%8."/>
      <w:lvlJc w:val="left"/>
      <w:pPr>
        <w:tabs>
          <w:tab w:val="num" w:pos="5760"/>
        </w:tabs>
        <w:ind w:left="5760" w:hanging="360"/>
      </w:pPr>
    </w:lvl>
    <w:lvl w:ilvl="8" w:tplc="B2C6CB68">
      <w:start w:val="1"/>
      <w:numFmt w:val="decimal"/>
      <w:lvlText w:val="%9."/>
      <w:lvlJc w:val="left"/>
      <w:pPr>
        <w:tabs>
          <w:tab w:val="num" w:pos="6480"/>
        </w:tabs>
        <w:ind w:left="6480" w:hanging="360"/>
      </w:pPr>
    </w:lvl>
  </w:abstractNum>
  <w:abstractNum w:abstractNumId="2">
    <w:nsid w:val="09E2522B"/>
    <w:multiLevelType w:val="hybridMultilevel"/>
    <w:tmpl w:val="0C520A04"/>
    <w:lvl w:ilvl="0" w:tplc="8648EA3C">
      <w:start w:val="4"/>
      <w:numFmt w:val="bullet"/>
      <w:lvlText w:val="-"/>
      <w:lvlJc w:val="left"/>
      <w:pPr>
        <w:tabs>
          <w:tab w:val="num" w:pos="1068"/>
        </w:tabs>
        <w:ind w:left="1068" w:hanging="360"/>
      </w:pPr>
      <w:rPr>
        <w:rFonts w:ascii="Times New Roman" w:eastAsia="Times New Roman" w:hAnsi="Times New Roman" w:cs="Times New Roman" w:hint="default"/>
      </w:rPr>
    </w:lvl>
    <w:lvl w:ilvl="1" w:tplc="9058F834" w:tentative="1">
      <w:start w:val="1"/>
      <w:numFmt w:val="bullet"/>
      <w:lvlText w:val="o"/>
      <w:lvlJc w:val="left"/>
      <w:pPr>
        <w:tabs>
          <w:tab w:val="num" w:pos="1440"/>
        </w:tabs>
        <w:ind w:left="1440" w:hanging="360"/>
      </w:pPr>
      <w:rPr>
        <w:rFonts w:ascii="Courier New" w:hAnsi="Courier New" w:cs="Courier New" w:hint="default"/>
      </w:rPr>
    </w:lvl>
    <w:lvl w:ilvl="2" w:tplc="97C00D66" w:tentative="1">
      <w:start w:val="1"/>
      <w:numFmt w:val="bullet"/>
      <w:lvlText w:val=""/>
      <w:lvlJc w:val="left"/>
      <w:pPr>
        <w:tabs>
          <w:tab w:val="num" w:pos="2160"/>
        </w:tabs>
        <w:ind w:left="2160" w:hanging="360"/>
      </w:pPr>
      <w:rPr>
        <w:rFonts w:ascii="Wingdings" w:hAnsi="Wingdings" w:hint="default"/>
      </w:rPr>
    </w:lvl>
    <w:lvl w:ilvl="3" w:tplc="4A5E4590" w:tentative="1">
      <w:start w:val="1"/>
      <w:numFmt w:val="bullet"/>
      <w:lvlText w:val=""/>
      <w:lvlJc w:val="left"/>
      <w:pPr>
        <w:tabs>
          <w:tab w:val="num" w:pos="2880"/>
        </w:tabs>
        <w:ind w:left="2880" w:hanging="360"/>
      </w:pPr>
      <w:rPr>
        <w:rFonts w:ascii="Symbol" w:hAnsi="Symbol" w:hint="default"/>
      </w:rPr>
    </w:lvl>
    <w:lvl w:ilvl="4" w:tplc="FB80F51A" w:tentative="1">
      <w:start w:val="1"/>
      <w:numFmt w:val="bullet"/>
      <w:lvlText w:val="o"/>
      <w:lvlJc w:val="left"/>
      <w:pPr>
        <w:tabs>
          <w:tab w:val="num" w:pos="3600"/>
        </w:tabs>
        <w:ind w:left="3600" w:hanging="360"/>
      </w:pPr>
      <w:rPr>
        <w:rFonts w:ascii="Courier New" w:hAnsi="Courier New" w:cs="Courier New" w:hint="default"/>
      </w:rPr>
    </w:lvl>
    <w:lvl w:ilvl="5" w:tplc="735E4BE8" w:tentative="1">
      <w:start w:val="1"/>
      <w:numFmt w:val="bullet"/>
      <w:lvlText w:val=""/>
      <w:lvlJc w:val="left"/>
      <w:pPr>
        <w:tabs>
          <w:tab w:val="num" w:pos="4320"/>
        </w:tabs>
        <w:ind w:left="4320" w:hanging="360"/>
      </w:pPr>
      <w:rPr>
        <w:rFonts w:ascii="Wingdings" w:hAnsi="Wingdings" w:hint="default"/>
      </w:rPr>
    </w:lvl>
    <w:lvl w:ilvl="6" w:tplc="5470AFC0" w:tentative="1">
      <w:start w:val="1"/>
      <w:numFmt w:val="bullet"/>
      <w:lvlText w:val=""/>
      <w:lvlJc w:val="left"/>
      <w:pPr>
        <w:tabs>
          <w:tab w:val="num" w:pos="5040"/>
        </w:tabs>
        <w:ind w:left="5040" w:hanging="360"/>
      </w:pPr>
      <w:rPr>
        <w:rFonts w:ascii="Symbol" w:hAnsi="Symbol" w:hint="default"/>
      </w:rPr>
    </w:lvl>
    <w:lvl w:ilvl="7" w:tplc="09F20B04" w:tentative="1">
      <w:start w:val="1"/>
      <w:numFmt w:val="bullet"/>
      <w:lvlText w:val="o"/>
      <w:lvlJc w:val="left"/>
      <w:pPr>
        <w:tabs>
          <w:tab w:val="num" w:pos="5760"/>
        </w:tabs>
        <w:ind w:left="5760" w:hanging="360"/>
      </w:pPr>
      <w:rPr>
        <w:rFonts w:ascii="Courier New" w:hAnsi="Courier New" w:cs="Courier New" w:hint="default"/>
      </w:rPr>
    </w:lvl>
    <w:lvl w:ilvl="8" w:tplc="1AF6A50A" w:tentative="1">
      <w:start w:val="1"/>
      <w:numFmt w:val="bullet"/>
      <w:lvlText w:val=""/>
      <w:lvlJc w:val="left"/>
      <w:pPr>
        <w:tabs>
          <w:tab w:val="num" w:pos="6480"/>
        </w:tabs>
        <w:ind w:left="6480" w:hanging="360"/>
      </w:pPr>
      <w:rPr>
        <w:rFonts w:ascii="Wingdings" w:hAnsi="Wingdings" w:hint="default"/>
      </w:rPr>
    </w:lvl>
  </w:abstractNum>
  <w:abstractNum w:abstractNumId="3">
    <w:nsid w:val="0A3C43BC"/>
    <w:multiLevelType w:val="hybridMultilevel"/>
    <w:tmpl w:val="9126C0E8"/>
    <w:lvl w:ilvl="0" w:tplc="51E4F3F6">
      <w:start w:val="1"/>
      <w:numFmt w:val="bullet"/>
      <w:lvlText w:val=""/>
      <w:lvlJc w:val="left"/>
      <w:pPr>
        <w:tabs>
          <w:tab w:val="num" w:pos="1080"/>
        </w:tabs>
        <w:ind w:left="1080" w:hanging="360"/>
      </w:pPr>
      <w:rPr>
        <w:rFonts w:ascii="Symbol" w:hAnsi="Symbol" w:hint="default"/>
      </w:rPr>
    </w:lvl>
    <w:lvl w:ilvl="1" w:tplc="D88A9FDC">
      <w:start w:val="1"/>
      <w:numFmt w:val="bullet"/>
      <w:lvlText w:val=""/>
      <w:lvlJc w:val="left"/>
      <w:pPr>
        <w:tabs>
          <w:tab w:val="num" w:pos="1440"/>
        </w:tabs>
        <w:ind w:left="1440" w:hanging="360"/>
      </w:pPr>
      <w:rPr>
        <w:rFonts w:ascii="Symbol" w:hAnsi="Symbol" w:hint="default"/>
      </w:rPr>
    </w:lvl>
    <w:lvl w:ilvl="2" w:tplc="6A3E3616" w:tentative="1">
      <w:start w:val="1"/>
      <w:numFmt w:val="lowerRoman"/>
      <w:lvlText w:val="%3."/>
      <w:lvlJc w:val="right"/>
      <w:pPr>
        <w:tabs>
          <w:tab w:val="num" w:pos="2160"/>
        </w:tabs>
        <w:ind w:left="2160" w:hanging="180"/>
      </w:pPr>
    </w:lvl>
    <w:lvl w:ilvl="3" w:tplc="3FB0BDC4" w:tentative="1">
      <w:start w:val="1"/>
      <w:numFmt w:val="decimal"/>
      <w:lvlText w:val="%4."/>
      <w:lvlJc w:val="left"/>
      <w:pPr>
        <w:tabs>
          <w:tab w:val="num" w:pos="2880"/>
        </w:tabs>
        <w:ind w:left="2880" w:hanging="360"/>
      </w:pPr>
    </w:lvl>
    <w:lvl w:ilvl="4" w:tplc="A9107466" w:tentative="1">
      <w:start w:val="1"/>
      <w:numFmt w:val="lowerLetter"/>
      <w:lvlText w:val="%5."/>
      <w:lvlJc w:val="left"/>
      <w:pPr>
        <w:tabs>
          <w:tab w:val="num" w:pos="3600"/>
        </w:tabs>
        <w:ind w:left="3600" w:hanging="360"/>
      </w:pPr>
    </w:lvl>
    <w:lvl w:ilvl="5" w:tplc="060AFEA0" w:tentative="1">
      <w:start w:val="1"/>
      <w:numFmt w:val="lowerRoman"/>
      <w:lvlText w:val="%6."/>
      <w:lvlJc w:val="right"/>
      <w:pPr>
        <w:tabs>
          <w:tab w:val="num" w:pos="4320"/>
        </w:tabs>
        <w:ind w:left="4320" w:hanging="180"/>
      </w:pPr>
    </w:lvl>
    <w:lvl w:ilvl="6" w:tplc="0302E252" w:tentative="1">
      <w:start w:val="1"/>
      <w:numFmt w:val="decimal"/>
      <w:lvlText w:val="%7."/>
      <w:lvlJc w:val="left"/>
      <w:pPr>
        <w:tabs>
          <w:tab w:val="num" w:pos="5040"/>
        </w:tabs>
        <w:ind w:left="5040" w:hanging="360"/>
      </w:pPr>
    </w:lvl>
    <w:lvl w:ilvl="7" w:tplc="F10E6D4A" w:tentative="1">
      <w:start w:val="1"/>
      <w:numFmt w:val="lowerLetter"/>
      <w:lvlText w:val="%8."/>
      <w:lvlJc w:val="left"/>
      <w:pPr>
        <w:tabs>
          <w:tab w:val="num" w:pos="5760"/>
        </w:tabs>
        <w:ind w:left="5760" w:hanging="360"/>
      </w:pPr>
    </w:lvl>
    <w:lvl w:ilvl="8" w:tplc="265AA778" w:tentative="1">
      <w:start w:val="1"/>
      <w:numFmt w:val="lowerRoman"/>
      <w:lvlText w:val="%9."/>
      <w:lvlJc w:val="right"/>
      <w:pPr>
        <w:tabs>
          <w:tab w:val="num" w:pos="6480"/>
        </w:tabs>
        <w:ind w:left="6480" w:hanging="180"/>
      </w:pPr>
    </w:lvl>
  </w:abstractNum>
  <w:abstractNum w:abstractNumId="4">
    <w:nsid w:val="0DCB6873"/>
    <w:multiLevelType w:val="hybridMultilevel"/>
    <w:tmpl w:val="C668181C"/>
    <w:lvl w:ilvl="0" w:tplc="FF388F5E">
      <w:start w:val="1"/>
      <w:numFmt w:val="decimal"/>
      <w:lvlText w:val="%1."/>
      <w:lvlJc w:val="left"/>
      <w:pPr>
        <w:tabs>
          <w:tab w:val="num" w:pos="720"/>
        </w:tabs>
        <w:ind w:left="720" w:hanging="360"/>
      </w:pPr>
    </w:lvl>
    <w:lvl w:ilvl="1" w:tplc="97EA584C" w:tentative="1">
      <w:start w:val="1"/>
      <w:numFmt w:val="lowerLetter"/>
      <w:lvlText w:val="%2."/>
      <w:lvlJc w:val="left"/>
      <w:pPr>
        <w:tabs>
          <w:tab w:val="num" w:pos="1440"/>
        </w:tabs>
        <w:ind w:left="1440" w:hanging="360"/>
      </w:pPr>
    </w:lvl>
    <w:lvl w:ilvl="2" w:tplc="E40433FE" w:tentative="1">
      <w:start w:val="1"/>
      <w:numFmt w:val="lowerRoman"/>
      <w:lvlText w:val="%3."/>
      <w:lvlJc w:val="right"/>
      <w:pPr>
        <w:tabs>
          <w:tab w:val="num" w:pos="2160"/>
        </w:tabs>
        <w:ind w:left="2160" w:hanging="180"/>
      </w:pPr>
    </w:lvl>
    <w:lvl w:ilvl="3" w:tplc="07244B88" w:tentative="1">
      <w:start w:val="1"/>
      <w:numFmt w:val="decimal"/>
      <w:lvlText w:val="%4."/>
      <w:lvlJc w:val="left"/>
      <w:pPr>
        <w:tabs>
          <w:tab w:val="num" w:pos="2880"/>
        </w:tabs>
        <w:ind w:left="2880" w:hanging="360"/>
      </w:pPr>
    </w:lvl>
    <w:lvl w:ilvl="4" w:tplc="376A3FAA" w:tentative="1">
      <w:start w:val="1"/>
      <w:numFmt w:val="lowerLetter"/>
      <w:lvlText w:val="%5."/>
      <w:lvlJc w:val="left"/>
      <w:pPr>
        <w:tabs>
          <w:tab w:val="num" w:pos="3600"/>
        </w:tabs>
        <w:ind w:left="3600" w:hanging="360"/>
      </w:pPr>
    </w:lvl>
    <w:lvl w:ilvl="5" w:tplc="C2DE6960" w:tentative="1">
      <w:start w:val="1"/>
      <w:numFmt w:val="lowerRoman"/>
      <w:lvlText w:val="%6."/>
      <w:lvlJc w:val="right"/>
      <w:pPr>
        <w:tabs>
          <w:tab w:val="num" w:pos="4320"/>
        </w:tabs>
        <w:ind w:left="4320" w:hanging="180"/>
      </w:pPr>
    </w:lvl>
    <w:lvl w:ilvl="6" w:tplc="F75C1D66" w:tentative="1">
      <w:start w:val="1"/>
      <w:numFmt w:val="decimal"/>
      <w:lvlText w:val="%7."/>
      <w:lvlJc w:val="left"/>
      <w:pPr>
        <w:tabs>
          <w:tab w:val="num" w:pos="5040"/>
        </w:tabs>
        <w:ind w:left="5040" w:hanging="360"/>
      </w:pPr>
    </w:lvl>
    <w:lvl w:ilvl="7" w:tplc="3E16346E" w:tentative="1">
      <w:start w:val="1"/>
      <w:numFmt w:val="lowerLetter"/>
      <w:lvlText w:val="%8."/>
      <w:lvlJc w:val="left"/>
      <w:pPr>
        <w:tabs>
          <w:tab w:val="num" w:pos="5760"/>
        </w:tabs>
        <w:ind w:left="5760" w:hanging="360"/>
      </w:pPr>
    </w:lvl>
    <w:lvl w:ilvl="8" w:tplc="C1C4371E" w:tentative="1">
      <w:start w:val="1"/>
      <w:numFmt w:val="lowerRoman"/>
      <w:lvlText w:val="%9."/>
      <w:lvlJc w:val="right"/>
      <w:pPr>
        <w:tabs>
          <w:tab w:val="num" w:pos="6480"/>
        </w:tabs>
        <w:ind w:left="6480" w:hanging="180"/>
      </w:pPr>
    </w:lvl>
  </w:abstractNum>
  <w:abstractNum w:abstractNumId="5">
    <w:nsid w:val="0E8E1E73"/>
    <w:multiLevelType w:val="hybridMultilevel"/>
    <w:tmpl w:val="A26A4406"/>
    <w:lvl w:ilvl="0" w:tplc="44AA7D2A">
      <w:start w:val="1"/>
      <w:numFmt w:val="bullet"/>
      <w:lvlText w:val=""/>
      <w:lvlJc w:val="left"/>
      <w:pPr>
        <w:tabs>
          <w:tab w:val="num" w:pos="1080"/>
        </w:tabs>
        <w:ind w:left="1080" w:hanging="360"/>
      </w:pPr>
      <w:rPr>
        <w:rFonts w:ascii="Symbol" w:hAnsi="Symbol" w:hint="default"/>
      </w:rPr>
    </w:lvl>
    <w:lvl w:ilvl="1" w:tplc="3078CAE0" w:tentative="1">
      <w:start w:val="1"/>
      <w:numFmt w:val="bullet"/>
      <w:lvlText w:val="o"/>
      <w:lvlJc w:val="left"/>
      <w:pPr>
        <w:tabs>
          <w:tab w:val="num" w:pos="1800"/>
        </w:tabs>
        <w:ind w:left="1800" w:hanging="360"/>
      </w:pPr>
      <w:rPr>
        <w:rFonts w:ascii="Courier New" w:hAnsi="Courier New" w:cs="Courier New" w:hint="default"/>
      </w:rPr>
    </w:lvl>
    <w:lvl w:ilvl="2" w:tplc="87CAFB14" w:tentative="1">
      <w:start w:val="1"/>
      <w:numFmt w:val="bullet"/>
      <w:lvlText w:val=""/>
      <w:lvlJc w:val="left"/>
      <w:pPr>
        <w:tabs>
          <w:tab w:val="num" w:pos="2520"/>
        </w:tabs>
        <w:ind w:left="2520" w:hanging="360"/>
      </w:pPr>
      <w:rPr>
        <w:rFonts w:ascii="Wingdings" w:hAnsi="Wingdings" w:hint="default"/>
      </w:rPr>
    </w:lvl>
    <w:lvl w:ilvl="3" w:tplc="BC8CE672" w:tentative="1">
      <w:start w:val="1"/>
      <w:numFmt w:val="bullet"/>
      <w:lvlText w:val=""/>
      <w:lvlJc w:val="left"/>
      <w:pPr>
        <w:tabs>
          <w:tab w:val="num" w:pos="3240"/>
        </w:tabs>
        <w:ind w:left="3240" w:hanging="360"/>
      </w:pPr>
      <w:rPr>
        <w:rFonts w:ascii="Symbol" w:hAnsi="Symbol" w:hint="default"/>
      </w:rPr>
    </w:lvl>
    <w:lvl w:ilvl="4" w:tplc="2A8EDE72" w:tentative="1">
      <w:start w:val="1"/>
      <w:numFmt w:val="bullet"/>
      <w:lvlText w:val="o"/>
      <w:lvlJc w:val="left"/>
      <w:pPr>
        <w:tabs>
          <w:tab w:val="num" w:pos="3960"/>
        </w:tabs>
        <w:ind w:left="3960" w:hanging="360"/>
      </w:pPr>
      <w:rPr>
        <w:rFonts w:ascii="Courier New" w:hAnsi="Courier New" w:cs="Courier New" w:hint="default"/>
      </w:rPr>
    </w:lvl>
    <w:lvl w:ilvl="5" w:tplc="7B6082E4" w:tentative="1">
      <w:start w:val="1"/>
      <w:numFmt w:val="bullet"/>
      <w:lvlText w:val=""/>
      <w:lvlJc w:val="left"/>
      <w:pPr>
        <w:tabs>
          <w:tab w:val="num" w:pos="4680"/>
        </w:tabs>
        <w:ind w:left="4680" w:hanging="360"/>
      </w:pPr>
      <w:rPr>
        <w:rFonts w:ascii="Wingdings" w:hAnsi="Wingdings" w:hint="default"/>
      </w:rPr>
    </w:lvl>
    <w:lvl w:ilvl="6" w:tplc="0DFCC932" w:tentative="1">
      <w:start w:val="1"/>
      <w:numFmt w:val="bullet"/>
      <w:lvlText w:val=""/>
      <w:lvlJc w:val="left"/>
      <w:pPr>
        <w:tabs>
          <w:tab w:val="num" w:pos="5400"/>
        </w:tabs>
        <w:ind w:left="5400" w:hanging="360"/>
      </w:pPr>
      <w:rPr>
        <w:rFonts w:ascii="Symbol" w:hAnsi="Symbol" w:hint="default"/>
      </w:rPr>
    </w:lvl>
    <w:lvl w:ilvl="7" w:tplc="05CCB954" w:tentative="1">
      <w:start w:val="1"/>
      <w:numFmt w:val="bullet"/>
      <w:lvlText w:val="o"/>
      <w:lvlJc w:val="left"/>
      <w:pPr>
        <w:tabs>
          <w:tab w:val="num" w:pos="6120"/>
        </w:tabs>
        <w:ind w:left="6120" w:hanging="360"/>
      </w:pPr>
      <w:rPr>
        <w:rFonts w:ascii="Courier New" w:hAnsi="Courier New" w:cs="Courier New" w:hint="default"/>
      </w:rPr>
    </w:lvl>
    <w:lvl w:ilvl="8" w:tplc="6E2E6580" w:tentative="1">
      <w:start w:val="1"/>
      <w:numFmt w:val="bullet"/>
      <w:lvlText w:val=""/>
      <w:lvlJc w:val="left"/>
      <w:pPr>
        <w:tabs>
          <w:tab w:val="num" w:pos="6840"/>
        </w:tabs>
        <w:ind w:left="6840" w:hanging="360"/>
      </w:pPr>
      <w:rPr>
        <w:rFonts w:ascii="Wingdings" w:hAnsi="Wingdings" w:hint="default"/>
      </w:rPr>
    </w:lvl>
  </w:abstractNum>
  <w:abstractNum w:abstractNumId="6">
    <w:nsid w:val="10A06D1F"/>
    <w:multiLevelType w:val="hybridMultilevel"/>
    <w:tmpl w:val="5630EB78"/>
    <w:lvl w:ilvl="0" w:tplc="62A4C2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5794D"/>
    <w:multiLevelType w:val="multilevel"/>
    <w:tmpl w:val="F0904F7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DDC2D08"/>
    <w:multiLevelType w:val="hybridMultilevel"/>
    <w:tmpl w:val="B330AAFE"/>
    <w:lvl w:ilvl="0" w:tplc="62A4C2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01098"/>
    <w:multiLevelType w:val="multilevel"/>
    <w:tmpl w:val="32EE3B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E13E53"/>
    <w:multiLevelType w:val="hybridMultilevel"/>
    <w:tmpl w:val="2DA22D4C"/>
    <w:lvl w:ilvl="0" w:tplc="807C776C">
      <w:start w:val="1"/>
      <w:numFmt w:val="bullet"/>
      <w:lvlText w:val=""/>
      <w:lvlJc w:val="left"/>
      <w:pPr>
        <w:tabs>
          <w:tab w:val="num" w:pos="1080"/>
        </w:tabs>
        <w:ind w:left="1080" w:hanging="360"/>
      </w:pPr>
      <w:rPr>
        <w:rFonts w:ascii="Symbol" w:hAnsi="Symbol" w:hint="default"/>
      </w:rPr>
    </w:lvl>
    <w:lvl w:ilvl="1" w:tplc="D32E21FC">
      <w:start w:val="1"/>
      <w:numFmt w:val="bullet"/>
      <w:lvlText w:val=""/>
      <w:lvlJc w:val="left"/>
      <w:pPr>
        <w:tabs>
          <w:tab w:val="num" w:pos="1440"/>
        </w:tabs>
        <w:ind w:left="1440" w:hanging="360"/>
      </w:pPr>
      <w:rPr>
        <w:rFonts w:ascii="Symbol" w:hAnsi="Symbol" w:hint="default"/>
      </w:rPr>
    </w:lvl>
    <w:lvl w:ilvl="2" w:tplc="0D6C5F66" w:tentative="1">
      <w:start w:val="1"/>
      <w:numFmt w:val="lowerRoman"/>
      <w:lvlText w:val="%3."/>
      <w:lvlJc w:val="right"/>
      <w:pPr>
        <w:tabs>
          <w:tab w:val="num" w:pos="2160"/>
        </w:tabs>
        <w:ind w:left="2160" w:hanging="180"/>
      </w:pPr>
    </w:lvl>
    <w:lvl w:ilvl="3" w:tplc="61E293FA" w:tentative="1">
      <w:start w:val="1"/>
      <w:numFmt w:val="decimal"/>
      <w:lvlText w:val="%4."/>
      <w:lvlJc w:val="left"/>
      <w:pPr>
        <w:tabs>
          <w:tab w:val="num" w:pos="2880"/>
        </w:tabs>
        <w:ind w:left="2880" w:hanging="360"/>
      </w:pPr>
    </w:lvl>
    <w:lvl w:ilvl="4" w:tplc="431CF674" w:tentative="1">
      <w:start w:val="1"/>
      <w:numFmt w:val="lowerLetter"/>
      <w:lvlText w:val="%5."/>
      <w:lvlJc w:val="left"/>
      <w:pPr>
        <w:tabs>
          <w:tab w:val="num" w:pos="3600"/>
        </w:tabs>
        <w:ind w:left="3600" w:hanging="360"/>
      </w:pPr>
    </w:lvl>
    <w:lvl w:ilvl="5" w:tplc="54F81FCE" w:tentative="1">
      <w:start w:val="1"/>
      <w:numFmt w:val="lowerRoman"/>
      <w:lvlText w:val="%6."/>
      <w:lvlJc w:val="right"/>
      <w:pPr>
        <w:tabs>
          <w:tab w:val="num" w:pos="4320"/>
        </w:tabs>
        <w:ind w:left="4320" w:hanging="180"/>
      </w:pPr>
    </w:lvl>
    <w:lvl w:ilvl="6" w:tplc="679C21B0" w:tentative="1">
      <w:start w:val="1"/>
      <w:numFmt w:val="decimal"/>
      <w:lvlText w:val="%7."/>
      <w:lvlJc w:val="left"/>
      <w:pPr>
        <w:tabs>
          <w:tab w:val="num" w:pos="5040"/>
        </w:tabs>
        <w:ind w:left="5040" w:hanging="360"/>
      </w:pPr>
    </w:lvl>
    <w:lvl w:ilvl="7" w:tplc="C6B0D186" w:tentative="1">
      <w:start w:val="1"/>
      <w:numFmt w:val="lowerLetter"/>
      <w:lvlText w:val="%8."/>
      <w:lvlJc w:val="left"/>
      <w:pPr>
        <w:tabs>
          <w:tab w:val="num" w:pos="5760"/>
        </w:tabs>
        <w:ind w:left="5760" w:hanging="360"/>
      </w:pPr>
    </w:lvl>
    <w:lvl w:ilvl="8" w:tplc="930CC0C6" w:tentative="1">
      <w:start w:val="1"/>
      <w:numFmt w:val="lowerRoman"/>
      <w:lvlText w:val="%9."/>
      <w:lvlJc w:val="right"/>
      <w:pPr>
        <w:tabs>
          <w:tab w:val="num" w:pos="6480"/>
        </w:tabs>
        <w:ind w:left="6480" w:hanging="180"/>
      </w:pPr>
    </w:lvl>
  </w:abstractNum>
  <w:abstractNum w:abstractNumId="11">
    <w:nsid w:val="21E471DF"/>
    <w:multiLevelType w:val="hybridMultilevel"/>
    <w:tmpl w:val="EF24DE64"/>
    <w:lvl w:ilvl="0" w:tplc="8D6021E8">
      <w:start w:val="7"/>
      <w:numFmt w:val="bullet"/>
      <w:lvlText w:val="-"/>
      <w:lvlJc w:val="left"/>
      <w:pPr>
        <w:tabs>
          <w:tab w:val="num" w:pos="720"/>
        </w:tabs>
        <w:ind w:left="720" w:hanging="360"/>
      </w:pPr>
      <w:rPr>
        <w:rFonts w:ascii="Times New Roman" w:eastAsia="Times New Roman" w:hAnsi="Times New Roman" w:cs="Times New Roman" w:hint="default"/>
      </w:rPr>
    </w:lvl>
    <w:lvl w:ilvl="1" w:tplc="241A5B90" w:tentative="1">
      <w:start w:val="1"/>
      <w:numFmt w:val="bullet"/>
      <w:lvlText w:val="o"/>
      <w:lvlJc w:val="left"/>
      <w:pPr>
        <w:tabs>
          <w:tab w:val="num" w:pos="1440"/>
        </w:tabs>
        <w:ind w:left="1440" w:hanging="360"/>
      </w:pPr>
      <w:rPr>
        <w:rFonts w:ascii="Courier New" w:hAnsi="Courier New" w:cs="Courier New" w:hint="default"/>
      </w:rPr>
    </w:lvl>
    <w:lvl w:ilvl="2" w:tplc="14E85C72" w:tentative="1">
      <w:start w:val="1"/>
      <w:numFmt w:val="bullet"/>
      <w:lvlText w:val=""/>
      <w:lvlJc w:val="left"/>
      <w:pPr>
        <w:tabs>
          <w:tab w:val="num" w:pos="2160"/>
        </w:tabs>
        <w:ind w:left="2160" w:hanging="360"/>
      </w:pPr>
      <w:rPr>
        <w:rFonts w:ascii="Wingdings" w:hAnsi="Wingdings" w:hint="default"/>
      </w:rPr>
    </w:lvl>
    <w:lvl w:ilvl="3" w:tplc="02DE546A" w:tentative="1">
      <w:start w:val="1"/>
      <w:numFmt w:val="bullet"/>
      <w:lvlText w:val=""/>
      <w:lvlJc w:val="left"/>
      <w:pPr>
        <w:tabs>
          <w:tab w:val="num" w:pos="2880"/>
        </w:tabs>
        <w:ind w:left="2880" w:hanging="360"/>
      </w:pPr>
      <w:rPr>
        <w:rFonts w:ascii="Symbol" w:hAnsi="Symbol" w:hint="default"/>
      </w:rPr>
    </w:lvl>
    <w:lvl w:ilvl="4" w:tplc="E39EC84E" w:tentative="1">
      <w:start w:val="1"/>
      <w:numFmt w:val="bullet"/>
      <w:lvlText w:val="o"/>
      <w:lvlJc w:val="left"/>
      <w:pPr>
        <w:tabs>
          <w:tab w:val="num" w:pos="3600"/>
        </w:tabs>
        <w:ind w:left="3600" w:hanging="360"/>
      </w:pPr>
      <w:rPr>
        <w:rFonts w:ascii="Courier New" w:hAnsi="Courier New" w:cs="Courier New" w:hint="default"/>
      </w:rPr>
    </w:lvl>
    <w:lvl w:ilvl="5" w:tplc="0A6C4C2A" w:tentative="1">
      <w:start w:val="1"/>
      <w:numFmt w:val="bullet"/>
      <w:lvlText w:val=""/>
      <w:lvlJc w:val="left"/>
      <w:pPr>
        <w:tabs>
          <w:tab w:val="num" w:pos="4320"/>
        </w:tabs>
        <w:ind w:left="4320" w:hanging="360"/>
      </w:pPr>
      <w:rPr>
        <w:rFonts w:ascii="Wingdings" w:hAnsi="Wingdings" w:hint="default"/>
      </w:rPr>
    </w:lvl>
    <w:lvl w:ilvl="6" w:tplc="585668FA" w:tentative="1">
      <w:start w:val="1"/>
      <w:numFmt w:val="bullet"/>
      <w:lvlText w:val=""/>
      <w:lvlJc w:val="left"/>
      <w:pPr>
        <w:tabs>
          <w:tab w:val="num" w:pos="5040"/>
        </w:tabs>
        <w:ind w:left="5040" w:hanging="360"/>
      </w:pPr>
      <w:rPr>
        <w:rFonts w:ascii="Symbol" w:hAnsi="Symbol" w:hint="default"/>
      </w:rPr>
    </w:lvl>
    <w:lvl w:ilvl="7" w:tplc="C986909E" w:tentative="1">
      <w:start w:val="1"/>
      <w:numFmt w:val="bullet"/>
      <w:lvlText w:val="o"/>
      <w:lvlJc w:val="left"/>
      <w:pPr>
        <w:tabs>
          <w:tab w:val="num" w:pos="5760"/>
        </w:tabs>
        <w:ind w:left="5760" w:hanging="360"/>
      </w:pPr>
      <w:rPr>
        <w:rFonts w:ascii="Courier New" w:hAnsi="Courier New" w:cs="Courier New" w:hint="default"/>
      </w:rPr>
    </w:lvl>
    <w:lvl w:ilvl="8" w:tplc="87F66F3A" w:tentative="1">
      <w:start w:val="1"/>
      <w:numFmt w:val="bullet"/>
      <w:lvlText w:val=""/>
      <w:lvlJc w:val="left"/>
      <w:pPr>
        <w:tabs>
          <w:tab w:val="num" w:pos="6480"/>
        </w:tabs>
        <w:ind w:left="6480" w:hanging="360"/>
      </w:pPr>
      <w:rPr>
        <w:rFonts w:ascii="Wingdings" w:hAnsi="Wingdings" w:hint="default"/>
      </w:rPr>
    </w:lvl>
  </w:abstractNum>
  <w:abstractNum w:abstractNumId="12">
    <w:nsid w:val="2363439E"/>
    <w:multiLevelType w:val="hybridMultilevel"/>
    <w:tmpl w:val="CD34BB7C"/>
    <w:lvl w:ilvl="0" w:tplc="9CF87A20">
      <w:start w:val="1"/>
      <w:numFmt w:val="bullet"/>
      <w:lvlText w:val="-"/>
      <w:lvlJc w:val="left"/>
      <w:pPr>
        <w:tabs>
          <w:tab w:val="num" w:pos="720"/>
        </w:tabs>
        <w:ind w:left="720" w:hanging="360"/>
      </w:pPr>
      <w:rPr>
        <w:rFonts w:ascii="Times New Roman" w:eastAsia="Times New Roman" w:hAnsi="Times New Roman" w:cs="Times New Roman" w:hint="default"/>
      </w:rPr>
    </w:lvl>
    <w:lvl w:ilvl="1" w:tplc="96828FA2" w:tentative="1">
      <w:start w:val="1"/>
      <w:numFmt w:val="bullet"/>
      <w:lvlText w:val="o"/>
      <w:lvlJc w:val="left"/>
      <w:pPr>
        <w:tabs>
          <w:tab w:val="num" w:pos="1440"/>
        </w:tabs>
        <w:ind w:left="1440" w:hanging="360"/>
      </w:pPr>
      <w:rPr>
        <w:rFonts w:ascii="Courier New" w:hAnsi="Courier New" w:cs="Courier New" w:hint="default"/>
      </w:rPr>
    </w:lvl>
    <w:lvl w:ilvl="2" w:tplc="DA7676AE" w:tentative="1">
      <w:start w:val="1"/>
      <w:numFmt w:val="bullet"/>
      <w:lvlText w:val=""/>
      <w:lvlJc w:val="left"/>
      <w:pPr>
        <w:tabs>
          <w:tab w:val="num" w:pos="2160"/>
        </w:tabs>
        <w:ind w:left="2160" w:hanging="360"/>
      </w:pPr>
      <w:rPr>
        <w:rFonts w:ascii="Wingdings" w:hAnsi="Wingdings" w:hint="default"/>
      </w:rPr>
    </w:lvl>
    <w:lvl w:ilvl="3" w:tplc="4B08E2CA" w:tentative="1">
      <w:start w:val="1"/>
      <w:numFmt w:val="bullet"/>
      <w:lvlText w:val=""/>
      <w:lvlJc w:val="left"/>
      <w:pPr>
        <w:tabs>
          <w:tab w:val="num" w:pos="2880"/>
        </w:tabs>
        <w:ind w:left="2880" w:hanging="360"/>
      </w:pPr>
      <w:rPr>
        <w:rFonts w:ascii="Symbol" w:hAnsi="Symbol" w:hint="default"/>
      </w:rPr>
    </w:lvl>
    <w:lvl w:ilvl="4" w:tplc="E5429BF8" w:tentative="1">
      <w:start w:val="1"/>
      <w:numFmt w:val="bullet"/>
      <w:lvlText w:val="o"/>
      <w:lvlJc w:val="left"/>
      <w:pPr>
        <w:tabs>
          <w:tab w:val="num" w:pos="3600"/>
        </w:tabs>
        <w:ind w:left="3600" w:hanging="360"/>
      </w:pPr>
      <w:rPr>
        <w:rFonts w:ascii="Courier New" w:hAnsi="Courier New" w:cs="Courier New" w:hint="default"/>
      </w:rPr>
    </w:lvl>
    <w:lvl w:ilvl="5" w:tplc="1B002A1E" w:tentative="1">
      <w:start w:val="1"/>
      <w:numFmt w:val="bullet"/>
      <w:lvlText w:val=""/>
      <w:lvlJc w:val="left"/>
      <w:pPr>
        <w:tabs>
          <w:tab w:val="num" w:pos="4320"/>
        </w:tabs>
        <w:ind w:left="4320" w:hanging="360"/>
      </w:pPr>
      <w:rPr>
        <w:rFonts w:ascii="Wingdings" w:hAnsi="Wingdings" w:hint="default"/>
      </w:rPr>
    </w:lvl>
    <w:lvl w:ilvl="6" w:tplc="1EF4C58A" w:tentative="1">
      <w:start w:val="1"/>
      <w:numFmt w:val="bullet"/>
      <w:lvlText w:val=""/>
      <w:lvlJc w:val="left"/>
      <w:pPr>
        <w:tabs>
          <w:tab w:val="num" w:pos="5040"/>
        </w:tabs>
        <w:ind w:left="5040" w:hanging="360"/>
      </w:pPr>
      <w:rPr>
        <w:rFonts w:ascii="Symbol" w:hAnsi="Symbol" w:hint="default"/>
      </w:rPr>
    </w:lvl>
    <w:lvl w:ilvl="7" w:tplc="B3C05148" w:tentative="1">
      <w:start w:val="1"/>
      <w:numFmt w:val="bullet"/>
      <w:lvlText w:val="o"/>
      <w:lvlJc w:val="left"/>
      <w:pPr>
        <w:tabs>
          <w:tab w:val="num" w:pos="5760"/>
        </w:tabs>
        <w:ind w:left="5760" w:hanging="360"/>
      </w:pPr>
      <w:rPr>
        <w:rFonts w:ascii="Courier New" w:hAnsi="Courier New" w:cs="Courier New" w:hint="default"/>
      </w:rPr>
    </w:lvl>
    <w:lvl w:ilvl="8" w:tplc="A1BAE27E" w:tentative="1">
      <w:start w:val="1"/>
      <w:numFmt w:val="bullet"/>
      <w:lvlText w:val=""/>
      <w:lvlJc w:val="left"/>
      <w:pPr>
        <w:tabs>
          <w:tab w:val="num" w:pos="6480"/>
        </w:tabs>
        <w:ind w:left="6480" w:hanging="360"/>
      </w:pPr>
      <w:rPr>
        <w:rFonts w:ascii="Wingdings" w:hAnsi="Wingdings" w:hint="default"/>
      </w:rPr>
    </w:lvl>
  </w:abstractNum>
  <w:abstractNum w:abstractNumId="13">
    <w:nsid w:val="23E966AE"/>
    <w:multiLevelType w:val="hybridMultilevel"/>
    <w:tmpl w:val="CFCEBD0E"/>
    <w:lvl w:ilvl="0" w:tplc="06D8CA08">
      <w:start w:val="4"/>
      <w:numFmt w:val="bullet"/>
      <w:lvlText w:val="-"/>
      <w:lvlJc w:val="left"/>
      <w:pPr>
        <w:tabs>
          <w:tab w:val="num" w:pos="1068"/>
        </w:tabs>
        <w:ind w:left="1068" w:hanging="360"/>
      </w:pPr>
      <w:rPr>
        <w:rFonts w:ascii="Times New Roman" w:eastAsia="Times New Roman" w:hAnsi="Times New Roman" w:cs="Times New Roman" w:hint="default"/>
      </w:rPr>
    </w:lvl>
    <w:lvl w:ilvl="1" w:tplc="2B98F1D0" w:tentative="1">
      <w:start w:val="1"/>
      <w:numFmt w:val="bullet"/>
      <w:lvlText w:val="o"/>
      <w:lvlJc w:val="left"/>
      <w:pPr>
        <w:tabs>
          <w:tab w:val="num" w:pos="1440"/>
        </w:tabs>
        <w:ind w:left="1440" w:hanging="360"/>
      </w:pPr>
      <w:rPr>
        <w:rFonts w:ascii="Courier New" w:hAnsi="Courier New" w:hint="default"/>
      </w:rPr>
    </w:lvl>
    <w:lvl w:ilvl="2" w:tplc="7B665E80" w:tentative="1">
      <w:start w:val="1"/>
      <w:numFmt w:val="bullet"/>
      <w:lvlText w:val=""/>
      <w:lvlJc w:val="left"/>
      <w:pPr>
        <w:tabs>
          <w:tab w:val="num" w:pos="2160"/>
        </w:tabs>
        <w:ind w:left="2160" w:hanging="360"/>
      </w:pPr>
      <w:rPr>
        <w:rFonts w:ascii="Wingdings" w:hAnsi="Wingdings" w:hint="default"/>
      </w:rPr>
    </w:lvl>
    <w:lvl w:ilvl="3" w:tplc="C98EE1A0" w:tentative="1">
      <w:start w:val="1"/>
      <w:numFmt w:val="bullet"/>
      <w:lvlText w:val=""/>
      <w:lvlJc w:val="left"/>
      <w:pPr>
        <w:tabs>
          <w:tab w:val="num" w:pos="2880"/>
        </w:tabs>
        <w:ind w:left="2880" w:hanging="360"/>
      </w:pPr>
      <w:rPr>
        <w:rFonts w:ascii="Symbol" w:hAnsi="Symbol" w:hint="default"/>
      </w:rPr>
    </w:lvl>
    <w:lvl w:ilvl="4" w:tplc="62BE9004" w:tentative="1">
      <w:start w:val="1"/>
      <w:numFmt w:val="bullet"/>
      <w:lvlText w:val="o"/>
      <w:lvlJc w:val="left"/>
      <w:pPr>
        <w:tabs>
          <w:tab w:val="num" w:pos="3600"/>
        </w:tabs>
        <w:ind w:left="3600" w:hanging="360"/>
      </w:pPr>
      <w:rPr>
        <w:rFonts w:ascii="Courier New" w:hAnsi="Courier New" w:hint="default"/>
      </w:rPr>
    </w:lvl>
    <w:lvl w:ilvl="5" w:tplc="9070B992" w:tentative="1">
      <w:start w:val="1"/>
      <w:numFmt w:val="bullet"/>
      <w:lvlText w:val=""/>
      <w:lvlJc w:val="left"/>
      <w:pPr>
        <w:tabs>
          <w:tab w:val="num" w:pos="4320"/>
        </w:tabs>
        <w:ind w:left="4320" w:hanging="360"/>
      </w:pPr>
      <w:rPr>
        <w:rFonts w:ascii="Wingdings" w:hAnsi="Wingdings" w:hint="default"/>
      </w:rPr>
    </w:lvl>
    <w:lvl w:ilvl="6" w:tplc="9370A760" w:tentative="1">
      <w:start w:val="1"/>
      <w:numFmt w:val="bullet"/>
      <w:lvlText w:val=""/>
      <w:lvlJc w:val="left"/>
      <w:pPr>
        <w:tabs>
          <w:tab w:val="num" w:pos="5040"/>
        </w:tabs>
        <w:ind w:left="5040" w:hanging="360"/>
      </w:pPr>
      <w:rPr>
        <w:rFonts w:ascii="Symbol" w:hAnsi="Symbol" w:hint="default"/>
      </w:rPr>
    </w:lvl>
    <w:lvl w:ilvl="7" w:tplc="96C23B2E" w:tentative="1">
      <w:start w:val="1"/>
      <w:numFmt w:val="bullet"/>
      <w:lvlText w:val="o"/>
      <w:lvlJc w:val="left"/>
      <w:pPr>
        <w:tabs>
          <w:tab w:val="num" w:pos="5760"/>
        </w:tabs>
        <w:ind w:left="5760" w:hanging="360"/>
      </w:pPr>
      <w:rPr>
        <w:rFonts w:ascii="Courier New" w:hAnsi="Courier New" w:hint="default"/>
      </w:rPr>
    </w:lvl>
    <w:lvl w:ilvl="8" w:tplc="ADBE00E8" w:tentative="1">
      <w:start w:val="1"/>
      <w:numFmt w:val="bullet"/>
      <w:lvlText w:val=""/>
      <w:lvlJc w:val="left"/>
      <w:pPr>
        <w:tabs>
          <w:tab w:val="num" w:pos="6480"/>
        </w:tabs>
        <w:ind w:left="6480" w:hanging="360"/>
      </w:pPr>
      <w:rPr>
        <w:rFonts w:ascii="Wingdings" w:hAnsi="Wingdings" w:hint="default"/>
      </w:rPr>
    </w:lvl>
  </w:abstractNum>
  <w:abstractNum w:abstractNumId="14">
    <w:nsid w:val="2762168B"/>
    <w:multiLevelType w:val="hybridMultilevel"/>
    <w:tmpl w:val="A32EB008"/>
    <w:lvl w:ilvl="0" w:tplc="EB2C91C6">
      <w:start w:val="1"/>
      <w:numFmt w:val="lowerLetter"/>
      <w:lvlText w:val="%1)"/>
      <w:lvlJc w:val="left"/>
      <w:pPr>
        <w:tabs>
          <w:tab w:val="num" w:pos="720"/>
        </w:tabs>
        <w:ind w:left="720" w:hanging="360"/>
      </w:pPr>
      <w:rPr>
        <w:rFonts w:hint="default"/>
      </w:rPr>
    </w:lvl>
    <w:lvl w:ilvl="1" w:tplc="F90615B8">
      <w:start w:val="1"/>
      <w:numFmt w:val="bullet"/>
      <w:lvlText w:val=""/>
      <w:lvlJc w:val="left"/>
      <w:pPr>
        <w:tabs>
          <w:tab w:val="num" w:pos="1080"/>
        </w:tabs>
        <w:ind w:left="1080" w:hanging="360"/>
      </w:pPr>
      <w:rPr>
        <w:rFonts w:ascii="Symbol" w:hAnsi="Symbol" w:hint="default"/>
      </w:rPr>
    </w:lvl>
    <w:lvl w:ilvl="2" w:tplc="BAE20D64" w:tentative="1">
      <w:start w:val="1"/>
      <w:numFmt w:val="lowerRoman"/>
      <w:lvlText w:val="%3."/>
      <w:lvlJc w:val="right"/>
      <w:pPr>
        <w:tabs>
          <w:tab w:val="num" w:pos="2160"/>
        </w:tabs>
        <w:ind w:left="2160" w:hanging="180"/>
      </w:pPr>
    </w:lvl>
    <w:lvl w:ilvl="3" w:tplc="104233F8" w:tentative="1">
      <w:start w:val="1"/>
      <w:numFmt w:val="decimal"/>
      <w:lvlText w:val="%4."/>
      <w:lvlJc w:val="left"/>
      <w:pPr>
        <w:tabs>
          <w:tab w:val="num" w:pos="2880"/>
        </w:tabs>
        <w:ind w:left="2880" w:hanging="360"/>
      </w:pPr>
    </w:lvl>
    <w:lvl w:ilvl="4" w:tplc="2912F73C" w:tentative="1">
      <w:start w:val="1"/>
      <w:numFmt w:val="lowerLetter"/>
      <w:lvlText w:val="%5."/>
      <w:lvlJc w:val="left"/>
      <w:pPr>
        <w:tabs>
          <w:tab w:val="num" w:pos="3600"/>
        </w:tabs>
        <w:ind w:left="3600" w:hanging="360"/>
      </w:pPr>
    </w:lvl>
    <w:lvl w:ilvl="5" w:tplc="421A6F14" w:tentative="1">
      <w:start w:val="1"/>
      <w:numFmt w:val="lowerRoman"/>
      <w:lvlText w:val="%6."/>
      <w:lvlJc w:val="right"/>
      <w:pPr>
        <w:tabs>
          <w:tab w:val="num" w:pos="4320"/>
        </w:tabs>
        <w:ind w:left="4320" w:hanging="180"/>
      </w:pPr>
    </w:lvl>
    <w:lvl w:ilvl="6" w:tplc="AEA453B8" w:tentative="1">
      <w:start w:val="1"/>
      <w:numFmt w:val="decimal"/>
      <w:lvlText w:val="%7."/>
      <w:lvlJc w:val="left"/>
      <w:pPr>
        <w:tabs>
          <w:tab w:val="num" w:pos="5040"/>
        </w:tabs>
        <w:ind w:left="5040" w:hanging="360"/>
      </w:pPr>
    </w:lvl>
    <w:lvl w:ilvl="7" w:tplc="388A5E9E" w:tentative="1">
      <w:start w:val="1"/>
      <w:numFmt w:val="lowerLetter"/>
      <w:lvlText w:val="%8."/>
      <w:lvlJc w:val="left"/>
      <w:pPr>
        <w:tabs>
          <w:tab w:val="num" w:pos="5760"/>
        </w:tabs>
        <w:ind w:left="5760" w:hanging="360"/>
      </w:pPr>
    </w:lvl>
    <w:lvl w:ilvl="8" w:tplc="31141E88" w:tentative="1">
      <w:start w:val="1"/>
      <w:numFmt w:val="lowerRoman"/>
      <w:lvlText w:val="%9."/>
      <w:lvlJc w:val="right"/>
      <w:pPr>
        <w:tabs>
          <w:tab w:val="num" w:pos="6480"/>
        </w:tabs>
        <w:ind w:left="6480" w:hanging="180"/>
      </w:pPr>
    </w:lvl>
  </w:abstractNum>
  <w:abstractNum w:abstractNumId="15">
    <w:nsid w:val="2F214906"/>
    <w:multiLevelType w:val="hybridMultilevel"/>
    <w:tmpl w:val="3E0A56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0B249A9"/>
    <w:multiLevelType w:val="hybridMultilevel"/>
    <w:tmpl w:val="40CC2E06"/>
    <w:lvl w:ilvl="0" w:tplc="AA96BEDE">
      <w:start w:val="4"/>
      <w:numFmt w:val="bullet"/>
      <w:lvlText w:val="-"/>
      <w:lvlJc w:val="left"/>
      <w:pPr>
        <w:tabs>
          <w:tab w:val="num" w:pos="1068"/>
        </w:tabs>
        <w:ind w:left="1068" w:hanging="360"/>
      </w:pPr>
      <w:rPr>
        <w:rFonts w:ascii="Times New Roman" w:eastAsia="Times New Roman" w:hAnsi="Times New Roman" w:cs="Times New Roman" w:hint="default"/>
      </w:rPr>
    </w:lvl>
    <w:lvl w:ilvl="1" w:tplc="D3B07E9E" w:tentative="1">
      <w:start w:val="1"/>
      <w:numFmt w:val="bullet"/>
      <w:lvlText w:val="o"/>
      <w:lvlJc w:val="left"/>
      <w:pPr>
        <w:tabs>
          <w:tab w:val="num" w:pos="1440"/>
        </w:tabs>
        <w:ind w:left="1440" w:hanging="360"/>
      </w:pPr>
      <w:rPr>
        <w:rFonts w:ascii="Courier New" w:hAnsi="Courier New" w:hint="default"/>
      </w:rPr>
    </w:lvl>
    <w:lvl w:ilvl="2" w:tplc="D73E0196" w:tentative="1">
      <w:start w:val="1"/>
      <w:numFmt w:val="bullet"/>
      <w:lvlText w:val=""/>
      <w:lvlJc w:val="left"/>
      <w:pPr>
        <w:tabs>
          <w:tab w:val="num" w:pos="2160"/>
        </w:tabs>
        <w:ind w:left="2160" w:hanging="360"/>
      </w:pPr>
      <w:rPr>
        <w:rFonts w:ascii="Wingdings" w:hAnsi="Wingdings" w:hint="default"/>
      </w:rPr>
    </w:lvl>
    <w:lvl w:ilvl="3" w:tplc="59AA2662" w:tentative="1">
      <w:start w:val="1"/>
      <w:numFmt w:val="bullet"/>
      <w:lvlText w:val=""/>
      <w:lvlJc w:val="left"/>
      <w:pPr>
        <w:tabs>
          <w:tab w:val="num" w:pos="2880"/>
        </w:tabs>
        <w:ind w:left="2880" w:hanging="360"/>
      </w:pPr>
      <w:rPr>
        <w:rFonts w:ascii="Symbol" w:hAnsi="Symbol" w:hint="default"/>
      </w:rPr>
    </w:lvl>
    <w:lvl w:ilvl="4" w:tplc="F45050A2" w:tentative="1">
      <w:start w:val="1"/>
      <w:numFmt w:val="bullet"/>
      <w:lvlText w:val="o"/>
      <w:lvlJc w:val="left"/>
      <w:pPr>
        <w:tabs>
          <w:tab w:val="num" w:pos="3600"/>
        </w:tabs>
        <w:ind w:left="3600" w:hanging="360"/>
      </w:pPr>
      <w:rPr>
        <w:rFonts w:ascii="Courier New" w:hAnsi="Courier New" w:hint="default"/>
      </w:rPr>
    </w:lvl>
    <w:lvl w:ilvl="5" w:tplc="D6B6B630" w:tentative="1">
      <w:start w:val="1"/>
      <w:numFmt w:val="bullet"/>
      <w:lvlText w:val=""/>
      <w:lvlJc w:val="left"/>
      <w:pPr>
        <w:tabs>
          <w:tab w:val="num" w:pos="4320"/>
        </w:tabs>
        <w:ind w:left="4320" w:hanging="360"/>
      </w:pPr>
      <w:rPr>
        <w:rFonts w:ascii="Wingdings" w:hAnsi="Wingdings" w:hint="default"/>
      </w:rPr>
    </w:lvl>
    <w:lvl w:ilvl="6" w:tplc="F4F2887E" w:tentative="1">
      <w:start w:val="1"/>
      <w:numFmt w:val="bullet"/>
      <w:lvlText w:val=""/>
      <w:lvlJc w:val="left"/>
      <w:pPr>
        <w:tabs>
          <w:tab w:val="num" w:pos="5040"/>
        </w:tabs>
        <w:ind w:left="5040" w:hanging="360"/>
      </w:pPr>
      <w:rPr>
        <w:rFonts w:ascii="Symbol" w:hAnsi="Symbol" w:hint="default"/>
      </w:rPr>
    </w:lvl>
    <w:lvl w:ilvl="7" w:tplc="CE74D826" w:tentative="1">
      <w:start w:val="1"/>
      <w:numFmt w:val="bullet"/>
      <w:lvlText w:val="o"/>
      <w:lvlJc w:val="left"/>
      <w:pPr>
        <w:tabs>
          <w:tab w:val="num" w:pos="5760"/>
        </w:tabs>
        <w:ind w:left="5760" w:hanging="360"/>
      </w:pPr>
      <w:rPr>
        <w:rFonts w:ascii="Courier New" w:hAnsi="Courier New" w:hint="default"/>
      </w:rPr>
    </w:lvl>
    <w:lvl w:ilvl="8" w:tplc="B99E9554" w:tentative="1">
      <w:start w:val="1"/>
      <w:numFmt w:val="bullet"/>
      <w:lvlText w:val=""/>
      <w:lvlJc w:val="left"/>
      <w:pPr>
        <w:tabs>
          <w:tab w:val="num" w:pos="6480"/>
        </w:tabs>
        <w:ind w:left="6480" w:hanging="360"/>
      </w:pPr>
      <w:rPr>
        <w:rFonts w:ascii="Wingdings" w:hAnsi="Wingdings" w:hint="default"/>
      </w:rPr>
    </w:lvl>
  </w:abstractNum>
  <w:abstractNum w:abstractNumId="17">
    <w:nsid w:val="326D3C16"/>
    <w:multiLevelType w:val="hybridMultilevel"/>
    <w:tmpl w:val="396065BA"/>
    <w:lvl w:ilvl="0" w:tplc="F1222902">
      <w:start w:val="1"/>
      <w:numFmt w:val="decimal"/>
      <w:lvlText w:val="(%1)"/>
      <w:lvlJc w:val="left"/>
      <w:pPr>
        <w:tabs>
          <w:tab w:val="num" w:pos="360"/>
        </w:tabs>
        <w:ind w:left="360" w:hanging="360"/>
      </w:pPr>
    </w:lvl>
    <w:lvl w:ilvl="1" w:tplc="BE58DC2C">
      <w:start w:val="1"/>
      <w:numFmt w:val="bullet"/>
      <w:lvlText w:val=""/>
      <w:lvlJc w:val="left"/>
      <w:pPr>
        <w:tabs>
          <w:tab w:val="num" w:pos="1080"/>
        </w:tabs>
        <w:ind w:left="1080" w:hanging="360"/>
      </w:pPr>
      <w:rPr>
        <w:rFonts w:ascii="Symbol" w:hAnsi="Symbol" w:hint="default"/>
      </w:rPr>
    </w:lvl>
    <w:lvl w:ilvl="2" w:tplc="3A1EDE14">
      <w:start w:val="1"/>
      <w:numFmt w:val="decimal"/>
      <w:lvlText w:val="%3."/>
      <w:lvlJc w:val="left"/>
      <w:pPr>
        <w:tabs>
          <w:tab w:val="num" w:pos="2160"/>
        </w:tabs>
        <w:ind w:left="2160" w:hanging="360"/>
      </w:pPr>
    </w:lvl>
    <w:lvl w:ilvl="3" w:tplc="4D1CAB38">
      <w:start w:val="1"/>
      <w:numFmt w:val="decimal"/>
      <w:lvlText w:val="%4."/>
      <w:lvlJc w:val="left"/>
      <w:pPr>
        <w:tabs>
          <w:tab w:val="num" w:pos="2880"/>
        </w:tabs>
        <w:ind w:left="2880" w:hanging="360"/>
      </w:pPr>
    </w:lvl>
    <w:lvl w:ilvl="4" w:tplc="1DE08E74">
      <w:start w:val="1"/>
      <w:numFmt w:val="decimal"/>
      <w:lvlText w:val="%5."/>
      <w:lvlJc w:val="left"/>
      <w:pPr>
        <w:tabs>
          <w:tab w:val="num" w:pos="3600"/>
        </w:tabs>
        <w:ind w:left="3600" w:hanging="360"/>
      </w:pPr>
    </w:lvl>
    <w:lvl w:ilvl="5" w:tplc="884A02F4">
      <w:start w:val="1"/>
      <w:numFmt w:val="decimal"/>
      <w:lvlText w:val="%6."/>
      <w:lvlJc w:val="left"/>
      <w:pPr>
        <w:tabs>
          <w:tab w:val="num" w:pos="4320"/>
        </w:tabs>
        <w:ind w:left="4320" w:hanging="360"/>
      </w:pPr>
    </w:lvl>
    <w:lvl w:ilvl="6" w:tplc="A05683AA">
      <w:start w:val="1"/>
      <w:numFmt w:val="decimal"/>
      <w:lvlText w:val="%7."/>
      <w:lvlJc w:val="left"/>
      <w:pPr>
        <w:tabs>
          <w:tab w:val="num" w:pos="5040"/>
        </w:tabs>
        <w:ind w:left="5040" w:hanging="360"/>
      </w:pPr>
    </w:lvl>
    <w:lvl w:ilvl="7" w:tplc="9E607588">
      <w:start w:val="1"/>
      <w:numFmt w:val="decimal"/>
      <w:lvlText w:val="%8."/>
      <w:lvlJc w:val="left"/>
      <w:pPr>
        <w:tabs>
          <w:tab w:val="num" w:pos="5760"/>
        </w:tabs>
        <w:ind w:left="5760" w:hanging="360"/>
      </w:pPr>
    </w:lvl>
    <w:lvl w:ilvl="8" w:tplc="6C9C2876">
      <w:start w:val="1"/>
      <w:numFmt w:val="decimal"/>
      <w:lvlText w:val="%9."/>
      <w:lvlJc w:val="left"/>
      <w:pPr>
        <w:tabs>
          <w:tab w:val="num" w:pos="6480"/>
        </w:tabs>
        <w:ind w:left="6480" w:hanging="360"/>
      </w:pPr>
    </w:lvl>
  </w:abstractNum>
  <w:abstractNum w:abstractNumId="18">
    <w:nsid w:val="3378374B"/>
    <w:multiLevelType w:val="hybridMultilevel"/>
    <w:tmpl w:val="C668181C"/>
    <w:lvl w:ilvl="0" w:tplc="46162BC6">
      <w:start w:val="4"/>
      <w:numFmt w:val="bullet"/>
      <w:lvlText w:val="-"/>
      <w:lvlJc w:val="left"/>
      <w:pPr>
        <w:tabs>
          <w:tab w:val="num" w:pos="1068"/>
        </w:tabs>
        <w:ind w:left="1068" w:hanging="360"/>
      </w:pPr>
      <w:rPr>
        <w:rFonts w:ascii="Times New Roman" w:eastAsia="Times New Roman" w:hAnsi="Times New Roman" w:cs="Times New Roman" w:hint="default"/>
      </w:rPr>
    </w:lvl>
    <w:lvl w:ilvl="1" w:tplc="D0DE82B4" w:tentative="1">
      <w:start w:val="1"/>
      <w:numFmt w:val="lowerLetter"/>
      <w:lvlText w:val="%2."/>
      <w:lvlJc w:val="left"/>
      <w:pPr>
        <w:tabs>
          <w:tab w:val="num" w:pos="1440"/>
        </w:tabs>
        <w:ind w:left="1440" w:hanging="360"/>
      </w:pPr>
    </w:lvl>
    <w:lvl w:ilvl="2" w:tplc="A0985BEE" w:tentative="1">
      <w:start w:val="1"/>
      <w:numFmt w:val="lowerRoman"/>
      <w:lvlText w:val="%3."/>
      <w:lvlJc w:val="right"/>
      <w:pPr>
        <w:tabs>
          <w:tab w:val="num" w:pos="2160"/>
        </w:tabs>
        <w:ind w:left="2160" w:hanging="180"/>
      </w:pPr>
    </w:lvl>
    <w:lvl w:ilvl="3" w:tplc="502E4C68" w:tentative="1">
      <w:start w:val="1"/>
      <w:numFmt w:val="decimal"/>
      <w:lvlText w:val="%4."/>
      <w:lvlJc w:val="left"/>
      <w:pPr>
        <w:tabs>
          <w:tab w:val="num" w:pos="2880"/>
        </w:tabs>
        <w:ind w:left="2880" w:hanging="360"/>
      </w:pPr>
    </w:lvl>
    <w:lvl w:ilvl="4" w:tplc="9F589918" w:tentative="1">
      <w:start w:val="1"/>
      <w:numFmt w:val="lowerLetter"/>
      <w:lvlText w:val="%5."/>
      <w:lvlJc w:val="left"/>
      <w:pPr>
        <w:tabs>
          <w:tab w:val="num" w:pos="3600"/>
        </w:tabs>
        <w:ind w:left="3600" w:hanging="360"/>
      </w:pPr>
    </w:lvl>
    <w:lvl w:ilvl="5" w:tplc="C3DEA0CA" w:tentative="1">
      <w:start w:val="1"/>
      <w:numFmt w:val="lowerRoman"/>
      <w:lvlText w:val="%6."/>
      <w:lvlJc w:val="right"/>
      <w:pPr>
        <w:tabs>
          <w:tab w:val="num" w:pos="4320"/>
        </w:tabs>
        <w:ind w:left="4320" w:hanging="180"/>
      </w:pPr>
    </w:lvl>
    <w:lvl w:ilvl="6" w:tplc="F76A2242" w:tentative="1">
      <w:start w:val="1"/>
      <w:numFmt w:val="decimal"/>
      <w:lvlText w:val="%7."/>
      <w:lvlJc w:val="left"/>
      <w:pPr>
        <w:tabs>
          <w:tab w:val="num" w:pos="5040"/>
        </w:tabs>
        <w:ind w:left="5040" w:hanging="360"/>
      </w:pPr>
    </w:lvl>
    <w:lvl w:ilvl="7" w:tplc="9EC8EF80" w:tentative="1">
      <w:start w:val="1"/>
      <w:numFmt w:val="lowerLetter"/>
      <w:lvlText w:val="%8."/>
      <w:lvlJc w:val="left"/>
      <w:pPr>
        <w:tabs>
          <w:tab w:val="num" w:pos="5760"/>
        </w:tabs>
        <w:ind w:left="5760" w:hanging="360"/>
      </w:pPr>
    </w:lvl>
    <w:lvl w:ilvl="8" w:tplc="99E0D690" w:tentative="1">
      <w:start w:val="1"/>
      <w:numFmt w:val="lowerRoman"/>
      <w:lvlText w:val="%9."/>
      <w:lvlJc w:val="right"/>
      <w:pPr>
        <w:tabs>
          <w:tab w:val="num" w:pos="6480"/>
        </w:tabs>
        <w:ind w:left="6480" w:hanging="180"/>
      </w:pPr>
    </w:lvl>
  </w:abstractNum>
  <w:abstractNum w:abstractNumId="19">
    <w:nsid w:val="3DDA04B8"/>
    <w:multiLevelType w:val="hybridMultilevel"/>
    <w:tmpl w:val="209C6D56"/>
    <w:lvl w:ilvl="0" w:tplc="7826B27E">
      <w:start w:val="1"/>
      <w:numFmt w:val="decimal"/>
      <w:lvlText w:val="(%1)"/>
      <w:lvlJc w:val="left"/>
      <w:pPr>
        <w:tabs>
          <w:tab w:val="num" w:pos="360"/>
        </w:tabs>
        <w:ind w:left="360" w:hanging="360"/>
      </w:pPr>
      <w:rPr>
        <w:rFonts w:hint="default"/>
      </w:rPr>
    </w:lvl>
    <w:lvl w:ilvl="1" w:tplc="12F457F8" w:tentative="1">
      <w:start w:val="1"/>
      <w:numFmt w:val="lowerLetter"/>
      <w:lvlText w:val="%2."/>
      <w:lvlJc w:val="left"/>
      <w:pPr>
        <w:tabs>
          <w:tab w:val="num" w:pos="1440"/>
        </w:tabs>
        <w:ind w:left="1440" w:hanging="360"/>
      </w:pPr>
    </w:lvl>
    <w:lvl w:ilvl="2" w:tplc="60865D9E" w:tentative="1">
      <w:start w:val="1"/>
      <w:numFmt w:val="lowerRoman"/>
      <w:lvlText w:val="%3."/>
      <w:lvlJc w:val="right"/>
      <w:pPr>
        <w:tabs>
          <w:tab w:val="num" w:pos="2160"/>
        </w:tabs>
        <w:ind w:left="2160" w:hanging="180"/>
      </w:pPr>
    </w:lvl>
    <w:lvl w:ilvl="3" w:tplc="10FE5D62" w:tentative="1">
      <w:start w:val="1"/>
      <w:numFmt w:val="decimal"/>
      <w:lvlText w:val="%4."/>
      <w:lvlJc w:val="left"/>
      <w:pPr>
        <w:tabs>
          <w:tab w:val="num" w:pos="2880"/>
        </w:tabs>
        <w:ind w:left="2880" w:hanging="360"/>
      </w:pPr>
    </w:lvl>
    <w:lvl w:ilvl="4" w:tplc="117E53C4" w:tentative="1">
      <w:start w:val="1"/>
      <w:numFmt w:val="lowerLetter"/>
      <w:lvlText w:val="%5."/>
      <w:lvlJc w:val="left"/>
      <w:pPr>
        <w:tabs>
          <w:tab w:val="num" w:pos="3600"/>
        </w:tabs>
        <w:ind w:left="3600" w:hanging="360"/>
      </w:pPr>
    </w:lvl>
    <w:lvl w:ilvl="5" w:tplc="E7CE4D96" w:tentative="1">
      <w:start w:val="1"/>
      <w:numFmt w:val="lowerRoman"/>
      <w:lvlText w:val="%6."/>
      <w:lvlJc w:val="right"/>
      <w:pPr>
        <w:tabs>
          <w:tab w:val="num" w:pos="4320"/>
        </w:tabs>
        <w:ind w:left="4320" w:hanging="180"/>
      </w:pPr>
    </w:lvl>
    <w:lvl w:ilvl="6" w:tplc="E4FAF2CC" w:tentative="1">
      <w:start w:val="1"/>
      <w:numFmt w:val="decimal"/>
      <w:lvlText w:val="%7."/>
      <w:lvlJc w:val="left"/>
      <w:pPr>
        <w:tabs>
          <w:tab w:val="num" w:pos="5040"/>
        </w:tabs>
        <w:ind w:left="5040" w:hanging="360"/>
      </w:pPr>
    </w:lvl>
    <w:lvl w:ilvl="7" w:tplc="3948090C" w:tentative="1">
      <w:start w:val="1"/>
      <w:numFmt w:val="lowerLetter"/>
      <w:lvlText w:val="%8."/>
      <w:lvlJc w:val="left"/>
      <w:pPr>
        <w:tabs>
          <w:tab w:val="num" w:pos="5760"/>
        </w:tabs>
        <w:ind w:left="5760" w:hanging="360"/>
      </w:pPr>
    </w:lvl>
    <w:lvl w:ilvl="8" w:tplc="6D745468" w:tentative="1">
      <w:start w:val="1"/>
      <w:numFmt w:val="lowerRoman"/>
      <w:lvlText w:val="%9."/>
      <w:lvlJc w:val="right"/>
      <w:pPr>
        <w:tabs>
          <w:tab w:val="num" w:pos="6480"/>
        </w:tabs>
        <w:ind w:left="6480" w:hanging="180"/>
      </w:pPr>
    </w:lvl>
  </w:abstractNum>
  <w:abstractNum w:abstractNumId="20">
    <w:nsid w:val="3F8D5519"/>
    <w:multiLevelType w:val="hybridMultilevel"/>
    <w:tmpl w:val="CF0A48BA"/>
    <w:lvl w:ilvl="0" w:tplc="62A4C2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170D1"/>
    <w:multiLevelType w:val="hybridMultilevel"/>
    <w:tmpl w:val="BD946A20"/>
    <w:lvl w:ilvl="0" w:tplc="E974A422">
      <w:start w:val="1"/>
      <w:numFmt w:val="decimal"/>
      <w:lvlText w:val="(%1)"/>
      <w:lvlJc w:val="left"/>
      <w:pPr>
        <w:tabs>
          <w:tab w:val="num" w:pos="360"/>
        </w:tabs>
        <w:ind w:left="360" w:hanging="360"/>
      </w:pPr>
    </w:lvl>
    <w:lvl w:ilvl="1" w:tplc="21D2FE2E">
      <w:start w:val="1"/>
      <w:numFmt w:val="lowerLetter"/>
      <w:lvlText w:val="%2."/>
      <w:lvlJc w:val="left"/>
      <w:pPr>
        <w:tabs>
          <w:tab w:val="num" w:pos="1080"/>
        </w:tabs>
        <w:ind w:left="1080" w:hanging="360"/>
      </w:pPr>
    </w:lvl>
    <w:lvl w:ilvl="2" w:tplc="F6966E32">
      <w:start w:val="1"/>
      <w:numFmt w:val="decimal"/>
      <w:lvlText w:val="%3."/>
      <w:lvlJc w:val="left"/>
      <w:pPr>
        <w:tabs>
          <w:tab w:val="num" w:pos="2160"/>
        </w:tabs>
        <w:ind w:left="2160" w:hanging="360"/>
      </w:pPr>
    </w:lvl>
    <w:lvl w:ilvl="3" w:tplc="EFCA9E9C">
      <w:start w:val="1"/>
      <w:numFmt w:val="decimal"/>
      <w:lvlText w:val="%4."/>
      <w:lvlJc w:val="left"/>
      <w:pPr>
        <w:tabs>
          <w:tab w:val="num" w:pos="2880"/>
        </w:tabs>
        <w:ind w:left="2880" w:hanging="360"/>
      </w:pPr>
    </w:lvl>
    <w:lvl w:ilvl="4" w:tplc="30CA25D0">
      <w:start w:val="1"/>
      <w:numFmt w:val="decimal"/>
      <w:lvlText w:val="%5."/>
      <w:lvlJc w:val="left"/>
      <w:pPr>
        <w:tabs>
          <w:tab w:val="num" w:pos="3600"/>
        </w:tabs>
        <w:ind w:left="3600" w:hanging="360"/>
      </w:pPr>
    </w:lvl>
    <w:lvl w:ilvl="5" w:tplc="0286484E">
      <w:start w:val="1"/>
      <w:numFmt w:val="decimal"/>
      <w:lvlText w:val="%6."/>
      <w:lvlJc w:val="left"/>
      <w:pPr>
        <w:tabs>
          <w:tab w:val="num" w:pos="4320"/>
        </w:tabs>
        <w:ind w:left="4320" w:hanging="360"/>
      </w:pPr>
    </w:lvl>
    <w:lvl w:ilvl="6" w:tplc="2CDC525E">
      <w:start w:val="1"/>
      <w:numFmt w:val="decimal"/>
      <w:lvlText w:val="%7."/>
      <w:lvlJc w:val="left"/>
      <w:pPr>
        <w:tabs>
          <w:tab w:val="num" w:pos="5040"/>
        </w:tabs>
        <w:ind w:left="5040" w:hanging="360"/>
      </w:pPr>
    </w:lvl>
    <w:lvl w:ilvl="7" w:tplc="742E83AA">
      <w:start w:val="1"/>
      <w:numFmt w:val="decimal"/>
      <w:lvlText w:val="%8."/>
      <w:lvlJc w:val="left"/>
      <w:pPr>
        <w:tabs>
          <w:tab w:val="num" w:pos="5760"/>
        </w:tabs>
        <w:ind w:left="5760" w:hanging="360"/>
      </w:pPr>
    </w:lvl>
    <w:lvl w:ilvl="8" w:tplc="7F3A4A42">
      <w:start w:val="1"/>
      <w:numFmt w:val="decimal"/>
      <w:lvlText w:val="%9."/>
      <w:lvlJc w:val="left"/>
      <w:pPr>
        <w:tabs>
          <w:tab w:val="num" w:pos="6480"/>
        </w:tabs>
        <w:ind w:left="6480" w:hanging="360"/>
      </w:pPr>
    </w:lvl>
  </w:abstractNum>
  <w:abstractNum w:abstractNumId="22">
    <w:nsid w:val="4BAF4FFA"/>
    <w:multiLevelType w:val="multilevel"/>
    <w:tmpl w:val="03FC30B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4BC2179F"/>
    <w:multiLevelType w:val="multilevel"/>
    <w:tmpl w:val="F5AEDA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D4768BC"/>
    <w:multiLevelType w:val="hybridMultilevel"/>
    <w:tmpl w:val="F086F588"/>
    <w:lvl w:ilvl="0" w:tplc="6534D364">
      <w:start w:val="1"/>
      <w:numFmt w:val="decimal"/>
      <w:lvlText w:val="(%1)"/>
      <w:lvlJc w:val="left"/>
      <w:pPr>
        <w:tabs>
          <w:tab w:val="num" w:pos="360"/>
        </w:tabs>
        <w:ind w:left="360" w:hanging="360"/>
      </w:pPr>
    </w:lvl>
    <w:lvl w:ilvl="1" w:tplc="5B00AA36">
      <w:start w:val="1"/>
      <w:numFmt w:val="decimal"/>
      <w:lvlText w:val="%2."/>
      <w:lvlJc w:val="left"/>
      <w:pPr>
        <w:tabs>
          <w:tab w:val="num" w:pos="1440"/>
        </w:tabs>
        <w:ind w:left="1440" w:hanging="360"/>
      </w:pPr>
    </w:lvl>
    <w:lvl w:ilvl="2" w:tplc="89004BE4">
      <w:start w:val="1"/>
      <w:numFmt w:val="decimal"/>
      <w:lvlText w:val="%3."/>
      <w:lvlJc w:val="left"/>
      <w:pPr>
        <w:tabs>
          <w:tab w:val="num" w:pos="2160"/>
        </w:tabs>
        <w:ind w:left="2160" w:hanging="360"/>
      </w:pPr>
    </w:lvl>
    <w:lvl w:ilvl="3" w:tplc="F1F253C0">
      <w:start w:val="1"/>
      <w:numFmt w:val="decimal"/>
      <w:lvlText w:val="%4."/>
      <w:lvlJc w:val="left"/>
      <w:pPr>
        <w:tabs>
          <w:tab w:val="num" w:pos="2880"/>
        </w:tabs>
        <w:ind w:left="2880" w:hanging="360"/>
      </w:pPr>
    </w:lvl>
    <w:lvl w:ilvl="4" w:tplc="5D5E6764">
      <w:start w:val="1"/>
      <w:numFmt w:val="decimal"/>
      <w:lvlText w:val="%5."/>
      <w:lvlJc w:val="left"/>
      <w:pPr>
        <w:tabs>
          <w:tab w:val="num" w:pos="3600"/>
        </w:tabs>
        <w:ind w:left="3600" w:hanging="360"/>
      </w:pPr>
    </w:lvl>
    <w:lvl w:ilvl="5" w:tplc="EEC0D518">
      <w:start w:val="1"/>
      <w:numFmt w:val="decimal"/>
      <w:lvlText w:val="%6."/>
      <w:lvlJc w:val="left"/>
      <w:pPr>
        <w:tabs>
          <w:tab w:val="num" w:pos="4320"/>
        </w:tabs>
        <w:ind w:left="4320" w:hanging="360"/>
      </w:pPr>
    </w:lvl>
    <w:lvl w:ilvl="6" w:tplc="8F543448">
      <w:start w:val="1"/>
      <w:numFmt w:val="decimal"/>
      <w:lvlText w:val="%7."/>
      <w:lvlJc w:val="left"/>
      <w:pPr>
        <w:tabs>
          <w:tab w:val="num" w:pos="5040"/>
        </w:tabs>
        <w:ind w:left="5040" w:hanging="360"/>
      </w:pPr>
    </w:lvl>
    <w:lvl w:ilvl="7" w:tplc="3FFCFA48">
      <w:start w:val="1"/>
      <w:numFmt w:val="decimal"/>
      <w:lvlText w:val="%8."/>
      <w:lvlJc w:val="left"/>
      <w:pPr>
        <w:tabs>
          <w:tab w:val="num" w:pos="5760"/>
        </w:tabs>
        <w:ind w:left="5760" w:hanging="360"/>
      </w:pPr>
    </w:lvl>
    <w:lvl w:ilvl="8" w:tplc="34DAF0FE">
      <w:start w:val="1"/>
      <w:numFmt w:val="decimal"/>
      <w:lvlText w:val="%9."/>
      <w:lvlJc w:val="left"/>
      <w:pPr>
        <w:tabs>
          <w:tab w:val="num" w:pos="6480"/>
        </w:tabs>
        <w:ind w:left="6480" w:hanging="360"/>
      </w:pPr>
    </w:lvl>
  </w:abstractNum>
  <w:abstractNum w:abstractNumId="25">
    <w:nsid w:val="4F397F23"/>
    <w:multiLevelType w:val="hybridMultilevel"/>
    <w:tmpl w:val="AE8CD6F8"/>
    <w:lvl w:ilvl="0" w:tplc="6E981D2E">
      <w:start w:val="3"/>
      <w:numFmt w:val="bullet"/>
      <w:lvlText w:val="-"/>
      <w:lvlJc w:val="left"/>
      <w:pPr>
        <w:tabs>
          <w:tab w:val="num" w:pos="720"/>
        </w:tabs>
        <w:ind w:left="720" w:hanging="360"/>
      </w:pPr>
      <w:rPr>
        <w:rFonts w:ascii="Times New Roman" w:eastAsia="Times New Roman" w:hAnsi="Times New Roman" w:cs="Times New Roman" w:hint="default"/>
      </w:rPr>
    </w:lvl>
    <w:lvl w:ilvl="1" w:tplc="ADB68C9C" w:tentative="1">
      <w:start w:val="1"/>
      <w:numFmt w:val="bullet"/>
      <w:lvlText w:val="o"/>
      <w:lvlJc w:val="left"/>
      <w:pPr>
        <w:tabs>
          <w:tab w:val="num" w:pos="1440"/>
        </w:tabs>
        <w:ind w:left="1440" w:hanging="360"/>
      </w:pPr>
      <w:rPr>
        <w:rFonts w:ascii="Courier New" w:hAnsi="Courier New" w:cs="Courier New" w:hint="default"/>
      </w:rPr>
    </w:lvl>
    <w:lvl w:ilvl="2" w:tplc="DE9C804C" w:tentative="1">
      <w:start w:val="1"/>
      <w:numFmt w:val="bullet"/>
      <w:lvlText w:val=""/>
      <w:lvlJc w:val="left"/>
      <w:pPr>
        <w:tabs>
          <w:tab w:val="num" w:pos="2160"/>
        </w:tabs>
        <w:ind w:left="2160" w:hanging="360"/>
      </w:pPr>
      <w:rPr>
        <w:rFonts w:ascii="Wingdings" w:hAnsi="Wingdings" w:hint="default"/>
      </w:rPr>
    </w:lvl>
    <w:lvl w:ilvl="3" w:tplc="57805B52" w:tentative="1">
      <w:start w:val="1"/>
      <w:numFmt w:val="bullet"/>
      <w:lvlText w:val=""/>
      <w:lvlJc w:val="left"/>
      <w:pPr>
        <w:tabs>
          <w:tab w:val="num" w:pos="2880"/>
        </w:tabs>
        <w:ind w:left="2880" w:hanging="360"/>
      </w:pPr>
      <w:rPr>
        <w:rFonts w:ascii="Symbol" w:hAnsi="Symbol" w:hint="default"/>
      </w:rPr>
    </w:lvl>
    <w:lvl w:ilvl="4" w:tplc="D4208B9E" w:tentative="1">
      <w:start w:val="1"/>
      <w:numFmt w:val="bullet"/>
      <w:lvlText w:val="o"/>
      <w:lvlJc w:val="left"/>
      <w:pPr>
        <w:tabs>
          <w:tab w:val="num" w:pos="3600"/>
        </w:tabs>
        <w:ind w:left="3600" w:hanging="360"/>
      </w:pPr>
      <w:rPr>
        <w:rFonts w:ascii="Courier New" w:hAnsi="Courier New" w:cs="Courier New" w:hint="default"/>
      </w:rPr>
    </w:lvl>
    <w:lvl w:ilvl="5" w:tplc="A2341078" w:tentative="1">
      <w:start w:val="1"/>
      <w:numFmt w:val="bullet"/>
      <w:lvlText w:val=""/>
      <w:lvlJc w:val="left"/>
      <w:pPr>
        <w:tabs>
          <w:tab w:val="num" w:pos="4320"/>
        </w:tabs>
        <w:ind w:left="4320" w:hanging="360"/>
      </w:pPr>
      <w:rPr>
        <w:rFonts w:ascii="Wingdings" w:hAnsi="Wingdings" w:hint="default"/>
      </w:rPr>
    </w:lvl>
    <w:lvl w:ilvl="6" w:tplc="1FEC1992" w:tentative="1">
      <w:start w:val="1"/>
      <w:numFmt w:val="bullet"/>
      <w:lvlText w:val=""/>
      <w:lvlJc w:val="left"/>
      <w:pPr>
        <w:tabs>
          <w:tab w:val="num" w:pos="5040"/>
        </w:tabs>
        <w:ind w:left="5040" w:hanging="360"/>
      </w:pPr>
      <w:rPr>
        <w:rFonts w:ascii="Symbol" w:hAnsi="Symbol" w:hint="default"/>
      </w:rPr>
    </w:lvl>
    <w:lvl w:ilvl="7" w:tplc="649405D4" w:tentative="1">
      <w:start w:val="1"/>
      <w:numFmt w:val="bullet"/>
      <w:lvlText w:val="o"/>
      <w:lvlJc w:val="left"/>
      <w:pPr>
        <w:tabs>
          <w:tab w:val="num" w:pos="5760"/>
        </w:tabs>
        <w:ind w:left="5760" w:hanging="360"/>
      </w:pPr>
      <w:rPr>
        <w:rFonts w:ascii="Courier New" w:hAnsi="Courier New" w:cs="Courier New" w:hint="default"/>
      </w:rPr>
    </w:lvl>
    <w:lvl w:ilvl="8" w:tplc="F3EA1EBE" w:tentative="1">
      <w:start w:val="1"/>
      <w:numFmt w:val="bullet"/>
      <w:lvlText w:val=""/>
      <w:lvlJc w:val="left"/>
      <w:pPr>
        <w:tabs>
          <w:tab w:val="num" w:pos="6480"/>
        </w:tabs>
        <w:ind w:left="6480" w:hanging="360"/>
      </w:pPr>
      <w:rPr>
        <w:rFonts w:ascii="Wingdings" w:hAnsi="Wingdings" w:hint="default"/>
      </w:rPr>
    </w:lvl>
  </w:abstractNum>
  <w:abstractNum w:abstractNumId="26">
    <w:nsid w:val="5B4D73A0"/>
    <w:multiLevelType w:val="hybridMultilevel"/>
    <w:tmpl w:val="241ED51A"/>
    <w:lvl w:ilvl="0" w:tplc="E39A4E56">
      <w:start w:val="1"/>
      <w:numFmt w:val="bullet"/>
      <w:lvlText w:val="-"/>
      <w:lvlJc w:val="left"/>
      <w:pPr>
        <w:tabs>
          <w:tab w:val="num" w:pos="360"/>
        </w:tabs>
        <w:ind w:left="360" w:hanging="360"/>
      </w:pPr>
      <w:rPr>
        <w:rFonts w:ascii="Times New Roman" w:eastAsia="Times New Roman" w:hAnsi="Times New Roman" w:cs="Times New Roman" w:hint="default"/>
      </w:rPr>
    </w:lvl>
    <w:lvl w:ilvl="1" w:tplc="87820E60" w:tentative="1">
      <w:start w:val="1"/>
      <w:numFmt w:val="bullet"/>
      <w:lvlText w:val="o"/>
      <w:lvlJc w:val="left"/>
      <w:pPr>
        <w:tabs>
          <w:tab w:val="num" w:pos="1440"/>
        </w:tabs>
        <w:ind w:left="1440" w:hanging="360"/>
      </w:pPr>
      <w:rPr>
        <w:rFonts w:ascii="Courier New" w:hAnsi="Courier New" w:cs="Courier New" w:hint="default"/>
      </w:rPr>
    </w:lvl>
    <w:lvl w:ilvl="2" w:tplc="E98E70BA" w:tentative="1">
      <w:start w:val="1"/>
      <w:numFmt w:val="bullet"/>
      <w:lvlText w:val=""/>
      <w:lvlJc w:val="left"/>
      <w:pPr>
        <w:tabs>
          <w:tab w:val="num" w:pos="2160"/>
        </w:tabs>
        <w:ind w:left="2160" w:hanging="360"/>
      </w:pPr>
      <w:rPr>
        <w:rFonts w:ascii="Wingdings" w:hAnsi="Wingdings" w:hint="default"/>
      </w:rPr>
    </w:lvl>
    <w:lvl w:ilvl="3" w:tplc="F344207C" w:tentative="1">
      <w:start w:val="1"/>
      <w:numFmt w:val="bullet"/>
      <w:lvlText w:val=""/>
      <w:lvlJc w:val="left"/>
      <w:pPr>
        <w:tabs>
          <w:tab w:val="num" w:pos="2880"/>
        </w:tabs>
        <w:ind w:left="2880" w:hanging="360"/>
      </w:pPr>
      <w:rPr>
        <w:rFonts w:ascii="Symbol" w:hAnsi="Symbol" w:hint="default"/>
      </w:rPr>
    </w:lvl>
    <w:lvl w:ilvl="4" w:tplc="C166088C" w:tentative="1">
      <w:start w:val="1"/>
      <w:numFmt w:val="bullet"/>
      <w:lvlText w:val="o"/>
      <w:lvlJc w:val="left"/>
      <w:pPr>
        <w:tabs>
          <w:tab w:val="num" w:pos="3600"/>
        </w:tabs>
        <w:ind w:left="3600" w:hanging="360"/>
      </w:pPr>
      <w:rPr>
        <w:rFonts w:ascii="Courier New" w:hAnsi="Courier New" w:cs="Courier New" w:hint="default"/>
      </w:rPr>
    </w:lvl>
    <w:lvl w:ilvl="5" w:tplc="4D9A9704" w:tentative="1">
      <w:start w:val="1"/>
      <w:numFmt w:val="bullet"/>
      <w:lvlText w:val=""/>
      <w:lvlJc w:val="left"/>
      <w:pPr>
        <w:tabs>
          <w:tab w:val="num" w:pos="4320"/>
        </w:tabs>
        <w:ind w:left="4320" w:hanging="360"/>
      </w:pPr>
      <w:rPr>
        <w:rFonts w:ascii="Wingdings" w:hAnsi="Wingdings" w:hint="default"/>
      </w:rPr>
    </w:lvl>
    <w:lvl w:ilvl="6" w:tplc="07F46F98" w:tentative="1">
      <w:start w:val="1"/>
      <w:numFmt w:val="bullet"/>
      <w:lvlText w:val=""/>
      <w:lvlJc w:val="left"/>
      <w:pPr>
        <w:tabs>
          <w:tab w:val="num" w:pos="5040"/>
        </w:tabs>
        <w:ind w:left="5040" w:hanging="360"/>
      </w:pPr>
      <w:rPr>
        <w:rFonts w:ascii="Symbol" w:hAnsi="Symbol" w:hint="default"/>
      </w:rPr>
    </w:lvl>
    <w:lvl w:ilvl="7" w:tplc="83829982" w:tentative="1">
      <w:start w:val="1"/>
      <w:numFmt w:val="bullet"/>
      <w:lvlText w:val="o"/>
      <w:lvlJc w:val="left"/>
      <w:pPr>
        <w:tabs>
          <w:tab w:val="num" w:pos="5760"/>
        </w:tabs>
        <w:ind w:left="5760" w:hanging="360"/>
      </w:pPr>
      <w:rPr>
        <w:rFonts w:ascii="Courier New" w:hAnsi="Courier New" w:cs="Courier New" w:hint="default"/>
      </w:rPr>
    </w:lvl>
    <w:lvl w:ilvl="8" w:tplc="84E0F60A" w:tentative="1">
      <w:start w:val="1"/>
      <w:numFmt w:val="bullet"/>
      <w:lvlText w:val=""/>
      <w:lvlJc w:val="left"/>
      <w:pPr>
        <w:tabs>
          <w:tab w:val="num" w:pos="6480"/>
        </w:tabs>
        <w:ind w:left="6480" w:hanging="360"/>
      </w:pPr>
      <w:rPr>
        <w:rFonts w:ascii="Wingdings" w:hAnsi="Wingdings" w:hint="default"/>
      </w:rPr>
    </w:lvl>
  </w:abstractNum>
  <w:abstractNum w:abstractNumId="27">
    <w:nsid w:val="5F953259"/>
    <w:multiLevelType w:val="multilevel"/>
    <w:tmpl w:val="F0904F7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645E2B03"/>
    <w:multiLevelType w:val="hybridMultilevel"/>
    <w:tmpl w:val="1116E714"/>
    <w:lvl w:ilvl="0" w:tplc="C4E41B0E">
      <w:start w:val="1"/>
      <w:numFmt w:val="decimal"/>
      <w:lvlText w:val="(%1)"/>
      <w:lvlJc w:val="left"/>
      <w:pPr>
        <w:tabs>
          <w:tab w:val="num" w:pos="360"/>
        </w:tabs>
        <w:ind w:left="360" w:hanging="360"/>
      </w:pPr>
    </w:lvl>
    <w:lvl w:ilvl="1" w:tplc="5298046A">
      <w:start w:val="1"/>
      <w:numFmt w:val="bullet"/>
      <w:lvlText w:val=""/>
      <w:lvlJc w:val="left"/>
      <w:pPr>
        <w:tabs>
          <w:tab w:val="num" w:pos="1080"/>
        </w:tabs>
        <w:ind w:left="1080" w:hanging="360"/>
      </w:pPr>
      <w:rPr>
        <w:rFonts w:ascii="Symbol" w:hAnsi="Symbol" w:hint="default"/>
      </w:rPr>
    </w:lvl>
    <w:lvl w:ilvl="2" w:tplc="971C9724">
      <w:start w:val="1"/>
      <w:numFmt w:val="decimal"/>
      <w:lvlText w:val="%3."/>
      <w:lvlJc w:val="left"/>
      <w:pPr>
        <w:tabs>
          <w:tab w:val="num" w:pos="2160"/>
        </w:tabs>
        <w:ind w:left="2160" w:hanging="360"/>
      </w:pPr>
    </w:lvl>
    <w:lvl w:ilvl="3" w:tplc="A53EB1A0">
      <w:start w:val="1"/>
      <w:numFmt w:val="decimal"/>
      <w:lvlText w:val="%4."/>
      <w:lvlJc w:val="left"/>
      <w:pPr>
        <w:tabs>
          <w:tab w:val="num" w:pos="2880"/>
        </w:tabs>
        <w:ind w:left="2880" w:hanging="360"/>
      </w:pPr>
    </w:lvl>
    <w:lvl w:ilvl="4" w:tplc="B8DA2FA8">
      <w:start w:val="1"/>
      <w:numFmt w:val="decimal"/>
      <w:lvlText w:val="%5."/>
      <w:lvlJc w:val="left"/>
      <w:pPr>
        <w:tabs>
          <w:tab w:val="num" w:pos="3600"/>
        </w:tabs>
        <w:ind w:left="3600" w:hanging="360"/>
      </w:pPr>
    </w:lvl>
    <w:lvl w:ilvl="5" w:tplc="BB7AE812">
      <w:start w:val="1"/>
      <w:numFmt w:val="decimal"/>
      <w:lvlText w:val="%6."/>
      <w:lvlJc w:val="left"/>
      <w:pPr>
        <w:tabs>
          <w:tab w:val="num" w:pos="4320"/>
        </w:tabs>
        <w:ind w:left="4320" w:hanging="360"/>
      </w:pPr>
    </w:lvl>
    <w:lvl w:ilvl="6" w:tplc="9D8697E6">
      <w:start w:val="1"/>
      <w:numFmt w:val="decimal"/>
      <w:lvlText w:val="%7."/>
      <w:lvlJc w:val="left"/>
      <w:pPr>
        <w:tabs>
          <w:tab w:val="num" w:pos="5040"/>
        </w:tabs>
        <w:ind w:left="5040" w:hanging="360"/>
      </w:pPr>
    </w:lvl>
    <w:lvl w:ilvl="7" w:tplc="DFA688D8">
      <w:start w:val="1"/>
      <w:numFmt w:val="decimal"/>
      <w:lvlText w:val="%8."/>
      <w:lvlJc w:val="left"/>
      <w:pPr>
        <w:tabs>
          <w:tab w:val="num" w:pos="5760"/>
        </w:tabs>
        <w:ind w:left="5760" w:hanging="360"/>
      </w:pPr>
    </w:lvl>
    <w:lvl w:ilvl="8" w:tplc="716A69B0">
      <w:start w:val="1"/>
      <w:numFmt w:val="decimal"/>
      <w:lvlText w:val="%9."/>
      <w:lvlJc w:val="left"/>
      <w:pPr>
        <w:tabs>
          <w:tab w:val="num" w:pos="6480"/>
        </w:tabs>
        <w:ind w:left="6480" w:hanging="360"/>
      </w:pPr>
    </w:lvl>
  </w:abstractNum>
  <w:abstractNum w:abstractNumId="29">
    <w:nsid w:val="690F4491"/>
    <w:multiLevelType w:val="hybridMultilevel"/>
    <w:tmpl w:val="45EE23BE"/>
    <w:lvl w:ilvl="0" w:tplc="8D6021E8">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A4F30A7"/>
    <w:multiLevelType w:val="singleLevel"/>
    <w:tmpl w:val="43CEB9EE"/>
    <w:lvl w:ilvl="0">
      <w:start w:val="6"/>
      <w:numFmt w:val="bullet"/>
      <w:lvlText w:val="-"/>
      <w:lvlJc w:val="left"/>
      <w:pPr>
        <w:tabs>
          <w:tab w:val="num" w:pos="360"/>
        </w:tabs>
        <w:ind w:left="360" w:hanging="360"/>
      </w:pPr>
      <w:rPr>
        <w:rFonts w:hint="default"/>
      </w:rPr>
    </w:lvl>
  </w:abstractNum>
  <w:abstractNum w:abstractNumId="31">
    <w:nsid w:val="6C263949"/>
    <w:multiLevelType w:val="multilevel"/>
    <w:tmpl w:val="BE566906"/>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07B7F22"/>
    <w:multiLevelType w:val="hybridMultilevel"/>
    <w:tmpl w:val="27847C66"/>
    <w:lvl w:ilvl="0" w:tplc="07EC3760">
      <w:start w:val="1"/>
      <w:numFmt w:val="decimal"/>
      <w:lvlText w:val="(%1)"/>
      <w:lvlJc w:val="left"/>
      <w:pPr>
        <w:tabs>
          <w:tab w:val="num" w:pos="360"/>
        </w:tabs>
        <w:ind w:left="360" w:hanging="360"/>
      </w:pPr>
      <w:rPr>
        <w:rFonts w:hint="default"/>
      </w:rPr>
    </w:lvl>
    <w:lvl w:ilvl="1" w:tplc="A598570C" w:tentative="1">
      <w:start w:val="1"/>
      <w:numFmt w:val="lowerLetter"/>
      <w:lvlText w:val="%2."/>
      <w:lvlJc w:val="left"/>
      <w:pPr>
        <w:tabs>
          <w:tab w:val="num" w:pos="1080"/>
        </w:tabs>
        <w:ind w:left="1080" w:hanging="360"/>
      </w:pPr>
    </w:lvl>
    <w:lvl w:ilvl="2" w:tplc="FE4EB028" w:tentative="1">
      <w:start w:val="1"/>
      <w:numFmt w:val="lowerRoman"/>
      <w:lvlText w:val="%3."/>
      <w:lvlJc w:val="right"/>
      <w:pPr>
        <w:tabs>
          <w:tab w:val="num" w:pos="1800"/>
        </w:tabs>
        <w:ind w:left="1800" w:hanging="180"/>
      </w:pPr>
    </w:lvl>
    <w:lvl w:ilvl="3" w:tplc="78003DDA" w:tentative="1">
      <w:start w:val="1"/>
      <w:numFmt w:val="decimal"/>
      <w:lvlText w:val="%4."/>
      <w:lvlJc w:val="left"/>
      <w:pPr>
        <w:tabs>
          <w:tab w:val="num" w:pos="2520"/>
        </w:tabs>
        <w:ind w:left="2520" w:hanging="360"/>
      </w:pPr>
    </w:lvl>
    <w:lvl w:ilvl="4" w:tplc="30E29610" w:tentative="1">
      <w:start w:val="1"/>
      <w:numFmt w:val="lowerLetter"/>
      <w:lvlText w:val="%5."/>
      <w:lvlJc w:val="left"/>
      <w:pPr>
        <w:tabs>
          <w:tab w:val="num" w:pos="3240"/>
        </w:tabs>
        <w:ind w:left="3240" w:hanging="360"/>
      </w:pPr>
    </w:lvl>
    <w:lvl w:ilvl="5" w:tplc="55004004" w:tentative="1">
      <w:start w:val="1"/>
      <w:numFmt w:val="lowerRoman"/>
      <w:lvlText w:val="%6."/>
      <w:lvlJc w:val="right"/>
      <w:pPr>
        <w:tabs>
          <w:tab w:val="num" w:pos="3960"/>
        </w:tabs>
        <w:ind w:left="3960" w:hanging="180"/>
      </w:pPr>
    </w:lvl>
    <w:lvl w:ilvl="6" w:tplc="5B7E4CA0" w:tentative="1">
      <w:start w:val="1"/>
      <w:numFmt w:val="decimal"/>
      <w:lvlText w:val="%7."/>
      <w:lvlJc w:val="left"/>
      <w:pPr>
        <w:tabs>
          <w:tab w:val="num" w:pos="4680"/>
        </w:tabs>
        <w:ind w:left="4680" w:hanging="360"/>
      </w:pPr>
    </w:lvl>
    <w:lvl w:ilvl="7" w:tplc="0C9ACEBA" w:tentative="1">
      <w:start w:val="1"/>
      <w:numFmt w:val="lowerLetter"/>
      <w:lvlText w:val="%8."/>
      <w:lvlJc w:val="left"/>
      <w:pPr>
        <w:tabs>
          <w:tab w:val="num" w:pos="5400"/>
        </w:tabs>
        <w:ind w:left="5400" w:hanging="360"/>
      </w:pPr>
    </w:lvl>
    <w:lvl w:ilvl="8" w:tplc="381AADEA" w:tentative="1">
      <w:start w:val="1"/>
      <w:numFmt w:val="lowerRoman"/>
      <w:lvlText w:val="%9."/>
      <w:lvlJc w:val="right"/>
      <w:pPr>
        <w:tabs>
          <w:tab w:val="num" w:pos="6120"/>
        </w:tabs>
        <w:ind w:left="6120" w:hanging="180"/>
      </w:pPr>
    </w:lvl>
  </w:abstractNum>
  <w:abstractNum w:abstractNumId="33">
    <w:nsid w:val="7E6A72F6"/>
    <w:multiLevelType w:val="hybridMultilevel"/>
    <w:tmpl w:val="224E87F0"/>
    <w:lvl w:ilvl="0" w:tplc="B85656BE">
      <w:start w:val="4"/>
      <w:numFmt w:val="bullet"/>
      <w:lvlText w:val="-"/>
      <w:lvlJc w:val="left"/>
      <w:pPr>
        <w:tabs>
          <w:tab w:val="num" w:pos="1068"/>
        </w:tabs>
        <w:ind w:left="1068" w:hanging="360"/>
      </w:pPr>
      <w:rPr>
        <w:rFonts w:ascii="Times New Roman" w:eastAsia="Times New Roman" w:hAnsi="Times New Roman" w:cs="Times New Roman" w:hint="default"/>
      </w:rPr>
    </w:lvl>
    <w:lvl w:ilvl="1" w:tplc="518AA0B0" w:tentative="1">
      <w:start w:val="1"/>
      <w:numFmt w:val="bullet"/>
      <w:lvlText w:val="o"/>
      <w:lvlJc w:val="left"/>
      <w:pPr>
        <w:tabs>
          <w:tab w:val="num" w:pos="1440"/>
        </w:tabs>
        <w:ind w:left="1440" w:hanging="360"/>
      </w:pPr>
      <w:rPr>
        <w:rFonts w:ascii="Courier New" w:hAnsi="Courier New" w:hint="default"/>
      </w:rPr>
    </w:lvl>
    <w:lvl w:ilvl="2" w:tplc="0B04F15E" w:tentative="1">
      <w:start w:val="1"/>
      <w:numFmt w:val="bullet"/>
      <w:lvlText w:val=""/>
      <w:lvlJc w:val="left"/>
      <w:pPr>
        <w:tabs>
          <w:tab w:val="num" w:pos="2160"/>
        </w:tabs>
        <w:ind w:left="2160" w:hanging="360"/>
      </w:pPr>
      <w:rPr>
        <w:rFonts w:ascii="Wingdings" w:hAnsi="Wingdings" w:hint="default"/>
      </w:rPr>
    </w:lvl>
    <w:lvl w:ilvl="3" w:tplc="46D84E50" w:tentative="1">
      <w:start w:val="1"/>
      <w:numFmt w:val="bullet"/>
      <w:lvlText w:val=""/>
      <w:lvlJc w:val="left"/>
      <w:pPr>
        <w:tabs>
          <w:tab w:val="num" w:pos="2880"/>
        </w:tabs>
        <w:ind w:left="2880" w:hanging="360"/>
      </w:pPr>
      <w:rPr>
        <w:rFonts w:ascii="Symbol" w:hAnsi="Symbol" w:hint="default"/>
      </w:rPr>
    </w:lvl>
    <w:lvl w:ilvl="4" w:tplc="BACA7E66" w:tentative="1">
      <w:start w:val="1"/>
      <w:numFmt w:val="bullet"/>
      <w:lvlText w:val="o"/>
      <w:lvlJc w:val="left"/>
      <w:pPr>
        <w:tabs>
          <w:tab w:val="num" w:pos="3600"/>
        </w:tabs>
        <w:ind w:left="3600" w:hanging="360"/>
      </w:pPr>
      <w:rPr>
        <w:rFonts w:ascii="Courier New" w:hAnsi="Courier New" w:hint="default"/>
      </w:rPr>
    </w:lvl>
    <w:lvl w:ilvl="5" w:tplc="78FA88F2" w:tentative="1">
      <w:start w:val="1"/>
      <w:numFmt w:val="bullet"/>
      <w:lvlText w:val=""/>
      <w:lvlJc w:val="left"/>
      <w:pPr>
        <w:tabs>
          <w:tab w:val="num" w:pos="4320"/>
        </w:tabs>
        <w:ind w:left="4320" w:hanging="360"/>
      </w:pPr>
      <w:rPr>
        <w:rFonts w:ascii="Wingdings" w:hAnsi="Wingdings" w:hint="default"/>
      </w:rPr>
    </w:lvl>
    <w:lvl w:ilvl="6" w:tplc="4FC48D8E" w:tentative="1">
      <w:start w:val="1"/>
      <w:numFmt w:val="bullet"/>
      <w:lvlText w:val=""/>
      <w:lvlJc w:val="left"/>
      <w:pPr>
        <w:tabs>
          <w:tab w:val="num" w:pos="5040"/>
        </w:tabs>
        <w:ind w:left="5040" w:hanging="360"/>
      </w:pPr>
      <w:rPr>
        <w:rFonts w:ascii="Symbol" w:hAnsi="Symbol" w:hint="default"/>
      </w:rPr>
    </w:lvl>
    <w:lvl w:ilvl="7" w:tplc="FB8E26C0" w:tentative="1">
      <w:start w:val="1"/>
      <w:numFmt w:val="bullet"/>
      <w:lvlText w:val="o"/>
      <w:lvlJc w:val="left"/>
      <w:pPr>
        <w:tabs>
          <w:tab w:val="num" w:pos="5760"/>
        </w:tabs>
        <w:ind w:left="5760" w:hanging="360"/>
      </w:pPr>
      <w:rPr>
        <w:rFonts w:ascii="Courier New" w:hAnsi="Courier New" w:hint="default"/>
      </w:rPr>
    </w:lvl>
    <w:lvl w:ilvl="8" w:tplc="F75C11DE" w:tentative="1">
      <w:start w:val="1"/>
      <w:numFmt w:val="bullet"/>
      <w:lvlText w:val=""/>
      <w:lvlJc w:val="left"/>
      <w:pPr>
        <w:tabs>
          <w:tab w:val="num" w:pos="6480"/>
        </w:tabs>
        <w:ind w:left="6480" w:hanging="360"/>
      </w:pPr>
      <w:rPr>
        <w:rFonts w:ascii="Wingdings" w:hAnsi="Wingdings" w:hint="default"/>
      </w:rPr>
    </w:lvl>
  </w:abstractNum>
  <w:abstractNum w:abstractNumId="34">
    <w:nsid w:val="7F6F1113"/>
    <w:multiLevelType w:val="multilevel"/>
    <w:tmpl w:val="93A6AA9E"/>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3"/>
  </w:num>
  <w:num w:numId="2">
    <w:abstractNumId w:val="33"/>
  </w:num>
  <w:num w:numId="3">
    <w:abstractNumId w:val="4"/>
  </w:num>
  <w:num w:numId="4">
    <w:abstractNumId w:val="18"/>
  </w:num>
  <w:num w:numId="5">
    <w:abstractNumId w:val="16"/>
  </w:num>
  <w:num w:numId="6">
    <w:abstractNumId w:val="0"/>
  </w:num>
  <w:num w:numId="7">
    <w:abstractNumId w:val="22"/>
  </w:num>
  <w:num w:numId="8">
    <w:abstractNumId w:val="27"/>
  </w:num>
  <w:num w:numId="9">
    <w:abstractNumId w:val="9"/>
  </w:num>
  <w:num w:numId="10">
    <w:abstractNumId w:val="7"/>
  </w:num>
  <w:num w:numId="11">
    <w:abstractNumId w:val="23"/>
  </w:num>
  <w:num w:numId="12">
    <w:abstractNumId w:val="34"/>
  </w:num>
  <w:num w:numId="13">
    <w:abstractNumId w:val="31"/>
  </w:num>
  <w:num w:numId="14">
    <w:abstractNumId w:val="14"/>
  </w:num>
  <w:num w:numId="15">
    <w:abstractNumId w:val="5"/>
  </w:num>
  <w:num w:numId="16">
    <w:abstractNumId w:val="3"/>
  </w:num>
  <w:num w:numId="17">
    <w:abstractNumId w:val="10"/>
  </w:num>
  <w:num w:numId="18">
    <w:abstractNumId w:val="19"/>
  </w:num>
  <w:num w:numId="19">
    <w:abstractNumId w:val="3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1"/>
  </w:num>
  <w:num w:numId="28">
    <w:abstractNumId w:val="2"/>
  </w:num>
  <w:num w:numId="29">
    <w:abstractNumId w:val="26"/>
  </w:num>
  <w:num w:numId="30">
    <w:abstractNumId w:val="12"/>
  </w:num>
  <w:num w:numId="31">
    <w:abstractNumId w:val="30"/>
  </w:num>
  <w:num w:numId="32">
    <w:abstractNumId w:val="29"/>
  </w:num>
  <w:num w:numId="33">
    <w:abstractNumId w:val="6"/>
  </w:num>
  <w:num w:numId="34">
    <w:abstractNumId w:val="20"/>
  </w:num>
  <w:num w:numId="35">
    <w:abstractNumId w:val="8"/>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xMLE0MLM0NjIwMzVU0lEKTi0uzszPAykwrgUA4DjjEywAAAA="/>
  </w:docVars>
  <w:rsids>
    <w:rsidRoot w:val="006717BF"/>
    <w:rsid w:val="000053F9"/>
    <w:rsid w:val="00010AB3"/>
    <w:rsid w:val="0001191B"/>
    <w:rsid w:val="00044F75"/>
    <w:rsid w:val="00046F9E"/>
    <w:rsid w:val="00054AC0"/>
    <w:rsid w:val="000564ED"/>
    <w:rsid w:val="000A62F5"/>
    <w:rsid w:val="000E127A"/>
    <w:rsid w:val="00113276"/>
    <w:rsid w:val="00122738"/>
    <w:rsid w:val="0012364A"/>
    <w:rsid w:val="00126019"/>
    <w:rsid w:val="001268F4"/>
    <w:rsid w:val="00130580"/>
    <w:rsid w:val="00166026"/>
    <w:rsid w:val="00173ADD"/>
    <w:rsid w:val="00181890"/>
    <w:rsid w:val="00184DFB"/>
    <w:rsid w:val="00185592"/>
    <w:rsid w:val="001909CB"/>
    <w:rsid w:val="001B1E1B"/>
    <w:rsid w:val="001D1157"/>
    <w:rsid w:val="001D1C0E"/>
    <w:rsid w:val="00204643"/>
    <w:rsid w:val="0020560A"/>
    <w:rsid w:val="002077FA"/>
    <w:rsid w:val="002130D1"/>
    <w:rsid w:val="00223A9D"/>
    <w:rsid w:val="002316D8"/>
    <w:rsid w:val="00242120"/>
    <w:rsid w:val="00286D82"/>
    <w:rsid w:val="002940E6"/>
    <w:rsid w:val="002C7CAB"/>
    <w:rsid w:val="002E3359"/>
    <w:rsid w:val="002E3404"/>
    <w:rsid w:val="002E4702"/>
    <w:rsid w:val="002F3391"/>
    <w:rsid w:val="00304E59"/>
    <w:rsid w:val="0030506C"/>
    <w:rsid w:val="0031193B"/>
    <w:rsid w:val="00312067"/>
    <w:rsid w:val="00312965"/>
    <w:rsid w:val="00334137"/>
    <w:rsid w:val="00352FFC"/>
    <w:rsid w:val="00384C08"/>
    <w:rsid w:val="003A1F34"/>
    <w:rsid w:val="003B3BAA"/>
    <w:rsid w:val="003B4ABF"/>
    <w:rsid w:val="003C47AC"/>
    <w:rsid w:val="003E0BF6"/>
    <w:rsid w:val="003F1350"/>
    <w:rsid w:val="003F5FEB"/>
    <w:rsid w:val="0041778E"/>
    <w:rsid w:val="0042193A"/>
    <w:rsid w:val="004334B1"/>
    <w:rsid w:val="004368E3"/>
    <w:rsid w:val="00442190"/>
    <w:rsid w:val="004421E8"/>
    <w:rsid w:val="0045010C"/>
    <w:rsid w:val="00457E85"/>
    <w:rsid w:val="004619E9"/>
    <w:rsid w:val="0047093F"/>
    <w:rsid w:val="0048092A"/>
    <w:rsid w:val="00485276"/>
    <w:rsid w:val="00487E10"/>
    <w:rsid w:val="004A16B7"/>
    <w:rsid w:val="004A21C6"/>
    <w:rsid w:val="00517BBE"/>
    <w:rsid w:val="00527575"/>
    <w:rsid w:val="005342AB"/>
    <w:rsid w:val="00556F07"/>
    <w:rsid w:val="00566E36"/>
    <w:rsid w:val="00567276"/>
    <w:rsid w:val="0057057C"/>
    <w:rsid w:val="00595EA8"/>
    <w:rsid w:val="005A642C"/>
    <w:rsid w:val="005C10A1"/>
    <w:rsid w:val="005F5ACE"/>
    <w:rsid w:val="00607786"/>
    <w:rsid w:val="00622718"/>
    <w:rsid w:val="00624580"/>
    <w:rsid w:val="006255EF"/>
    <w:rsid w:val="0064107B"/>
    <w:rsid w:val="00647C1C"/>
    <w:rsid w:val="006502AA"/>
    <w:rsid w:val="0065107F"/>
    <w:rsid w:val="00652E38"/>
    <w:rsid w:val="006717BF"/>
    <w:rsid w:val="00674CF0"/>
    <w:rsid w:val="00682229"/>
    <w:rsid w:val="006A4907"/>
    <w:rsid w:val="006B07DC"/>
    <w:rsid w:val="006C0894"/>
    <w:rsid w:val="006C1F67"/>
    <w:rsid w:val="006C2013"/>
    <w:rsid w:val="006D5CAD"/>
    <w:rsid w:val="006D67B1"/>
    <w:rsid w:val="006E2EFC"/>
    <w:rsid w:val="006F2A77"/>
    <w:rsid w:val="00717717"/>
    <w:rsid w:val="00745F55"/>
    <w:rsid w:val="007806EB"/>
    <w:rsid w:val="007A18AE"/>
    <w:rsid w:val="007A1E9A"/>
    <w:rsid w:val="007A29CB"/>
    <w:rsid w:val="007A7D68"/>
    <w:rsid w:val="007C2168"/>
    <w:rsid w:val="007C2EFD"/>
    <w:rsid w:val="007C4660"/>
    <w:rsid w:val="007D42D8"/>
    <w:rsid w:val="007F1F20"/>
    <w:rsid w:val="008105C5"/>
    <w:rsid w:val="00832FC4"/>
    <w:rsid w:val="00837269"/>
    <w:rsid w:val="00837FF2"/>
    <w:rsid w:val="00844C88"/>
    <w:rsid w:val="008635D7"/>
    <w:rsid w:val="008702ED"/>
    <w:rsid w:val="00877798"/>
    <w:rsid w:val="0089003D"/>
    <w:rsid w:val="0089681D"/>
    <w:rsid w:val="008A5B0A"/>
    <w:rsid w:val="008E7855"/>
    <w:rsid w:val="0091487D"/>
    <w:rsid w:val="00920963"/>
    <w:rsid w:val="0092144A"/>
    <w:rsid w:val="00933318"/>
    <w:rsid w:val="00933424"/>
    <w:rsid w:val="00946016"/>
    <w:rsid w:val="0096306E"/>
    <w:rsid w:val="0096346F"/>
    <w:rsid w:val="009657F9"/>
    <w:rsid w:val="009717B7"/>
    <w:rsid w:val="00992867"/>
    <w:rsid w:val="009A3C54"/>
    <w:rsid w:val="009A54F9"/>
    <w:rsid w:val="009B403A"/>
    <w:rsid w:val="009E01CF"/>
    <w:rsid w:val="00A00782"/>
    <w:rsid w:val="00A01BAE"/>
    <w:rsid w:val="00A059B0"/>
    <w:rsid w:val="00A1322F"/>
    <w:rsid w:val="00A14ABD"/>
    <w:rsid w:val="00A514B1"/>
    <w:rsid w:val="00A65748"/>
    <w:rsid w:val="00AB43CF"/>
    <w:rsid w:val="00AD4890"/>
    <w:rsid w:val="00AD73B7"/>
    <w:rsid w:val="00AD7C40"/>
    <w:rsid w:val="00AF2DF6"/>
    <w:rsid w:val="00B07D96"/>
    <w:rsid w:val="00B23246"/>
    <w:rsid w:val="00B234F4"/>
    <w:rsid w:val="00B36491"/>
    <w:rsid w:val="00B637E3"/>
    <w:rsid w:val="00B6519F"/>
    <w:rsid w:val="00B67F04"/>
    <w:rsid w:val="00B704CA"/>
    <w:rsid w:val="00B740A4"/>
    <w:rsid w:val="00B8357B"/>
    <w:rsid w:val="00BB56A2"/>
    <w:rsid w:val="00BC103F"/>
    <w:rsid w:val="00BD54F6"/>
    <w:rsid w:val="00BE2F98"/>
    <w:rsid w:val="00BF12A2"/>
    <w:rsid w:val="00BF698A"/>
    <w:rsid w:val="00C03F08"/>
    <w:rsid w:val="00C136AD"/>
    <w:rsid w:val="00C17402"/>
    <w:rsid w:val="00C24829"/>
    <w:rsid w:val="00C264C0"/>
    <w:rsid w:val="00C5659A"/>
    <w:rsid w:val="00C676F3"/>
    <w:rsid w:val="00C7207E"/>
    <w:rsid w:val="00C77CD4"/>
    <w:rsid w:val="00C931B8"/>
    <w:rsid w:val="00CA3B23"/>
    <w:rsid w:val="00CA7BF5"/>
    <w:rsid w:val="00CE4D14"/>
    <w:rsid w:val="00D1248D"/>
    <w:rsid w:val="00D12F14"/>
    <w:rsid w:val="00D20CA8"/>
    <w:rsid w:val="00D2438D"/>
    <w:rsid w:val="00D42ECA"/>
    <w:rsid w:val="00D431A4"/>
    <w:rsid w:val="00D67985"/>
    <w:rsid w:val="00D67FE4"/>
    <w:rsid w:val="00D95BF2"/>
    <w:rsid w:val="00DD02B1"/>
    <w:rsid w:val="00DD51DA"/>
    <w:rsid w:val="00DD6BA5"/>
    <w:rsid w:val="00E007D2"/>
    <w:rsid w:val="00E01365"/>
    <w:rsid w:val="00E23B5F"/>
    <w:rsid w:val="00E37A60"/>
    <w:rsid w:val="00E41EC0"/>
    <w:rsid w:val="00E43CDC"/>
    <w:rsid w:val="00E47304"/>
    <w:rsid w:val="00E516EE"/>
    <w:rsid w:val="00E54F5C"/>
    <w:rsid w:val="00E617B3"/>
    <w:rsid w:val="00E9365F"/>
    <w:rsid w:val="00EA451D"/>
    <w:rsid w:val="00EA6D35"/>
    <w:rsid w:val="00EB5C57"/>
    <w:rsid w:val="00EC261B"/>
    <w:rsid w:val="00EC5377"/>
    <w:rsid w:val="00EC6424"/>
    <w:rsid w:val="00ED2E8A"/>
    <w:rsid w:val="00ED32A0"/>
    <w:rsid w:val="00EE18A9"/>
    <w:rsid w:val="00EE50CA"/>
    <w:rsid w:val="00F06B64"/>
    <w:rsid w:val="00F14605"/>
    <w:rsid w:val="00F27DCC"/>
    <w:rsid w:val="00F41E58"/>
    <w:rsid w:val="00F425D6"/>
    <w:rsid w:val="00F432EC"/>
    <w:rsid w:val="00F467F0"/>
    <w:rsid w:val="00F5145F"/>
    <w:rsid w:val="00F55874"/>
    <w:rsid w:val="00F57C92"/>
    <w:rsid w:val="00F637C1"/>
    <w:rsid w:val="00F74D1B"/>
    <w:rsid w:val="00F76A89"/>
    <w:rsid w:val="00F8103D"/>
    <w:rsid w:val="00F82D68"/>
    <w:rsid w:val="00FA3270"/>
    <w:rsid w:val="00FD6A3D"/>
    <w:rsid w:val="00FD7659"/>
    <w:rsid w:val="00FE6679"/>
    <w:rsid w:val="00FE7C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8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020"/>
      </w:tabs>
      <w:jc w:val="both"/>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iC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color w:val="000000"/>
    </w:rPr>
  </w:style>
  <w:style w:type="paragraph" w:styleId="Heading6">
    <w:name w:val="heading 6"/>
    <w:basedOn w:val="Normal"/>
    <w:next w:val="Normal"/>
    <w:qFormat/>
    <w:pPr>
      <w:keepNext/>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7020"/>
      </w:tabs>
      <w:jc w:val="center"/>
    </w:pPr>
    <w:rPr>
      <w:b/>
      <w:bCs/>
    </w:rPr>
  </w:style>
  <w:style w:type="paragraph" w:styleId="BodyText">
    <w:name w:val="Body Text"/>
    <w:basedOn w:val="Normal"/>
    <w:link w:val="BodyTextChar"/>
    <w:pPr>
      <w:tabs>
        <w:tab w:val="left" w:pos="7020"/>
      </w:tabs>
      <w:jc w:val="both"/>
    </w:pPr>
  </w:style>
  <w:style w:type="paragraph" w:styleId="BodyText2">
    <w:name w:val="Body Text 2"/>
    <w:basedOn w:val="Normal"/>
    <w:pPr>
      <w:jc w:val="both"/>
    </w:pPr>
    <w:rPr>
      <w:color w:val="FF0000"/>
    </w:rPr>
  </w:style>
  <w:style w:type="paragraph" w:styleId="BodyTextIndent">
    <w:name w:val="Body Text Indent"/>
    <w:basedOn w:val="Normal"/>
    <w:pPr>
      <w:ind w:firstLine="708"/>
      <w:jc w:val="both"/>
    </w:pPr>
  </w:style>
  <w:style w:type="paragraph" w:styleId="BodyText3">
    <w:name w:val="Body Text 3"/>
    <w:basedOn w:val="Normal"/>
    <w:pPr>
      <w:jc w:val="both"/>
    </w:pPr>
    <w:rPr>
      <w:b/>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BodyTextIndent2">
    <w:name w:val="Body Text Indent 2"/>
    <w:aliases w:val="  uvlaka 2"/>
    <w:basedOn w:val="Normal"/>
    <w:pPr>
      <w:ind w:left="360"/>
    </w:pPr>
  </w:style>
  <w:style w:type="paragraph" w:customStyle="1" w:styleId="T-98-2">
    <w:name w:val="T-9/8-2"/>
    <w:basedOn w:val="Normal"/>
    <w:pPr>
      <w:widowControl w:val="0"/>
      <w:tabs>
        <w:tab w:val="left" w:pos="2153"/>
      </w:tabs>
      <w:adjustRightInd w:val="0"/>
      <w:spacing w:after="43"/>
      <w:ind w:firstLine="342"/>
      <w:jc w:val="both"/>
    </w:pPr>
    <w:rPr>
      <w:rFonts w:ascii="Times-NewRoman" w:hAnsi="Times-NewRoman"/>
      <w:sz w:val="19"/>
      <w:szCs w:val="19"/>
    </w:rPr>
  </w:style>
  <w:style w:type="paragraph" w:customStyle="1" w:styleId="Tekstbalonia1">
    <w:name w:val="Tekst balončića1"/>
    <w:basedOn w:val="Normal"/>
    <w:semiHidden/>
    <w:rPr>
      <w:rFonts w:ascii="Tahoma" w:hAnsi="Tahoma" w:cs="Tahoma"/>
      <w:sz w:val="16"/>
      <w:szCs w:val="16"/>
    </w:rPr>
  </w:style>
  <w:style w:type="character" w:customStyle="1" w:styleId="BodyTextChar">
    <w:name w:val="Body Text Char"/>
    <w:basedOn w:val="DefaultParagraphFont"/>
    <w:link w:val="BodyText"/>
    <w:rsid w:val="00BE2F98"/>
    <w:rPr>
      <w:sz w:val="24"/>
      <w:szCs w:val="24"/>
    </w:rPr>
  </w:style>
  <w:style w:type="paragraph" w:customStyle="1" w:styleId="Default">
    <w:name w:val="Default"/>
    <w:rsid w:val="007D42D8"/>
    <w:pPr>
      <w:autoSpaceDE w:val="0"/>
      <w:autoSpaceDN w:val="0"/>
      <w:adjustRightInd w:val="0"/>
    </w:pPr>
    <w:rPr>
      <w:rFonts w:ascii="Verdana" w:hAnsi="Verdana" w:cs="Verdana"/>
      <w:color w:val="000000"/>
      <w:sz w:val="24"/>
      <w:szCs w:val="24"/>
    </w:rPr>
  </w:style>
  <w:style w:type="paragraph" w:styleId="NoSpacing">
    <w:name w:val="No Spacing"/>
    <w:uiPriority w:val="1"/>
    <w:qFormat/>
    <w:rsid w:val="007C216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5145F"/>
    <w:rPr>
      <w:rFonts w:ascii="Tahoma" w:hAnsi="Tahoma" w:cs="Tahoma"/>
      <w:sz w:val="16"/>
      <w:szCs w:val="16"/>
    </w:rPr>
  </w:style>
  <w:style w:type="character" w:customStyle="1" w:styleId="BalloonTextChar">
    <w:name w:val="Balloon Text Char"/>
    <w:basedOn w:val="DefaultParagraphFont"/>
    <w:link w:val="BalloonText"/>
    <w:uiPriority w:val="99"/>
    <w:semiHidden/>
    <w:rsid w:val="00F5145F"/>
    <w:rPr>
      <w:rFonts w:ascii="Tahoma" w:hAnsi="Tahoma" w:cs="Tahoma"/>
      <w:sz w:val="16"/>
      <w:szCs w:val="16"/>
    </w:rPr>
  </w:style>
  <w:style w:type="character" w:styleId="CommentReference">
    <w:name w:val="annotation reference"/>
    <w:basedOn w:val="DefaultParagraphFont"/>
    <w:uiPriority w:val="99"/>
    <w:semiHidden/>
    <w:unhideWhenUsed/>
    <w:rsid w:val="00485276"/>
    <w:rPr>
      <w:sz w:val="16"/>
      <w:szCs w:val="16"/>
    </w:rPr>
  </w:style>
  <w:style w:type="paragraph" w:styleId="CommentText">
    <w:name w:val="annotation text"/>
    <w:basedOn w:val="Normal"/>
    <w:link w:val="CommentTextChar"/>
    <w:uiPriority w:val="99"/>
    <w:semiHidden/>
    <w:unhideWhenUsed/>
    <w:rsid w:val="00485276"/>
    <w:rPr>
      <w:sz w:val="20"/>
      <w:szCs w:val="20"/>
    </w:rPr>
  </w:style>
  <w:style w:type="character" w:customStyle="1" w:styleId="CommentTextChar">
    <w:name w:val="Comment Text Char"/>
    <w:basedOn w:val="DefaultParagraphFont"/>
    <w:link w:val="CommentText"/>
    <w:uiPriority w:val="99"/>
    <w:semiHidden/>
    <w:rsid w:val="00485276"/>
  </w:style>
  <w:style w:type="paragraph" w:styleId="CommentSubject">
    <w:name w:val="annotation subject"/>
    <w:basedOn w:val="CommentText"/>
    <w:next w:val="CommentText"/>
    <w:link w:val="CommentSubjectChar"/>
    <w:uiPriority w:val="99"/>
    <w:semiHidden/>
    <w:unhideWhenUsed/>
    <w:rsid w:val="00485276"/>
    <w:rPr>
      <w:b/>
      <w:bCs/>
    </w:rPr>
  </w:style>
  <w:style w:type="character" w:customStyle="1" w:styleId="CommentSubjectChar">
    <w:name w:val="Comment Subject Char"/>
    <w:basedOn w:val="CommentTextChar"/>
    <w:link w:val="CommentSubject"/>
    <w:uiPriority w:val="99"/>
    <w:semiHidden/>
    <w:rsid w:val="00485276"/>
    <w:rPr>
      <w:b/>
      <w:bCs/>
    </w:rPr>
  </w:style>
  <w:style w:type="character" w:styleId="Hyperlink">
    <w:name w:val="Hyperlink"/>
    <w:basedOn w:val="DefaultParagraphFont"/>
    <w:uiPriority w:val="99"/>
    <w:semiHidden/>
    <w:unhideWhenUsed/>
    <w:rsid w:val="00624580"/>
    <w:rPr>
      <w:color w:val="0000FF"/>
      <w:u w:val="single"/>
    </w:rPr>
  </w:style>
  <w:style w:type="paragraph" w:styleId="Header">
    <w:name w:val="header"/>
    <w:basedOn w:val="Normal"/>
    <w:link w:val="HeaderChar"/>
    <w:uiPriority w:val="99"/>
    <w:unhideWhenUsed/>
    <w:rsid w:val="00EC5377"/>
    <w:pPr>
      <w:tabs>
        <w:tab w:val="center" w:pos="4513"/>
        <w:tab w:val="right" w:pos="9026"/>
      </w:tabs>
    </w:pPr>
  </w:style>
  <w:style w:type="character" w:customStyle="1" w:styleId="HeaderChar">
    <w:name w:val="Header Char"/>
    <w:basedOn w:val="DefaultParagraphFont"/>
    <w:link w:val="Header"/>
    <w:uiPriority w:val="99"/>
    <w:rsid w:val="00EC5377"/>
    <w:rPr>
      <w:sz w:val="24"/>
      <w:szCs w:val="24"/>
    </w:rPr>
  </w:style>
  <w:style w:type="paragraph" w:styleId="Revision">
    <w:name w:val="Revision"/>
    <w:hidden/>
    <w:uiPriority w:val="99"/>
    <w:semiHidden/>
    <w:rsid w:val="00EC5377"/>
    <w:rPr>
      <w:sz w:val="24"/>
      <w:szCs w:val="24"/>
    </w:rPr>
  </w:style>
  <w:style w:type="character" w:customStyle="1" w:styleId="TitleChar">
    <w:name w:val="Title Char"/>
    <w:basedOn w:val="DefaultParagraphFont"/>
    <w:link w:val="Title"/>
    <w:rsid w:val="00AD73B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020"/>
      </w:tabs>
      <w:jc w:val="both"/>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iC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color w:val="000000"/>
    </w:rPr>
  </w:style>
  <w:style w:type="paragraph" w:styleId="Heading6">
    <w:name w:val="heading 6"/>
    <w:basedOn w:val="Normal"/>
    <w:next w:val="Normal"/>
    <w:qFormat/>
    <w:pPr>
      <w:keepNext/>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7020"/>
      </w:tabs>
      <w:jc w:val="center"/>
    </w:pPr>
    <w:rPr>
      <w:b/>
      <w:bCs/>
    </w:rPr>
  </w:style>
  <w:style w:type="paragraph" w:styleId="BodyText">
    <w:name w:val="Body Text"/>
    <w:basedOn w:val="Normal"/>
    <w:link w:val="BodyTextChar"/>
    <w:pPr>
      <w:tabs>
        <w:tab w:val="left" w:pos="7020"/>
      </w:tabs>
      <w:jc w:val="both"/>
    </w:pPr>
  </w:style>
  <w:style w:type="paragraph" w:styleId="BodyText2">
    <w:name w:val="Body Text 2"/>
    <w:basedOn w:val="Normal"/>
    <w:pPr>
      <w:jc w:val="both"/>
    </w:pPr>
    <w:rPr>
      <w:color w:val="FF0000"/>
    </w:rPr>
  </w:style>
  <w:style w:type="paragraph" w:styleId="BodyTextIndent">
    <w:name w:val="Body Text Indent"/>
    <w:basedOn w:val="Normal"/>
    <w:pPr>
      <w:ind w:firstLine="708"/>
      <w:jc w:val="both"/>
    </w:pPr>
  </w:style>
  <w:style w:type="paragraph" w:styleId="BodyText3">
    <w:name w:val="Body Text 3"/>
    <w:basedOn w:val="Normal"/>
    <w:pPr>
      <w:jc w:val="both"/>
    </w:pPr>
    <w:rPr>
      <w:b/>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BodyTextIndent2">
    <w:name w:val="Body Text Indent 2"/>
    <w:aliases w:val="  uvlaka 2"/>
    <w:basedOn w:val="Normal"/>
    <w:pPr>
      <w:ind w:left="360"/>
    </w:pPr>
  </w:style>
  <w:style w:type="paragraph" w:customStyle="1" w:styleId="T-98-2">
    <w:name w:val="T-9/8-2"/>
    <w:basedOn w:val="Normal"/>
    <w:pPr>
      <w:widowControl w:val="0"/>
      <w:tabs>
        <w:tab w:val="left" w:pos="2153"/>
      </w:tabs>
      <w:adjustRightInd w:val="0"/>
      <w:spacing w:after="43"/>
      <w:ind w:firstLine="342"/>
      <w:jc w:val="both"/>
    </w:pPr>
    <w:rPr>
      <w:rFonts w:ascii="Times-NewRoman" w:hAnsi="Times-NewRoman"/>
      <w:sz w:val="19"/>
      <w:szCs w:val="19"/>
    </w:rPr>
  </w:style>
  <w:style w:type="paragraph" w:customStyle="1" w:styleId="Tekstbalonia1">
    <w:name w:val="Tekst balončića1"/>
    <w:basedOn w:val="Normal"/>
    <w:semiHidden/>
    <w:rPr>
      <w:rFonts w:ascii="Tahoma" w:hAnsi="Tahoma" w:cs="Tahoma"/>
      <w:sz w:val="16"/>
      <w:szCs w:val="16"/>
    </w:rPr>
  </w:style>
  <w:style w:type="character" w:customStyle="1" w:styleId="BodyTextChar">
    <w:name w:val="Body Text Char"/>
    <w:basedOn w:val="DefaultParagraphFont"/>
    <w:link w:val="BodyText"/>
    <w:rsid w:val="00BE2F98"/>
    <w:rPr>
      <w:sz w:val="24"/>
      <w:szCs w:val="24"/>
    </w:rPr>
  </w:style>
  <w:style w:type="paragraph" w:customStyle="1" w:styleId="Default">
    <w:name w:val="Default"/>
    <w:rsid w:val="007D42D8"/>
    <w:pPr>
      <w:autoSpaceDE w:val="0"/>
      <w:autoSpaceDN w:val="0"/>
      <w:adjustRightInd w:val="0"/>
    </w:pPr>
    <w:rPr>
      <w:rFonts w:ascii="Verdana" w:hAnsi="Verdana" w:cs="Verdana"/>
      <w:color w:val="000000"/>
      <w:sz w:val="24"/>
      <w:szCs w:val="24"/>
    </w:rPr>
  </w:style>
  <w:style w:type="paragraph" w:styleId="NoSpacing">
    <w:name w:val="No Spacing"/>
    <w:uiPriority w:val="1"/>
    <w:qFormat/>
    <w:rsid w:val="007C216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5145F"/>
    <w:rPr>
      <w:rFonts w:ascii="Tahoma" w:hAnsi="Tahoma" w:cs="Tahoma"/>
      <w:sz w:val="16"/>
      <w:szCs w:val="16"/>
    </w:rPr>
  </w:style>
  <w:style w:type="character" w:customStyle="1" w:styleId="BalloonTextChar">
    <w:name w:val="Balloon Text Char"/>
    <w:basedOn w:val="DefaultParagraphFont"/>
    <w:link w:val="BalloonText"/>
    <w:uiPriority w:val="99"/>
    <w:semiHidden/>
    <w:rsid w:val="00F5145F"/>
    <w:rPr>
      <w:rFonts w:ascii="Tahoma" w:hAnsi="Tahoma" w:cs="Tahoma"/>
      <w:sz w:val="16"/>
      <w:szCs w:val="16"/>
    </w:rPr>
  </w:style>
  <w:style w:type="character" w:styleId="CommentReference">
    <w:name w:val="annotation reference"/>
    <w:basedOn w:val="DefaultParagraphFont"/>
    <w:uiPriority w:val="99"/>
    <w:semiHidden/>
    <w:unhideWhenUsed/>
    <w:rsid w:val="00485276"/>
    <w:rPr>
      <w:sz w:val="16"/>
      <w:szCs w:val="16"/>
    </w:rPr>
  </w:style>
  <w:style w:type="paragraph" w:styleId="CommentText">
    <w:name w:val="annotation text"/>
    <w:basedOn w:val="Normal"/>
    <w:link w:val="CommentTextChar"/>
    <w:uiPriority w:val="99"/>
    <w:semiHidden/>
    <w:unhideWhenUsed/>
    <w:rsid w:val="00485276"/>
    <w:rPr>
      <w:sz w:val="20"/>
      <w:szCs w:val="20"/>
    </w:rPr>
  </w:style>
  <w:style w:type="character" w:customStyle="1" w:styleId="CommentTextChar">
    <w:name w:val="Comment Text Char"/>
    <w:basedOn w:val="DefaultParagraphFont"/>
    <w:link w:val="CommentText"/>
    <w:uiPriority w:val="99"/>
    <w:semiHidden/>
    <w:rsid w:val="00485276"/>
  </w:style>
  <w:style w:type="paragraph" w:styleId="CommentSubject">
    <w:name w:val="annotation subject"/>
    <w:basedOn w:val="CommentText"/>
    <w:next w:val="CommentText"/>
    <w:link w:val="CommentSubjectChar"/>
    <w:uiPriority w:val="99"/>
    <w:semiHidden/>
    <w:unhideWhenUsed/>
    <w:rsid w:val="00485276"/>
    <w:rPr>
      <w:b/>
      <w:bCs/>
    </w:rPr>
  </w:style>
  <w:style w:type="character" w:customStyle="1" w:styleId="CommentSubjectChar">
    <w:name w:val="Comment Subject Char"/>
    <w:basedOn w:val="CommentTextChar"/>
    <w:link w:val="CommentSubject"/>
    <w:uiPriority w:val="99"/>
    <w:semiHidden/>
    <w:rsid w:val="00485276"/>
    <w:rPr>
      <w:b/>
      <w:bCs/>
    </w:rPr>
  </w:style>
  <w:style w:type="character" w:styleId="Hyperlink">
    <w:name w:val="Hyperlink"/>
    <w:basedOn w:val="DefaultParagraphFont"/>
    <w:uiPriority w:val="99"/>
    <w:semiHidden/>
    <w:unhideWhenUsed/>
    <w:rsid w:val="00624580"/>
    <w:rPr>
      <w:color w:val="0000FF"/>
      <w:u w:val="single"/>
    </w:rPr>
  </w:style>
  <w:style w:type="paragraph" w:styleId="Header">
    <w:name w:val="header"/>
    <w:basedOn w:val="Normal"/>
    <w:link w:val="HeaderChar"/>
    <w:uiPriority w:val="99"/>
    <w:unhideWhenUsed/>
    <w:rsid w:val="00EC5377"/>
    <w:pPr>
      <w:tabs>
        <w:tab w:val="center" w:pos="4513"/>
        <w:tab w:val="right" w:pos="9026"/>
      </w:tabs>
    </w:pPr>
  </w:style>
  <w:style w:type="character" w:customStyle="1" w:styleId="HeaderChar">
    <w:name w:val="Header Char"/>
    <w:basedOn w:val="DefaultParagraphFont"/>
    <w:link w:val="Header"/>
    <w:uiPriority w:val="99"/>
    <w:rsid w:val="00EC5377"/>
    <w:rPr>
      <w:sz w:val="24"/>
      <w:szCs w:val="24"/>
    </w:rPr>
  </w:style>
  <w:style w:type="paragraph" w:styleId="Revision">
    <w:name w:val="Revision"/>
    <w:hidden/>
    <w:uiPriority w:val="99"/>
    <w:semiHidden/>
    <w:rsid w:val="00EC5377"/>
    <w:rPr>
      <w:sz w:val="24"/>
      <w:szCs w:val="24"/>
    </w:rPr>
  </w:style>
  <w:style w:type="character" w:customStyle="1" w:styleId="TitleChar">
    <w:name w:val="Title Char"/>
    <w:basedOn w:val="DefaultParagraphFont"/>
    <w:link w:val="Title"/>
    <w:rsid w:val="00AD73B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2928">
      <w:bodyDiv w:val="1"/>
      <w:marLeft w:val="0"/>
      <w:marRight w:val="0"/>
      <w:marTop w:val="0"/>
      <w:marBottom w:val="0"/>
      <w:divBdr>
        <w:top w:val="none" w:sz="0" w:space="0" w:color="auto"/>
        <w:left w:val="none" w:sz="0" w:space="0" w:color="auto"/>
        <w:bottom w:val="none" w:sz="0" w:space="0" w:color="auto"/>
        <w:right w:val="none" w:sz="0" w:space="0" w:color="auto"/>
      </w:divBdr>
    </w:div>
    <w:div w:id="712192437">
      <w:bodyDiv w:val="1"/>
      <w:marLeft w:val="0"/>
      <w:marRight w:val="0"/>
      <w:marTop w:val="0"/>
      <w:marBottom w:val="0"/>
      <w:divBdr>
        <w:top w:val="none" w:sz="0" w:space="0" w:color="auto"/>
        <w:left w:val="none" w:sz="0" w:space="0" w:color="auto"/>
        <w:bottom w:val="none" w:sz="0" w:space="0" w:color="auto"/>
        <w:right w:val="none" w:sz="0" w:space="0" w:color="auto"/>
      </w:divBdr>
      <w:divsChild>
        <w:div w:id="308050590">
          <w:marLeft w:val="0"/>
          <w:marRight w:val="0"/>
          <w:marTop w:val="0"/>
          <w:marBottom w:val="0"/>
          <w:divBdr>
            <w:top w:val="none" w:sz="0" w:space="0" w:color="auto"/>
            <w:left w:val="none" w:sz="0" w:space="0" w:color="auto"/>
            <w:bottom w:val="none" w:sz="0" w:space="0" w:color="auto"/>
            <w:right w:val="none" w:sz="0" w:space="0" w:color="auto"/>
          </w:divBdr>
          <w:divsChild>
            <w:div w:id="140200172">
              <w:marLeft w:val="0"/>
              <w:marRight w:val="0"/>
              <w:marTop w:val="0"/>
              <w:marBottom w:val="0"/>
              <w:divBdr>
                <w:top w:val="none" w:sz="0" w:space="0" w:color="auto"/>
                <w:left w:val="none" w:sz="0" w:space="0" w:color="auto"/>
                <w:bottom w:val="none" w:sz="0" w:space="0" w:color="auto"/>
                <w:right w:val="none" w:sz="0" w:space="0" w:color="auto"/>
              </w:divBdr>
              <w:divsChild>
                <w:div w:id="4697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3412">
      <w:bodyDiv w:val="1"/>
      <w:marLeft w:val="0"/>
      <w:marRight w:val="0"/>
      <w:marTop w:val="0"/>
      <w:marBottom w:val="0"/>
      <w:divBdr>
        <w:top w:val="none" w:sz="0" w:space="0" w:color="auto"/>
        <w:left w:val="none" w:sz="0" w:space="0" w:color="auto"/>
        <w:bottom w:val="none" w:sz="0" w:space="0" w:color="auto"/>
        <w:right w:val="none" w:sz="0" w:space="0" w:color="auto"/>
      </w:divBdr>
    </w:div>
    <w:div w:id="15810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nizd.hr/Portals/0/sluzba_pds/DR_repozitorij_upute_i_obrasci/DR_Doktorski_rad_Izjava_o_akademskoj_cestitosti_za_dosje_20170228.docx" TargetMode="External"/><Relationship Id="rId4" Type="http://schemas.microsoft.com/office/2007/relationships/stylesWithEffects" Target="stylesWithEffects.xml"/><Relationship Id="rId9" Type="http://schemas.openxmlformats.org/officeDocument/2006/relationships/hyperlink" Target="https://www.unizd.hr/Portals/0/sluzba_pds/obrasci/Obrazac_DOK-09-suglasnost_mentora_4.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71CF1-A9C2-4B22-9445-D5F3CD26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4226</Words>
  <Characters>24089</Characters>
  <Application>Microsoft Office Word</Application>
  <DocSecurity>0</DocSecurity>
  <Lines>200</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RADNI MATERIJAL-NACRT</vt:lpstr>
      <vt:lpstr>RADNI MATERIJAL-NACRT</vt:lpstr>
    </vt:vector>
  </TitlesOfParts>
  <Company>FFZD</Company>
  <LinksUpToDate>false</LinksUpToDate>
  <CharactersWithSpaces>28259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RADNI MATERIJAL-NACRT</dc:title>
  <dc:creator>ls</dc:creator>
  <cp:lastModifiedBy>Antonella Lovrić</cp:lastModifiedBy>
  <cp:revision>2</cp:revision>
  <cp:lastPrinted>2020-05-27T09:34:00Z</cp:lastPrinted>
  <dcterms:created xsi:type="dcterms:W3CDTF">2020-05-27T09:35:00Z</dcterms:created>
  <dcterms:modified xsi:type="dcterms:W3CDTF">2020-05-27T09:35:00Z</dcterms:modified>
</cp:coreProperties>
</file>