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Pr="00642BD6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color w:val="FF0000"/>
        </w:rPr>
      </w:pPr>
      <w:r>
        <w:t>Na temelju članka 12. stavka 6. Zakona o studentskom zboru i drugim studentskim organizacijama («Narodne novine» br. 71/07)</w:t>
      </w:r>
      <w:r w:rsidR="00010845">
        <w:t xml:space="preserve"> i</w:t>
      </w:r>
      <w:r>
        <w:t xml:space="preserve"> </w:t>
      </w:r>
      <w:r w:rsidRPr="00F679CB">
        <w:t xml:space="preserve">članka </w:t>
      </w:r>
      <w:r w:rsidR="00010845" w:rsidRPr="00F679CB">
        <w:t>54</w:t>
      </w:r>
      <w:r w:rsidRPr="00F679CB">
        <w:t xml:space="preserve">. Statuta Sveučilišta u Zadru (pročišćeni tekst </w:t>
      </w:r>
      <w:r w:rsidR="00010845" w:rsidRPr="00F679CB">
        <w:t>veljača 2012</w:t>
      </w:r>
      <w:r w:rsidRPr="00F679CB">
        <w:t>.) Senat Sveučilišta na sjednici održanoj 2</w:t>
      </w:r>
      <w:r w:rsidR="00D318F7" w:rsidRPr="00F679CB">
        <w:t>4</w:t>
      </w:r>
      <w:r w:rsidRPr="00F679CB">
        <w:t>. siječnja 201</w:t>
      </w:r>
      <w:r w:rsidR="00D318F7" w:rsidRPr="00F679CB">
        <w:t>3</w:t>
      </w:r>
      <w:r w:rsidRPr="00F679CB">
        <w:t>. donosi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3840"/>
      </w:pPr>
      <w:r>
        <w:rPr>
          <w:b/>
          <w:bCs/>
        </w:rPr>
        <w:t>PRAVILNIK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380"/>
      </w:pPr>
      <w:r>
        <w:rPr>
          <w:b/>
          <w:bCs/>
        </w:rPr>
        <w:t>O FINANCIRANJU STUDENTSKOG ZBORA, STUDENTSKIH PROGRAMA,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1500"/>
      </w:pPr>
      <w:r>
        <w:rPr>
          <w:b/>
          <w:bCs/>
        </w:rPr>
        <w:t>PROJEKATA I DRUGIH STUDENTSKIH AKTIVNOSTI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3460"/>
      </w:pPr>
      <w:r>
        <w:rPr>
          <w:b/>
          <w:bCs/>
        </w:rPr>
        <w:t>I. OPĆE ODREDBE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1.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Ovim Pravilnikom pobliže se utvrđuj</w:t>
      </w:r>
      <w:r w:rsidR="00692476">
        <w:t>e</w:t>
      </w:r>
      <w:r>
        <w:t xml:space="preserve"> </w:t>
      </w:r>
      <w:r w:rsidR="00F10500">
        <w:t xml:space="preserve">financiranje rada Studentskog zbora Sveučilišta u Zadru (u daljnjem tekstu: Studentski zbor) </w:t>
      </w:r>
      <w:r>
        <w:t>proračunski fond</w:t>
      </w:r>
      <w:r w:rsidR="00692476">
        <w:t xml:space="preserve"> Studentskog zbora (u daljnjem tekstu: </w:t>
      </w:r>
      <w:r w:rsidR="00F10500">
        <w:t>Proračun</w:t>
      </w:r>
      <w:r w:rsidR="00692476">
        <w:t>)</w:t>
      </w:r>
      <w:r>
        <w:t xml:space="preserve">, kriteriji za natječaje te način vrednovanja studentskih aktivnosti </w:t>
      </w:r>
      <w:r w:rsidR="00692476">
        <w:t xml:space="preserve">kao i  </w:t>
      </w:r>
      <w:r>
        <w:t xml:space="preserve">ostala pitanja važna za provedbu </w:t>
      </w:r>
      <w:r w:rsidR="00AF7DD7">
        <w:t>n</w:t>
      </w:r>
      <w:r>
        <w:t>atječaja za financiranje studentskih aktivnosti (u daljnjem tekstu: Natječaj) kojeg raspisuje Studentski zbor</w:t>
      </w:r>
      <w:r w:rsidR="00692476">
        <w:t>.</w:t>
      </w:r>
      <w:r>
        <w:t xml:space="preserve"> 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Pr="00B50851" w:rsidRDefault="0054635D" w:rsidP="00F512F3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B50851">
        <w:rPr>
          <w:b/>
          <w:bCs/>
        </w:rPr>
        <w:t xml:space="preserve">II. RASPODJELA </w:t>
      </w:r>
      <w:r w:rsidR="00FA5594" w:rsidRPr="00B50851">
        <w:rPr>
          <w:b/>
          <w:bCs/>
        </w:rPr>
        <w:t xml:space="preserve">SREDSTAVA IZ </w:t>
      </w:r>
      <w:r w:rsidR="00692476" w:rsidRPr="00B50851">
        <w:rPr>
          <w:b/>
          <w:bCs/>
        </w:rPr>
        <w:t>PRORAČUN</w:t>
      </w:r>
      <w:r w:rsidR="00F10500" w:rsidRPr="00B50851">
        <w:rPr>
          <w:b/>
          <w:bCs/>
        </w:rPr>
        <w:t xml:space="preserve">A </w:t>
      </w:r>
      <w:r w:rsidR="00FA5594" w:rsidRPr="00B50851">
        <w:rPr>
          <w:b/>
          <w:bCs/>
        </w:rPr>
        <w:t>STUDENTSKOG ZBORA</w:t>
      </w:r>
    </w:p>
    <w:p w:rsidR="00F10500" w:rsidRDefault="00F10500" w:rsidP="00FA5594">
      <w:pPr>
        <w:widowControl w:val="0"/>
        <w:autoSpaceDE w:val="0"/>
        <w:autoSpaceDN w:val="0"/>
        <w:adjustRightInd w:val="0"/>
        <w:spacing w:line="360" w:lineRule="auto"/>
        <w:ind w:left="4040"/>
        <w:rPr>
          <w:b/>
          <w:bCs/>
        </w:rPr>
      </w:pPr>
    </w:p>
    <w:p w:rsidR="0054635D" w:rsidRDefault="0054635D" w:rsidP="00FA5594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2.</w:t>
      </w:r>
    </w:p>
    <w:p w:rsidR="00FA5594" w:rsidRPr="00B50851" w:rsidRDefault="00F10500" w:rsidP="004B2155">
      <w:pPr>
        <w:autoSpaceDE w:val="0"/>
        <w:autoSpaceDN w:val="0"/>
        <w:adjustRightInd w:val="0"/>
        <w:spacing w:line="360" w:lineRule="auto"/>
        <w:jc w:val="both"/>
      </w:pPr>
      <w:r w:rsidRPr="00B50851">
        <w:t xml:space="preserve">Proračun </w:t>
      </w:r>
      <w:r w:rsidR="00FA5594" w:rsidRPr="00B50851">
        <w:t>Studentskog zbora čine financijska sredstva koja Ministarstvo znanosti, obrazovanja i sporta dodjeljuje Studentskom zboru svake godine za studentske pr</w:t>
      </w:r>
      <w:r w:rsidR="00B50851" w:rsidRPr="00B50851">
        <w:t>ograme</w:t>
      </w:r>
      <w:r w:rsidR="00D47030">
        <w:t xml:space="preserve"> i projekte</w:t>
      </w:r>
      <w:r w:rsidR="00B50851" w:rsidRPr="00B50851">
        <w:t>, sredstva iz zaklada,  fo</w:t>
      </w:r>
      <w:r w:rsidR="00FA5594" w:rsidRPr="00B50851">
        <w:t>ndacija, donacija i drugih zakonom dopuštenih izvora.</w:t>
      </w:r>
    </w:p>
    <w:p w:rsidR="00F10500" w:rsidRDefault="00F10500" w:rsidP="009F4AB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3.</w:t>
      </w:r>
    </w:p>
    <w:p w:rsidR="0054635D" w:rsidRDefault="00F512F3" w:rsidP="0054635D">
      <w:pPr>
        <w:widowControl w:val="0"/>
        <w:autoSpaceDE w:val="0"/>
        <w:autoSpaceDN w:val="0"/>
        <w:adjustRightInd w:val="0"/>
        <w:spacing w:line="360" w:lineRule="auto"/>
      </w:pPr>
      <w:r>
        <w:t xml:space="preserve">Iz </w:t>
      </w:r>
      <w:r w:rsidR="00F10500">
        <w:t>Proračuna</w:t>
      </w:r>
      <w:r w:rsidR="00ED3A13">
        <w:t xml:space="preserve"> </w:t>
      </w:r>
      <w:r>
        <w:t xml:space="preserve">se </w:t>
      </w:r>
      <w:r w:rsidR="00F10500">
        <w:t>financiraju</w:t>
      </w:r>
      <w:r w:rsidR="0054635D">
        <w:t>:</w:t>
      </w:r>
    </w:p>
    <w:p w:rsidR="0054635D" w:rsidRDefault="0054635D" w:rsidP="0054635D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materijalni troškovi </w:t>
      </w:r>
      <w:r w:rsidR="00F512F3">
        <w:t xml:space="preserve">za rad </w:t>
      </w:r>
      <w:r>
        <w:t xml:space="preserve">Studentskog zbora </w:t>
      </w:r>
    </w:p>
    <w:p w:rsidR="0054635D" w:rsidRPr="00ED3A13" w:rsidRDefault="00F512F3" w:rsidP="0054635D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sredstva za </w:t>
      </w:r>
      <w:r w:rsidR="0054635D" w:rsidRPr="00ED3A13">
        <w:t>program</w:t>
      </w:r>
      <w:r>
        <w:t>e</w:t>
      </w:r>
      <w:r w:rsidR="0054635D" w:rsidRPr="00ED3A13">
        <w:t xml:space="preserve"> i donacije Studentskog zbora </w:t>
      </w:r>
    </w:p>
    <w:p w:rsidR="0054635D" w:rsidRDefault="0054635D" w:rsidP="0054635D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>programi</w:t>
      </w:r>
      <w:r w:rsidR="00CF2020">
        <w:t>/projekti</w:t>
      </w:r>
      <w:r>
        <w:t xml:space="preserve"> studentskih organizacija i studenata pojedinaca </w:t>
      </w:r>
    </w:p>
    <w:p w:rsidR="0054635D" w:rsidRDefault="0054635D" w:rsidP="0054635D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naknadno odobreni projekti </w:t>
      </w:r>
    </w:p>
    <w:p w:rsidR="00ED3A13" w:rsidRDefault="00ED3A13" w:rsidP="0054635D">
      <w:pPr>
        <w:widowControl w:val="0"/>
        <w:autoSpaceDE w:val="0"/>
        <w:autoSpaceDN w:val="0"/>
        <w:adjustRightInd w:val="0"/>
        <w:spacing w:line="360" w:lineRule="auto"/>
        <w:ind w:left="4040"/>
        <w:rPr>
          <w:b/>
          <w:bCs/>
        </w:rPr>
      </w:pPr>
    </w:p>
    <w:p w:rsidR="009F4AB1" w:rsidRDefault="009F4AB1" w:rsidP="0054635D">
      <w:pPr>
        <w:widowControl w:val="0"/>
        <w:autoSpaceDE w:val="0"/>
        <w:autoSpaceDN w:val="0"/>
        <w:adjustRightInd w:val="0"/>
        <w:spacing w:line="360" w:lineRule="auto"/>
        <w:ind w:left="4040"/>
        <w:rPr>
          <w:b/>
          <w:bCs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4.</w:t>
      </w:r>
    </w:p>
    <w:p w:rsidR="00F512F3" w:rsidRPr="00B50851" w:rsidRDefault="00F512F3" w:rsidP="00ED3A13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B50851">
        <w:t>Odluku o načinu r</w:t>
      </w:r>
      <w:r w:rsidR="0054635D" w:rsidRPr="00B50851">
        <w:t>aspodjel</w:t>
      </w:r>
      <w:r w:rsidRPr="00B50851">
        <w:t>e</w:t>
      </w:r>
      <w:r w:rsidR="0054635D" w:rsidRPr="00B50851">
        <w:t xml:space="preserve"> </w:t>
      </w:r>
      <w:r w:rsidR="00ED3A13" w:rsidRPr="00B50851">
        <w:t xml:space="preserve">sredstava iz </w:t>
      </w:r>
      <w:r w:rsidR="00AF7DD7" w:rsidRPr="00B50851">
        <w:t>Proračuna</w:t>
      </w:r>
      <w:r w:rsidR="00ED3A13" w:rsidRPr="00B50851">
        <w:t xml:space="preserve"> </w:t>
      </w:r>
      <w:r w:rsidRPr="00B50851">
        <w:t xml:space="preserve">donosi Senat na prijedlog </w:t>
      </w:r>
      <w:r w:rsidR="0054635D" w:rsidRPr="00B50851">
        <w:t>Skupštin</w:t>
      </w:r>
      <w:r w:rsidRPr="00B50851">
        <w:t>e</w:t>
      </w:r>
      <w:r w:rsidR="0054635D" w:rsidRPr="00B50851">
        <w:t xml:space="preserve"> Studentskog zbora </w:t>
      </w:r>
      <w:r w:rsidRPr="00B50851">
        <w:t>.</w:t>
      </w:r>
    </w:p>
    <w:p w:rsidR="0054635D" w:rsidRPr="00B50851" w:rsidRDefault="00F512F3" w:rsidP="00ED3A13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B50851">
        <w:t>Prijedlog odluke Skupštine Studentskog zbora utvrđuje se i usvaja na sjednici Studentskog zbora n</w:t>
      </w:r>
      <w:r w:rsidR="0054635D" w:rsidRPr="00B50851">
        <w:t>atpolovičnom većinom glasova svih članova.</w:t>
      </w:r>
    </w:p>
    <w:p w:rsidR="00CF2020" w:rsidRPr="00CF2020" w:rsidRDefault="00CF2020" w:rsidP="00CF2020">
      <w:pPr>
        <w:autoSpaceDE w:val="0"/>
        <w:autoSpaceDN w:val="0"/>
        <w:adjustRightInd w:val="0"/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5</w:t>
      </w:r>
      <w:r>
        <w:t>.</w:t>
      </w:r>
    </w:p>
    <w:p w:rsidR="00CF2020" w:rsidRPr="00F679CB" w:rsidRDefault="00CF2020" w:rsidP="00D47030">
      <w:pPr>
        <w:autoSpaceDE w:val="0"/>
        <w:autoSpaceDN w:val="0"/>
        <w:adjustRightInd w:val="0"/>
        <w:spacing w:line="360" w:lineRule="auto"/>
      </w:pPr>
      <w:r w:rsidRPr="00F679CB">
        <w:t xml:space="preserve">Studentski zbor raspolaže s </w:t>
      </w:r>
      <w:r w:rsidRPr="00D47030">
        <w:t xml:space="preserve">minimalno </w:t>
      </w:r>
      <w:r w:rsidR="00F679CB" w:rsidRPr="00D47030">
        <w:t xml:space="preserve">5 </w:t>
      </w:r>
      <w:r w:rsidRPr="00D47030">
        <w:t>%</w:t>
      </w:r>
      <w:r w:rsidRPr="00F679CB">
        <w:t xml:space="preserve"> </w:t>
      </w:r>
      <w:r w:rsidR="00642BD6" w:rsidRPr="00F679CB">
        <w:t>Proračuna</w:t>
      </w:r>
      <w:r w:rsidRPr="00F679CB">
        <w:t xml:space="preserve"> za financiranje svojeg rada i sv</w:t>
      </w:r>
      <w:r w:rsidR="00642BD6" w:rsidRPr="00F679CB">
        <w:t>oj</w:t>
      </w:r>
      <w:r w:rsidRPr="00F679CB">
        <w:t>ih aktivnosti sukladno ovom Pravilniku.</w:t>
      </w:r>
    </w:p>
    <w:p w:rsidR="00CF2020" w:rsidRPr="00F679CB" w:rsidRDefault="00CF2020" w:rsidP="00CF2020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642BD6" w:rsidRPr="00F679CB" w:rsidRDefault="00642BD6" w:rsidP="00642B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F679CB">
        <w:t>Minimalno 5% sredstava raspoređuje se za sljedeće troškove  studentskih udruga:</w:t>
      </w:r>
    </w:p>
    <w:p w:rsidR="00642BD6" w:rsidRPr="00F679CB" w:rsidRDefault="00642BD6" w:rsidP="00642BD6">
      <w:pPr>
        <w:spacing w:line="360" w:lineRule="auto"/>
        <w:jc w:val="both"/>
      </w:pPr>
      <w:r w:rsidRPr="00F679CB">
        <w:t>- domena i hosting web stranice</w:t>
      </w:r>
    </w:p>
    <w:p w:rsidR="00642BD6" w:rsidRPr="00F679CB" w:rsidRDefault="00642BD6" w:rsidP="00642BD6">
      <w:pPr>
        <w:spacing w:line="360" w:lineRule="auto"/>
        <w:jc w:val="both"/>
      </w:pPr>
      <w:r w:rsidRPr="00F679CB">
        <w:t>- izrada promotivnih materijala namijenjenih široj publici</w:t>
      </w:r>
    </w:p>
    <w:p w:rsidR="00642BD6" w:rsidRPr="00F679CB" w:rsidRDefault="00642BD6" w:rsidP="00642BD6">
      <w:pPr>
        <w:spacing w:line="360" w:lineRule="auto"/>
        <w:jc w:val="both"/>
      </w:pPr>
      <w:r w:rsidRPr="00F679CB">
        <w:t xml:space="preserve">- tiskanje plakata ili letaka </w:t>
      </w:r>
    </w:p>
    <w:p w:rsidR="00642BD6" w:rsidRPr="00F679CB" w:rsidRDefault="00642BD6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0B7060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F679CB">
        <w:t xml:space="preserve">Minimalno 40%  </w:t>
      </w:r>
      <w:r w:rsidR="00ED3A13" w:rsidRPr="00F679CB">
        <w:t xml:space="preserve">sredstava iz </w:t>
      </w:r>
      <w:r w:rsidR="00AF7DD7" w:rsidRPr="00F679CB">
        <w:t>Proračuna raspoređuje se</w:t>
      </w:r>
      <w:r w:rsidRPr="00F679CB">
        <w:t xml:space="preserve"> na studentske </w:t>
      </w:r>
      <w:r w:rsidR="00CF2020" w:rsidRPr="00F679CB">
        <w:t>programe/</w:t>
      </w:r>
      <w:r w:rsidRPr="00F679CB">
        <w:t>projekte</w:t>
      </w:r>
      <w:r w:rsidR="00642BD6" w:rsidRPr="00F679CB">
        <w:t>.</w:t>
      </w:r>
    </w:p>
    <w:p w:rsidR="0054635D" w:rsidRPr="00B50851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B50851">
        <w:t xml:space="preserve">U slučaju drastičnog smanjenja ili povećanja </w:t>
      </w:r>
      <w:r w:rsidR="00AF7DD7" w:rsidRPr="00B50851">
        <w:t>Proračuna</w:t>
      </w:r>
      <w:r w:rsidRPr="00B50851">
        <w:t>, Skupština na prijedlog Predsjedništva donosi postotak sredstava koji će se utrošiti na studentske projekte</w:t>
      </w:r>
      <w:r w:rsidR="00AF7DD7" w:rsidRPr="00B50851">
        <w:t>/programe</w:t>
      </w:r>
      <w:r w:rsidRPr="00B50851">
        <w:t xml:space="preserve"> u toj </w:t>
      </w:r>
      <w:r w:rsidR="008962AB" w:rsidRPr="00B50851">
        <w:t>financijskoj</w:t>
      </w:r>
      <w:r w:rsidRPr="00B50851">
        <w:t xml:space="preserve"> godini.</w:t>
      </w:r>
    </w:p>
    <w:p w:rsidR="00ED3A13" w:rsidRDefault="00ED3A13" w:rsidP="00FA559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2"/>
          <w:szCs w:val="22"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2720"/>
      </w:pPr>
      <w:r>
        <w:rPr>
          <w:b/>
          <w:bCs/>
        </w:rPr>
        <w:t>III. RASPISIVANJE NATJEČAJA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6.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</w:pPr>
      <w:r>
        <w:t>Natječaj se raspisuje jednom godišnje odlukom Skupštine Studentskoga zbora i traje 30 dana od dana objave.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</w:pPr>
      <w:r>
        <w:t>Natječaj se objavljuje na oglasnoj ploči i internetskim stranicama Sveučilišta i Studentskog zbora.</w:t>
      </w:r>
    </w:p>
    <w:p w:rsidR="0054635D" w:rsidRPr="00B50851" w:rsidRDefault="0054635D" w:rsidP="0054635D">
      <w:pPr>
        <w:widowControl w:val="0"/>
        <w:autoSpaceDE w:val="0"/>
        <w:autoSpaceDN w:val="0"/>
        <w:adjustRightInd w:val="0"/>
        <w:spacing w:line="360" w:lineRule="auto"/>
      </w:pPr>
      <w:r w:rsidRPr="00B50851">
        <w:t>Natječaj</w:t>
      </w:r>
      <w:r w:rsidR="000E0141" w:rsidRPr="00B50851">
        <w:t xml:space="preserve"> se produžava</w:t>
      </w:r>
      <w:r w:rsidR="002768ED">
        <w:t xml:space="preserve"> odlukom </w:t>
      </w:r>
      <w:r w:rsidR="002768ED" w:rsidRPr="00D47030">
        <w:t>Skupštine Studentskog zbora</w:t>
      </w:r>
      <w:r w:rsidRPr="00B50851">
        <w:t xml:space="preserve"> dok ukupn</w:t>
      </w:r>
      <w:r w:rsidR="00AF7DD7" w:rsidRPr="00B50851">
        <w:t>o</w:t>
      </w:r>
      <w:r w:rsidRPr="00B50851">
        <w:t xml:space="preserve"> odobreni iznos za studentske projekte ne iznosi minimalno 40% </w:t>
      </w:r>
      <w:r w:rsidR="00AF7DD7" w:rsidRPr="00B50851">
        <w:t xml:space="preserve"> Proračuna</w:t>
      </w:r>
      <w:r w:rsidRPr="00B50851">
        <w:t>.</w:t>
      </w:r>
    </w:p>
    <w:p w:rsidR="00D47030" w:rsidRDefault="00D47030" w:rsidP="0054635D">
      <w:pPr>
        <w:widowControl w:val="0"/>
        <w:autoSpaceDE w:val="0"/>
        <w:autoSpaceDN w:val="0"/>
        <w:adjustRightInd w:val="0"/>
        <w:spacing w:line="360" w:lineRule="auto"/>
        <w:ind w:left="4040"/>
        <w:rPr>
          <w:b/>
          <w:bCs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7.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Pravo prijave na natječaj imaju studentske organizacije upisane u Evidenciju studentskih organizacija Sveučilišta u Zadru (od kojih minimalno 75% članova čine studenti Sveučilišta u Zadru) te studenti pojedinci koji studiraju na Sveučilištu u Zadru (u daljnjem tekstu: Sveučilište).</w:t>
      </w:r>
    </w:p>
    <w:p w:rsidR="004C7749" w:rsidRPr="00271067" w:rsidRDefault="0054635D" w:rsidP="00271067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>Studenti pojedinci te studentske organizacije koji su bili nositelji prijašnjih projekata, a nisu poslali završno Izvješće o provedenom projektu, nemaju pravo prijave na natječaj.</w:t>
      </w:r>
    </w:p>
    <w:p w:rsidR="00D47030" w:rsidRDefault="00D47030" w:rsidP="005463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4635D" w:rsidRPr="00AF7DD7" w:rsidRDefault="0054635D" w:rsidP="005463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F7DD7">
        <w:rPr>
          <w:b/>
        </w:rPr>
        <w:t xml:space="preserve">Članak 8. </w:t>
      </w:r>
    </w:p>
    <w:p w:rsidR="0054635D" w:rsidRPr="00B50851" w:rsidRDefault="0054635D" w:rsidP="00642BD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851">
        <w:t>U sklopu propisanog natječaja</w:t>
      </w:r>
      <w:r w:rsidR="00642BD6" w:rsidRPr="00B50851">
        <w:t>, osim kao nositelji projekata/programa,</w:t>
      </w:r>
      <w:r w:rsidRPr="00B50851">
        <w:t xml:space="preserve"> studentske </w:t>
      </w:r>
      <w:r w:rsidR="00735A2D" w:rsidRPr="00B50851">
        <w:t xml:space="preserve">se </w:t>
      </w:r>
      <w:r w:rsidRPr="00B50851">
        <w:t xml:space="preserve">udruge </w:t>
      </w:r>
      <w:r w:rsidR="00642BD6" w:rsidRPr="00B50851">
        <w:t xml:space="preserve"> </w:t>
      </w:r>
      <w:r w:rsidRPr="00B50851">
        <w:t xml:space="preserve"> </w:t>
      </w:r>
      <w:r w:rsidR="00642BD6" w:rsidRPr="00B50851">
        <w:t xml:space="preserve">mogu </w:t>
      </w:r>
      <w:r w:rsidRPr="00B50851">
        <w:t xml:space="preserve">prijaviti </w:t>
      </w:r>
      <w:r w:rsidR="001A4AC4" w:rsidRPr="00B50851">
        <w:t>i</w:t>
      </w:r>
      <w:r w:rsidRPr="00B50851">
        <w:t xml:space="preserve"> za financiranje tekućih troškova djelovanja udruge tijekom </w:t>
      </w:r>
      <w:r w:rsidR="00ED25B4" w:rsidRPr="00B50851">
        <w:t>financij</w:t>
      </w:r>
      <w:r w:rsidRPr="00B50851">
        <w:t>ske godine.</w:t>
      </w:r>
      <w:r w:rsidR="00642BD6" w:rsidRPr="00B50851">
        <w:t xml:space="preserve"> </w:t>
      </w:r>
      <w:r w:rsidRPr="00B50851">
        <w:t xml:space="preserve">Udruga može tražiti financiranje i drugih troškova uz dostavljenu detaljnu argumentaciju. </w:t>
      </w:r>
    </w:p>
    <w:p w:rsidR="0054635D" w:rsidRPr="00E66EAD" w:rsidRDefault="0054635D" w:rsidP="0054635D">
      <w:pPr>
        <w:spacing w:line="360" w:lineRule="auto"/>
        <w:jc w:val="both"/>
      </w:pPr>
    </w:p>
    <w:p w:rsidR="0054635D" w:rsidRPr="00E66EAD" w:rsidRDefault="0054635D" w:rsidP="0054635D">
      <w:pPr>
        <w:spacing w:line="360" w:lineRule="auto"/>
        <w:jc w:val="both"/>
      </w:pPr>
      <w:r w:rsidRPr="00E66EAD">
        <w:t xml:space="preserve">Studentska udruga kojoj je odobreno financiranje </w:t>
      </w:r>
      <w:r w:rsidR="00A01964">
        <w:t>potpisuje ugovor  kojim se</w:t>
      </w:r>
      <w:r w:rsidRPr="00E66EAD">
        <w:t xml:space="preserve"> određuju prava  i obveze </w:t>
      </w:r>
      <w:r w:rsidR="001A4AC4">
        <w:t>ugovornih strana</w:t>
      </w:r>
      <w:r w:rsidRPr="00E66EAD">
        <w:t>, a posebice:</w:t>
      </w:r>
    </w:p>
    <w:p w:rsidR="0054635D" w:rsidRPr="00E66EAD" w:rsidRDefault="0054635D" w:rsidP="0054635D">
      <w:pPr>
        <w:numPr>
          <w:ilvl w:val="0"/>
          <w:numId w:val="1"/>
        </w:numPr>
        <w:spacing w:line="360" w:lineRule="auto"/>
        <w:jc w:val="both"/>
      </w:pPr>
      <w:r w:rsidRPr="00E66EAD">
        <w:t>plan aktivnosti udruge  za narednih 6 mjeseci</w:t>
      </w:r>
    </w:p>
    <w:p w:rsidR="0054635D" w:rsidRPr="00E66EAD" w:rsidRDefault="0054635D" w:rsidP="0054635D">
      <w:pPr>
        <w:numPr>
          <w:ilvl w:val="0"/>
          <w:numId w:val="1"/>
        </w:numPr>
        <w:spacing w:line="360" w:lineRule="auto"/>
        <w:jc w:val="both"/>
      </w:pPr>
      <w:r w:rsidRPr="00E66EAD">
        <w:t>izvještaji o provedenim aktivnostima u razdoblju od 6 mjeseci</w:t>
      </w:r>
    </w:p>
    <w:p w:rsidR="0054635D" w:rsidRPr="00E66EAD" w:rsidRDefault="0054635D" w:rsidP="0054635D">
      <w:pPr>
        <w:numPr>
          <w:ilvl w:val="0"/>
          <w:numId w:val="1"/>
        </w:numPr>
        <w:spacing w:line="360" w:lineRule="auto"/>
        <w:jc w:val="both"/>
      </w:pPr>
      <w:r w:rsidRPr="00E66EAD">
        <w:t xml:space="preserve">izvještaj o načinu iskorištavanja sredstava za proteklu </w:t>
      </w:r>
      <w:r w:rsidR="00ED25B4">
        <w:t>financij</w:t>
      </w:r>
      <w:r w:rsidRPr="00E66EAD">
        <w:t>sku godinu</w:t>
      </w:r>
    </w:p>
    <w:p w:rsidR="00735A2D" w:rsidRDefault="00735A2D" w:rsidP="0054635D">
      <w:pPr>
        <w:spacing w:line="360" w:lineRule="auto"/>
        <w:jc w:val="both"/>
      </w:pPr>
    </w:p>
    <w:p w:rsidR="00735A2D" w:rsidRDefault="001A4AC4" w:rsidP="0054635D">
      <w:pPr>
        <w:spacing w:line="360" w:lineRule="auto"/>
        <w:jc w:val="both"/>
      </w:pPr>
      <w:r w:rsidRPr="00B50851">
        <w:t>Ugovor potpisuju Predsjednik Studentskog zbora i predsjednik</w:t>
      </w:r>
      <w:r w:rsidR="00735A2D" w:rsidRPr="00B50851">
        <w:t xml:space="preserve"> </w:t>
      </w:r>
      <w:r w:rsidRPr="00B50851">
        <w:t xml:space="preserve"> studentske udruge.</w:t>
      </w:r>
    </w:p>
    <w:p w:rsidR="0054635D" w:rsidRPr="00E66EAD" w:rsidRDefault="0054635D" w:rsidP="0054635D">
      <w:pPr>
        <w:spacing w:line="360" w:lineRule="auto"/>
        <w:jc w:val="both"/>
      </w:pPr>
      <w:r w:rsidRPr="00E66EAD">
        <w:t xml:space="preserve">Odobrena sredstva udruga može iskoristiti samo unutar tekuće </w:t>
      </w:r>
      <w:r w:rsidR="00ED25B4">
        <w:t>financijske</w:t>
      </w:r>
      <w:r w:rsidRPr="00E66EAD">
        <w:t xml:space="preserve"> godine. </w:t>
      </w:r>
    </w:p>
    <w:p w:rsidR="00735A2D" w:rsidRDefault="00735A2D" w:rsidP="0054635D">
      <w:pPr>
        <w:spacing w:line="360" w:lineRule="auto"/>
        <w:jc w:val="both"/>
      </w:pPr>
    </w:p>
    <w:p w:rsidR="00735A2D" w:rsidRPr="00B50851" w:rsidRDefault="0054635D" w:rsidP="0054635D">
      <w:pPr>
        <w:spacing w:line="360" w:lineRule="auto"/>
        <w:jc w:val="both"/>
      </w:pPr>
      <w:r w:rsidRPr="00B50851">
        <w:t xml:space="preserve">Pravo na financiranje imaju samo udruge registrirane pri Sveučilištu u Zadru </w:t>
      </w:r>
      <w:r w:rsidR="00735A2D" w:rsidRPr="00B50851">
        <w:t>uz uvjet da su</w:t>
      </w:r>
      <w:r w:rsidRPr="00B50851">
        <w:rPr>
          <w:highlight w:val="yellow"/>
        </w:rPr>
        <w:t xml:space="preserve"> </w:t>
      </w:r>
      <w:r w:rsidRPr="00B50851">
        <w:t>dostav</w:t>
      </w:r>
      <w:r w:rsidR="00735A2D" w:rsidRPr="00B50851">
        <w:t>il</w:t>
      </w:r>
      <w:r w:rsidRPr="00B50851">
        <w:t>e izvještaj o prethodnim aktivnostima i provedenim projektima</w:t>
      </w:r>
      <w:r w:rsidR="00735A2D" w:rsidRPr="00B50851">
        <w:t>.</w:t>
      </w:r>
    </w:p>
    <w:p w:rsidR="00735A2D" w:rsidRDefault="00735A2D" w:rsidP="0054635D">
      <w:pPr>
        <w:spacing w:line="360" w:lineRule="auto"/>
        <w:jc w:val="both"/>
      </w:pPr>
    </w:p>
    <w:p w:rsidR="0054635D" w:rsidRDefault="0054635D" w:rsidP="0054635D">
      <w:pPr>
        <w:spacing w:line="360" w:lineRule="auto"/>
        <w:jc w:val="both"/>
      </w:pPr>
      <w:r w:rsidRPr="00E66EAD">
        <w:t>Udruge koje nisu podnijele izvještaj o prethodno provedenim projektima nemaju pravo na financiranje.</w:t>
      </w:r>
      <w:r>
        <w:t xml:space="preserve">  </w:t>
      </w:r>
    </w:p>
    <w:p w:rsidR="0054635D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9</w:t>
      </w:r>
      <w:r w:rsidR="0054635D">
        <w:rPr>
          <w:b/>
          <w:bCs/>
        </w:rPr>
        <w:t>.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  <w:r>
        <w:t>Natječajna dokumentacija treba sadržavati:</w:t>
      </w:r>
    </w:p>
    <w:p w:rsidR="00307463" w:rsidRDefault="00307463" w:rsidP="00307463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obrasce za prijavu projekta sukladno odluci Skupštine Studentskog zbora </w:t>
      </w:r>
    </w:p>
    <w:p w:rsidR="00307463" w:rsidRDefault="00307463" w:rsidP="00307463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line="360" w:lineRule="auto"/>
        <w:ind w:right="20" w:hanging="364"/>
        <w:jc w:val="both"/>
      </w:pPr>
      <w:r>
        <w:t xml:space="preserve">svaka stavka financiranja mora sadržavati minimalno dvije ponude/predračuna; valjanim argumentima potrebno je objasniti izostanak istih </w:t>
      </w:r>
    </w:p>
    <w:p w:rsidR="0054635D" w:rsidRDefault="00307463" w:rsidP="0054635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>dokaz o studiranju na Sveučilištu</w:t>
      </w:r>
      <w:r w:rsidR="00ED25B4">
        <w:t xml:space="preserve"> u Zadru</w:t>
      </w:r>
    </w:p>
    <w:p w:rsidR="0054635D" w:rsidRDefault="0054635D" w:rsidP="0054635D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ostalu dokumentaciju sukladno odluci Skupštine Studentskog zbora 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0B7060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 xml:space="preserve">Studentske udruge koje se prijavljuju na Natječaj </w:t>
      </w:r>
      <w:r w:rsidR="002768ED" w:rsidRPr="00B50851">
        <w:t>moraju</w:t>
      </w:r>
      <w:r>
        <w:t>, uz potrebnu dokumentaciju, priložiti i potvrdu o studiranju predsjednika/ce udruge, potvrdu o registraciji udruge pri Sveučilištu</w:t>
      </w:r>
      <w:r w:rsidR="00ED25B4">
        <w:t xml:space="preserve"> u Zadru</w:t>
      </w:r>
      <w:r>
        <w:t>, izvještaj o radu udruge u protekloj godini te popis članova udruge.</w:t>
      </w:r>
    </w:p>
    <w:p w:rsidR="0054635D" w:rsidRPr="00B50851" w:rsidRDefault="0054635D" w:rsidP="000B7060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B50851">
        <w:lastRenderedPageBreak/>
        <w:t xml:space="preserve">Natječajna dokumentacija </w:t>
      </w:r>
      <w:r w:rsidR="000B7060" w:rsidRPr="00B50851">
        <w:t xml:space="preserve">se predaje </w:t>
      </w:r>
      <w:r w:rsidRPr="00B50851">
        <w:t xml:space="preserve">u tiskanom obliku </w:t>
      </w:r>
      <w:r w:rsidR="000B7060" w:rsidRPr="00B50851">
        <w:t>i</w:t>
      </w:r>
      <w:r w:rsidRPr="00B50851">
        <w:t xml:space="preserve"> digitalnom obliku na adresu elektroničke pošte Studentskog zbora u Natječajem predviđenom roku.</w:t>
      </w:r>
    </w:p>
    <w:p w:rsidR="00735A2D" w:rsidRPr="00271067" w:rsidRDefault="0054635D" w:rsidP="0027106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C701AF">
        <w:t>Nepravovremene prijave neće se uzimati u obzir.</w:t>
      </w:r>
      <w:r>
        <w:t xml:space="preserve"> </w:t>
      </w:r>
    </w:p>
    <w:p w:rsidR="0054635D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Članak 10</w:t>
      </w:r>
      <w:r w:rsidR="0054635D">
        <w:rPr>
          <w:b/>
          <w:bCs/>
        </w:rPr>
        <w:t>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</w:pPr>
      <w:r>
        <w:t>Sva sredstva koja nakon konačne odluke Senata ostanu neraspoređena vraćaju se Studentskom zboru na raspolaganje u skladu sa Zakonom i Statutom Studentskog zbora.</w:t>
      </w:r>
    </w:p>
    <w:p w:rsidR="00735A2D" w:rsidRDefault="00735A2D" w:rsidP="0054635D">
      <w:pPr>
        <w:widowControl w:val="0"/>
        <w:autoSpaceDE w:val="0"/>
        <w:autoSpaceDN w:val="0"/>
        <w:adjustRightInd w:val="0"/>
        <w:spacing w:line="360" w:lineRule="auto"/>
        <w:ind w:left="2920"/>
        <w:rPr>
          <w:b/>
          <w:bCs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2920"/>
      </w:pPr>
      <w:r>
        <w:rPr>
          <w:b/>
          <w:bCs/>
        </w:rPr>
        <w:t>IV. PROVEDBA NATJEČAJA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4040"/>
      </w:pPr>
      <w:r>
        <w:rPr>
          <w:b/>
          <w:bCs/>
        </w:rPr>
        <w:t>Čla</w:t>
      </w:r>
      <w:r w:rsidR="00235E4E">
        <w:rPr>
          <w:b/>
          <w:bCs/>
        </w:rPr>
        <w:t>nak 11</w:t>
      </w:r>
      <w:r>
        <w:rPr>
          <w:b/>
          <w:bCs/>
        </w:rPr>
        <w:t>.</w:t>
      </w:r>
    </w:p>
    <w:p w:rsidR="0054635D" w:rsidRDefault="0054635D" w:rsidP="00483F75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Za evaluaciju pristiglih prijava Studentski zbor osniva Povjerenstvo za provedbu Natječaja (u daljnjem tekstu: Povjerenstvo).</w:t>
      </w:r>
    </w:p>
    <w:p w:rsidR="00735A2D" w:rsidRDefault="0054635D" w:rsidP="00483F75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B50851">
        <w:t xml:space="preserve">Povjerenstvo čini </w:t>
      </w:r>
      <w:r w:rsidR="00483F75" w:rsidRPr="00B50851">
        <w:t>sedam (</w:t>
      </w:r>
      <w:r w:rsidRPr="00B50851">
        <w:t>7</w:t>
      </w:r>
      <w:r w:rsidR="00483F75" w:rsidRPr="00B50851">
        <w:t>)</w:t>
      </w:r>
      <w:r w:rsidRPr="00B50851">
        <w:t xml:space="preserve"> člano</w:t>
      </w:r>
      <w:r w:rsidR="00483F75" w:rsidRPr="00B50851">
        <w:t>va: predsjednik/</w:t>
      </w:r>
      <w:r w:rsidRPr="00B50851">
        <w:t xml:space="preserve">ca Studentskog zbora je član po funkciji, </w:t>
      </w:r>
      <w:r w:rsidR="00483F75" w:rsidRPr="00B50851">
        <w:t>četiri (</w:t>
      </w:r>
      <w:r w:rsidRPr="00B50851">
        <w:t>4</w:t>
      </w:r>
      <w:r w:rsidR="00483F75" w:rsidRPr="00B50851">
        <w:t>)</w:t>
      </w:r>
      <w:r w:rsidRPr="00B50851">
        <w:t xml:space="preserve"> člana Povjerenstva bira Skupština Studentskog zbora, a </w:t>
      </w:r>
      <w:r w:rsidR="00483F75" w:rsidRPr="00B50851">
        <w:t>dva (</w:t>
      </w:r>
      <w:r w:rsidRPr="00B50851">
        <w:t>2</w:t>
      </w:r>
      <w:r w:rsidR="00483F75" w:rsidRPr="00B50851">
        <w:t>)</w:t>
      </w:r>
      <w:r w:rsidRPr="00B50851">
        <w:t xml:space="preserve"> člana </w:t>
      </w:r>
      <w:r w:rsidR="00735A2D" w:rsidRPr="00B50851">
        <w:t xml:space="preserve">iz redova nastavnog osoblja </w:t>
      </w:r>
      <w:r w:rsidRPr="00B50851">
        <w:t xml:space="preserve">imenuje </w:t>
      </w:r>
      <w:r w:rsidR="00735A2D" w:rsidRPr="00B50851">
        <w:t>Rektor</w:t>
      </w:r>
      <w:r w:rsidRPr="00B50851">
        <w:t xml:space="preserve"> na prijedlog</w:t>
      </w:r>
      <w:r w:rsidR="00EB6B6A" w:rsidRPr="00B50851">
        <w:t xml:space="preserve"> </w:t>
      </w:r>
      <w:r w:rsidR="00735A2D" w:rsidRPr="00B50851">
        <w:t xml:space="preserve">Skupštine </w:t>
      </w:r>
      <w:r w:rsidRPr="00B50851">
        <w:t>Studentskog zbora.</w:t>
      </w:r>
      <w:r w:rsidR="00735A2D" w:rsidRPr="00735A2D">
        <w:t xml:space="preserve"> </w:t>
      </w:r>
    </w:p>
    <w:p w:rsidR="0054635D" w:rsidRDefault="0054635D" w:rsidP="00483F75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Povjerenstvo donosi odluke većinom glasova, a mož</w:t>
      </w:r>
      <w:r w:rsidR="00B5679A">
        <w:t>e pravovaljano odlučivati ako su prisutni  svi članovi</w:t>
      </w:r>
      <w:r w:rsidR="00483F75">
        <w:t xml:space="preserve"> Povjerenstva</w:t>
      </w:r>
      <w:r>
        <w:t>.</w:t>
      </w:r>
    </w:p>
    <w:p w:rsidR="00986342" w:rsidRDefault="0054635D" w:rsidP="00483F75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 xml:space="preserve">Povjerenstvo ima predsjednika i dopredsjednika koje bira Povjerenstvo natpolovičnom većinom glasova svih članova. </w:t>
      </w:r>
    </w:p>
    <w:p w:rsidR="0054635D" w:rsidRPr="00B50851" w:rsidRDefault="00735A2D" w:rsidP="00483F7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851">
        <w:t>Članovi Povjerenstva ne smiju istovremeno biti članovi studentskih udruga i organizacija ili pojedinci prijavljeni na natječaj</w:t>
      </w:r>
      <w:r w:rsidR="00F679CB" w:rsidRPr="00B50851">
        <w:t xml:space="preserve">. </w:t>
      </w:r>
    </w:p>
    <w:p w:rsidR="00986342" w:rsidRDefault="00986342" w:rsidP="00986342">
      <w:pPr>
        <w:pStyle w:val="Default"/>
        <w:rPr>
          <w:rFonts w:ascii="Times New Roman" w:hAnsi="Times New Roman" w:cs="Times New Roman"/>
        </w:rPr>
      </w:pPr>
    </w:p>
    <w:p w:rsidR="0054635D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12</w:t>
      </w:r>
      <w:r w:rsidR="0054635D">
        <w:rPr>
          <w:b/>
          <w:bCs/>
        </w:rPr>
        <w:t>.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60"/>
      </w:pPr>
      <w:r>
        <w:t xml:space="preserve">Natječajem se neće financirati </w:t>
      </w:r>
      <w:r w:rsidRPr="00B50851">
        <w:t>programi</w:t>
      </w:r>
      <w:r w:rsidR="002768ED" w:rsidRPr="002768ED">
        <w:rPr>
          <w:color w:val="FF0000"/>
        </w:rPr>
        <w:t>/</w:t>
      </w:r>
      <w:r w:rsidR="002768ED" w:rsidRPr="00DF25E3">
        <w:t>projekti</w:t>
      </w:r>
      <w:r w:rsidRPr="00DF25E3">
        <w:t xml:space="preserve"> </w:t>
      </w:r>
      <w:r>
        <w:t>sa sljedećim karakteristikama:</w:t>
      </w:r>
    </w:p>
    <w:p w:rsidR="0054635D" w:rsidRDefault="0054635D" w:rsidP="0036579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right="20"/>
      </w:pPr>
      <w:r w:rsidRPr="00C701AF">
        <w:t>programi studentskih organizacija za koje su namijenjena posebna sredstva iz proračuna MZO</w:t>
      </w:r>
      <w:r w:rsidR="00BF5EB9">
        <w:t>S</w:t>
      </w:r>
      <w:r w:rsidR="00365799">
        <w:t>-a</w:t>
      </w:r>
    </w:p>
    <w:p w:rsidR="0054635D" w:rsidRDefault="0054635D" w:rsidP="0054635D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 w:rsidRPr="00986342">
        <w:t>programi</w:t>
      </w:r>
      <w:r>
        <w:t xml:space="preserve"> koji nisu rezultat studentske aktivnosti i nisu bazirani na dragovoljnom radu </w:t>
      </w:r>
    </w:p>
    <w:p w:rsidR="0054635D" w:rsidRPr="00B50851" w:rsidRDefault="0054635D" w:rsidP="0054635D">
      <w:pPr>
        <w:widowControl w:val="0"/>
        <w:numPr>
          <w:ilvl w:val="0"/>
          <w:numId w:val="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line="360" w:lineRule="auto"/>
        <w:ind w:right="20" w:hanging="364"/>
        <w:jc w:val="both"/>
      </w:pPr>
      <w:r w:rsidRPr="00B50851">
        <w:t>odlazak na stručne prakse (terenska nastava) koje su dio pojedinog sveučilišnog</w:t>
      </w:r>
      <w:r w:rsidR="00986342" w:rsidRPr="00B50851">
        <w:t xml:space="preserve"> </w:t>
      </w:r>
      <w:r w:rsidR="00792BA2" w:rsidRPr="00B50851">
        <w:t>(studijskog)</w:t>
      </w:r>
      <w:r w:rsidRPr="00B50851">
        <w:t xml:space="preserve"> nastavnog plana i programa </w:t>
      </w:r>
    </w:p>
    <w:p w:rsidR="0054635D" w:rsidRDefault="0054635D" w:rsidP="0054635D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>nabava nastavne opreme i poma</w:t>
      </w:r>
      <w:r w:rsidR="00792BA2">
        <w:t>gala koja se odnose na program O</w:t>
      </w:r>
      <w:r>
        <w:t xml:space="preserve">djela </w:t>
      </w:r>
    </w:p>
    <w:p w:rsidR="0054635D" w:rsidRDefault="0054635D" w:rsidP="0054635D">
      <w:pPr>
        <w:widowControl w:val="0"/>
        <w:numPr>
          <w:ilvl w:val="0"/>
          <w:numId w:val="3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ekskurzije bez dokazanog akademskog karaktera </w:t>
      </w:r>
    </w:p>
    <w:p w:rsidR="00D47030" w:rsidRDefault="00D47030" w:rsidP="0054635D">
      <w:pPr>
        <w:widowControl w:val="0"/>
        <w:autoSpaceDE w:val="0"/>
        <w:autoSpaceDN w:val="0"/>
        <w:adjustRightInd w:val="0"/>
        <w:spacing w:line="360" w:lineRule="auto"/>
        <w:ind w:left="3980"/>
        <w:rPr>
          <w:b/>
          <w:bCs/>
        </w:rPr>
      </w:pPr>
    </w:p>
    <w:p w:rsidR="0054635D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3980"/>
        <w:rPr>
          <w:b/>
          <w:bCs/>
        </w:rPr>
      </w:pPr>
      <w:r>
        <w:rPr>
          <w:b/>
          <w:bCs/>
        </w:rPr>
        <w:t>Članak 13</w:t>
      </w:r>
      <w:r w:rsidR="0054635D">
        <w:rPr>
          <w:b/>
          <w:bCs/>
        </w:rPr>
        <w:t>.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Financiraju se sljedeće kateg</w:t>
      </w:r>
      <w:r w:rsidR="00BE26F6">
        <w:rPr>
          <w:bCs/>
        </w:rPr>
        <w:t>o</w:t>
      </w:r>
      <w:r>
        <w:rPr>
          <w:bCs/>
        </w:rPr>
        <w:t>rije projekata:</w:t>
      </w:r>
    </w:p>
    <w:p w:rsidR="0054635D" w:rsidRDefault="00792008" w:rsidP="005463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Kulturno-društvena</w:t>
      </w:r>
      <w:r w:rsidR="0054635D">
        <w:rPr>
          <w:bCs/>
        </w:rPr>
        <w:t xml:space="preserve"> događanja</w:t>
      </w:r>
    </w:p>
    <w:p w:rsidR="0054635D" w:rsidRDefault="0054635D" w:rsidP="005463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lastRenderedPageBreak/>
        <w:t>Studentski skupovi i susreti</w:t>
      </w:r>
    </w:p>
    <w:p w:rsidR="0054635D" w:rsidRDefault="0054635D" w:rsidP="005463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Studentski mediji</w:t>
      </w:r>
      <w:r w:rsidR="00830C44">
        <w:rPr>
          <w:bCs/>
        </w:rPr>
        <w:t xml:space="preserve"> (vizualni i/ili pisani)</w:t>
      </w:r>
    </w:p>
    <w:p w:rsidR="0054635D" w:rsidRDefault="0054635D" w:rsidP="005463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Stručni susreti studenata</w:t>
      </w:r>
    </w:p>
    <w:p w:rsidR="0054635D" w:rsidRDefault="0054635D" w:rsidP="005463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Tribine i predavanja</w:t>
      </w:r>
    </w:p>
    <w:p w:rsidR="0054635D" w:rsidRDefault="0054635D" w:rsidP="005463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Posjet i/ili sudjelovanje na stručnim susretima (konferencije, simpoziji) </w:t>
      </w:r>
    </w:p>
    <w:p w:rsidR="0054635D" w:rsidRDefault="0054635D" w:rsidP="0054635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Studentska istraživanja i studentski znanstveni rad </w:t>
      </w:r>
    </w:p>
    <w:p w:rsidR="0054635D" w:rsidRPr="00A9503E" w:rsidRDefault="0054635D" w:rsidP="00A9503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bCs/>
        </w:rPr>
      </w:pPr>
      <w:r w:rsidRPr="00A9503E">
        <w:rPr>
          <w:bCs/>
        </w:rPr>
        <w:t xml:space="preserve">Ostalo </w:t>
      </w:r>
    </w:p>
    <w:p w:rsidR="0054635D" w:rsidRPr="0001744C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Članak 14</w:t>
      </w:r>
      <w:r w:rsidR="0054635D" w:rsidRPr="0001744C">
        <w:rPr>
          <w:b/>
          <w:bCs/>
        </w:rPr>
        <w:t>.</w:t>
      </w:r>
    </w:p>
    <w:p w:rsidR="0054635D" w:rsidRDefault="0054635D" w:rsidP="000B70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Raspodjela financijskih sredstava za kategorije projekata </w:t>
      </w:r>
      <w:r w:rsidR="000B7060">
        <w:rPr>
          <w:bCs/>
        </w:rPr>
        <w:t>navedenih p</w:t>
      </w:r>
      <w:r>
        <w:rPr>
          <w:bCs/>
        </w:rPr>
        <w:t xml:space="preserve">od 1. do 6. </w:t>
      </w:r>
      <w:r w:rsidR="000B7060">
        <w:rPr>
          <w:bCs/>
        </w:rPr>
        <w:t xml:space="preserve">u prethodnom članku </w:t>
      </w:r>
      <w:r>
        <w:rPr>
          <w:bCs/>
        </w:rPr>
        <w:t xml:space="preserve">vrši se prema sljedećim kriterijima: </w:t>
      </w:r>
    </w:p>
    <w:p w:rsidR="0054635D" w:rsidRPr="000B7060" w:rsidRDefault="00BF5EB9" w:rsidP="000B7060">
      <w:pPr>
        <w:spacing w:line="360" w:lineRule="auto"/>
        <w:ind w:left="360"/>
        <w:jc w:val="both"/>
      </w:pPr>
      <w:r w:rsidRPr="000B7060">
        <w:t>a)</w:t>
      </w:r>
      <w:r w:rsidR="0054635D" w:rsidRPr="000B7060">
        <w:t xml:space="preserve"> Kvaliteta </w:t>
      </w:r>
    </w:p>
    <w:p w:rsidR="0054635D" w:rsidRPr="0001744C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1744C">
        <w:t xml:space="preserve">predviđeni pozitivni ishodi za studentsku udrugu i studentsku zajednicu </w:t>
      </w:r>
    </w:p>
    <w:p w:rsidR="0054635D" w:rsidRPr="0001744C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1744C">
        <w:t>korisnost za što veći broj studenata</w:t>
      </w:r>
    </w:p>
    <w:p w:rsidR="0054635D" w:rsidRPr="0001744C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1744C">
        <w:t>uključenost što više studenata u projekt</w:t>
      </w:r>
    </w:p>
    <w:p w:rsidR="0054635D" w:rsidRPr="0001744C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1744C">
        <w:t>sudjelovanje stručnjaka u izvedbi projekta</w:t>
      </w:r>
    </w:p>
    <w:p w:rsidR="0054635D" w:rsidRPr="0001744C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1744C">
        <w:t>prijašnji rezultati provedbe projekta (ukoliko se projekt već provodio)</w:t>
      </w:r>
    </w:p>
    <w:p w:rsidR="0054635D" w:rsidRPr="000B7060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B7060">
        <w:t xml:space="preserve">stručne preporuke ili recenzije projekta </w:t>
      </w:r>
    </w:p>
    <w:p w:rsidR="0054635D" w:rsidRPr="000B7060" w:rsidRDefault="00BF5EB9" w:rsidP="000B7060">
      <w:pPr>
        <w:spacing w:line="360" w:lineRule="auto"/>
        <w:ind w:left="360"/>
        <w:jc w:val="both"/>
      </w:pPr>
      <w:r w:rsidRPr="000B7060">
        <w:t>b)</w:t>
      </w:r>
      <w:r w:rsidR="0054635D" w:rsidRPr="000B7060">
        <w:t xml:space="preserve"> Financijska </w:t>
      </w:r>
      <w:r w:rsidR="00F21FDF">
        <w:t>struktura</w:t>
      </w:r>
    </w:p>
    <w:p w:rsidR="0054635D" w:rsidRPr="0001744C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1744C">
        <w:t xml:space="preserve">jasno i uredno izrađen financijski plan u skladu s propisima </w:t>
      </w:r>
    </w:p>
    <w:p w:rsidR="0054635D" w:rsidRPr="0001744C" w:rsidRDefault="0054635D" w:rsidP="000B7060">
      <w:pPr>
        <w:numPr>
          <w:ilvl w:val="0"/>
          <w:numId w:val="8"/>
        </w:numPr>
        <w:spacing w:line="360" w:lineRule="auto"/>
        <w:jc w:val="both"/>
      </w:pPr>
      <w:r w:rsidRPr="0001744C">
        <w:t>odnos cijene i kvalitete</w:t>
      </w:r>
    </w:p>
    <w:p w:rsidR="0054635D" w:rsidRPr="000B7060" w:rsidRDefault="00BF5EB9" w:rsidP="000B7060">
      <w:pPr>
        <w:spacing w:line="360" w:lineRule="auto"/>
        <w:ind w:left="360"/>
        <w:jc w:val="both"/>
      </w:pPr>
      <w:r>
        <w:rPr>
          <w:b/>
        </w:rPr>
        <w:t>c</w:t>
      </w:r>
      <w:r w:rsidRPr="000B7060">
        <w:t>)</w:t>
      </w:r>
      <w:r w:rsidR="0054635D" w:rsidRPr="000B7060">
        <w:t xml:space="preserve"> Inovativnost i</w:t>
      </w:r>
      <w:r w:rsidR="0054635D" w:rsidRPr="00BF5EB9">
        <w:rPr>
          <w:b/>
        </w:rPr>
        <w:t xml:space="preserve"> </w:t>
      </w:r>
      <w:r w:rsidR="0054635D" w:rsidRPr="000B7060">
        <w:t xml:space="preserve">kreativnost </w:t>
      </w:r>
    </w:p>
    <w:p w:rsidR="0054635D" w:rsidRPr="000B7060" w:rsidRDefault="00BF5EB9" w:rsidP="000B7060">
      <w:pPr>
        <w:spacing w:line="360" w:lineRule="auto"/>
        <w:ind w:left="360"/>
        <w:jc w:val="both"/>
      </w:pPr>
      <w:r w:rsidRPr="000B7060">
        <w:t>d)</w:t>
      </w:r>
      <w:r w:rsidR="0054635D" w:rsidRPr="000B7060">
        <w:t xml:space="preserve"> Medijska vidljivost </w:t>
      </w:r>
    </w:p>
    <w:p w:rsidR="0054635D" w:rsidRPr="000B7060" w:rsidRDefault="00BF5EB9" w:rsidP="000B7060">
      <w:pPr>
        <w:spacing w:line="360" w:lineRule="auto"/>
        <w:ind w:left="360"/>
        <w:jc w:val="both"/>
      </w:pPr>
      <w:r w:rsidRPr="000B7060">
        <w:t>e)</w:t>
      </w:r>
      <w:r w:rsidR="0054635D" w:rsidRPr="000B7060">
        <w:t xml:space="preserve"> Dinamika provedbe </w:t>
      </w:r>
    </w:p>
    <w:p w:rsidR="0054635D" w:rsidRPr="000B7060" w:rsidRDefault="00BF5EB9" w:rsidP="000B7060">
      <w:pPr>
        <w:spacing w:line="360" w:lineRule="auto"/>
        <w:ind w:left="360"/>
        <w:jc w:val="both"/>
      </w:pPr>
      <w:r w:rsidRPr="000B7060">
        <w:t>f)</w:t>
      </w:r>
      <w:r w:rsidR="0054635D" w:rsidRPr="000B7060">
        <w:t xml:space="preserve"> Mjerljivost i transparentnost rezultata</w:t>
      </w:r>
    </w:p>
    <w:p w:rsidR="0054635D" w:rsidRPr="000B7060" w:rsidRDefault="00BF5EB9" w:rsidP="000B7060">
      <w:pPr>
        <w:spacing w:line="360" w:lineRule="auto"/>
        <w:ind w:left="360"/>
        <w:jc w:val="both"/>
      </w:pPr>
      <w:r w:rsidRPr="000B7060">
        <w:t>g)</w:t>
      </w:r>
      <w:r w:rsidR="0054635D" w:rsidRPr="000B7060">
        <w:t xml:space="preserve"> Potpora drugih organizacija ili pojedinaca </w:t>
      </w:r>
    </w:p>
    <w:p w:rsidR="0054635D" w:rsidRPr="000B7060" w:rsidRDefault="00BF5EB9" w:rsidP="000B7060">
      <w:pPr>
        <w:spacing w:line="360" w:lineRule="auto"/>
        <w:ind w:left="360"/>
        <w:jc w:val="both"/>
      </w:pPr>
      <w:r w:rsidRPr="000B7060">
        <w:t>h)</w:t>
      </w:r>
      <w:r w:rsidR="0054635D" w:rsidRPr="000B7060">
        <w:t xml:space="preserve"> Mogućnost nastavka projekta u sljedećoj </w:t>
      </w:r>
      <w:r w:rsidR="00ED25B4" w:rsidRPr="000B7060">
        <w:t>financijskoj</w:t>
      </w:r>
      <w:r w:rsidR="0054635D" w:rsidRPr="000B7060">
        <w:t xml:space="preserve"> godini </w:t>
      </w:r>
    </w:p>
    <w:p w:rsidR="0054635D" w:rsidRPr="000B7060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Cs/>
        </w:rPr>
      </w:pPr>
    </w:p>
    <w:p w:rsidR="0054635D" w:rsidRDefault="00235E4E" w:rsidP="001229ED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Članak 15</w:t>
      </w:r>
      <w:r w:rsidR="0054635D" w:rsidRPr="0001744C">
        <w:rPr>
          <w:b/>
          <w:bCs/>
        </w:rPr>
        <w:t>.</w:t>
      </w:r>
    </w:p>
    <w:p w:rsidR="000B7060" w:rsidRDefault="0054635D" w:rsidP="000B706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bCs/>
        </w:rPr>
      </w:pPr>
      <w:r>
        <w:rPr>
          <w:bCs/>
        </w:rPr>
        <w:t xml:space="preserve">Raspodjela financijskih sredstava za kategorije </w:t>
      </w:r>
      <w:r w:rsidRPr="000B7060">
        <w:rPr>
          <w:bCs/>
        </w:rPr>
        <w:t xml:space="preserve">projekata </w:t>
      </w:r>
      <w:r w:rsidR="002768ED">
        <w:rPr>
          <w:bCs/>
        </w:rPr>
        <w:t xml:space="preserve">navedenih pod </w:t>
      </w:r>
      <w:r w:rsidR="002768ED" w:rsidRPr="00F21FDF">
        <w:rPr>
          <w:bCs/>
        </w:rPr>
        <w:t>7</w:t>
      </w:r>
      <w:r w:rsidR="000B7060" w:rsidRPr="00F21FDF">
        <w:rPr>
          <w:bCs/>
        </w:rPr>
        <w:t xml:space="preserve">. </w:t>
      </w:r>
      <w:r w:rsidR="002768ED" w:rsidRPr="00F21FDF">
        <w:rPr>
          <w:bCs/>
        </w:rPr>
        <w:t>i</w:t>
      </w:r>
      <w:r w:rsidR="000B7060" w:rsidRPr="00F21FDF">
        <w:rPr>
          <w:bCs/>
        </w:rPr>
        <w:t xml:space="preserve"> </w:t>
      </w:r>
      <w:r w:rsidR="002768ED" w:rsidRPr="00F21FDF">
        <w:rPr>
          <w:bCs/>
        </w:rPr>
        <w:t>8</w:t>
      </w:r>
      <w:r w:rsidR="000B7060">
        <w:rPr>
          <w:bCs/>
        </w:rPr>
        <w:t xml:space="preserve">. u  članku 13. vrši se prema sljedećim kriterijima: </w:t>
      </w:r>
    </w:p>
    <w:p w:rsidR="0054635D" w:rsidRDefault="0054635D" w:rsidP="00546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relevantnost projekta unutar znanstvene discipline </w:t>
      </w:r>
    </w:p>
    <w:p w:rsidR="0054635D" w:rsidRDefault="0054635D" w:rsidP="00546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jasno i uredno izrađen financijski plan u skladu s propisima </w:t>
      </w:r>
    </w:p>
    <w:p w:rsidR="0054635D" w:rsidRDefault="0054635D" w:rsidP="00546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stručne preporuke </w:t>
      </w:r>
    </w:p>
    <w:p w:rsidR="0054635D" w:rsidRPr="0001744C" w:rsidRDefault="0054635D" w:rsidP="005463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javno predstavljanje rezultata ili prikupljenih informacija i saznanja 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16</w:t>
      </w:r>
      <w:r w:rsidR="0054635D">
        <w:rPr>
          <w:b/>
          <w:bCs/>
        </w:rPr>
        <w:t>.</w:t>
      </w:r>
    </w:p>
    <w:p w:rsidR="0054635D" w:rsidRPr="002768E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color w:val="FF0000"/>
        </w:rPr>
      </w:pPr>
      <w:r w:rsidRPr="00B50851">
        <w:t xml:space="preserve">Povjerenstvo donosi odluku o postotku iznosa financiranja projekta prema propisanim kriterijima te izrađuje izvještaj o odobrenim projektima. Povjerenstvo je dužno obavijestiti voditelje prijavljenih programa/projekata </w:t>
      </w:r>
      <w:r w:rsidRPr="00F21FDF">
        <w:t xml:space="preserve">o odluci </w:t>
      </w:r>
      <w:r w:rsidR="00A63FE3" w:rsidRPr="00F21FDF">
        <w:t xml:space="preserve">najkasnije </w:t>
      </w:r>
      <w:r w:rsidR="00792BA2" w:rsidRPr="00F21FDF">
        <w:t>u roku od 2 dana</w:t>
      </w:r>
      <w:r w:rsidRPr="00F21FDF">
        <w:t xml:space="preserve"> nakon</w:t>
      </w:r>
      <w:r w:rsidR="002768ED" w:rsidRPr="00F21FDF">
        <w:t xml:space="preserve"> potvrđivanja izvještaja od strane Skupštine Studentskog zbora</w:t>
      </w:r>
      <w:r w:rsidRPr="002768ED">
        <w:rPr>
          <w:color w:val="FF0000"/>
        </w:rPr>
        <w:t>.</w:t>
      </w:r>
    </w:p>
    <w:p w:rsidR="0054635D" w:rsidRPr="002768E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  <w:rPr>
          <w:color w:val="FF0000"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V. DONOŠENJE ODLUKE O RASPODJELI SREDSTAVA</w:t>
      </w:r>
    </w:p>
    <w:p w:rsidR="0054635D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17</w:t>
      </w:r>
      <w:r w:rsidR="0054635D">
        <w:rPr>
          <w:b/>
          <w:bCs/>
        </w:rPr>
        <w:t>.</w:t>
      </w:r>
    </w:p>
    <w:p w:rsidR="0054635D" w:rsidRDefault="0054635D" w:rsidP="000B706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3"/>
          <w:szCs w:val="23"/>
        </w:rPr>
        <w:t xml:space="preserve">Pojedinci  i  organizacije  koje  su  prijavile  svoje  aktivnosti  na  Natječaj  imaju  pravo  na  žalbu </w:t>
      </w:r>
    </w:p>
    <w:p w:rsidR="00792BA2" w:rsidRDefault="0054635D" w:rsidP="000B70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B50851">
        <w:rPr>
          <w:sz w:val="23"/>
          <w:szCs w:val="23"/>
        </w:rPr>
        <w:t>Studentskom  zboru  ukoliko  nisu  zadovoljni  prijedlogom  Povjerenstva.</w:t>
      </w:r>
      <w:r>
        <w:rPr>
          <w:sz w:val="23"/>
          <w:szCs w:val="23"/>
        </w:rPr>
        <w:t xml:space="preserve">  </w:t>
      </w:r>
    </w:p>
    <w:p w:rsidR="000B7060" w:rsidRDefault="0054635D" w:rsidP="000B706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3"/>
          <w:szCs w:val="23"/>
        </w:rPr>
        <w:t>Rok  za  predaju</w:t>
      </w:r>
      <w:r w:rsidR="00792BA2">
        <w:rPr>
          <w:sz w:val="23"/>
          <w:szCs w:val="23"/>
        </w:rPr>
        <w:t xml:space="preserve"> </w:t>
      </w:r>
      <w:r>
        <w:t>žalbe je sedam (7) dana od primanja obavijesti o odluci Povjerenstva</w:t>
      </w:r>
      <w:r w:rsidR="000B7060">
        <w:t>.</w:t>
      </w:r>
      <w:r>
        <w:t xml:space="preserve"> </w:t>
      </w:r>
    </w:p>
    <w:p w:rsidR="000B7060" w:rsidRDefault="0054635D" w:rsidP="000B706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Žalbe se predaju u </w:t>
      </w:r>
      <w:r w:rsidR="000B7060" w:rsidRPr="00B50851">
        <w:t>pisanom</w:t>
      </w:r>
      <w:r>
        <w:t xml:space="preserve"> ili elektronskom obliku Studentskom zboru</w:t>
      </w:r>
      <w:r>
        <w:rPr>
          <w:i/>
          <w:iCs/>
        </w:rPr>
        <w:t>.</w:t>
      </w:r>
      <w:r>
        <w:t xml:space="preserve"> </w:t>
      </w:r>
    </w:p>
    <w:p w:rsidR="0054635D" w:rsidRDefault="0054635D" w:rsidP="000B706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Po isteku roka za predaju žalbi, Povjerenstvo je dužno sastati se u roku od tri (3) dana te sve pristigle žalbe razmotriti i donijeti konačan prijedlog financiranja</w:t>
      </w:r>
      <w:r>
        <w:rPr>
          <w:i/>
          <w:iCs/>
        </w:rPr>
        <w:t>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54635D" w:rsidRDefault="00235E4E" w:rsidP="0054635D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18</w:t>
      </w:r>
      <w:r w:rsidR="0054635D">
        <w:rPr>
          <w:b/>
          <w:bCs/>
        </w:rPr>
        <w:t>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 xml:space="preserve">Po završetku konačne evaluacije </w:t>
      </w:r>
      <w:r w:rsidR="00FD0550">
        <w:t xml:space="preserve">(nakon razmotrenih žalbi) </w:t>
      </w:r>
      <w:r>
        <w:t xml:space="preserve">prijavljenih aktivnosti, Studentski zbor održat će sjednicu Skupštine u roku od osam (8) dana, na kojoj će primiti izvještaj predsjednika </w:t>
      </w:r>
      <w:r w:rsidRPr="00A63FE3">
        <w:t xml:space="preserve">Povjerenstva o </w:t>
      </w:r>
      <w:r w:rsidR="00A63FE3" w:rsidRPr="00B50851">
        <w:t>prijedlogu</w:t>
      </w:r>
      <w:r w:rsidR="00A63FE3">
        <w:t xml:space="preserve"> </w:t>
      </w:r>
      <w:r w:rsidRPr="00A63FE3">
        <w:t>raspodjel</w:t>
      </w:r>
      <w:r w:rsidR="00A63FE3">
        <w:t>e</w:t>
      </w:r>
      <w:r w:rsidRPr="00A63FE3">
        <w:t xml:space="preserve"> financijskih sredstava</w:t>
      </w:r>
      <w:r>
        <w:t>. U slučaju spriječenosti predsjednika, izvještaj će podnijeti dopredsjednik Povjerenstva.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0B7060" w:rsidRPr="00B50851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B50851">
        <w:t>Skupština Studentskog zbora odluč</w:t>
      </w:r>
      <w:r w:rsidR="005844A3">
        <w:t>uje o prihvaćanju izvještaja</w:t>
      </w:r>
      <w:r w:rsidR="000B7060" w:rsidRPr="00B50851">
        <w:t xml:space="preserve"> </w:t>
      </w:r>
      <w:r w:rsidR="008C0F78" w:rsidRPr="00B50851">
        <w:t>dvotrećinskom većinom</w:t>
      </w:r>
      <w:r w:rsidR="000B7060" w:rsidRPr="00B50851">
        <w:t xml:space="preserve"> glasova </w:t>
      </w:r>
      <w:r w:rsidRPr="00B50851">
        <w:t xml:space="preserve">prisutnih članova i upućuje ga na Senat u obliku prijedloga o raspodjeli financijskih sredstava. 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 w:rsidRPr="000B7060">
        <w:t>Odluka Senata je konačna.</w:t>
      </w:r>
    </w:p>
    <w:p w:rsidR="00DB16B6" w:rsidRDefault="00DB16B6" w:rsidP="0054635D">
      <w:pPr>
        <w:widowControl w:val="0"/>
        <w:autoSpaceDE w:val="0"/>
        <w:autoSpaceDN w:val="0"/>
        <w:adjustRightInd w:val="0"/>
        <w:spacing w:line="360" w:lineRule="auto"/>
      </w:pPr>
      <w:r>
        <w:t xml:space="preserve">Stupanjem </w:t>
      </w:r>
      <w:r w:rsidR="000B7060">
        <w:t xml:space="preserve">na snagu </w:t>
      </w:r>
      <w:r>
        <w:t xml:space="preserve">odluke Senata Povjerenstvo se raspušta. </w:t>
      </w:r>
    </w:p>
    <w:p w:rsidR="00DB16B6" w:rsidRDefault="00DB16B6" w:rsidP="00DB16B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Članak 19. </w:t>
      </w:r>
    </w:p>
    <w:p w:rsidR="00DF25E3" w:rsidRDefault="00587442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851">
        <w:t>Po raspuštanju Povjerenstva za provedbu Natječaja, Skupština Studentskog zbora imenuje</w:t>
      </w:r>
      <w:r w:rsidR="00DB16B6" w:rsidRPr="00B50851">
        <w:t xml:space="preserve"> student</w:t>
      </w:r>
      <w:r w:rsidR="00AA312C" w:rsidRPr="00B50851">
        <w:t>ski dio Povjerenstva</w:t>
      </w:r>
      <w:r w:rsidR="008962AB" w:rsidRPr="00B50851">
        <w:t xml:space="preserve"> i dodatna dva člana iz Predsjedništva Studentskog zbora</w:t>
      </w:r>
      <w:r w:rsidR="00AA312C" w:rsidRPr="00B50851">
        <w:t xml:space="preserve"> </w:t>
      </w:r>
      <w:r w:rsidR="00DB16B6" w:rsidRPr="00B50851">
        <w:t>u Povjerenstvo za</w:t>
      </w:r>
      <w:r w:rsidR="00AA312C" w:rsidRPr="00B50851">
        <w:t xml:space="preserve"> </w:t>
      </w:r>
      <w:r w:rsidR="0083764C" w:rsidRPr="00B50851">
        <w:t xml:space="preserve">praćenje projekata i odobravanje </w:t>
      </w:r>
      <w:r w:rsidR="00AA312C" w:rsidRPr="00B50851">
        <w:t>izvanredn</w:t>
      </w:r>
      <w:r w:rsidR="0083764C" w:rsidRPr="00B50851">
        <w:t>ih</w:t>
      </w:r>
      <w:r w:rsidR="00AA312C" w:rsidRPr="00B50851">
        <w:rPr>
          <w:i/>
        </w:rPr>
        <w:t xml:space="preserve"> </w:t>
      </w:r>
      <w:r w:rsidR="00AA312C" w:rsidRPr="00B50851">
        <w:t>projek</w:t>
      </w:r>
      <w:r w:rsidR="0083764C" w:rsidRPr="00B50851">
        <w:t>ata koje</w:t>
      </w:r>
      <w:r w:rsidR="008962AB" w:rsidRPr="00B50851">
        <w:t xml:space="preserve"> </w:t>
      </w:r>
      <w:r w:rsidR="00AA312C" w:rsidRPr="00B50851">
        <w:t xml:space="preserve">tijekom ostatka </w:t>
      </w:r>
      <w:r w:rsidR="00ED25B4" w:rsidRPr="00B50851">
        <w:t>financij</w:t>
      </w:r>
      <w:r w:rsidR="00AA312C" w:rsidRPr="00B50851">
        <w:t>ske godine evaluira</w:t>
      </w:r>
      <w:r w:rsidR="00132D54" w:rsidRPr="00B50851">
        <w:t xml:space="preserve"> i</w:t>
      </w:r>
      <w:r w:rsidR="00AA312C" w:rsidRPr="00B50851">
        <w:t xml:space="preserve"> prati </w:t>
      </w:r>
      <w:r w:rsidR="00132D54" w:rsidRPr="00B50851">
        <w:t>već odobrene</w:t>
      </w:r>
      <w:r w:rsidR="00BC16D2">
        <w:t xml:space="preserve"> projekte i odobrava izvanredne</w:t>
      </w:r>
      <w:r w:rsidR="00132D54" w:rsidRPr="00B50851">
        <w:t xml:space="preserve"> </w:t>
      </w:r>
      <w:r w:rsidR="00AA312C" w:rsidRPr="00B50851">
        <w:t xml:space="preserve">studentske projekte. </w:t>
      </w:r>
    </w:p>
    <w:p w:rsidR="0083764C" w:rsidRPr="00DF25E3" w:rsidRDefault="00B50851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F25E3">
        <w:t>Povjerenstvo za praćenje projekata i odobravanje izvanrednih</w:t>
      </w:r>
      <w:r w:rsidRPr="00DF25E3">
        <w:rPr>
          <w:i/>
        </w:rPr>
        <w:t xml:space="preserve"> </w:t>
      </w:r>
      <w:r w:rsidR="00BC16D2" w:rsidRPr="00DF25E3">
        <w:t>projekata</w:t>
      </w:r>
      <w:r w:rsidRPr="00DF25E3">
        <w:t xml:space="preserve"> </w:t>
      </w:r>
      <w:r w:rsidR="00DF25E3" w:rsidRPr="00DF25E3">
        <w:t xml:space="preserve">ima </w:t>
      </w:r>
      <w:r w:rsidR="00D47030">
        <w:t>pet</w:t>
      </w:r>
      <w:r w:rsidRPr="00DF25E3">
        <w:t xml:space="preserve"> (</w:t>
      </w:r>
      <w:r w:rsidR="00D47030">
        <w:t>5</w:t>
      </w:r>
      <w:r w:rsidRPr="00DF25E3">
        <w:t>) članova.</w:t>
      </w:r>
    </w:p>
    <w:p w:rsidR="00AA312C" w:rsidRDefault="00AA312C" w:rsidP="00AA312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AA312C">
        <w:rPr>
          <w:b/>
        </w:rPr>
        <w:lastRenderedPageBreak/>
        <w:t>Članak 20.</w:t>
      </w:r>
    </w:p>
    <w:p w:rsidR="0083764C" w:rsidRPr="00B50851" w:rsidRDefault="000B7060" w:rsidP="000B706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851">
        <w:t xml:space="preserve">Postupanje </w:t>
      </w:r>
      <w:r w:rsidR="00AA312C" w:rsidRPr="00B50851">
        <w:t xml:space="preserve"> </w:t>
      </w:r>
      <w:r w:rsidR="00225BDC">
        <w:t>Povjerenstva</w:t>
      </w:r>
      <w:r w:rsidR="00132D54" w:rsidRPr="00B50851">
        <w:t xml:space="preserve"> za praćenje projekata i odobravanje izvanrednih projekata </w:t>
      </w:r>
      <w:r w:rsidR="00AA312C" w:rsidRPr="00B50851">
        <w:t xml:space="preserve">definirane su Poslovnikom o radu </w:t>
      </w:r>
      <w:r w:rsidR="00132D54" w:rsidRPr="00B50851">
        <w:t xml:space="preserve">Povjerenstva za praćenje projekata i odobravanje izvanrednih projekata </w:t>
      </w:r>
      <w:r w:rsidR="00AA312C" w:rsidRPr="00B50851">
        <w:t>koji potvrđuje Skupština</w:t>
      </w:r>
      <w:r w:rsidR="00A63FE3" w:rsidRPr="00B50851">
        <w:t>.</w:t>
      </w:r>
      <w:r w:rsidR="0083764C" w:rsidRPr="00B50851">
        <w:t xml:space="preserve"> </w:t>
      </w:r>
    </w:p>
    <w:p w:rsidR="00A63FE3" w:rsidRDefault="00A63FE3" w:rsidP="0054635D">
      <w:pPr>
        <w:widowControl w:val="0"/>
        <w:autoSpaceDE w:val="0"/>
        <w:autoSpaceDN w:val="0"/>
        <w:adjustRightInd w:val="0"/>
        <w:spacing w:line="360" w:lineRule="auto"/>
        <w:ind w:left="2100"/>
        <w:rPr>
          <w:b/>
          <w:bCs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2100"/>
      </w:pPr>
      <w:r>
        <w:rPr>
          <w:b/>
          <w:bCs/>
        </w:rPr>
        <w:t>VI. UGOVOR O KORIŠTENJU SREDSTAVA</w:t>
      </w:r>
    </w:p>
    <w:p w:rsidR="0054635D" w:rsidRDefault="00AA312C" w:rsidP="0054635D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21</w:t>
      </w:r>
      <w:r w:rsidR="0054635D">
        <w:rPr>
          <w:b/>
          <w:bCs/>
        </w:rPr>
        <w:t>.</w:t>
      </w:r>
    </w:p>
    <w:p w:rsidR="0054635D" w:rsidRDefault="00FD0550" w:rsidP="00845B51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Predsjednik Studentskog zbora i studentska udruga, organizacija</w:t>
      </w:r>
      <w:r w:rsidR="0054635D">
        <w:t xml:space="preserve"> ili pojedinac koji je ostvario pravo na financiranje svoje aktivnosti na temelju odluke Senata, potpisuju ugovor o korištenju sredstava.</w:t>
      </w:r>
    </w:p>
    <w:p w:rsidR="0083764C" w:rsidRDefault="0083764C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  <w:r>
        <w:t>Ugovorom se utvrđuju prava i obveze obje ugovorne strane, a posebice:</w:t>
      </w:r>
    </w:p>
    <w:p w:rsidR="0054635D" w:rsidRPr="00965CB8" w:rsidRDefault="0054635D" w:rsidP="005463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 w:rsidRPr="00965CB8">
        <w:t xml:space="preserve">krajnji rok za dovršenje aktivnosti </w:t>
      </w:r>
    </w:p>
    <w:p w:rsidR="0054635D" w:rsidRDefault="0054635D" w:rsidP="005463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>krajnji rok za predaju završnog izvještaja</w:t>
      </w:r>
    </w:p>
    <w:p w:rsidR="0054635D" w:rsidRDefault="0054635D" w:rsidP="0054635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financijska dokumentacija o izvedbi projekta </w:t>
      </w:r>
    </w:p>
    <w:p w:rsidR="0083764C" w:rsidRDefault="0083764C" w:rsidP="00845B51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</w:p>
    <w:p w:rsidR="0054635D" w:rsidRDefault="0054635D" w:rsidP="00845B51">
      <w:pPr>
        <w:widowControl w:val="0"/>
        <w:overflowPunct w:val="0"/>
        <w:autoSpaceDE w:val="0"/>
        <w:autoSpaceDN w:val="0"/>
        <w:adjustRightInd w:val="0"/>
        <w:spacing w:line="360" w:lineRule="auto"/>
        <w:ind w:right="20"/>
        <w:jc w:val="both"/>
      </w:pPr>
      <w:r>
        <w:t>Studentski zbor može, u dogovoru s drugom ugovornom stranom, mijenjati odredbe potpisanog ugovora, ako za to postoji potreba.</w:t>
      </w:r>
    </w:p>
    <w:p w:rsidR="0083764C" w:rsidRDefault="0083764C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4635D" w:rsidRDefault="0054635D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Ukoliko postoji potreba za prenamjenom sredstava ona je moguća po propisanim kriterijima za evaluaciju te ju odobrava Povjerenstvo</w:t>
      </w:r>
      <w:r w:rsidR="00DB16B6">
        <w:t xml:space="preserve"> za </w:t>
      </w:r>
      <w:r w:rsidR="00845B51">
        <w:t>izvanredne projekte.</w:t>
      </w:r>
    </w:p>
    <w:p w:rsidR="0083764C" w:rsidRDefault="0083764C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4635D" w:rsidRDefault="0054635D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Zahtjev za prenamjenu sredstava moguće je uložiti na</w:t>
      </w:r>
      <w:r w:rsidR="008C0F78">
        <w:t>j</w:t>
      </w:r>
      <w:r>
        <w:t xml:space="preserve">kasnije dva tjedna prije prvog predviđenog roka za izvedbu projekta te je potrebno detaljno objasniti razlog prenamjene. </w:t>
      </w:r>
    </w:p>
    <w:p w:rsidR="0083764C" w:rsidRDefault="0083764C" w:rsidP="00845B5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4635D" w:rsidRDefault="0054635D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sz w:val="22"/>
          <w:szCs w:val="22"/>
        </w:rPr>
        <w:t>Studentski  zbor  zadržava  pravo  na  preraspodjelu  dodijeljenih  sredstava  ukoliko  po  završetku</w:t>
      </w:r>
    </w:p>
    <w:p w:rsidR="0054635D" w:rsidRDefault="0054635D" w:rsidP="00845B5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aktivnosti za koju su dodijeljena</w:t>
      </w:r>
      <w:r w:rsidR="008C0F78">
        <w:t xml:space="preserve"> sredstva</w:t>
      </w:r>
      <w:r>
        <w:t xml:space="preserve"> ostanu neiskorištena.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540"/>
      </w:pPr>
      <w:r>
        <w:rPr>
          <w:b/>
          <w:bCs/>
        </w:rPr>
        <w:t>VII. PROVEDBA STUDENTSKIH PROGRAMA</w:t>
      </w:r>
      <w:r w:rsidR="005C4CDE">
        <w:rPr>
          <w:b/>
          <w:bCs/>
        </w:rPr>
        <w:t xml:space="preserve">/PROJEKATA </w:t>
      </w:r>
      <w:r>
        <w:rPr>
          <w:b/>
          <w:bCs/>
        </w:rPr>
        <w:t xml:space="preserve"> IZ NATJEČAJA</w:t>
      </w:r>
    </w:p>
    <w:p w:rsidR="0054635D" w:rsidRDefault="00AA312C" w:rsidP="0054635D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22</w:t>
      </w:r>
      <w:r w:rsidR="0054635D">
        <w:rPr>
          <w:b/>
          <w:bCs/>
        </w:rPr>
        <w:t>.</w:t>
      </w:r>
    </w:p>
    <w:p w:rsidR="0054635D" w:rsidRDefault="0054635D" w:rsidP="00845B5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t>Program/projekt koji se ne provede u ugovorenom roku može se prekinuti ili mu se može produžiti rok za provedbu.</w:t>
      </w:r>
    </w:p>
    <w:p w:rsidR="0054635D" w:rsidRPr="00B50851" w:rsidRDefault="0054635D" w:rsidP="00845B5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B50851">
        <w:t xml:space="preserve">Nositelj programa/projekta podnosi Studentskom zboru zamolbu za produljenje roka najkasnije </w:t>
      </w:r>
      <w:r w:rsidR="008C0F78" w:rsidRPr="00B50851">
        <w:t>sedam (7)</w:t>
      </w:r>
      <w:r w:rsidR="00845B51" w:rsidRPr="00B50851">
        <w:t xml:space="preserve"> dana</w:t>
      </w:r>
      <w:r w:rsidRPr="00B50851">
        <w:t xml:space="preserve"> prije isteka ugovorenog roka za provedbu programa/projekta. </w:t>
      </w:r>
      <w:r w:rsidRPr="00B50851">
        <w:lastRenderedPageBreak/>
        <w:t xml:space="preserve">Odluku o produljenju roka za njegovo provođenje donosi </w:t>
      </w:r>
      <w:r w:rsidR="00132D54" w:rsidRPr="00B50851">
        <w:t xml:space="preserve">Povjerenstvo za praćenje projekata i odobravanje izvanrednih projekata </w:t>
      </w:r>
      <w:r w:rsidRPr="00B50851">
        <w:t xml:space="preserve">te obavještava nositelja programa o svojoj odluci najkasnije u roku od </w:t>
      </w:r>
      <w:r w:rsidR="00845B51" w:rsidRPr="00B50851">
        <w:t>četiri (4)</w:t>
      </w:r>
      <w:r w:rsidRPr="00B50851">
        <w:t xml:space="preserve"> dana od zaprimanja </w:t>
      </w:r>
      <w:r w:rsidR="008C0F78" w:rsidRPr="00B50851">
        <w:t>za</w:t>
      </w:r>
      <w:r w:rsidRPr="00B50851">
        <w:t>molbe za produljenje roka.</w:t>
      </w:r>
    </w:p>
    <w:p w:rsidR="001334E8" w:rsidRDefault="001334E8" w:rsidP="00845B5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4635D" w:rsidRDefault="0054635D" w:rsidP="00845B51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</w:rPr>
        <w:t>Čl</w:t>
      </w:r>
      <w:r w:rsidR="00AA312C">
        <w:rPr>
          <w:b/>
          <w:bCs/>
        </w:rPr>
        <w:t>anak 23</w:t>
      </w:r>
      <w:r>
        <w:rPr>
          <w:b/>
          <w:bCs/>
        </w:rPr>
        <w:t>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</w:pPr>
      <w:r>
        <w:t>Nositelj prekinutog programa/projekta koji se nije počeo provoditi dužan je podnijeti pisani izvještaj o razlozima zašto isti nije proveden.</w:t>
      </w:r>
    </w:p>
    <w:p w:rsidR="0054635D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</w:pPr>
      <w:r>
        <w:t>Nositelj programa/projekta koji je prekinut tijekom realizacije dužan je podnijeti pisani izvještaj koji mora sadržavati:</w:t>
      </w:r>
    </w:p>
    <w:p w:rsidR="0054635D" w:rsidRDefault="0054635D" w:rsidP="0054635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razlog prekida programa/projekta </w:t>
      </w:r>
    </w:p>
    <w:p w:rsidR="0054635D" w:rsidRDefault="0054635D" w:rsidP="0054635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izvještaj o provedenom dijelu programa/projekta </w:t>
      </w:r>
    </w:p>
    <w:p w:rsidR="0054635D" w:rsidRDefault="0054635D" w:rsidP="0054635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ind w:left="700" w:hanging="344"/>
        <w:jc w:val="both"/>
      </w:pPr>
      <w:r>
        <w:t xml:space="preserve">financijski izvještaj ukoliko je bilo troškova do prekida programa/projekta. 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AA312C" w:rsidP="00235E4E">
      <w:pPr>
        <w:widowControl w:val="0"/>
        <w:autoSpaceDE w:val="0"/>
        <w:autoSpaceDN w:val="0"/>
        <w:adjustRightInd w:val="0"/>
        <w:spacing w:line="360" w:lineRule="auto"/>
        <w:ind w:left="3540"/>
      </w:pPr>
      <w:r>
        <w:rPr>
          <w:b/>
          <w:bCs/>
        </w:rPr>
        <w:t xml:space="preserve">  Članak 24</w:t>
      </w:r>
      <w:r w:rsidR="0054635D">
        <w:rPr>
          <w:b/>
          <w:bCs/>
        </w:rPr>
        <w:t>.</w:t>
      </w:r>
    </w:p>
    <w:p w:rsidR="0054635D" w:rsidRPr="00B50851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B50851">
        <w:t>Svaka 3 mjeseca ili</w:t>
      </w:r>
      <w:r w:rsidR="0083764C" w:rsidRPr="00B50851">
        <w:t xml:space="preserve"> </w:t>
      </w:r>
      <w:r w:rsidR="008266A1" w:rsidRPr="00B50851">
        <w:t>ukoliko postoje opravdani razlozi i prije toga</w:t>
      </w:r>
      <w:r w:rsidRPr="00B50851">
        <w:t xml:space="preserve">, provodi se evaluacija napretka realizacije projekata. </w:t>
      </w:r>
      <w:r w:rsidR="00132D54" w:rsidRPr="00B50851">
        <w:t xml:space="preserve">Povjerenstvo za praćenje projekata i odobravanje izvanrednih projekata </w:t>
      </w:r>
      <w:r w:rsidRPr="00B50851">
        <w:t xml:space="preserve"> iznosi stanje provedbe Skupštini Studentskog zbora te</w:t>
      </w:r>
      <w:r w:rsidR="00132D54" w:rsidRPr="00B50851">
        <w:t xml:space="preserve"> po potrebi </w:t>
      </w:r>
      <w:r w:rsidRPr="00B50851">
        <w:t>predlaže:</w:t>
      </w:r>
    </w:p>
    <w:p w:rsidR="0054635D" w:rsidRDefault="0054635D" w:rsidP="0054635D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360" w:lineRule="auto"/>
        <w:ind w:left="1080" w:hanging="364"/>
        <w:jc w:val="both"/>
      </w:pPr>
      <w:r>
        <w:t xml:space="preserve">rebalans </w:t>
      </w:r>
      <w:r w:rsidR="0083764C">
        <w:t>P</w:t>
      </w:r>
      <w:r>
        <w:t xml:space="preserve">roračuna </w:t>
      </w:r>
    </w:p>
    <w:p w:rsidR="0054635D" w:rsidRPr="008266A1" w:rsidRDefault="0054635D" w:rsidP="008266A1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line="360" w:lineRule="auto"/>
        <w:ind w:left="1080" w:hanging="3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dodjeljivanje  ostatka  sredstava  iz  nerealiziranih  projekata  za  projekte  koji  će  se </w:t>
      </w:r>
      <w:r>
        <w:t>naknadno prijaviti Studentskom zboru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3060"/>
      </w:pPr>
      <w:r>
        <w:rPr>
          <w:b/>
          <w:bCs/>
        </w:rPr>
        <w:t>VIII. POSEBNE ODREDBE</w:t>
      </w:r>
    </w:p>
    <w:p w:rsidR="0054635D" w:rsidRDefault="00AA312C" w:rsidP="0054635D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25</w:t>
      </w:r>
      <w:r w:rsidR="0054635D">
        <w:rPr>
          <w:b/>
          <w:bCs/>
        </w:rPr>
        <w:t>.</w:t>
      </w:r>
    </w:p>
    <w:p w:rsidR="0054635D" w:rsidRPr="00B50851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B50851">
        <w:t xml:space="preserve">Studentski zbor može izvanredno dodijeliti sredstva studentskim organizacijama ili pojedincima izvan redovnog natječaja u skladu s ostalim odredbama ovog Pravilnika, a takva odluka donosi se natpolovičnom većinom glasova svih članova </w:t>
      </w:r>
      <w:r w:rsidR="00500A93">
        <w:t>Povjerenstva</w:t>
      </w:r>
      <w:r w:rsidR="00132D54" w:rsidRPr="00B50851">
        <w:t xml:space="preserve"> za praćenje projekata i odobravanje izvanrednih projekata </w:t>
      </w:r>
      <w:r w:rsidRPr="00B50851">
        <w:t xml:space="preserve"> </w:t>
      </w:r>
    </w:p>
    <w:p w:rsidR="00132D54" w:rsidRDefault="00132D54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54635D" w:rsidRPr="00B50851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 w:rsidRPr="00B50851">
        <w:t xml:space="preserve">Prilikom izvanrednog dodjeljivanja sredstava studentima pojedincima ili studentskim organizacijama, </w:t>
      </w:r>
      <w:r w:rsidR="00132D54" w:rsidRPr="00B50851">
        <w:t xml:space="preserve">Povjerenstvo za praćenje projekata i odobravanje izvanrednih projekata </w:t>
      </w:r>
      <w:r w:rsidRPr="00B50851">
        <w:t xml:space="preserve">se rukovodi kriterijima propisanim ovim pravilnikom. </w:t>
      </w:r>
    </w:p>
    <w:p w:rsidR="0054635D" w:rsidRPr="00DB0088" w:rsidRDefault="0054635D" w:rsidP="0054635D">
      <w:pPr>
        <w:widowControl w:val="0"/>
        <w:autoSpaceDE w:val="0"/>
        <w:autoSpaceDN w:val="0"/>
        <w:adjustRightInd w:val="0"/>
        <w:spacing w:line="360" w:lineRule="auto"/>
      </w:pPr>
    </w:p>
    <w:p w:rsidR="0054635D" w:rsidRPr="00B50851" w:rsidRDefault="0054635D" w:rsidP="0054635D">
      <w:pPr>
        <w:widowControl w:val="0"/>
        <w:overflowPunct w:val="0"/>
        <w:autoSpaceDE w:val="0"/>
        <w:autoSpaceDN w:val="0"/>
        <w:adjustRightInd w:val="0"/>
        <w:spacing w:line="360" w:lineRule="auto"/>
      </w:pPr>
      <w:r w:rsidRPr="00B50851">
        <w:t xml:space="preserve">Spomenuti pojedinci ili </w:t>
      </w:r>
      <w:r w:rsidR="00132D54" w:rsidRPr="00B50851">
        <w:t xml:space="preserve">studentske </w:t>
      </w:r>
      <w:r w:rsidRPr="00B50851">
        <w:t xml:space="preserve">organizacije kojima su odobreni projekti, potpisuju ugovor </w:t>
      </w:r>
      <w:r w:rsidR="00373DBC" w:rsidRPr="00B50851">
        <w:t>s Predsjednikom Studentskog zbora</w:t>
      </w:r>
      <w:r w:rsidR="00373DBC">
        <w:t xml:space="preserve"> </w:t>
      </w:r>
      <w:r w:rsidR="00132D54" w:rsidRPr="00B50851">
        <w:t>kojim se odre</w:t>
      </w:r>
      <w:r w:rsidR="00373DBC">
        <w:t>đuju prava i obveze obje strane.</w:t>
      </w:r>
    </w:p>
    <w:p w:rsidR="00132D54" w:rsidRDefault="00132D54" w:rsidP="0054635D">
      <w:pPr>
        <w:widowControl w:val="0"/>
        <w:autoSpaceDE w:val="0"/>
        <w:autoSpaceDN w:val="0"/>
        <w:adjustRightInd w:val="0"/>
        <w:spacing w:line="360" w:lineRule="auto"/>
        <w:ind w:left="3140"/>
        <w:rPr>
          <w:b/>
          <w:bCs/>
        </w:rPr>
      </w:pPr>
    </w:p>
    <w:p w:rsidR="00D47030" w:rsidRDefault="00D47030" w:rsidP="0054635D">
      <w:pPr>
        <w:widowControl w:val="0"/>
        <w:autoSpaceDE w:val="0"/>
        <w:autoSpaceDN w:val="0"/>
        <w:adjustRightInd w:val="0"/>
        <w:spacing w:line="360" w:lineRule="auto"/>
        <w:ind w:left="3140"/>
        <w:rPr>
          <w:b/>
          <w:bCs/>
        </w:rPr>
      </w:pP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  <w:ind w:left="3140"/>
      </w:pPr>
      <w:r>
        <w:rPr>
          <w:b/>
          <w:bCs/>
        </w:rPr>
        <w:t>IX. ZAVRŠNE ODREDBE</w:t>
      </w:r>
    </w:p>
    <w:p w:rsidR="00CF2020" w:rsidRDefault="00CF2020" w:rsidP="00CF2020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26.</w:t>
      </w:r>
    </w:p>
    <w:p w:rsidR="00CF2020" w:rsidRPr="00CF2020" w:rsidRDefault="00CF2020" w:rsidP="00F21FDF">
      <w:pPr>
        <w:autoSpaceDE w:val="0"/>
        <w:autoSpaceDN w:val="0"/>
        <w:adjustRightInd w:val="0"/>
        <w:spacing w:line="360" w:lineRule="auto"/>
      </w:pPr>
      <w:r w:rsidRPr="00CF2020">
        <w:t>Stupanjem na snagu ovog Pravilnika prestaje važiti Pravilnik o financiranju Studentskog zbora</w:t>
      </w:r>
      <w:r>
        <w:t xml:space="preserve">, studentskih programa i drugih studentskih aktivnosti </w:t>
      </w:r>
      <w:r w:rsidRPr="00CF2020">
        <w:t xml:space="preserve"> iz 20</w:t>
      </w:r>
      <w:r>
        <w:t>10</w:t>
      </w:r>
      <w:r w:rsidRPr="00CF2020">
        <w:t>. godine.</w:t>
      </w:r>
    </w:p>
    <w:p w:rsidR="00CF2020" w:rsidRPr="00CF2020" w:rsidRDefault="00CF2020" w:rsidP="0054635D">
      <w:pPr>
        <w:widowControl w:val="0"/>
        <w:autoSpaceDE w:val="0"/>
        <w:autoSpaceDN w:val="0"/>
        <w:adjustRightInd w:val="0"/>
        <w:spacing w:line="360" w:lineRule="auto"/>
        <w:ind w:left="3980"/>
        <w:rPr>
          <w:b/>
          <w:bCs/>
        </w:rPr>
      </w:pPr>
    </w:p>
    <w:p w:rsidR="00CF2020" w:rsidRDefault="00CF2020" w:rsidP="00CF2020">
      <w:pPr>
        <w:widowControl w:val="0"/>
        <w:autoSpaceDE w:val="0"/>
        <w:autoSpaceDN w:val="0"/>
        <w:adjustRightInd w:val="0"/>
        <w:spacing w:line="360" w:lineRule="auto"/>
        <w:ind w:left="3980"/>
      </w:pPr>
      <w:r>
        <w:rPr>
          <w:b/>
          <w:bCs/>
        </w:rPr>
        <w:t>Članak 27.</w:t>
      </w:r>
    </w:p>
    <w:p w:rsidR="0054635D" w:rsidRDefault="0054635D" w:rsidP="0054635D">
      <w:pPr>
        <w:widowControl w:val="0"/>
        <w:autoSpaceDE w:val="0"/>
        <w:autoSpaceDN w:val="0"/>
        <w:adjustRightInd w:val="0"/>
        <w:spacing w:line="360" w:lineRule="auto"/>
      </w:pPr>
      <w:r>
        <w:t xml:space="preserve">Ovaj Pravilnik stupa na snagu danom </w:t>
      </w:r>
      <w:r w:rsidR="00CF2020">
        <w:t>donošenja</w:t>
      </w:r>
      <w:r>
        <w:t>.</w:t>
      </w:r>
    </w:p>
    <w:p w:rsidR="00A63FE3" w:rsidRDefault="00A63FE3" w:rsidP="0054635D">
      <w:pPr>
        <w:widowControl w:val="0"/>
        <w:autoSpaceDE w:val="0"/>
        <w:autoSpaceDN w:val="0"/>
        <w:adjustRightInd w:val="0"/>
        <w:spacing w:line="360" w:lineRule="auto"/>
      </w:pPr>
    </w:p>
    <w:p w:rsidR="00A63FE3" w:rsidRPr="00F77F1D" w:rsidRDefault="00A63FE3" w:rsidP="00A63FE3">
      <w:pPr>
        <w:jc w:val="both"/>
      </w:pPr>
      <w:r w:rsidRPr="00F77F1D">
        <w:t>K</w:t>
      </w:r>
      <w:r w:rsidR="00D47030">
        <w:t>LASA</w:t>
      </w:r>
      <w:r w:rsidRPr="00F77F1D">
        <w:t>:</w:t>
      </w:r>
      <w:r w:rsidR="007079AE">
        <w:t>012-01/13-02/02</w:t>
      </w:r>
    </w:p>
    <w:p w:rsidR="00A63FE3" w:rsidRPr="00F77F1D" w:rsidRDefault="00A63FE3" w:rsidP="00A63FE3">
      <w:pPr>
        <w:jc w:val="both"/>
      </w:pPr>
      <w:r w:rsidRPr="00F77F1D">
        <w:t>U</w:t>
      </w:r>
      <w:r w:rsidR="00D47030">
        <w:t>RBROJ</w:t>
      </w:r>
      <w:r w:rsidRPr="00F77F1D">
        <w:t>:</w:t>
      </w:r>
      <w:r w:rsidR="007079AE">
        <w:t xml:space="preserve"> 2198-1-79-0</w:t>
      </w:r>
      <w:r w:rsidR="003C68F0">
        <w:t>6</w:t>
      </w:r>
      <w:r w:rsidR="007079AE">
        <w:t>/13-01</w:t>
      </w:r>
    </w:p>
    <w:p w:rsidR="00A63FE3" w:rsidRPr="00F77F1D" w:rsidRDefault="00A63FE3" w:rsidP="00A63FE3">
      <w:pPr>
        <w:jc w:val="both"/>
      </w:pPr>
    </w:p>
    <w:p w:rsidR="00A63FE3" w:rsidRPr="00F77F1D" w:rsidRDefault="00A63FE3" w:rsidP="00A63FE3">
      <w:pPr>
        <w:jc w:val="both"/>
      </w:pPr>
    </w:p>
    <w:p w:rsidR="00A63FE3" w:rsidRDefault="00A63FE3" w:rsidP="00A63FE3">
      <w:pPr>
        <w:jc w:val="both"/>
      </w:pPr>
    </w:p>
    <w:p w:rsidR="00A63FE3" w:rsidRPr="00F77F1D" w:rsidRDefault="00A63FE3" w:rsidP="00A63FE3">
      <w:pPr>
        <w:jc w:val="both"/>
      </w:pPr>
      <w:r>
        <w:t xml:space="preserve">       </w:t>
      </w:r>
      <w:r w:rsidRPr="00F77F1D">
        <w:t>Glavna tajnica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Rektor:</w:t>
      </w:r>
    </w:p>
    <w:p w:rsidR="00A63FE3" w:rsidRDefault="00A63FE3" w:rsidP="00A63FE3">
      <w:pPr>
        <w:jc w:val="both"/>
      </w:pPr>
    </w:p>
    <w:p w:rsidR="00A63FE3" w:rsidRPr="00D0745E" w:rsidRDefault="00A63FE3" w:rsidP="00A63FE3">
      <w:pPr>
        <w:jc w:val="both"/>
      </w:pPr>
      <w:r w:rsidRPr="00F77F1D">
        <w:t>Antonella Lovrić, dipl. iur.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prof. dr. sc. Ante Uglešić</w:t>
      </w:r>
    </w:p>
    <w:p w:rsidR="00A63FE3" w:rsidRDefault="00A63FE3" w:rsidP="0054635D">
      <w:pPr>
        <w:widowControl w:val="0"/>
        <w:autoSpaceDE w:val="0"/>
        <w:autoSpaceDN w:val="0"/>
        <w:adjustRightInd w:val="0"/>
        <w:spacing w:line="360" w:lineRule="auto"/>
      </w:pPr>
    </w:p>
    <w:sectPr w:rsidR="00A63FE3" w:rsidSect="005E2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EB" w:rsidRDefault="008C35EB" w:rsidP="00830C44">
      <w:r>
        <w:separator/>
      </w:r>
    </w:p>
  </w:endnote>
  <w:endnote w:type="continuationSeparator" w:id="0">
    <w:p w:rsidR="008C35EB" w:rsidRDefault="008C35EB" w:rsidP="0083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F3" w:rsidRDefault="00DE21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F3" w:rsidRDefault="00DE21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F3" w:rsidRDefault="00DE21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EB" w:rsidRDefault="008C35EB" w:rsidP="00830C44">
      <w:r>
        <w:separator/>
      </w:r>
    </w:p>
  </w:footnote>
  <w:footnote w:type="continuationSeparator" w:id="0">
    <w:p w:rsidR="008C35EB" w:rsidRDefault="008C35EB" w:rsidP="0083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F3" w:rsidRDefault="00DE21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44" w:rsidRDefault="00830C4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1F3" w:rsidRDefault="00DE21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2DD4A1A"/>
    <w:multiLevelType w:val="hybridMultilevel"/>
    <w:tmpl w:val="EE98C7A0"/>
    <w:lvl w:ilvl="0" w:tplc="730636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545C44"/>
    <w:multiLevelType w:val="hybridMultilevel"/>
    <w:tmpl w:val="025A88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D"/>
    <w:rsid w:val="00010845"/>
    <w:rsid w:val="00017972"/>
    <w:rsid w:val="0003015E"/>
    <w:rsid w:val="000B2B36"/>
    <w:rsid w:val="000B4CEE"/>
    <w:rsid w:val="000B7060"/>
    <w:rsid w:val="000E0141"/>
    <w:rsid w:val="000F008C"/>
    <w:rsid w:val="0011100E"/>
    <w:rsid w:val="001229ED"/>
    <w:rsid w:val="00132D54"/>
    <w:rsid w:val="001334E8"/>
    <w:rsid w:val="00150722"/>
    <w:rsid w:val="0016750D"/>
    <w:rsid w:val="0017575C"/>
    <w:rsid w:val="001873E8"/>
    <w:rsid w:val="001A4AC4"/>
    <w:rsid w:val="001D5B40"/>
    <w:rsid w:val="00225BDC"/>
    <w:rsid w:val="00235E4E"/>
    <w:rsid w:val="00271067"/>
    <w:rsid w:val="002768ED"/>
    <w:rsid w:val="002866AF"/>
    <w:rsid w:val="002E6D93"/>
    <w:rsid w:val="00307463"/>
    <w:rsid w:val="003653ED"/>
    <w:rsid w:val="00365799"/>
    <w:rsid w:val="00373DBC"/>
    <w:rsid w:val="003C68F0"/>
    <w:rsid w:val="0045536C"/>
    <w:rsid w:val="00483F75"/>
    <w:rsid w:val="004B2155"/>
    <w:rsid w:val="004B4B5E"/>
    <w:rsid w:val="004C7749"/>
    <w:rsid w:val="00500A93"/>
    <w:rsid w:val="00501D7B"/>
    <w:rsid w:val="00515898"/>
    <w:rsid w:val="0054635D"/>
    <w:rsid w:val="005844A3"/>
    <w:rsid w:val="00587442"/>
    <w:rsid w:val="005C4CDE"/>
    <w:rsid w:val="005D1AA9"/>
    <w:rsid w:val="005E2F90"/>
    <w:rsid w:val="006133C6"/>
    <w:rsid w:val="00642BD6"/>
    <w:rsid w:val="00684BE2"/>
    <w:rsid w:val="00692476"/>
    <w:rsid w:val="006A6175"/>
    <w:rsid w:val="006B4257"/>
    <w:rsid w:val="00704C4F"/>
    <w:rsid w:val="007079AE"/>
    <w:rsid w:val="00710759"/>
    <w:rsid w:val="00735A2D"/>
    <w:rsid w:val="00792008"/>
    <w:rsid w:val="00792BA2"/>
    <w:rsid w:val="008266A1"/>
    <w:rsid w:val="00830C44"/>
    <w:rsid w:val="008370AD"/>
    <w:rsid w:val="0083764C"/>
    <w:rsid w:val="00845B51"/>
    <w:rsid w:val="008962AB"/>
    <w:rsid w:val="008A1CA5"/>
    <w:rsid w:val="008C0F78"/>
    <w:rsid w:val="008C35EB"/>
    <w:rsid w:val="008D5EEE"/>
    <w:rsid w:val="00947433"/>
    <w:rsid w:val="009617F4"/>
    <w:rsid w:val="00983031"/>
    <w:rsid w:val="00986342"/>
    <w:rsid w:val="009E2581"/>
    <w:rsid w:val="009F4AB1"/>
    <w:rsid w:val="00A01964"/>
    <w:rsid w:val="00A63FE3"/>
    <w:rsid w:val="00A84B6B"/>
    <w:rsid w:val="00A9503E"/>
    <w:rsid w:val="00AA312C"/>
    <w:rsid w:val="00AF7DD7"/>
    <w:rsid w:val="00B04AE4"/>
    <w:rsid w:val="00B2787A"/>
    <w:rsid w:val="00B27F64"/>
    <w:rsid w:val="00B50851"/>
    <w:rsid w:val="00B5679A"/>
    <w:rsid w:val="00B96D5E"/>
    <w:rsid w:val="00BA1B25"/>
    <w:rsid w:val="00BC16D2"/>
    <w:rsid w:val="00BE26F6"/>
    <w:rsid w:val="00BF5EB9"/>
    <w:rsid w:val="00C3362A"/>
    <w:rsid w:val="00C61249"/>
    <w:rsid w:val="00CF2020"/>
    <w:rsid w:val="00D22E71"/>
    <w:rsid w:val="00D318F7"/>
    <w:rsid w:val="00D33180"/>
    <w:rsid w:val="00D47030"/>
    <w:rsid w:val="00D84917"/>
    <w:rsid w:val="00DB16B6"/>
    <w:rsid w:val="00DC75CF"/>
    <w:rsid w:val="00DE21F3"/>
    <w:rsid w:val="00DF25E3"/>
    <w:rsid w:val="00E12CF1"/>
    <w:rsid w:val="00E5783C"/>
    <w:rsid w:val="00E73A11"/>
    <w:rsid w:val="00E8120F"/>
    <w:rsid w:val="00E91DF5"/>
    <w:rsid w:val="00EA5AD7"/>
    <w:rsid w:val="00EA7004"/>
    <w:rsid w:val="00EB6B6A"/>
    <w:rsid w:val="00ED25B4"/>
    <w:rsid w:val="00ED3A13"/>
    <w:rsid w:val="00ED6BBD"/>
    <w:rsid w:val="00F014A4"/>
    <w:rsid w:val="00F10500"/>
    <w:rsid w:val="00F21FDF"/>
    <w:rsid w:val="00F36190"/>
    <w:rsid w:val="00F512F3"/>
    <w:rsid w:val="00F679CB"/>
    <w:rsid w:val="00F72A17"/>
    <w:rsid w:val="00FA5594"/>
    <w:rsid w:val="00FD0550"/>
    <w:rsid w:val="00FD633F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63"/>
    <w:pPr>
      <w:ind w:left="708"/>
    </w:pPr>
  </w:style>
  <w:style w:type="paragraph" w:styleId="Header">
    <w:name w:val="header"/>
    <w:basedOn w:val="Normal"/>
    <w:link w:val="HeaderChar"/>
    <w:uiPriority w:val="99"/>
    <w:rsid w:val="00830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44"/>
    <w:rPr>
      <w:sz w:val="24"/>
      <w:szCs w:val="24"/>
    </w:rPr>
  </w:style>
  <w:style w:type="paragraph" w:styleId="Footer">
    <w:name w:val="footer"/>
    <w:basedOn w:val="Normal"/>
    <w:link w:val="FooterChar"/>
    <w:rsid w:val="00830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0C44"/>
    <w:rPr>
      <w:sz w:val="24"/>
      <w:szCs w:val="24"/>
    </w:rPr>
  </w:style>
  <w:style w:type="paragraph" w:styleId="BalloonText">
    <w:name w:val="Balloon Text"/>
    <w:basedOn w:val="Normal"/>
    <w:link w:val="BalloonTextChar"/>
    <w:rsid w:val="00830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C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A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3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463"/>
    <w:pPr>
      <w:ind w:left="708"/>
    </w:pPr>
  </w:style>
  <w:style w:type="paragraph" w:styleId="Header">
    <w:name w:val="header"/>
    <w:basedOn w:val="Normal"/>
    <w:link w:val="HeaderChar"/>
    <w:uiPriority w:val="99"/>
    <w:rsid w:val="00830C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C44"/>
    <w:rPr>
      <w:sz w:val="24"/>
      <w:szCs w:val="24"/>
    </w:rPr>
  </w:style>
  <w:style w:type="paragraph" w:styleId="Footer">
    <w:name w:val="footer"/>
    <w:basedOn w:val="Normal"/>
    <w:link w:val="FooterChar"/>
    <w:rsid w:val="00830C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30C44"/>
    <w:rPr>
      <w:sz w:val="24"/>
      <w:szCs w:val="24"/>
    </w:rPr>
  </w:style>
  <w:style w:type="paragraph" w:styleId="BalloonText">
    <w:name w:val="Balloon Text"/>
    <w:basedOn w:val="Normal"/>
    <w:link w:val="BalloonTextChar"/>
    <w:rsid w:val="00830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C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A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12</vt:lpstr>
      <vt:lpstr>Na temelju članka 12</vt:lpstr>
    </vt:vector>
  </TitlesOfParts>
  <Company>Hewlett-Packard Company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</dc:title>
  <dc:creator>Pave</dc:creator>
  <cp:lastModifiedBy>Antonella Lovrić</cp:lastModifiedBy>
  <cp:revision>6</cp:revision>
  <cp:lastPrinted>2016-02-04T08:35:00Z</cp:lastPrinted>
  <dcterms:created xsi:type="dcterms:W3CDTF">2016-02-04T08:35:00Z</dcterms:created>
  <dcterms:modified xsi:type="dcterms:W3CDTF">2016-02-05T14:10:00Z</dcterms:modified>
</cp:coreProperties>
</file>