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1EF2" w14:paraId="4DD26491" w14:textId="77777777" w:rsidTr="000C1EF2">
        <w:tc>
          <w:tcPr>
            <w:tcW w:w="3020" w:type="dxa"/>
          </w:tcPr>
          <w:p w14:paraId="492ABEFC" w14:textId="6DCBF555" w:rsidR="006F7374" w:rsidRDefault="006F7374" w:rsidP="0092168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2060"/>
                <w:lang w:val="en-GB"/>
              </w:rPr>
            </w:pPr>
          </w:p>
          <w:p w14:paraId="7D90D98C" w14:textId="0E2C00E3" w:rsidR="000C1EF2" w:rsidRPr="000C1EF2" w:rsidRDefault="000C1EF2" w:rsidP="0092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lang w:val="en-GB"/>
              </w:rPr>
              <w:drawing>
                <wp:inline distT="0" distB="0" distL="0" distR="0" wp14:anchorId="76538B69" wp14:editId="5547DFA4">
                  <wp:extent cx="578624" cy="738667"/>
                  <wp:effectExtent l="0" t="0" r="0" b="444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340" cy="74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8F6B95C" w14:textId="51DEFB21" w:rsidR="000C1EF2" w:rsidRDefault="000C1EF2" w:rsidP="0092168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2060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2060"/>
                <w:lang w:val="en-GB"/>
              </w:rPr>
              <w:drawing>
                <wp:inline distT="0" distB="0" distL="0" distR="0" wp14:anchorId="5D1A404A" wp14:editId="0D7C9560">
                  <wp:extent cx="447670" cy="1013427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33" cy="104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41D5C7D2" w14:textId="77777777" w:rsidR="000C1EF2" w:rsidRDefault="000C1EF2" w:rsidP="0092168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2060"/>
                <w:lang w:val="en-GB"/>
              </w:rPr>
            </w:pPr>
          </w:p>
          <w:p w14:paraId="6C31CEAB" w14:textId="7A6C7555" w:rsidR="006F7374" w:rsidRDefault="006F7374" w:rsidP="0092168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2060"/>
                <w:lang w:val="en-GB"/>
              </w:rPr>
            </w:pPr>
            <w:r>
              <w:rPr>
                <w:i/>
                <w:iCs/>
                <w:noProof/>
                <w:lang w:val="en-GB" w:eastAsia="hr-HR"/>
              </w:rPr>
              <w:drawing>
                <wp:inline distT="0" distB="0" distL="0" distR="0" wp14:anchorId="23C80F53" wp14:editId="0C85CAE8">
                  <wp:extent cx="1673123" cy="594360"/>
                  <wp:effectExtent l="0" t="0" r="381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679" cy="597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27DD4" w14:textId="77777777" w:rsidR="000C1EF2" w:rsidRDefault="000C1EF2" w:rsidP="0092168E">
      <w:pPr>
        <w:spacing w:line="360" w:lineRule="auto"/>
        <w:jc w:val="center"/>
        <w:rPr>
          <w:rFonts w:ascii="Times New Roman" w:hAnsi="Times New Roman" w:cs="Times New Roman"/>
          <w:i/>
          <w:iCs/>
          <w:color w:val="002060"/>
          <w:lang w:val="en-GB"/>
        </w:rPr>
      </w:pPr>
    </w:p>
    <w:p w14:paraId="5E02FB4F" w14:textId="77777777" w:rsidR="000C1EF2" w:rsidRDefault="000C1EF2" w:rsidP="0092168E">
      <w:pPr>
        <w:spacing w:line="360" w:lineRule="auto"/>
        <w:jc w:val="center"/>
        <w:rPr>
          <w:rFonts w:ascii="Times New Roman" w:hAnsi="Times New Roman" w:cs="Times New Roman"/>
          <w:i/>
          <w:iCs/>
          <w:color w:val="002060"/>
          <w:lang w:val="en-GB"/>
        </w:rPr>
      </w:pPr>
    </w:p>
    <w:p w14:paraId="7A160B42" w14:textId="7AA470CF" w:rsidR="005B3006" w:rsidRPr="00D360DC" w:rsidRDefault="00D360DC" w:rsidP="0092168E">
      <w:pPr>
        <w:spacing w:line="360" w:lineRule="auto"/>
        <w:jc w:val="center"/>
        <w:rPr>
          <w:rFonts w:ascii="Times New Roman" w:hAnsi="Times New Roman" w:cs="Times New Roman"/>
          <w:color w:val="002060"/>
          <w:lang w:val="en-GB"/>
        </w:rPr>
      </w:pPr>
      <w:r w:rsidRPr="00D360DC">
        <w:rPr>
          <w:rFonts w:ascii="Times New Roman" w:hAnsi="Times New Roman" w:cs="Times New Roman"/>
          <w:color w:val="002060"/>
          <w:lang w:val="en-GB"/>
        </w:rPr>
        <w:t xml:space="preserve">Registration form </w:t>
      </w:r>
    </w:p>
    <w:p w14:paraId="7604D8E6" w14:textId="77777777" w:rsidR="00A705CF" w:rsidRPr="006F51CE" w:rsidRDefault="00A705CF" w:rsidP="00AB7C09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lang w:val="en-GB"/>
        </w:rPr>
      </w:pPr>
    </w:p>
    <w:p w14:paraId="5FCF2C67" w14:textId="01E7AE00" w:rsidR="00B422D2" w:rsidRPr="006F51CE" w:rsidRDefault="00B422D2" w:rsidP="0092168E">
      <w:pPr>
        <w:spacing w:line="360" w:lineRule="auto"/>
        <w:jc w:val="center"/>
        <w:rPr>
          <w:rFonts w:ascii="Times New Roman" w:hAnsi="Times New Roman" w:cs="Times New Roman"/>
          <w:i/>
          <w:iCs/>
          <w:color w:val="002060"/>
          <w:sz w:val="26"/>
          <w:szCs w:val="26"/>
          <w:lang w:val="en-GB"/>
        </w:rPr>
      </w:pPr>
      <w:r w:rsidRPr="006F51CE">
        <w:rPr>
          <w:rFonts w:ascii="Times New Roman" w:hAnsi="Times New Roman" w:cs="Times New Roman"/>
          <w:i/>
          <w:iCs/>
          <w:color w:val="002060"/>
          <w:sz w:val="26"/>
          <w:szCs w:val="26"/>
          <w:lang w:val="en-GB"/>
        </w:rPr>
        <w:t xml:space="preserve">The Heritage of the </w:t>
      </w:r>
      <w:proofErr w:type="spellStart"/>
      <w:r w:rsidR="00F010EB" w:rsidRPr="006F51CE">
        <w:rPr>
          <w:rFonts w:ascii="Times New Roman" w:hAnsi="Times New Roman" w:cs="Times New Roman"/>
          <w:i/>
          <w:iCs/>
          <w:color w:val="002060"/>
          <w:sz w:val="26"/>
          <w:szCs w:val="26"/>
          <w:lang w:val="en-GB"/>
        </w:rPr>
        <w:t>D’Anjou</w:t>
      </w:r>
      <w:proofErr w:type="spellEnd"/>
      <w:r w:rsidR="00F010EB" w:rsidRPr="006F51CE">
        <w:rPr>
          <w:rFonts w:ascii="Times New Roman" w:hAnsi="Times New Roman" w:cs="Times New Roman"/>
          <w:i/>
          <w:iCs/>
          <w:color w:val="002060"/>
          <w:sz w:val="26"/>
          <w:szCs w:val="26"/>
          <w:lang w:val="en-GB"/>
        </w:rPr>
        <w:t xml:space="preserve"> Dynasty in Central Europe</w:t>
      </w:r>
    </w:p>
    <w:p w14:paraId="34109A66" w14:textId="77777777" w:rsidR="000E0EC5" w:rsidRPr="006F51CE" w:rsidRDefault="000E0EC5" w:rsidP="0092168E">
      <w:pPr>
        <w:spacing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en-GB"/>
        </w:rPr>
      </w:pPr>
    </w:p>
    <w:p w14:paraId="106726C8" w14:textId="2993FFD3" w:rsidR="000E0EC5" w:rsidRPr="006F51CE" w:rsidRDefault="000E0EC5" w:rsidP="0092168E">
      <w:pPr>
        <w:spacing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en-GB"/>
        </w:rPr>
      </w:pPr>
      <w:proofErr w:type="spellStart"/>
      <w:r w:rsidRPr="006F51CE">
        <w:rPr>
          <w:rFonts w:ascii="Times New Roman" w:hAnsi="Times New Roman" w:cs="Times New Roman"/>
          <w:color w:val="002060"/>
          <w:sz w:val="20"/>
          <w:szCs w:val="20"/>
          <w:lang w:val="en-GB"/>
        </w:rPr>
        <w:t>Wawel</w:t>
      </w:r>
      <w:proofErr w:type="spellEnd"/>
      <w:r w:rsidRPr="006F51CE">
        <w:rPr>
          <w:rFonts w:ascii="Times New Roman" w:hAnsi="Times New Roman" w:cs="Times New Roman"/>
          <w:color w:val="002060"/>
          <w:sz w:val="20"/>
          <w:szCs w:val="20"/>
          <w:lang w:val="en-GB"/>
        </w:rPr>
        <w:t xml:space="preserve"> Royal Castle</w:t>
      </w:r>
      <w:r w:rsidR="003E31C5" w:rsidRPr="006F51CE">
        <w:rPr>
          <w:rFonts w:ascii="Times New Roman" w:hAnsi="Times New Roman" w:cs="Times New Roman"/>
          <w:color w:val="002060"/>
          <w:sz w:val="20"/>
          <w:szCs w:val="20"/>
          <w:lang w:val="en-GB"/>
        </w:rPr>
        <w:t xml:space="preserve"> </w:t>
      </w:r>
      <w:r w:rsidRPr="006F51CE">
        <w:rPr>
          <w:rFonts w:ascii="Times New Roman" w:hAnsi="Times New Roman" w:cs="Times New Roman"/>
          <w:color w:val="002060"/>
          <w:sz w:val="20"/>
          <w:szCs w:val="20"/>
          <w:lang w:val="en-GB"/>
        </w:rPr>
        <w:t xml:space="preserve">in </w:t>
      </w:r>
      <w:r w:rsidR="00F010EB" w:rsidRPr="006F51CE">
        <w:rPr>
          <w:rFonts w:ascii="Times New Roman" w:hAnsi="Times New Roman" w:cs="Times New Roman"/>
          <w:color w:val="002060"/>
          <w:sz w:val="20"/>
          <w:szCs w:val="20"/>
          <w:lang w:val="en-GB"/>
        </w:rPr>
        <w:t>Krakow</w:t>
      </w:r>
      <w:r w:rsidR="00A705CF" w:rsidRPr="006F51CE">
        <w:rPr>
          <w:rFonts w:ascii="Times New Roman" w:hAnsi="Times New Roman" w:cs="Times New Roman"/>
          <w:color w:val="002060"/>
          <w:sz w:val="20"/>
          <w:szCs w:val="20"/>
          <w:lang w:val="en-GB"/>
        </w:rPr>
        <w:t xml:space="preserve"> and the Jagiellonian University </w:t>
      </w:r>
    </w:p>
    <w:p w14:paraId="300AEE46" w14:textId="52DE3C76" w:rsidR="00F010EB" w:rsidRPr="006F51CE" w:rsidRDefault="00F010EB" w:rsidP="0092168E">
      <w:pPr>
        <w:spacing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en-GB"/>
        </w:rPr>
      </w:pPr>
      <w:r w:rsidRPr="006F51CE">
        <w:rPr>
          <w:rFonts w:ascii="Times New Roman" w:hAnsi="Times New Roman" w:cs="Times New Roman"/>
          <w:color w:val="002060"/>
          <w:sz w:val="20"/>
          <w:szCs w:val="20"/>
          <w:lang w:val="en-GB"/>
        </w:rPr>
        <w:t xml:space="preserve">in </w:t>
      </w:r>
      <w:r w:rsidR="00557035">
        <w:rPr>
          <w:rFonts w:ascii="Times New Roman" w:hAnsi="Times New Roman" w:cs="Times New Roman"/>
          <w:color w:val="002060"/>
          <w:sz w:val="20"/>
          <w:szCs w:val="20"/>
          <w:lang w:val="en-GB"/>
        </w:rPr>
        <w:t>19-20 October 2023</w:t>
      </w:r>
    </w:p>
    <w:p w14:paraId="1DB28EB4" w14:textId="2DC9FF65" w:rsidR="00F010EB" w:rsidRDefault="00F010EB" w:rsidP="00AB7C09">
      <w:pPr>
        <w:spacing w:line="360" w:lineRule="auto"/>
        <w:jc w:val="both"/>
        <w:rPr>
          <w:rFonts w:ascii="Times New Roman" w:hAnsi="Times New Roman" w:cs="Times New Roman"/>
          <w:color w:val="002060"/>
          <w:lang w:val="en-GB"/>
        </w:rPr>
      </w:pPr>
    </w:p>
    <w:p w14:paraId="395792F1" w14:textId="7E657F65" w:rsidR="00D360DC" w:rsidRDefault="00D360DC" w:rsidP="00AB7C09">
      <w:pPr>
        <w:spacing w:line="360" w:lineRule="auto"/>
        <w:jc w:val="both"/>
        <w:rPr>
          <w:rFonts w:ascii="Times New Roman" w:hAnsi="Times New Roman" w:cs="Times New Roman"/>
          <w:color w:val="002060"/>
          <w:lang w:val="en-GB"/>
        </w:rPr>
      </w:pPr>
      <w:r>
        <w:rPr>
          <w:rFonts w:ascii="Times New Roman" w:hAnsi="Times New Roman" w:cs="Times New Roman"/>
          <w:color w:val="002060"/>
          <w:lang w:val="en-GB"/>
        </w:rPr>
        <w:t xml:space="preserve">Title: </w:t>
      </w:r>
    </w:p>
    <w:p w14:paraId="16D552C9" w14:textId="10D59DB3" w:rsidR="00D360DC" w:rsidRDefault="00D360DC" w:rsidP="00AB7C09">
      <w:pPr>
        <w:spacing w:line="360" w:lineRule="auto"/>
        <w:jc w:val="both"/>
        <w:rPr>
          <w:rFonts w:ascii="Times New Roman" w:hAnsi="Times New Roman" w:cs="Times New Roman"/>
          <w:color w:val="002060"/>
          <w:lang w:val="en-GB"/>
        </w:rPr>
      </w:pPr>
    </w:p>
    <w:p w14:paraId="6E0F83BD" w14:textId="57E55EDE" w:rsidR="00D360DC" w:rsidRDefault="00D360DC" w:rsidP="00AB7C09">
      <w:pPr>
        <w:spacing w:line="360" w:lineRule="auto"/>
        <w:jc w:val="both"/>
        <w:rPr>
          <w:rFonts w:ascii="Times New Roman" w:hAnsi="Times New Roman" w:cs="Times New Roman"/>
          <w:color w:val="002060"/>
          <w:lang w:val="en-GB"/>
        </w:rPr>
      </w:pPr>
      <w:r>
        <w:rPr>
          <w:rFonts w:ascii="Times New Roman" w:hAnsi="Times New Roman" w:cs="Times New Roman"/>
          <w:color w:val="002060"/>
          <w:lang w:val="en-GB"/>
        </w:rPr>
        <w:t>Abstract (</w:t>
      </w:r>
      <w:r w:rsidR="00C75E77">
        <w:rPr>
          <w:rFonts w:ascii="Times New Roman" w:hAnsi="Times New Roman" w:cs="Times New Roman"/>
          <w:color w:val="002060"/>
          <w:lang w:val="en-GB"/>
        </w:rPr>
        <w:t xml:space="preserve">up to </w:t>
      </w:r>
      <w:r>
        <w:rPr>
          <w:rFonts w:ascii="Times New Roman" w:hAnsi="Times New Roman" w:cs="Times New Roman"/>
          <w:color w:val="002060"/>
          <w:lang w:val="en-GB"/>
        </w:rPr>
        <w:t xml:space="preserve">1500 characters): </w:t>
      </w:r>
    </w:p>
    <w:p w14:paraId="4285AC20" w14:textId="1D291B19" w:rsidR="00D360DC" w:rsidRDefault="00D360DC" w:rsidP="00AB7C09">
      <w:pPr>
        <w:spacing w:line="360" w:lineRule="auto"/>
        <w:jc w:val="both"/>
        <w:rPr>
          <w:rFonts w:ascii="Times New Roman" w:hAnsi="Times New Roman" w:cs="Times New Roman"/>
          <w:color w:val="002060"/>
          <w:lang w:val="en-GB"/>
        </w:rPr>
      </w:pPr>
    </w:p>
    <w:p w14:paraId="4D014EE5" w14:textId="463C859A" w:rsidR="00D360DC" w:rsidRDefault="00D360DC" w:rsidP="00AB7C09">
      <w:pPr>
        <w:spacing w:line="360" w:lineRule="auto"/>
        <w:jc w:val="both"/>
        <w:rPr>
          <w:rFonts w:ascii="Times New Roman" w:hAnsi="Times New Roman" w:cs="Times New Roman"/>
          <w:color w:val="002060"/>
          <w:lang w:val="en-GB"/>
        </w:rPr>
      </w:pPr>
    </w:p>
    <w:p w14:paraId="1ADE39B1" w14:textId="5069B138" w:rsidR="00D360DC" w:rsidRPr="006F51CE" w:rsidRDefault="00D360DC" w:rsidP="00AB7C09">
      <w:pPr>
        <w:spacing w:line="360" w:lineRule="auto"/>
        <w:jc w:val="both"/>
        <w:rPr>
          <w:rFonts w:ascii="Times New Roman" w:hAnsi="Times New Roman" w:cs="Times New Roman"/>
          <w:color w:val="002060"/>
          <w:lang w:val="en-GB"/>
        </w:rPr>
      </w:pPr>
      <w:r>
        <w:rPr>
          <w:rFonts w:ascii="Times New Roman" w:hAnsi="Times New Roman" w:cs="Times New Roman"/>
          <w:color w:val="002060"/>
          <w:lang w:val="en-GB"/>
        </w:rPr>
        <w:t xml:space="preserve">Bio (up to 500 characters): </w:t>
      </w:r>
    </w:p>
    <w:p w14:paraId="60E6B01C" w14:textId="77777777" w:rsidR="00624562" w:rsidRPr="00D360DC" w:rsidRDefault="00624562" w:rsidP="00785AB6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lang w:val="en-GB"/>
        </w:rPr>
      </w:pPr>
    </w:p>
    <w:sectPr w:rsidR="00624562" w:rsidRPr="00D360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4B17" w14:textId="77777777" w:rsidR="006D3385" w:rsidRDefault="006D3385" w:rsidP="00580977">
      <w:pPr>
        <w:spacing w:after="0" w:line="240" w:lineRule="auto"/>
      </w:pPr>
      <w:r>
        <w:separator/>
      </w:r>
    </w:p>
  </w:endnote>
  <w:endnote w:type="continuationSeparator" w:id="0">
    <w:p w14:paraId="3189517B" w14:textId="77777777" w:rsidR="006D3385" w:rsidRDefault="006D3385" w:rsidP="0058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9E79" w14:textId="77777777" w:rsidR="006D3385" w:rsidRDefault="006D3385" w:rsidP="00580977">
      <w:pPr>
        <w:spacing w:after="0" w:line="240" w:lineRule="auto"/>
      </w:pPr>
      <w:r>
        <w:separator/>
      </w:r>
    </w:p>
  </w:footnote>
  <w:footnote w:type="continuationSeparator" w:id="0">
    <w:p w14:paraId="4055B26D" w14:textId="77777777" w:rsidR="006D3385" w:rsidRDefault="006D3385" w:rsidP="0058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6C9A" w14:textId="77777777" w:rsidR="000C1EF2" w:rsidRPr="000C1EF2" w:rsidRDefault="000C1EF2" w:rsidP="000C1EF2">
    <w:pPr>
      <w:pStyle w:val="Nagwek"/>
      <w:rPr>
        <w:rFonts w:ascii="Times New Roman" w:hAnsi="Times New Roman" w:cs="Times New Roman"/>
        <w:color w:val="002060"/>
        <w:sz w:val="24"/>
        <w:szCs w:val="24"/>
      </w:rPr>
    </w:pPr>
  </w:p>
  <w:p w14:paraId="3C1EE903" w14:textId="77777777" w:rsidR="000C1EF2" w:rsidRPr="000C1EF2" w:rsidRDefault="000C1EF2" w:rsidP="000C1EF2">
    <w:pPr>
      <w:pStyle w:val="Nagwek"/>
      <w:tabs>
        <w:tab w:val="clear" w:pos="9072"/>
      </w:tabs>
      <w:rPr>
        <w:rFonts w:ascii="Times New Roman" w:hAnsi="Times New Roman" w:cs="Times New Roman"/>
        <w:color w:val="002060"/>
        <w:sz w:val="24"/>
        <w:szCs w:val="24"/>
      </w:rPr>
    </w:pPr>
    <w:r w:rsidRPr="000C1EF2">
      <w:rPr>
        <w:rFonts w:ascii="Times New Roman" w:hAnsi="Times New Roman" w:cs="Times New Roman"/>
        <w:color w:val="002060"/>
        <w:sz w:val="24"/>
        <w:szCs w:val="24"/>
      </w:rPr>
      <w:t xml:space="preserve">Instytut Filologii Słowiańskiej </w:t>
    </w:r>
    <w:r w:rsidRPr="000C1EF2">
      <w:rPr>
        <w:rFonts w:ascii="Times New Roman" w:hAnsi="Times New Roman" w:cs="Times New Roman"/>
        <w:color w:val="002060"/>
        <w:sz w:val="24"/>
        <w:szCs w:val="24"/>
      </w:rPr>
      <w:tab/>
    </w:r>
  </w:p>
  <w:p w14:paraId="4C96822A" w14:textId="17DE097E" w:rsidR="0057513F" w:rsidRPr="000C1EF2" w:rsidRDefault="000C1EF2" w:rsidP="000C1EF2">
    <w:pPr>
      <w:pStyle w:val="Nagwek"/>
      <w:tabs>
        <w:tab w:val="clear" w:pos="9072"/>
      </w:tabs>
      <w:rPr>
        <w:rFonts w:ascii="Times New Roman" w:hAnsi="Times New Roman" w:cs="Times New Roman"/>
        <w:color w:val="002060"/>
        <w:sz w:val="24"/>
        <w:szCs w:val="24"/>
      </w:rPr>
    </w:pPr>
    <w:r w:rsidRPr="000C1EF2">
      <w:rPr>
        <w:rFonts w:ascii="Times New Roman" w:hAnsi="Times New Roman" w:cs="Times New Roman"/>
        <w:color w:val="002060"/>
        <w:sz w:val="24"/>
        <w:szCs w:val="24"/>
      </w:rPr>
      <w:t>Uniwersytet Jagielloński</w:t>
    </w:r>
    <w:r w:rsidR="00D86ED7" w:rsidRPr="000C1EF2">
      <w:rPr>
        <w:rFonts w:ascii="Times New Roman" w:hAnsi="Times New Roman" w:cs="Times New Roman"/>
        <w:color w:val="002060"/>
        <w:sz w:val="24"/>
        <w:szCs w:val="24"/>
      </w:rPr>
      <w:ptab w:relativeTo="margin" w:alignment="center" w:leader="none"/>
    </w:r>
    <w:r w:rsidRPr="000C1EF2">
      <w:rPr>
        <w:rFonts w:ascii="Times New Roman" w:hAnsi="Times New Roman" w:cs="Times New Roman"/>
        <w:color w:val="002060"/>
        <w:sz w:val="24"/>
        <w:szCs w:val="24"/>
      </w:rPr>
      <w:t>Zamek na Wawelu</w:t>
    </w:r>
    <w:r w:rsidR="00D86ED7" w:rsidRPr="000C1EF2">
      <w:rPr>
        <w:rFonts w:ascii="Times New Roman" w:hAnsi="Times New Roman" w:cs="Times New Roman"/>
        <w:color w:val="002060"/>
        <w:sz w:val="24"/>
        <w:szCs w:val="24"/>
      </w:rPr>
      <w:ptab w:relativeTo="margin" w:alignment="right" w:leader="none"/>
    </w:r>
    <w:proofErr w:type="spellStart"/>
    <w:r w:rsidRPr="000C1EF2">
      <w:rPr>
        <w:rFonts w:ascii="Times New Roman" w:hAnsi="Times New Roman" w:cs="Times New Roman"/>
        <w:color w:val="002060"/>
        <w:sz w:val="24"/>
        <w:szCs w:val="24"/>
      </w:rPr>
      <w:t>Sveučilište</w:t>
    </w:r>
    <w:proofErr w:type="spellEnd"/>
    <w:r w:rsidRPr="000C1EF2">
      <w:rPr>
        <w:rFonts w:ascii="Times New Roman" w:hAnsi="Times New Roman" w:cs="Times New Roman"/>
        <w:color w:val="002060"/>
        <w:sz w:val="24"/>
        <w:szCs w:val="24"/>
      </w:rPr>
      <w:t xml:space="preserve"> u </w:t>
    </w:r>
    <w:proofErr w:type="spellStart"/>
    <w:r w:rsidRPr="000C1EF2">
      <w:rPr>
        <w:rFonts w:ascii="Times New Roman" w:hAnsi="Times New Roman" w:cs="Times New Roman"/>
        <w:color w:val="002060"/>
        <w:sz w:val="24"/>
        <w:szCs w:val="24"/>
      </w:rPr>
      <w:t>Zadru</w:t>
    </w:r>
    <w:proofErr w:type="spellEnd"/>
    <w:r w:rsidRPr="000C1EF2">
      <w:rPr>
        <w:rFonts w:ascii="Times New Roman" w:hAnsi="Times New Roman" w:cs="Times New Roman"/>
        <w:color w:val="002060"/>
        <w:sz w:val="24"/>
        <w:szCs w:val="24"/>
      </w:rPr>
      <w:t xml:space="preserve"> </w:t>
    </w:r>
  </w:p>
  <w:p w14:paraId="13D4A889" w14:textId="47C83CD2" w:rsidR="000C1EF2" w:rsidRPr="000C1EF2" w:rsidRDefault="000C1EF2" w:rsidP="000C1EF2">
    <w:pPr>
      <w:pStyle w:val="Nagwek"/>
      <w:jc w:val="center"/>
      <w:rPr>
        <w:rFonts w:ascii="Times New Roman" w:hAnsi="Times New Roman" w:cs="Times New Roman"/>
        <w:color w:val="002060"/>
        <w:sz w:val="24"/>
        <w:szCs w:val="24"/>
      </w:rPr>
    </w:pPr>
  </w:p>
  <w:p w14:paraId="7B332EE2" w14:textId="1CA5CEE9" w:rsidR="000C1EF2" w:rsidRPr="000C1EF2" w:rsidRDefault="000C1EF2" w:rsidP="000C1EF2">
    <w:pPr>
      <w:pStyle w:val="Nagwek"/>
      <w:tabs>
        <w:tab w:val="left" w:pos="1152"/>
      </w:tabs>
      <w:rPr>
        <w:rFonts w:ascii="Times New Roman" w:hAnsi="Times New Roman" w:cs="Times New Roman"/>
        <w:color w:val="002060"/>
        <w:sz w:val="24"/>
        <w:szCs w:val="24"/>
      </w:rPr>
    </w:pPr>
    <w:r w:rsidRPr="000C1EF2">
      <w:rPr>
        <w:rFonts w:ascii="Times New Roman" w:hAnsi="Times New Roman" w:cs="Times New Roman"/>
        <w:color w:val="002060"/>
        <w:sz w:val="24"/>
        <w:szCs w:val="24"/>
      </w:rPr>
      <w:tab/>
    </w:r>
  </w:p>
  <w:p w14:paraId="2461FFD0" w14:textId="6D33A440" w:rsidR="000C1EF2" w:rsidRPr="000C1EF2" w:rsidRDefault="000C1EF2" w:rsidP="000C1EF2">
    <w:pPr>
      <w:pStyle w:val="Nagwek"/>
      <w:tabs>
        <w:tab w:val="left" w:pos="780"/>
      </w:tabs>
      <w:rPr>
        <w:rFonts w:ascii="Times New Roman" w:hAnsi="Times New Roman" w:cs="Times New Roman"/>
        <w:color w:val="002060"/>
        <w:sz w:val="24"/>
        <w:szCs w:val="24"/>
      </w:rPr>
    </w:pPr>
    <w:r w:rsidRPr="000C1EF2">
      <w:rPr>
        <w:rFonts w:ascii="Times New Roman" w:hAnsi="Times New Roman" w:cs="Times New Roman"/>
        <w:color w:val="00206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E22C0"/>
    <w:multiLevelType w:val="hybridMultilevel"/>
    <w:tmpl w:val="B9AEC74E"/>
    <w:lvl w:ilvl="0" w:tplc="1BC6C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282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FD"/>
    <w:rsid w:val="0004480E"/>
    <w:rsid w:val="00090726"/>
    <w:rsid w:val="0009167A"/>
    <w:rsid w:val="000A08E4"/>
    <w:rsid w:val="000B7EF3"/>
    <w:rsid w:val="000C1EF2"/>
    <w:rsid w:val="000C1F0D"/>
    <w:rsid w:val="000E0EC5"/>
    <w:rsid w:val="000E57E7"/>
    <w:rsid w:val="000E7CBE"/>
    <w:rsid w:val="001024F3"/>
    <w:rsid w:val="001078D3"/>
    <w:rsid w:val="00116C8A"/>
    <w:rsid w:val="0011729F"/>
    <w:rsid w:val="00161FC6"/>
    <w:rsid w:val="00185536"/>
    <w:rsid w:val="00190BA8"/>
    <w:rsid w:val="001A671C"/>
    <w:rsid w:val="001B4DE2"/>
    <w:rsid w:val="001D4C48"/>
    <w:rsid w:val="001E1B8C"/>
    <w:rsid w:val="001F1108"/>
    <w:rsid w:val="00212156"/>
    <w:rsid w:val="002560A1"/>
    <w:rsid w:val="002C6977"/>
    <w:rsid w:val="00314B63"/>
    <w:rsid w:val="00323D98"/>
    <w:rsid w:val="00324854"/>
    <w:rsid w:val="00337B5B"/>
    <w:rsid w:val="00345B5C"/>
    <w:rsid w:val="0035785F"/>
    <w:rsid w:val="00375134"/>
    <w:rsid w:val="00376E73"/>
    <w:rsid w:val="0038284B"/>
    <w:rsid w:val="003A672B"/>
    <w:rsid w:val="003B3120"/>
    <w:rsid w:val="003C0FC3"/>
    <w:rsid w:val="003C4E61"/>
    <w:rsid w:val="003D6534"/>
    <w:rsid w:val="003E31C5"/>
    <w:rsid w:val="003F058F"/>
    <w:rsid w:val="00447A8C"/>
    <w:rsid w:val="00491CFE"/>
    <w:rsid w:val="00492944"/>
    <w:rsid w:val="0049408A"/>
    <w:rsid w:val="004B5CF7"/>
    <w:rsid w:val="004C459F"/>
    <w:rsid w:val="0050024B"/>
    <w:rsid w:val="00506534"/>
    <w:rsid w:val="0051211C"/>
    <w:rsid w:val="00540CE2"/>
    <w:rsid w:val="00557035"/>
    <w:rsid w:val="0057513F"/>
    <w:rsid w:val="00580977"/>
    <w:rsid w:val="00582A49"/>
    <w:rsid w:val="00595A0D"/>
    <w:rsid w:val="005A1373"/>
    <w:rsid w:val="005A225D"/>
    <w:rsid w:val="005B3006"/>
    <w:rsid w:val="005E1270"/>
    <w:rsid w:val="005F1A12"/>
    <w:rsid w:val="005F3DFB"/>
    <w:rsid w:val="00611F5A"/>
    <w:rsid w:val="00612E43"/>
    <w:rsid w:val="00624562"/>
    <w:rsid w:val="00642900"/>
    <w:rsid w:val="00676A1A"/>
    <w:rsid w:val="006771CB"/>
    <w:rsid w:val="006924D0"/>
    <w:rsid w:val="00695654"/>
    <w:rsid w:val="006A304B"/>
    <w:rsid w:val="006B190A"/>
    <w:rsid w:val="006C285C"/>
    <w:rsid w:val="006C3A40"/>
    <w:rsid w:val="006D3385"/>
    <w:rsid w:val="006D7FB3"/>
    <w:rsid w:val="006E7201"/>
    <w:rsid w:val="006F51CE"/>
    <w:rsid w:val="006F7374"/>
    <w:rsid w:val="00702E3B"/>
    <w:rsid w:val="00703D3A"/>
    <w:rsid w:val="00717177"/>
    <w:rsid w:val="00723FF5"/>
    <w:rsid w:val="00755796"/>
    <w:rsid w:val="00776C83"/>
    <w:rsid w:val="00782120"/>
    <w:rsid w:val="00785AB6"/>
    <w:rsid w:val="00785D31"/>
    <w:rsid w:val="007B0F30"/>
    <w:rsid w:val="007C2396"/>
    <w:rsid w:val="007C54E8"/>
    <w:rsid w:val="007E26B6"/>
    <w:rsid w:val="007E566C"/>
    <w:rsid w:val="007F13F5"/>
    <w:rsid w:val="008014AD"/>
    <w:rsid w:val="0080233B"/>
    <w:rsid w:val="00825B48"/>
    <w:rsid w:val="008332A4"/>
    <w:rsid w:val="00871714"/>
    <w:rsid w:val="00893B70"/>
    <w:rsid w:val="00896779"/>
    <w:rsid w:val="008A068D"/>
    <w:rsid w:val="008A4AA7"/>
    <w:rsid w:val="008B0741"/>
    <w:rsid w:val="008C1918"/>
    <w:rsid w:val="008C347D"/>
    <w:rsid w:val="008D5E85"/>
    <w:rsid w:val="008E0BBF"/>
    <w:rsid w:val="008E56B3"/>
    <w:rsid w:val="008F43BE"/>
    <w:rsid w:val="008F6DA2"/>
    <w:rsid w:val="00904CFD"/>
    <w:rsid w:val="00911E1F"/>
    <w:rsid w:val="00915BD5"/>
    <w:rsid w:val="0092168E"/>
    <w:rsid w:val="0092274F"/>
    <w:rsid w:val="0096004E"/>
    <w:rsid w:val="00984897"/>
    <w:rsid w:val="00991761"/>
    <w:rsid w:val="009E0A23"/>
    <w:rsid w:val="00A044EE"/>
    <w:rsid w:val="00A138F8"/>
    <w:rsid w:val="00A17CFE"/>
    <w:rsid w:val="00A46F21"/>
    <w:rsid w:val="00A61C4C"/>
    <w:rsid w:val="00A705CF"/>
    <w:rsid w:val="00A8416A"/>
    <w:rsid w:val="00A84D7B"/>
    <w:rsid w:val="00A84EEA"/>
    <w:rsid w:val="00AB7C09"/>
    <w:rsid w:val="00AC0E76"/>
    <w:rsid w:val="00AC77AD"/>
    <w:rsid w:val="00AE6B6A"/>
    <w:rsid w:val="00B24441"/>
    <w:rsid w:val="00B347CF"/>
    <w:rsid w:val="00B422D2"/>
    <w:rsid w:val="00B4665A"/>
    <w:rsid w:val="00B64FFD"/>
    <w:rsid w:val="00B65EAB"/>
    <w:rsid w:val="00B93764"/>
    <w:rsid w:val="00BB1696"/>
    <w:rsid w:val="00BD2B50"/>
    <w:rsid w:val="00BE1B9C"/>
    <w:rsid w:val="00BF74DB"/>
    <w:rsid w:val="00BF77EC"/>
    <w:rsid w:val="00C0190F"/>
    <w:rsid w:val="00C26BF6"/>
    <w:rsid w:val="00C336B4"/>
    <w:rsid w:val="00C4390A"/>
    <w:rsid w:val="00C66BAA"/>
    <w:rsid w:val="00C712EC"/>
    <w:rsid w:val="00C75E77"/>
    <w:rsid w:val="00C91F37"/>
    <w:rsid w:val="00CD74DD"/>
    <w:rsid w:val="00CE1CE3"/>
    <w:rsid w:val="00CF3C6A"/>
    <w:rsid w:val="00D028E2"/>
    <w:rsid w:val="00D067F6"/>
    <w:rsid w:val="00D14EF5"/>
    <w:rsid w:val="00D360DC"/>
    <w:rsid w:val="00D42ABD"/>
    <w:rsid w:val="00D42D15"/>
    <w:rsid w:val="00D472EC"/>
    <w:rsid w:val="00D4765F"/>
    <w:rsid w:val="00D613FF"/>
    <w:rsid w:val="00D70BCB"/>
    <w:rsid w:val="00D86ED7"/>
    <w:rsid w:val="00D9288E"/>
    <w:rsid w:val="00DA64A9"/>
    <w:rsid w:val="00DA67EE"/>
    <w:rsid w:val="00DD65D8"/>
    <w:rsid w:val="00DE7CAA"/>
    <w:rsid w:val="00E07AE6"/>
    <w:rsid w:val="00E145D0"/>
    <w:rsid w:val="00E31B4A"/>
    <w:rsid w:val="00E50D6E"/>
    <w:rsid w:val="00E731C9"/>
    <w:rsid w:val="00E961F5"/>
    <w:rsid w:val="00EC7D40"/>
    <w:rsid w:val="00ED0443"/>
    <w:rsid w:val="00EE3A37"/>
    <w:rsid w:val="00EF25C6"/>
    <w:rsid w:val="00F010EB"/>
    <w:rsid w:val="00F0123B"/>
    <w:rsid w:val="00F04130"/>
    <w:rsid w:val="00F25245"/>
    <w:rsid w:val="00F35506"/>
    <w:rsid w:val="00F37E82"/>
    <w:rsid w:val="00F60714"/>
    <w:rsid w:val="00F62E70"/>
    <w:rsid w:val="00F82640"/>
    <w:rsid w:val="00F8720E"/>
    <w:rsid w:val="00F900AA"/>
    <w:rsid w:val="00F90809"/>
    <w:rsid w:val="00F90B66"/>
    <w:rsid w:val="00F94DD0"/>
    <w:rsid w:val="00F962AB"/>
    <w:rsid w:val="00FD06E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C6A91"/>
  <w15:chartTrackingRefBased/>
  <w15:docId w15:val="{014D04CA-3804-40E6-AF0B-7F37249C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77"/>
  </w:style>
  <w:style w:type="paragraph" w:styleId="Stopka">
    <w:name w:val="footer"/>
    <w:basedOn w:val="Normalny"/>
    <w:link w:val="StopkaZnak"/>
    <w:uiPriority w:val="99"/>
    <w:unhideWhenUsed/>
    <w:rsid w:val="0058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77"/>
  </w:style>
  <w:style w:type="paragraph" w:styleId="Akapitzlist">
    <w:name w:val="List Paragraph"/>
    <w:basedOn w:val="Normalny"/>
    <w:uiPriority w:val="34"/>
    <w:qFormat/>
    <w:rsid w:val="00E31B4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5703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570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03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6D6F44C-A996-4A69-BEEF-A58C2DB4C687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847dc9a17d083b74f7dcc682d006dc99&quot;:&quot;Zadar,&quot;,&quot;7aa0179d715678e7071ba8d3a0bd5517&quot;:&quot;invite&quot;,&quot;0d4788b9136f5e7bb263bca5ea5ea7c5&quot;:&quot;conference.&quot;,&quot;f8cd21ac5a0e842da09dfbf3d2408810&quot;:&quot;aims&quot;,&quot;051f0e45e7e3a61f0323cb4fbc89f67b&quot;:&quot;about&quot;,&quot;b734d8b1b27c9972845c42c6731cb0a2&quot;:&quot;today.&quot;,&quot;e949dfe51e673484fca912dfba5a8da9&quot;:&quot;of&quot;,&quot;dc02e98bbff29f6035740f7fb4ee1dab&quot;:&quot;are&quot;,&quot;df4ead057a108c0296419caca1fc86b6&quot;:&quot;in&quot;,&quot;4fa6731bb2d74fabd8de027776498858&quot;:&quot;draw&quot;,&quot;fdb48625f17cab6fc83d673a8c2cfbc3&quot;:&quot;them&quot;,&quot;f300c48df421c4515ddadc7ac0056d26&quot;:&quot;King&quot;,&quot;e3934e06c3e474d48d5aa60ab7823ab7&quot;:&quot;other&quot;,&quot;87c90d63b4ae3b1702a0617a3ede5f77&quot;:&quot;Kotromanić,&quot;,&quot;c1eb4db0cf96326c61be19bce082dacf&quot;:&quot;daughters,&quot;,&quot;3666c13d4daab06d0d7b3685e740b8ae&quot;:&quot;Mery,&quot;,&quot;0d51828909a4bdd0793ad4ef0e78acd8&quot;:&quot;established,&quot;,&quot;2994bf8488ff8ae1b16f70074fdb8fa2&quot;:&quot;that&quot;,&quot;7ee08830b9d9c1fc80389a4daf0b4103&quot;:&quot;bonds,&quot;,&quot;4188175e4958f8e02f9986b0e9dc415c&quot;:&quot;arts, and&quot;,&quot;b225334b5ae75d3044f3eb448d9103b4&quot;:&quot;English,&quot;,&quot;f61deae2d74153595a874242864df064&quot;:&quot;will&quot;,&quot;b79bcfffa5db02f11381b4bab36278be&quot;:&quot;The&quot;,&quot;8f2822c5b507272181393f98edca54dc&quot;:&quot;presentation of the paper&quot;,&quot;ced860f47803606872436bb7ff4a5ccb&quot;:&quot;lunch, and&quot;,&quot;c51050caf8c6ff9f6936a43bc92463b5&quot;:&quot;The acceptance&quot;,&quot;7801878e6e07c08cc252682ec61fa58e&quot;:&quot;will be provided along with&quot;,&quot;4a84e19cb3d522c5288c797e1902b5e8&quot;:&quot;number.&quot;,&quot;7dd5796c3a33bdd27b8befb03574d847&quot;:&quot;Organizing Committee&quot;,&quot;aceebf849c1453a11b5db354744da2db&quot;:&quot;papers&quot;,&quot;0a38b57cb0466464dfbf277f06045272&quot;:&quot;email&quot;,&quot;3f786a76f9ff28219bb4a7e18da3c50a&quot;:&quot;schedule,&quot;,&quot;ec28aa0c77d3d065f358234107247234&quot;:&quot;Czerwiński&quot;,&quot;fa060aae2f17a74bbb3d45a0b79008a2&quot;:&quot;Jagielloński)&quot;,&quot;2dfcb97f5842f477ca2fb1fce486a69d&quot;:&quot;Knežević (Sveučilište&quot;,&quot;ab347072c0f978cf39b26e269c7da0eb&quot;:&quot;invite for&quot;,&quot;d49fe965657d1da24dd823e8cd459aa5&quot;:&quot;confirmed)&quot;,&quot;af89224a3e3abe4fd78bacbeb6846f9a&quot;:&quot;culture landscape&quot;,&quot;dcdfa4f490f645915f2e3079785077df&quot;:&quot;taken, imaginatively,&quot;,&quot;5dc3fe01faa7aa0bed74717e013be921&quot;:&quot;chest&quot;,&quot;a5228ecd68759ae6740b0720b9d09ea2&quot;:&quot;attract&quot;,&quot;c3142b93205cfad338a55951f5b0bffb&quot;:&quot;Lithuania,&quot;,&quot;3e1ca8122be18633227c7550d0d8ef10&quot;:&quot;Central European Culture&quot;,&quot;f2109240cb941ab2c045d2f4967021ef&quot;:&quot;a&quot;,&quot;4e44d59fdd2e2bd30d99fbb2938ac6f3&quot;:&quot;public venue&quot;,&quot;ebf8cb7615aa136f4ceeee194c2a8c14&quot;:&quot;Send&quot;,&quot;f83fc9a2d886eb58bdf06f3282cb4a86&quot;:&quot;the following&quot;,&quot;847b1f52333d2fc9198afb3d791b8a0c&quot;:&quot;All&quot;,&quot;269d7bebe88df2fc2de8cbcd0287265a&quot;:&quot;website.&quot;,&quot;771f6d5e788637378f99d9f484e125b6&quot;:&quot;Czerwiński (Uniwersytet Jagielloński)&quot;,&quot;0e208bad06dfbe34cb86364a5e4b5263&quot;:&quot;on&quot;,&quot;11027d149c516ecef218a6a3c84d798f&quot;:&quot;topics.&quot;,&quot;8cac4ce36bdda1675cb16f375b1ed37f&quot;:&quot;(Uniwersytet Jagielloński)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Czerwiński</dc:creator>
  <cp:keywords/>
  <dc:description/>
  <cp:lastModifiedBy>Maciej Czerwiński</cp:lastModifiedBy>
  <cp:revision>4</cp:revision>
  <cp:lastPrinted>2023-02-10T11:09:00Z</cp:lastPrinted>
  <dcterms:created xsi:type="dcterms:W3CDTF">2023-02-23T10:31:00Z</dcterms:created>
  <dcterms:modified xsi:type="dcterms:W3CDTF">2023-02-23T10:34:00Z</dcterms:modified>
</cp:coreProperties>
</file>