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5807"/>
      </w:tblGrid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 et surnom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Frano Vrančić, maître de conférences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Diplômes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Professeur en langues et littérature anglaises et françaises et docteur en sciences humaines.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Formation scientifique et professionnelle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2004 l’Ambassade de France en Croatie lui a octroyé une bourse de deux mois, ce qui a permis à Frano Vrančić d'effectuer des recherches à l’Université Paris IV Sorbonne en vue de la rédaction de son mémoire de maîtrise. Une nouvelle bourse de deux mois lui a été octroyée par l’Ambassade de France afin de faire des recherches à la Sorbonne en mai 2011 pour sa thèse de doctorat. I</w:t>
            </w:r>
            <w:r>
              <w:rPr>
                <w:rFonts w:ascii="Times New Roman" w:hAnsi="Times New Roman"/>
                <w:sz w:val="24"/>
                <w:szCs w:val="24"/>
              </w:rPr>
              <w:t>l a participé à ce jour (janvier 2023) à une quinzaine de colloques internationaux et a publié vingt-six travaux de recherche dans des revues nationales et à l’étranger.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L'expérience professionnelle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Frano Vrančić a travaillé comme enseignant de lʼanglais et du français dans sa ville natale de Sinj de 2005 à 2011. Depuis février 2011 il travaille à lʼUniversité de Zadar.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Enseignement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2011 il a été embauché comme assistant, en 2016 comme postdoctorand et 2018 comme maître de conférences au Département dʼétudes françaises et francophones de lʼUniversité de Zadar.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Participation à des projets scientifiques et professionnels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Domaine de recherche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principaux domaines de recherche et d’enseignement sont les littératures francophones, la poésie française aux XIXe et XXe siècles, la littérature française dʼinspiration catholique et les relations franco-croates.</w:t>
            </w:r>
          </w:p>
        </w:tc>
      </w:tr>
      <w:tr w:rsidR="00ED6654" w:rsidTr="006A750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Lien vers le profil personnel sur la bibliographie scientifique croate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crosbi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hr-HR"/>
              </w:rPr>
              <w:t>)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654" w:rsidRDefault="00ED6654" w:rsidP="006A75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https://www.bib.irb.hr/pregled/profil/30975</w:t>
            </w:r>
          </w:p>
        </w:tc>
      </w:tr>
    </w:tbl>
    <w:p w:rsidR="0028079D" w:rsidRDefault="0028079D">
      <w:bookmarkStart w:id="0" w:name="_GoBack"/>
      <w:bookmarkEnd w:id="0"/>
    </w:p>
    <w:sectPr w:rsidR="0028079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54"/>
    <w:rsid w:val="0028079D"/>
    <w:rsid w:val="00E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E07B-E9D2-4F13-91B7-748DB21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65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D665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2023-02-14T08:07:00Z</dcterms:created>
  <dcterms:modified xsi:type="dcterms:W3CDTF">2023-02-14T08:07:00Z</dcterms:modified>
</cp:coreProperties>
</file>