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5" w:type="dxa"/>
        <w:tblLook w:val="04A0" w:firstRow="1" w:lastRow="0" w:firstColumn="1" w:lastColumn="0" w:noHBand="0" w:noVBand="1"/>
      </w:tblPr>
      <w:tblGrid>
        <w:gridCol w:w="544"/>
        <w:gridCol w:w="3077"/>
        <w:gridCol w:w="843"/>
        <w:gridCol w:w="843"/>
        <w:gridCol w:w="1409"/>
        <w:gridCol w:w="3429"/>
      </w:tblGrid>
      <w:tr w:rsidR="00A432E5" w:rsidRPr="00A432E5" w:rsidTr="00526003">
        <w:trPr>
          <w:trHeight w:val="352"/>
        </w:trPr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B066F0" w:rsidP="00DF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Zimski ispitni rok, 27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.01.-2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1.02.2020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526003">
        <w:trPr>
          <w:trHeight w:val="352"/>
        </w:trPr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476508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Održivo upravljanje vodenim ekosustavima</w:t>
            </w:r>
          </w:p>
        </w:tc>
      </w:tr>
      <w:tr w:rsidR="00A432E5" w:rsidRPr="00A432E5" w:rsidTr="00526003">
        <w:trPr>
          <w:trHeight w:val="33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526003">
        <w:trPr>
          <w:trHeight w:val="33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526003">
        <w:trPr>
          <w:trHeight w:val="33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432E5" w:rsidRPr="00A432E5" w:rsidTr="00526003">
        <w:trPr>
          <w:trHeight w:val="33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1. semestar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47650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Oceanologija i limnologija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88404F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E7624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1.4.</w:t>
            </w:r>
            <w:bookmarkStart w:id="0" w:name="_GoBack"/>
            <w:bookmarkEnd w:id="0"/>
          </w:p>
        </w:tc>
      </w:tr>
      <w:tr w:rsidR="00A432E5" w:rsidRPr="00A432E5" w:rsidTr="00526003">
        <w:trPr>
          <w:trHeight w:val="33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47650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Fiziologija akvatičkih organizama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DB5449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52600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A70723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C476D8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2D0D13" w:rsidP="00922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A432E5" w:rsidRPr="00A432E5" w:rsidTr="00526003">
        <w:trPr>
          <w:trHeight w:val="33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47650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Statistika i znanstvene metode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29.01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2D0D13" w:rsidP="00526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52600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2D0D13" w:rsidP="00B73C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B73CBB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A432E5" w:rsidRPr="00A432E5" w:rsidTr="00526003">
        <w:trPr>
          <w:trHeight w:val="33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47650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vodenih sustava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2D0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2D0D1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A432E5" w:rsidRPr="00A432E5" w:rsidTr="00526003">
        <w:trPr>
          <w:trHeight w:val="73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47650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Ribolov i okoliš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06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2D0D13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A432E5" w:rsidRPr="00A432E5" w:rsidTr="00526003">
        <w:trPr>
          <w:trHeight w:val="33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47650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 mora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B0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AB00F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26003" w:rsidP="00AB0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2D0D13" w:rsidP="00AB0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AB00FA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AB00FA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860A68" w:rsidRPr="00A432E5" w:rsidTr="00526003">
        <w:trPr>
          <w:trHeight w:val="33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860A68" w:rsidRPr="00A432E5" w:rsidRDefault="00860A68" w:rsidP="00860A6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 semestar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860A68" w:rsidRDefault="00860A68" w:rsidP="00A432E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60A68">
              <w:rPr>
                <w:rFonts w:eastAsia="Times New Roman" w:cstheme="minorHAnsi"/>
              </w:rPr>
              <w:t>Upravljanje akvakulturom i ribolovom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A432E5" w:rsidRDefault="002D0D13" w:rsidP="00536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860A68" w:rsidRPr="00A432E5" w:rsidTr="00526003">
        <w:trPr>
          <w:trHeight w:val="3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A68" w:rsidRPr="00A432E5" w:rsidRDefault="00860A6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860A68" w:rsidRDefault="00860A68" w:rsidP="00A432E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60A68">
              <w:rPr>
                <w:rFonts w:eastAsia="Times New Roman" w:cstheme="minorHAnsi"/>
              </w:rPr>
              <w:t>Sociologija lokalnih zajednica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A432E5" w:rsidRDefault="002D0D13" w:rsidP="00536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škola</w:t>
            </w:r>
          </w:p>
        </w:tc>
      </w:tr>
      <w:tr w:rsidR="00860A68" w:rsidRPr="00A432E5" w:rsidTr="00526003">
        <w:trPr>
          <w:trHeight w:val="3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A68" w:rsidRPr="00A432E5" w:rsidRDefault="00860A6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860A68" w:rsidRDefault="00860A68" w:rsidP="00A432E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60A68">
              <w:rPr>
                <w:rFonts w:eastAsia="Times New Roman" w:cstheme="minorHAnsi"/>
              </w:rPr>
              <w:t>Upravljanje zaštićenim morskim područjima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A432E5" w:rsidRDefault="002D0D13" w:rsidP="00536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860A68" w:rsidRPr="00A432E5" w:rsidTr="00526003">
        <w:trPr>
          <w:trHeight w:val="3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A68" w:rsidRPr="00A432E5" w:rsidRDefault="00860A6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860A68" w:rsidRDefault="00860A68" w:rsidP="00A432E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60A68">
              <w:rPr>
                <w:rFonts w:eastAsia="Times New Roman" w:cstheme="minorHAnsi"/>
              </w:rPr>
              <w:t>Stanična biologija stresa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A432E5" w:rsidRDefault="002D0D13" w:rsidP="00536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860A68" w:rsidRPr="00A432E5" w:rsidTr="00526003">
        <w:trPr>
          <w:trHeight w:val="3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A68" w:rsidRPr="00A432E5" w:rsidRDefault="00860A6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860A68" w:rsidRDefault="00860A68" w:rsidP="00A432E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60A68">
              <w:rPr>
                <w:rFonts w:eastAsia="Times New Roman" w:cstheme="minorHAnsi"/>
              </w:rPr>
              <w:t>Hranidba u akvakulturi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31.01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A432E5" w:rsidRDefault="002D0D13" w:rsidP="00536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860A68" w:rsidRPr="00A432E5" w:rsidTr="00526003">
        <w:trPr>
          <w:trHeight w:val="3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A68" w:rsidRPr="00A432E5" w:rsidRDefault="00860A6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860A68" w:rsidRDefault="00860A68" w:rsidP="00A432E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60A68">
              <w:rPr>
                <w:rFonts w:eastAsia="Times New Roman" w:cstheme="minorHAnsi"/>
              </w:rPr>
              <w:t>Bolesti i zaštit.</w:t>
            </w:r>
            <w:r>
              <w:rPr>
                <w:rFonts w:eastAsia="Times New Roman" w:cstheme="minorHAnsi"/>
              </w:rPr>
              <w:t xml:space="preserve"> </w:t>
            </w:r>
            <w:r w:rsidRPr="00860A68">
              <w:rPr>
                <w:rFonts w:eastAsia="Times New Roman" w:cstheme="minorHAnsi"/>
              </w:rPr>
              <w:t>zdravlja akvatič.org.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A432E5" w:rsidRDefault="002D0D13" w:rsidP="00536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škola</w:t>
            </w:r>
          </w:p>
        </w:tc>
      </w:tr>
      <w:tr w:rsidR="00860A68" w:rsidRPr="00A432E5" w:rsidTr="00526003">
        <w:trPr>
          <w:trHeight w:val="3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A68" w:rsidRPr="00A432E5" w:rsidRDefault="00860A6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860A68" w:rsidRDefault="00526003" w:rsidP="00A432E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</w:rPr>
              <w:t>Lokalni akvatički proizvodi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A432E5" w:rsidRDefault="002D0D13" w:rsidP="008840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9B14F6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škola</w:t>
            </w:r>
          </w:p>
        </w:tc>
      </w:tr>
      <w:tr w:rsidR="00860A68" w:rsidRPr="00A432E5" w:rsidTr="00526003">
        <w:trPr>
          <w:trHeight w:val="33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A68" w:rsidRPr="00A432E5" w:rsidRDefault="00860A6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860A68" w:rsidRDefault="00860A68" w:rsidP="00A432E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60A68">
              <w:rPr>
                <w:rFonts w:eastAsia="Times New Roman" w:cstheme="minorHAnsi"/>
              </w:rPr>
              <w:t>Akvakultura I okoliš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06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52600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2D0D13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0A68" w:rsidRPr="00A432E5" w:rsidRDefault="002D0D13" w:rsidP="00536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60A68" w:rsidRPr="00A432E5" w:rsidRDefault="002D0D1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</w:tbl>
    <w:p w:rsidR="0035440E" w:rsidRDefault="0035440E"/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151E2D"/>
    <w:rsid w:val="00155E4C"/>
    <w:rsid w:val="0019059C"/>
    <w:rsid w:val="002201FC"/>
    <w:rsid w:val="002D0D13"/>
    <w:rsid w:val="00304C05"/>
    <w:rsid w:val="0035440E"/>
    <w:rsid w:val="00476508"/>
    <w:rsid w:val="004B1611"/>
    <w:rsid w:val="00521534"/>
    <w:rsid w:val="00526003"/>
    <w:rsid w:val="005360E4"/>
    <w:rsid w:val="0064516D"/>
    <w:rsid w:val="0074549D"/>
    <w:rsid w:val="00860A68"/>
    <w:rsid w:val="0088404F"/>
    <w:rsid w:val="008856C2"/>
    <w:rsid w:val="008F2482"/>
    <w:rsid w:val="009225B2"/>
    <w:rsid w:val="009B14F6"/>
    <w:rsid w:val="009C1DE7"/>
    <w:rsid w:val="00A432E5"/>
    <w:rsid w:val="00A70723"/>
    <w:rsid w:val="00AB00FA"/>
    <w:rsid w:val="00AF7E45"/>
    <w:rsid w:val="00B01152"/>
    <w:rsid w:val="00B066F0"/>
    <w:rsid w:val="00B73CBB"/>
    <w:rsid w:val="00C42BB4"/>
    <w:rsid w:val="00C476D8"/>
    <w:rsid w:val="00D25B3A"/>
    <w:rsid w:val="00D810CB"/>
    <w:rsid w:val="00DB4754"/>
    <w:rsid w:val="00DB5449"/>
    <w:rsid w:val="00DF7BCD"/>
    <w:rsid w:val="00E23648"/>
    <w:rsid w:val="00E65BE0"/>
    <w:rsid w:val="00E76242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4DA"/>
  <w15:docId w15:val="{B8C3F723-CA40-4F4C-B970-76CE6926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A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963F-2E33-4888-B3AF-0B813CAE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pfatovic</dc:creator>
  <cp:lastModifiedBy>mbahnik@unizd.hr</cp:lastModifiedBy>
  <cp:revision>9</cp:revision>
  <dcterms:created xsi:type="dcterms:W3CDTF">2019-12-10T08:55:00Z</dcterms:created>
  <dcterms:modified xsi:type="dcterms:W3CDTF">2019-12-10T10:15:00Z</dcterms:modified>
</cp:coreProperties>
</file>