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B7" w:rsidRDefault="002B1DB7" w:rsidP="002B1DB7">
      <w:pPr>
        <w:tabs>
          <w:tab w:val="left" w:pos="2010"/>
        </w:tabs>
        <w:jc w:val="center"/>
        <w:rPr>
          <w:b/>
        </w:rPr>
      </w:pPr>
      <w:r>
        <w:rPr>
          <w:b/>
        </w:rPr>
        <w:t>ODJEL ZA ETNOLOGIJU I ANTROPOLOGIJU</w:t>
      </w:r>
    </w:p>
    <w:p w:rsidR="002B1DB7" w:rsidRDefault="002B1DB7" w:rsidP="002B1DB7">
      <w:pPr>
        <w:tabs>
          <w:tab w:val="left" w:pos="2010"/>
        </w:tabs>
        <w:jc w:val="center"/>
        <w:rPr>
          <w:b/>
        </w:rPr>
      </w:pPr>
    </w:p>
    <w:p w:rsidR="002B1DB7" w:rsidRDefault="00953683" w:rsidP="002B1DB7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Upisi u diplomski studij </w:t>
      </w:r>
    </w:p>
    <w:p w:rsidR="002B1DB7" w:rsidRDefault="002B1DB7" w:rsidP="002B1DB7">
      <w:pPr>
        <w:tabs>
          <w:tab w:val="left" w:pos="2010"/>
        </w:tabs>
        <w:rPr>
          <w:b/>
        </w:rPr>
      </w:pPr>
    </w:p>
    <w:p w:rsidR="002B1DB7" w:rsidRDefault="002B1DB7" w:rsidP="002B1DB7">
      <w:pPr>
        <w:tabs>
          <w:tab w:val="left" w:pos="2010"/>
        </w:tabs>
        <w:jc w:val="both"/>
        <w:rPr>
          <w:b/>
        </w:rPr>
      </w:pPr>
      <w:r>
        <w:rPr>
          <w:b/>
        </w:rPr>
        <w:t>A) Razlikovne obveze za studente koji su završili odgovarajući preddiplomski studij</w:t>
      </w:r>
    </w:p>
    <w:p w:rsidR="002B1DB7" w:rsidRDefault="002B1DB7" w:rsidP="009A5D15">
      <w:pPr>
        <w:tabs>
          <w:tab w:val="left" w:pos="2010"/>
        </w:tabs>
        <w:jc w:val="center"/>
      </w:pPr>
      <w:r w:rsidRPr="000E1B99">
        <w:t>(</w:t>
      </w:r>
      <w:r>
        <w:t>razlikovni ispiti iz navedenih kolegija polažu se tijekom prve godine studija)</w:t>
      </w:r>
    </w:p>
    <w:p w:rsidR="002B1DB7" w:rsidRDefault="002B1DB7" w:rsidP="002B1DB7">
      <w:pPr>
        <w:tabs>
          <w:tab w:val="left" w:pos="201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563"/>
        <w:gridCol w:w="4819"/>
        <w:gridCol w:w="1056"/>
      </w:tblGrid>
      <w:tr w:rsidR="002B1DB7" w:rsidRPr="00867D43" w:rsidTr="0048364A">
        <w:tc>
          <w:tcPr>
            <w:tcW w:w="1806" w:type="dxa"/>
          </w:tcPr>
          <w:p w:rsidR="002B1DB7" w:rsidRPr="00BB3449" w:rsidRDefault="002B1DB7" w:rsidP="0048364A">
            <w:pPr>
              <w:rPr>
                <w:b/>
                <w:sz w:val="20"/>
                <w:szCs w:val="20"/>
              </w:rPr>
            </w:pPr>
            <w:r w:rsidRPr="00BB3449">
              <w:rPr>
                <w:b/>
                <w:sz w:val="20"/>
                <w:szCs w:val="20"/>
              </w:rPr>
              <w:t xml:space="preserve">Visoko učilište na kojem </w:t>
            </w:r>
            <w:r>
              <w:rPr>
                <w:b/>
                <w:sz w:val="20"/>
                <w:szCs w:val="20"/>
              </w:rPr>
              <w:t xml:space="preserve">se izvodi </w:t>
            </w:r>
            <w:r w:rsidRPr="00BB3449">
              <w:rPr>
                <w:b/>
                <w:sz w:val="20"/>
                <w:szCs w:val="20"/>
              </w:rPr>
              <w:t xml:space="preserve"> preddiplomski studij</w:t>
            </w:r>
          </w:p>
        </w:tc>
        <w:tc>
          <w:tcPr>
            <w:tcW w:w="1563" w:type="dxa"/>
          </w:tcPr>
          <w:p w:rsidR="002B1DB7" w:rsidRPr="00BB3449" w:rsidRDefault="002B1DB7" w:rsidP="00483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</w:t>
            </w:r>
            <w:r w:rsidRPr="00BB3449">
              <w:rPr>
                <w:b/>
                <w:sz w:val="20"/>
                <w:szCs w:val="20"/>
              </w:rPr>
              <w:t>reddiplomsk</w:t>
            </w:r>
            <w:r>
              <w:rPr>
                <w:b/>
                <w:sz w:val="20"/>
                <w:szCs w:val="20"/>
              </w:rPr>
              <w:t>og</w:t>
            </w:r>
            <w:r w:rsidRPr="00BB3449">
              <w:rPr>
                <w:b/>
                <w:sz w:val="20"/>
                <w:szCs w:val="20"/>
              </w:rPr>
              <w:t xml:space="preserve"> studij</w:t>
            </w:r>
            <w:r>
              <w:rPr>
                <w:b/>
                <w:sz w:val="20"/>
                <w:szCs w:val="20"/>
              </w:rPr>
              <w:t>skog programa</w:t>
            </w:r>
          </w:p>
        </w:tc>
        <w:tc>
          <w:tcPr>
            <w:tcW w:w="4819" w:type="dxa"/>
          </w:tcPr>
          <w:p w:rsidR="002B1DB7" w:rsidRPr="00BB3449" w:rsidRDefault="002B1DB7" w:rsidP="00483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Razlikovni kolegij </w:t>
            </w:r>
            <w:r>
              <w:rPr>
                <w:b/>
                <w:sz w:val="20"/>
                <w:szCs w:val="20"/>
              </w:rPr>
              <w:br/>
              <w:t xml:space="preserve">(ISVU šifra, ECTS bodovi) </w:t>
            </w:r>
          </w:p>
        </w:tc>
        <w:tc>
          <w:tcPr>
            <w:tcW w:w="1056" w:type="dxa"/>
          </w:tcPr>
          <w:p w:rsidR="002B1DB7" w:rsidRPr="00BB3449" w:rsidRDefault="002B1DB7" w:rsidP="00483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Ukupno </w:t>
            </w:r>
            <w:r w:rsidRPr="00BB3449">
              <w:rPr>
                <w:b/>
                <w:sz w:val="20"/>
                <w:szCs w:val="20"/>
              </w:rPr>
              <w:t xml:space="preserve">ECTS bodova </w:t>
            </w:r>
          </w:p>
        </w:tc>
      </w:tr>
      <w:tr w:rsidR="002B1DB7" w:rsidRPr="00867D43" w:rsidTr="0048364A">
        <w:tc>
          <w:tcPr>
            <w:tcW w:w="1806" w:type="dxa"/>
          </w:tcPr>
          <w:p w:rsidR="002B1DB7" w:rsidRPr="00BB3449" w:rsidRDefault="002B1DB7" w:rsidP="0048364A">
            <w:pPr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Sveučilište u Zadru</w:t>
            </w:r>
          </w:p>
          <w:p w:rsidR="002B1DB7" w:rsidRPr="00BB3449" w:rsidRDefault="002B1DB7" w:rsidP="0048364A">
            <w:pPr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Odjel za etnologiju i antropologiju</w:t>
            </w:r>
          </w:p>
        </w:tc>
        <w:tc>
          <w:tcPr>
            <w:tcW w:w="1563" w:type="dxa"/>
          </w:tcPr>
          <w:p w:rsidR="002B1DB7" w:rsidRPr="00BB3449" w:rsidRDefault="002B1DB7" w:rsidP="0048364A">
            <w:pPr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Etnologija i antropologija</w:t>
            </w:r>
          </w:p>
        </w:tc>
        <w:tc>
          <w:tcPr>
            <w:tcW w:w="4819" w:type="dxa"/>
          </w:tcPr>
          <w:p w:rsidR="002B1DB7" w:rsidRPr="00BB3449" w:rsidRDefault="00A84E60" w:rsidP="00483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</w:t>
            </w:r>
          </w:p>
        </w:tc>
        <w:tc>
          <w:tcPr>
            <w:tcW w:w="1056" w:type="dxa"/>
            <w:vAlign w:val="center"/>
          </w:tcPr>
          <w:p w:rsidR="002B1DB7" w:rsidRPr="00BB3449" w:rsidRDefault="00A84E60" w:rsidP="0048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</w:t>
            </w:r>
          </w:p>
        </w:tc>
      </w:tr>
      <w:tr w:rsidR="002B1DB7" w:rsidRPr="00867D43" w:rsidTr="0048364A">
        <w:tc>
          <w:tcPr>
            <w:tcW w:w="1806" w:type="dxa"/>
          </w:tcPr>
          <w:p w:rsidR="002B1DB7" w:rsidRPr="00BB3449" w:rsidRDefault="002B1DB7" w:rsidP="0048364A">
            <w:pPr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Sveučilište u Zagrebu</w:t>
            </w:r>
          </w:p>
          <w:p w:rsidR="002B1DB7" w:rsidRPr="00BB3449" w:rsidRDefault="002B1DB7" w:rsidP="0048364A">
            <w:pPr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Filozofski fakultet</w:t>
            </w:r>
          </w:p>
        </w:tc>
        <w:tc>
          <w:tcPr>
            <w:tcW w:w="1563" w:type="dxa"/>
          </w:tcPr>
          <w:p w:rsidR="002B1DB7" w:rsidRPr="00BB3449" w:rsidRDefault="002B1DB7" w:rsidP="0048364A">
            <w:pPr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Etnologija i kulturna antropologija</w:t>
            </w:r>
          </w:p>
        </w:tc>
        <w:tc>
          <w:tcPr>
            <w:tcW w:w="4819" w:type="dxa"/>
          </w:tcPr>
          <w:p w:rsidR="002B1DB7" w:rsidRPr="00BB3449" w:rsidRDefault="002B1DB7" w:rsidP="0048364A">
            <w:pPr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_</w:t>
            </w:r>
          </w:p>
        </w:tc>
        <w:tc>
          <w:tcPr>
            <w:tcW w:w="1056" w:type="dxa"/>
            <w:vAlign w:val="center"/>
          </w:tcPr>
          <w:p w:rsidR="002B1DB7" w:rsidRPr="00BB3449" w:rsidRDefault="002B1DB7" w:rsidP="0048364A">
            <w:pPr>
              <w:jc w:val="center"/>
              <w:rPr>
                <w:sz w:val="20"/>
                <w:szCs w:val="20"/>
              </w:rPr>
            </w:pPr>
            <w:r w:rsidRPr="00BB3449">
              <w:rPr>
                <w:sz w:val="20"/>
                <w:szCs w:val="20"/>
              </w:rPr>
              <w:t>_</w:t>
            </w:r>
          </w:p>
        </w:tc>
      </w:tr>
      <w:tr w:rsidR="004A41F6" w:rsidRPr="004A41F6" w:rsidTr="0048364A">
        <w:tc>
          <w:tcPr>
            <w:tcW w:w="1806" w:type="dxa"/>
          </w:tcPr>
          <w:p w:rsidR="002B1DB7" w:rsidRPr="004A41F6" w:rsidRDefault="002B1DB7" w:rsidP="0048364A">
            <w:p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Sveučilište u Zagrebu</w:t>
            </w:r>
          </w:p>
          <w:p w:rsidR="002B1DB7" w:rsidRPr="004A41F6" w:rsidRDefault="002B1DB7" w:rsidP="0048364A">
            <w:p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Filozofski fakultet</w:t>
            </w:r>
          </w:p>
        </w:tc>
        <w:tc>
          <w:tcPr>
            <w:tcW w:w="1563" w:type="dxa"/>
          </w:tcPr>
          <w:p w:rsidR="002B1DB7" w:rsidRPr="004A41F6" w:rsidRDefault="002B1DB7" w:rsidP="0048364A">
            <w:p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Antropologija</w:t>
            </w:r>
          </w:p>
        </w:tc>
        <w:tc>
          <w:tcPr>
            <w:tcW w:w="4819" w:type="dxa"/>
            <w:vAlign w:val="center"/>
          </w:tcPr>
          <w:p w:rsidR="002B1DB7" w:rsidRPr="004A41F6" w:rsidRDefault="002B1DB7" w:rsidP="002B1DB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Metode, tehnike i etika etnografskog istraživanja, (ISVU šifra </w:t>
            </w:r>
            <w:r w:rsidRPr="004A41F6">
              <w:rPr>
                <w:b/>
                <w:sz w:val="20"/>
                <w:szCs w:val="20"/>
              </w:rPr>
              <w:t>157670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A84E60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 </w:t>
            </w:r>
          </w:p>
          <w:p w:rsidR="002B1DB7" w:rsidRPr="004A41F6" w:rsidRDefault="002B1DB7" w:rsidP="002B1DB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Povijest hrvatske etnologije, (ISVU šifra </w:t>
            </w:r>
            <w:r w:rsidR="00272732" w:rsidRPr="004A41F6">
              <w:rPr>
                <w:b/>
                <w:sz w:val="20"/>
                <w:szCs w:val="20"/>
              </w:rPr>
              <w:t>169152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953683" w:rsidRPr="004A41F6">
              <w:rPr>
                <w:sz w:val="20"/>
                <w:szCs w:val="20"/>
              </w:rPr>
              <w:t xml:space="preserve">4 </w:t>
            </w:r>
            <w:r w:rsidRPr="004A41F6">
              <w:rPr>
                <w:sz w:val="20"/>
                <w:szCs w:val="20"/>
              </w:rPr>
              <w:t xml:space="preserve">ECTS </w:t>
            </w:r>
          </w:p>
          <w:p w:rsidR="002B1DB7" w:rsidRPr="004A41F6" w:rsidRDefault="002B1DB7" w:rsidP="00272732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4A41F6">
              <w:rPr>
                <w:sz w:val="20"/>
                <w:szCs w:val="20"/>
              </w:rPr>
              <w:t>Mediteranistika</w:t>
            </w:r>
            <w:proofErr w:type="spellEnd"/>
            <w:r w:rsidRPr="004A41F6">
              <w:rPr>
                <w:sz w:val="20"/>
                <w:szCs w:val="20"/>
              </w:rPr>
              <w:t xml:space="preserve">, (ISVU šifra </w:t>
            </w:r>
            <w:r w:rsidRPr="004A41F6">
              <w:rPr>
                <w:b/>
                <w:sz w:val="20"/>
                <w:szCs w:val="20"/>
              </w:rPr>
              <w:t>1</w:t>
            </w:r>
            <w:r w:rsidR="00272732" w:rsidRPr="004A41F6">
              <w:rPr>
                <w:b/>
                <w:sz w:val="20"/>
                <w:szCs w:val="20"/>
              </w:rPr>
              <w:t>69155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272732" w:rsidRPr="004A41F6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 </w:t>
            </w:r>
          </w:p>
        </w:tc>
        <w:tc>
          <w:tcPr>
            <w:tcW w:w="1056" w:type="dxa"/>
            <w:vAlign w:val="center"/>
          </w:tcPr>
          <w:p w:rsidR="002B1DB7" w:rsidRPr="004A41F6" w:rsidRDefault="002B1DB7" w:rsidP="0048364A">
            <w:pPr>
              <w:jc w:val="center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1</w:t>
            </w:r>
            <w:r w:rsidR="00A84E60">
              <w:rPr>
                <w:sz w:val="20"/>
                <w:szCs w:val="20"/>
              </w:rPr>
              <w:t>4</w:t>
            </w:r>
          </w:p>
        </w:tc>
      </w:tr>
      <w:tr w:rsidR="004A41F6" w:rsidRPr="004A41F6" w:rsidTr="0048364A">
        <w:trPr>
          <w:trHeight w:val="1610"/>
        </w:trPr>
        <w:tc>
          <w:tcPr>
            <w:tcW w:w="1806" w:type="dxa"/>
          </w:tcPr>
          <w:p w:rsidR="002B1DB7" w:rsidRPr="004A41F6" w:rsidRDefault="002B1DB7" w:rsidP="0048364A">
            <w:p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Sveučilište u Zagrebu, Hrvatsko katoličko sveučilište, Sveučilište u Zadru, Sveučilište u Splitu</w:t>
            </w:r>
          </w:p>
        </w:tc>
        <w:tc>
          <w:tcPr>
            <w:tcW w:w="1563" w:type="dxa"/>
          </w:tcPr>
          <w:p w:rsidR="002B1DB7" w:rsidRPr="004A41F6" w:rsidRDefault="002B1DB7" w:rsidP="0048364A">
            <w:p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Sociologija</w:t>
            </w:r>
          </w:p>
          <w:p w:rsidR="002B1DB7" w:rsidRPr="004A41F6" w:rsidRDefault="002B1DB7" w:rsidP="0048364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B1DB7" w:rsidRPr="004A41F6" w:rsidRDefault="002B1DB7" w:rsidP="002B1DB7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Uvod u etnologiju i kulturnu antropologiju (ISVU šifra </w:t>
            </w:r>
            <w:r w:rsidRPr="004A41F6">
              <w:rPr>
                <w:b/>
                <w:sz w:val="20"/>
                <w:szCs w:val="20"/>
              </w:rPr>
              <w:t>96238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Pr="004A41F6">
              <w:rPr>
                <w:sz w:val="20"/>
                <w:szCs w:val="20"/>
              </w:rPr>
              <w:t xml:space="preserve">5 ECTS </w:t>
            </w:r>
          </w:p>
          <w:p w:rsidR="002B1DB7" w:rsidRPr="004A41F6" w:rsidRDefault="002B1DB7" w:rsidP="002B1DB7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Antropološko pojmovlje (ISVU šifra </w:t>
            </w:r>
            <w:r w:rsidR="007B3FA9" w:rsidRPr="004A41F6">
              <w:rPr>
                <w:b/>
                <w:sz w:val="20"/>
                <w:szCs w:val="20"/>
              </w:rPr>
              <w:t>56210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A84E60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 </w:t>
            </w:r>
          </w:p>
          <w:p w:rsidR="002B1DB7" w:rsidRPr="004A41F6" w:rsidRDefault="002B1DB7" w:rsidP="00A84E60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Metode, tehnike i etika etnografskog istraživanja (ISVU šifra </w:t>
            </w:r>
            <w:r w:rsidRPr="004A41F6">
              <w:rPr>
                <w:b/>
                <w:sz w:val="20"/>
                <w:szCs w:val="20"/>
              </w:rPr>
              <w:t>157670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A84E60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 </w:t>
            </w:r>
          </w:p>
        </w:tc>
        <w:tc>
          <w:tcPr>
            <w:tcW w:w="1056" w:type="dxa"/>
            <w:vAlign w:val="center"/>
          </w:tcPr>
          <w:p w:rsidR="002B1DB7" w:rsidRPr="004A41F6" w:rsidRDefault="002B1DB7" w:rsidP="0048364A">
            <w:pPr>
              <w:jc w:val="center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1</w:t>
            </w:r>
            <w:r w:rsidR="00A84E60">
              <w:rPr>
                <w:sz w:val="20"/>
                <w:szCs w:val="20"/>
              </w:rPr>
              <w:t>5</w:t>
            </w:r>
          </w:p>
        </w:tc>
      </w:tr>
      <w:tr w:rsidR="002B1DB7" w:rsidRPr="004A41F6" w:rsidTr="0048364A">
        <w:tc>
          <w:tcPr>
            <w:tcW w:w="1806" w:type="dxa"/>
          </w:tcPr>
          <w:p w:rsidR="002B1DB7" w:rsidRPr="004A41F6" w:rsidRDefault="002B1DB7" w:rsidP="0048364A">
            <w:p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Sveučilište u Rijeci</w:t>
            </w:r>
          </w:p>
          <w:p w:rsidR="002B1DB7" w:rsidRPr="004A41F6" w:rsidRDefault="002B1DB7" w:rsidP="0048364A">
            <w:p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Filozofski fakultet</w:t>
            </w:r>
            <w:r w:rsidRPr="004A41F6">
              <w:rPr>
                <w:sz w:val="20"/>
                <w:szCs w:val="20"/>
              </w:rPr>
              <w:br/>
              <w:t>Odsjek za kulturalne studije</w:t>
            </w:r>
          </w:p>
        </w:tc>
        <w:tc>
          <w:tcPr>
            <w:tcW w:w="1563" w:type="dxa"/>
          </w:tcPr>
          <w:p w:rsidR="002B1DB7" w:rsidRPr="004A41F6" w:rsidRDefault="002B1DB7" w:rsidP="0048364A">
            <w:pPr>
              <w:rPr>
                <w:sz w:val="20"/>
                <w:szCs w:val="20"/>
              </w:rPr>
            </w:pPr>
            <w:proofErr w:type="spellStart"/>
            <w:r w:rsidRPr="004A41F6">
              <w:rPr>
                <w:sz w:val="20"/>
                <w:szCs w:val="20"/>
              </w:rPr>
              <w:t>Kulturologija</w:t>
            </w:r>
            <w:proofErr w:type="spellEnd"/>
          </w:p>
        </w:tc>
        <w:tc>
          <w:tcPr>
            <w:tcW w:w="4819" w:type="dxa"/>
            <w:vAlign w:val="center"/>
          </w:tcPr>
          <w:p w:rsidR="002B1DB7" w:rsidRPr="004A41F6" w:rsidRDefault="002B1DB7" w:rsidP="002B1DB7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Antropološko pojmovlje (ISVU šifra </w:t>
            </w:r>
            <w:r w:rsidR="007B3FA9" w:rsidRPr="004A41F6">
              <w:rPr>
                <w:b/>
                <w:sz w:val="20"/>
                <w:szCs w:val="20"/>
              </w:rPr>
              <w:t>56210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A84E60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4A41F6">
              <w:rPr>
                <w:sz w:val="20"/>
                <w:szCs w:val="20"/>
              </w:rPr>
              <w:t xml:space="preserve"> ECTS </w:t>
            </w:r>
          </w:p>
          <w:p w:rsidR="002B1DB7" w:rsidRPr="004A41F6" w:rsidRDefault="002B1DB7" w:rsidP="002B1DB7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Metode, tehnike i etika etnografskog istraživanja (ISVU šifra </w:t>
            </w:r>
            <w:r w:rsidRPr="004A41F6">
              <w:rPr>
                <w:b/>
                <w:sz w:val="20"/>
                <w:szCs w:val="20"/>
              </w:rPr>
              <w:t>157670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A84E60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 </w:t>
            </w:r>
          </w:p>
          <w:p w:rsidR="002B1DB7" w:rsidRPr="004A41F6" w:rsidRDefault="002B1DB7" w:rsidP="002B1DB7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4A41F6">
              <w:rPr>
                <w:sz w:val="20"/>
                <w:szCs w:val="20"/>
              </w:rPr>
              <w:t>Mediteranistika</w:t>
            </w:r>
            <w:proofErr w:type="spellEnd"/>
            <w:r w:rsidRPr="004A41F6">
              <w:rPr>
                <w:sz w:val="20"/>
                <w:szCs w:val="20"/>
              </w:rPr>
              <w:t xml:space="preserve"> (ISVU šifra </w:t>
            </w:r>
            <w:r w:rsidR="007B3FA9" w:rsidRPr="004A41F6">
              <w:rPr>
                <w:b/>
                <w:sz w:val="20"/>
                <w:szCs w:val="20"/>
              </w:rPr>
              <w:t>169155</w:t>
            </w:r>
            <w:r w:rsidRPr="004A41F6">
              <w:rPr>
                <w:b/>
                <w:sz w:val="20"/>
                <w:szCs w:val="20"/>
              </w:rPr>
              <w:t xml:space="preserve">) </w:t>
            </w:r>
            <w:r w:rsidR="00953683" w:rsidRPr="004A41F6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 </w:t>
            </w:r>
          </w:p>
        </w:tc>
        <w:tc>
          <w:tcPr>
            <w:tcW w:w="1056" w:type="dxa"/>
            <w:vAlign w:val="center"/>
          </w:tcPr>
          <w:p w:rsidR="002B1DB7" w:rsidRPr="004A41F6" w:rsidRDefault="002B1DB7" w:rsidP="00A84E60">
            <w:pPr>
              <w:jc w:val="center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>1</w:t>
            </w:r>
            <w:r w:rsidR="00A84E60">
              <w:rPr>
                <w:sz w:val="20"/>
                <w:szCs w:val="20"/>
              </w:rPr>
              <w:t>5</w:t>
            </w:r>
          </w:p>
        </w:tc>
      </w:tr>
    </w:tbl>
    <w:p w:rsidR="002B1DB7" w:rsidRPr="004A41F6" w:rsidRDefault="002B1DB7" w:rsidP="002B1DB7"/>
    <w:p w:rsidR="002B1DB7" w:rsidRDefault="002B1DB7" w:rsidP="002B1DB7">
      <w:pPr>
        <w:rPr>
          <w:b/>
        </w:rPr>
      </w:pPr>
    </w:p>
    <w:p w:rsidR="002B1DB7" w:rsidRPr="00BB3449" w:rsidRDefault="002B1DB7" w:rsidP="002B1DB7">
      <w:pPr>
        <w:jc w:val="both"/>
        <w:rPr>
          <w:b/>
        </w:rPr>
      </w:pPr>
      <w:r>
        <w:rPr>
          <w:b/>
        </w:rPr>
        <w:t xml:space="preserve">B) </w:t>
      </w:r>
      <w:r w:rsidRPr="0039192B">
        <w:rPr>
          <w:b/>
        </w:rPr>
        <w:t xml:space="preserve">Razlikovne obveze za studente koji </w:t>
      </w:r>
      <w:r>
        <w:rPr>
          <w:b/>
        </w:rPr>
        <w:t>ni</w:t>
      </w:r>
      <w:r w:rsidRPr="0039192B">
        <w:rPr>
          <w:b/>
        </w:rPr>
        <w:t xml:space="preserve">su završili </w:t>
      </w:r>
      <w:r>
        <w:rPr>
          <w:b/>
        </w:rPr>
        <w:t>jedan od gore navedenih</w:t>
      </w:r>
      <w:r w:rsidRPr="0039192B">
        <w:rPr>
          <w:b/>
        </w:rPr>
        <w:t xml:space="preserve"> preddiplomski</w:t>
      </w:r>
      <w:r>
        <w:rPr>
          <w:b/>
        </w:rPr>
        <w:t>h</w:t>
      </w:r>
      <w:r w:rsidRPr="0039192B">
        <w:rPr>
          <w:b/>
        </w:rPr>
        <w:t xml:space="preserve"> studij</w:t>
      </w:r>
      <w:r>
        <w:rPr>
          <w:b/>
        </w:rPr>
        <w:t>a</w:t>
      </w:r>
      <w:r w:rsidRPr="0039192B">
        <w:rPr>
          <w:b/>
        </w:rPr>
        <w:t xml:space="preserve"> </w:t>
      </w:r>
      <w:r w:rsidRPr="00BB3449">
        <w:rPr>
          <w:b/>
        </w:rPr>
        <w:t>(</w:t>
      </w:r>
      <w:r w:rsidRPr="00BB3449">
        <w:t xml:space="preserve">studenti moraju razlikovne ispite iz kolegija </w:t>
      </w:r>
      <w:r w:rsidR="009A5D15">
        <w:t>„</w:t>
      </w:r>
      <w:r w:rsidRPr="00BB3449">
        <w:t>Uvod u etnologiju i kulturnu antropologiju</w:t>
      </w:r>
      <w:r w:rsidR="009A5D15">
        <w:t>“</w:t>
      </w:r>
      <w:r>
        <w:t>,</w:t>
      </w:r>
      <w:r w:rsidRPr="00BB3449">
        <w:t xml:space="preserve"> </w:t>
      </w:r>
      <w:r w:rsidR="009A5D15">
        <w:t>„</w:t>
      </w:r>
      <w:r w:rsidRPr="00BB3449">
        <w:t>Antropološko pojmovlje</w:t>
      </w:r>
      <w:r w:rsidR="009A5D15">
        <w:t>“</w:t>
      </w:r>
      <w:r w:rsidRPr="00BB3449">
        <w:rPr>
          <w:i/>
        </w:rPr>
        <w:t xml:space="preserve">, </w:t>
      </w:r>
      <w:r w:rsidR="009A5D15" w:rsidRPr="009A5D15">
        <w:t>„</w:t>
      </w:r>
      <w:r w:rsidRPr="00BB3449">
        <w:t xml:space="preserve">Metode, tehnike i etika </w:t>
      </w:r>
      <w:r>
        <w:t>etnografskog istraživanja</w:t>
      </w:r>
      <w:r w:rsidR="009A5D15">
        <w:t>“</w:t>
      </w:r>
      <w:r w:rsidRPr="00BB3449">
        <w:t xml:space="preserve"> položiti tijekom prve godine diplomskog studija, a ostale </w:t>
      </w:r>
      <w:r w:rsidR="003232D0">
        <w:t xml:space="preserve">do </w:t>
      </w:r>
      <w:r w:rsidRPr="00BB3449">
        <w:t>četvrtog semestra diplomskog studija)</w:t>
      </w:r>
    </w:p>
    <w:p w:rsidR="002B1DB7" w:rsidRDefault="002B1DB7" w:rsidP="002B1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379"/>
        <w:gridCol w:w="4819"/>
        <w:gridCol w:w="1098"/>
      </w:tblGrid>
      <w:tr w:rsidR="004A41F6" w:rsidRPr="004A41F6" w:rsidTr="0048364A">
        <w:trPr>
          <w:trHeight w:val="2013"/>
        </w:trPr>
        <w:tc>
          <w:tcPr>
            <w:tcW w:w="1990" w:type="dxa"/>
          </w:tcPr>
          <w:p w:rsidR="002B1DB7" w:rsidRPr="004A41F6" w:rsidRDefault="002B1DB7" w:rsidP="0048364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Ostali</w:t>
            </w:r>
          </w:p>
        </w:tc>
        <w:tc>
          <w:tcPr>
            <w:tcW w:w="1379" w:type="dxa"/>
          </w:tcPr>
          <w:p w:rsidR="002B1DB7" w:rsidRPr="004A41F6" w:rsidRDefault="002B1DB7" w:rsidP="0048364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B1DB7" w:rsidRPr="004A41F6" w:rsidRDefault="002B1DB7" w:rsidP="002B1D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Uvod u etnologiju i kulturnu antropologiju (ISVU šifra </w:t>
            </w:r>
            <w:r w:rsidRPr="004A41F6">
              <w:rPr>
                <w:b/>
                <w:sz w:val="20"/>
                <w:szCs w:val="20"/>
              </w:rPr>
              <w:t>96238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Pr="004A41F6">
              <w:rPr>
                <w:sz w:val="20"/>
                <w:szCs w:val="20"/>
              </w:rPr>
              <w:t xml:space="preserve">5 ECTS </w:t>
            </w:r>
          </w:p>
          <w:p w:rsidR="002B1DB7" w:rsidRPr="004A41F6" w:rsidRDefault="002B1DB7" w:rsidP="002B1DB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Antropološko pojmovlje (ISVU šifra </w:t>
            </w:r>
            <w:r w:rsidR="007B3FA9" w:rsidRPr="004A41F6">
              <w:rPr>
                <w:b/>
                <w:sz w:val="20"/>
                <w:szCs w:val="20"/>
              </w:rPr>
              <w:t>56210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A84E60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 </w:t>
            </w:r>
          </w:p>
          <w:p w:rsidR="002B1DB7" w:rsidRPr="004A41F6" w:rsidRDefault="00953683" w:rsidP="002B1DB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A41F6">
              <w:rPr>
                <w:sz w:val="20"/>
              </w:rPr>
              <w:t xml:space="preserve">Etnografije Hrvatske </w:t>
            </w:r>
            <w:r w:rsidR="002B1DB7" w:rsidRPr="004A41F6">
              <w:rPr>
                <w:sz w:val="20"/>
              </w:rPr>
              <w:t>(</w:t>
            </w:r>
            <w:r w:rsidR="007B3FA9" w:rsidRPr="004A41F6">
              <w:rPr>
                <w:sz w:val="20"/>
                <w:szCs w:val="20"/>
              </w:rPr>
              <w:t xml:space="preserve">ISVU šifra </w:t>
            </w:r>
            <w:r w:rsidR="007B3FA9" w:rsidRPr="004A41F6">
              <w:rPr>
                <w:b/>
                <w:sz w:val="20"/>
                <w:szCs w:val="20"/>
              </w:rPr>
              <w:t>169150</w:t>
            </w:r>
            <w:r w:rsidR="00A84E60">
              <w:rPr>
                <w:rStyle w:val="Strong"/>
                <w:b w:val="0"/>
                <w:sz w:val="20"/>
              </w:rPr>
              <w:t>)</w:t>
            </w:r>
            <w:r w:rsidR="002B1DB7" w:rsidRPr="004A41F6">
              <w:rPr>
                <w:rStyle w:val="Strong"/>
                <w:sz w:val="20"/>
              </w:rPr>
              <w:t xml:space="preserve"> </w:t>
            </w:r>
            <w:r w:rsidR="002B1DB7" w:rsidRPr="004A41F6">
              <w:rPr>
                <w:sz w:val="20"/>
              </w:rPr>
              <w:t>5 ECTS</w:t>
            </w:r>
          </w:p>
          <w:p w:rsidR="002B1DB7" w:rsidRPr="004A41F6" w:rsidRDefault="002B1DB7" w:rsidP="002B1D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Metode, tehnike i etika etnografskog istraživanja (ISVU šifra </w:t>
            </w:r>
            <w:r w:rsidRPr="004A41F6">
              <w:rPr>
                <w:b/>
                <w:sz w:val="20"/>
                <w:szCs w:val="20"/>
              </w:rPr>
              <w:t>157670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A84E60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</w:t>
            </w:r>
          </w:p>
          <w:p w:rsidR="002B1DB7" w:rsidRPr="004A41F6" w:rsidRDefault="002B1DB7" w:rsidP="002B1D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A41F6">
              <w:rPr>
                <w:sz w:val="20"/>
                <w:szCs w:val="20"/>
              </w:rPr>
              <w:t xml:space="preserve">Povijest hrvatske etnologije (ISVU šifra </w:t>
            </w:r>
            <w:r w:rsidR="00D45B12" w:rsidRPr="004A41F6">
              <w:rPr>
                <w:b/>
                <w:sz w:val="20"/>
                <w:szCs w:val="20"/>
              </w:rPr>
              <w:t>169152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953683" w:rsidRPr="004A41F6">
              <w:rPr>
                <w:sz w:val="20"/>
                <w:szCs w:val="20"/>
              </w:rPr>
              <w:t>4</w:t>
            </w:r>
            <w:r w:rsidRPr="004A41F6">
              <w:rPr>
                <w:sz w:val="20"/>
                <w:szCs w:val="20"/>
              </w:rPr>
              <w:t xml:space="preserve"> ECTS</w:t>
            </w:r>
          </w:p>
          <w:p w:rsidR="002B1DB7" w:rsidRPr="004A41F6" w:rsidRDefault="002B1DB7" w:rsidP="002B1D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4A41F6">
              <w:rPr>
                <w:sz w:val="20"/>
                <w:szCs w:val="20"/>
              </w:rPr>
              <w:t>Mediteranistika</w:t>
            </w:r>
            <w:proofErr w:type="spellEnd"/>
            <w:r w:rsidRPr="004A41F6">
              <w:rPr>
                <w:sz w:val="20"/>
                <w:szCs w:val="20"/>
              </w:rPr>
              <w:t xml:space="preserve"> (ISVU šifra </w:t>
            </w:r>
            <w:r w:rsidR="00D45B12" w:rsidRPr="004A41F6">
              <w:rPr>
                <w:b/>
                <w:sz w:val="20"/>
                <w:szCs w:val="20"/>
              </w:rPr>
              <w:t>169155</w:t>
            </w:r>
            <w:r w:rsidRPr="004A41F6">
              <w:rPr>
                <w:sz w:val="20"/>
                <w:szCs w:val="20"/>
              </w:rPr>
              <w:t>)</w:t>
            </w:r>
            <w:r w:rsidRPr="004A41F6">
              <w:rPr>
                <w:b/>
                <w:sz w:val="20"/>
                <w:szCs w:val="20"/>
              </w:rPr>
              <w:t xml:space="preserve"> </w:t>
            </w:r>
            <w:r w:rsidR="00953683" w:rsidRPr="004A41F6">
              <w:rPr>
                <w:sz w:val="20"/>
                <w:szCs w:val="20"/>
              </w:rPr>
              <w:t>5</w:t>
            </w:r>
            <w:r w:rsidRPr="004A41F6">
              <w:rPr>
                <w:sz w:val="20"/>
                <w:szCs w:val="20"/>
              </w:rPr>
              <w:t xml:space="preserve"> ECTS</w:t>
            </w:r>
          </w:p>
        </w:tc>
        <w:tc>
          <w:tcPr>
            <w:tcW w:w="1098" w:type="dxa"/>
            <w:vAlign w:val="center"/>
          </w:tcPr>
          <w:p w:rsidR="002B1DB7" w:rsidRPr="004A41F6" w:rsidRDefault="00A84E60" w:rsidP="0048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6C2658" w:rsidRDefault="00A84E60" w:rsidP="00D45B12"/>
    <w:sectPr w:rsidR="006C2658" w:rsidSect="000E1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531"/>
    <w:multiLevelType w:val="hybridMultilevel"/>
    <w:tmpl w:val="419A27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B5EFC"/>
    <w:multiLevelType w:val="hybridMultilevel"/>
    <w:tmpl w:val="F05489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80DB9"/>
    <w:multiLevelType w:val="hybridMultilevel"/>
    <w:tmpl w:val="950C8A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A0D2F"/>
    <w:multiLevelType w:val="hybridMultilevel"/>
    <w:tmpl w:val="119E5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7"/>
    <w:rsid w:val="000213D6"/>
    <w:rsid w:val="00034D66"/>
    <w:rsid w:val="000E4C20"/>
    <w:rsid w:val="001D7C0D"/>
    <w:rsid w:val="00272732"/>
    <w:rsid w:val="002B1DB7"/>
    <w:rsid w:val="003232D0"/>
    <w:rsid w:val="004A41F6"/>
    <w:rsid w:val="00546AFD"/>
    <w:rsid w:val="006D558C"/>
    <w:rsid w:val="007B3FA9"/>
    <w:rsid w:val="0093384C"/>
    <w:rsid w:val="00953683"/>
    <w:rsid w:val="00955140"/>
    <w:rsid w:val="009A5D15"/>
    <w:rsid w:val="009F212D"/>
    <w:rsid w:val="00A84E60"/>
    <w:rsid w:val="00BF378D"/>
    <w:rsid w:val="00D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DB7"/>
    <w:rPr>
      <w:b/>
      <w:bCs/>
    </w:rPr>
  </w:style>
  <w:style w:type="paragraph" w:customStyle="1" w:styleId="Default">
    <w:name w:val="Default"/>
    <w:rsid w:val="002B1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B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DB7"/>
    <w:rPr>
      <w:b/>
      <w:bCs/>
    </w:rPr>
  </w:style>
  <w:style w:type="paragraph" w:customStyle="1" w:styleId="Default">
    <w:name w:val="Default"/>
    <w:rsid w:val="002B1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B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kupsjak</dc:creator>
  <cp:lastModifiedBy>nastava</cp:lastModifiedBy>
  <cp:revision>2</cp:revision>
  <dcterms:created xsi:type="dcterms:W3CDTF">2020-09-14T08:53:00Z</dcterms:created>
  <dcterms:modified xsi:type="dcterms:W3CDTF">2020-09-14T08:53:00Z</dcterms:modified>
</cp:coreProperties>
</file>