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A384" w14:textId="53B53ED7" w:rsidR="00D83C37" w:rsidRDefault="00D83C37"/>
    <w:p w14:paraId="6B38B218" w14:textId="79152373" w:rsidR="00D83C37" w:rsidRDefault="00D83C37"/>
    <w:p w14:paraId="3AFDDFCC" w14:textId="387F7A0A" w:rsidR="00D83C37" w:rsidRDefault="00D83C37"/>
    <w:p w14:paraId="41D32CE2" w14:textId="77777777" w:rsidR="00D83C37" w:rsidRPr="00D83C37" w:rsidRDefault="00D83C37" w:rsidP="00D83C37">
      <w:pPr>
        <w:autoSpaceDE w:val="0"/>
        <w:autoSpaceDN w:val="0"/>
        <w:adjustRightInd w:val="0"/>
        <w:jc w:val="center"/>
        <w:rPr>
          <w:rFonts w:ascii="Merriweather" w:hAnsi="Merriweather" w:cs="Merriweather"/>
          <w:b/>
          <w:bCs/>
          <w:noProof/>
          <w:color w:val="000000"/>
          <w:sz w:val="32"/>
          <w:szCs w:val="32"/>
          <w:lang w:val="hr-HR"/>
        </w:rPr>
      </w:pPr>
      <w:r w:rsidRPr="00D83C37">
        <w:rPr>
          <w:rFonts w:ascii="Merriweather" w:hAnsi="Merriweather" w:cs="Merriweather"/>
          <w:b/>
          <w:bCs/>
          <w:noProof/>
          <w:color w:val="000000"/>
          <w:sz w:val="32"/>
          <w:szCs w:val="32"/>
          <w:lang w:val="hr-HR"/>
        </w:rPr>
        <w:t>OBRAZAC RECENZIJE</w:t>
      </w:r>
    </w:p>
    <w:p w14:paraId="31543419" w14:textId="77777777" w:rsidR="00D83C37" w:rsidRDefault="00D83C37" w:rsidP="00D83C37">
      <w:pPr>
        <w:autoSpaceDE w:val="0"/>
        <w:autoSpaceDN w:val="0"/>
        <w:adjustRightInd w:val="0"/>
        <w:jc w:val="center"/>
        <w:rPr>
          <w:rFonts w:ascii="Merriweather" w:hAnsi="Merriweather" w:cs="Merriweather"/>
          <w:noProof/>
          <w:color w:val="000000"/>
          <w:sz w:val="20"/>
          <w:szCs w:val="2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sz w:val="20"/>
          <w:szCs w:val="20"/>
          <w:lang w:val="hr-HR"/>
        </w:rPr>
        <w:t>Etičke norme časopisa i upute za recenzente na poveznici:</w:t>
      </w:r>
    </w:p>
    <w:p w14:paraId="55A28A74" w14:textId="6465D2C8" w:rsidR="00D83C37" w:rsidRPr="00D83C37" w:rsidRDefault="00D83C37" w:rsidP="00D83C37">
      <w:pPr>
        <w:autoSpaceDE w:val="0"/>
        <w:autoSpaceDN w:val="0"/>
        <w:adjustRightInd w:val="0"/>
        <w:jc w:val="center"/>
        <w:rPr>
          <w:rFonts w:ascii="Merriweather" w:hAnsi="Merriweather" w:cs="Merriweather"/>
          <w:noProof/>
          <w:color w:val="000000"/>
          <w:sz w:val="20"/>
          <w:szCs w:val="2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sz w:val="20"/>
          <w:szCs w:val="20"/>
          <w:lang w:val="hr-HR"/>
        </w:rPr>
        <w:t xml:space="preserve"> </w:t>
      </w:r>
      <w:hyperlink r:id="rId6" w:history="1">
        <w:r w:rsidRPr="00D83C37">
          <w:rPr>
            <w:rFonts w:ascii="Merriweather" w:hAnsi="Merriweather" w:cs="Merriweather"/>
            <w:noProof/>
            <w:color w:val="000000"/>
            <w:sz w:val="20"/>
            <w:szCs w:val="20"/>
            <w:u w:val="single"/>
            <w:lang w:val="hr-HR"/>
          </w:rPr>
          <w:t>https://pum.unizd.hr/ars-adriatica</w:t>
        </w:r>
      </w:hyperlink>
    </w:p>
    <w:p w14:paraId="57A66625" w14:textId="77777777" w:rsidR="00D83C37" w:rsidRPr="00D83C37" w:rsidRDefault="00D83C37" w:rsidP="00D83C37">
      <w:pPr>
        <w:autoSpaceDE w:val="0"/>
        <w:autoSpaceDN w:val="0"/>
        <w:adjustRightInd w:val="0"/>
        <w:jc w:val="center"/>
        <w:rPr>
          <w:rFonts w:ascii="Merriweather" w:hAnsi="Merriweather" w:cs="Merriweather"/>
          <w:b/>
          <w:bCs/>
          <w:noProof/>
          <w:color w:val="000000"/>
          <w:sz w:val="18"/>
          <w:szCs w:val="18"/>
          <w:lang w:val="hr-HR"/>
        </w:rPr>
      </w:pPr>
      <w:r w:rsidRPr="00D83C37">
        <w:rPr>
          <w:rFonts w:ascii="Merriweather" w:hAnsi="Merriweather" w:cs="Merriweather"/>
          <w:b/>
          <w:bCs/>
          <w:noProof/>
          <w:color w:val="000000"/>
          <w:sz w:val="18"/>
          <w:szCs w:val="18"/>
          <w:lang w:val="hr-HR"/>
        </w:rPr>
        <w:t xml:space="preserve"> </w:t>
      </w:r>
    </w:p>
    <w:p w14:paraId="25A989C3" w14:textId="77777777" w:rsidR="00D83C37" w:rsidRPr="00D83C37" w:rsidRDefault="00D83C37" w:rsidP="00D83C37">
      <w:pPr>
        <w:autoSpaceDE w:val="0"/>
        <w:autoSpaceDN w:val="0"/>
        <w:adjustRightInd w:val="0"/>
        <w:jc w:val="right"/>
        <w:rPr>
          <w:rFonts w:ascii="Merriweather" w:hAnsi="Merriweather" w:cs="Merriweather"/>
          <w:b/>
          <w:bCs/>
          <w:noProof/>
          <w:color w:val="000000"/>
          <w:sz w:val="20"/>
          <w:szCs w:val="20"/>
          <w:lang w:val="hr-HR"/>
        </w:rPr>
      </w:pPr>
      <w:r w:rsidRPr="00D83C37">
        <w:rPr>
          <w:rFonts w:ascii="Merriweather" w:hAnsi="Merriweather" w:cs="Merriweather"/>
          <w:b/>
          <w:bCs/>
          <w:noProof/>
          <w:color w:val="000000"/>
          <w:sz w:val="20"/>
          <w:szCs w:val="20"/>
          <w:lang w:val="hr-HR"/>
        </w:rPr>
        <w:t>Ars Adriatica</w:t>
      </w:r>
    </w:p>
    <w:p w14:paraId="542B4DB0" w14:textId="77777777" w:rsidR="00565D47" w:rsidRDefault="00D83C37" w:rsidP="00D83C37">
      <w:pPr>
        <w:autoSpaceDE w:val="0"/>
        <w:autoSpaceDN w:val="0"/>
        <w:adjustRightInd w:val="0"/>
        <w:jc w:val="right"/>
        <w:rPr>
          <w:rFonts w:ascii="Merriweather" w:hAnsi="Merriweather" w:cs="Merriweather"/>
          <w:noProof/>
          <w:color w:val="000000"/>
          <w:sz w:val="20"/>
          <w:szCs w:val="2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sz w:val="20"/>
          <w:szCs w:val="20"/>
          <w:lang w:val="hr-HR"/>
        </w:rPr>
        <w:t xml:space="preserve">Časopis Odjela za povijest umjetnosti </w:t>
      </w:r>
    </w:p>
    <w:p w14:paraId="7416BC07" w14:textId="220C7D30" w:rsidR="00D83C37" w:rsidRPr="00D83C37" w:rsidRDefault="00D83C37" w:rsidP="00D83C37">
      <w:pPr>
        <w:autoSpaceDE w:val="0"/>
        <w:autoSpaceDN w:val="0"/>
        <w:adjustRightInd w:val="0"/>
        <w:jc w:val="right"/>
        <w:rPr>
          <w:rFonts w:ascii="Merriweather" w:hAnsi="Merriweather" w:cs="Merriweather"/>
          <w:noProof/>
          <w:color w:val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sz w:val="20"/>
          <w:szCs w:val="20"/>
          <w:lang w:val="hr-HR"/>
        </w:rPr>
        <w:t>Sveučilišta u Zadru</w:t>
      </w:r>
    </w:p>
    <w:p w14:paraId="27384F9B" w14:textId="77777777" w:rsidR="00D83C37" w:rsidRPr="00D83C37" w:rsidRDefault="00D83C37" w:rsidP="00D83C37">
      <w:pPr>
        <w:autoSpaceDE w:val="0"/>
        <w:autoSpaceDN w:val="0"/>
        <w:adjustRightInd w:val="0"/>
        <w:jc w:val="right"/>
        <w:rPr>
          <w:rFonts w:ascii="Merriweather" w:hAnsi="Merriweather" w:cs="Merriweather"/>
          <w:noProof/>
          <w:color w:val="000000"/>
          <w:lang w:val="hr-HR"/>
        </w:rPr>
      </w:pPr>
    </w:p>
    <w:p w14:paraId="3652B8EA" w14:textId="77777777" w:rsidR="00D83C37" w:rsidRPr="00D83C37" w:rsidRDefault="00D83C37" w:rsidP="00D83C37">
      <w:pPr>
        <w:autoSpaceDE w:val="0"/>
        <w:autoSpaceDN w:val="0"/>
        <w:adjustRightInd w:val="0"/>
        <w:jc w:val="right"/>
        <w:rPr>
          <w:rFonts w:ascii="Merriweather" w:hAnsi="Merriweather" w:cs="Merriweather"/>
          <w:noProof/>
          <w:color w:val="000000"/>
          <w:lang w:val="hr-HR"/>
        </w:rPr>
      </w:pPr>
    </w:p>
    <w:p w14:paraId="1E8CA70D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lang w:val="hr-HR"/>
        </w:rPr>
      </w:pPr>
    </w:p>
    <w:p w14:paraId="14F1607D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val="single" w:color="000000"/>
          <w:lang w:val="hr-HR"/>
        </w:rPr>
      </w:pPr>
      <w:r w:rsidRPr="00D83C37">
        <w:rPr>
          <w:rFonts w:ascii="Merriweather" w:hAnsi="Merriweather" w:cs="Merriweather"/>
          <w:b/>
          <w:bCs/>
          <w:noProof/>
          <w:color w:val="000000"/>
          <w:u w:val="single" w:color="000000"/>
          <w:lang w:val="hr-HR"/>
        </w:rPr>
        <w:t>Podaci o recenzentu:</w:t>
      </w:r>
    </w:p>
    <w:p w14:paraId="0B0F48D2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1.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Ime recenzenta:</w:t>
      </w:r>
    </w:p>
    <w:p w14:paraId="6469569C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</w:p>
    <w:p w14:paraId="382C92F6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2.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Matična ustanova:</w:t>
      </w:r>
    </w:p>
    <w:p w14:paraId="210EBD9D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</w:p>
    <w:p w14:paraId="4D8CE622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val="single" w:color="000000"/>
          <w:lang w:val="hr-HR"/>
        </w:rPr>
      </w:pPr>
      <w:r w:rsidRPr="00D83C37">
        <w:rPr>
          <w:rFonts w:ascii="Merriweather" w:hAnsi="Merriweather" w:cs="Merriweather"/>
          <w:b/>
          <w:bCs/>
          <w:noProof/>
          <w:color w:val="000000"/>
          <w:u w:val="single" w:color="000000"/>
          <w:lang w:val="hr-HR"/>
        </w:rPr>
        <w:t>Podaci o recenziji:</w:t>
      </w:r>
    </w:p>
    <w:p w14:paraId="316585BD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1.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Naslov članka:</w:t>
      </w:r>
    </w:p>
    <w:p w14:paraId="1EC85FE8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</w:p>
    <w:p w14:paraId="0813FC42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2.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Datum recenzije:</w:t>
      </w:r>
    </w:p>
    <w:p w14:paraId="01C13391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</w:p>
    <w:p w14:paraId="6BE3EF01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3.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Prijedlog recenzenta (podcrtati):</w:t>
      </w:r>
    </w:p>
    <w:p w14:paraId="2254F573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a.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tiskati bez uvjeta</w:t>
      </w:r>
    </w:p>
    <w:p w14:paraId="3058FF8A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b.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preinačiti i vratiti na recenziju</w:t>
      </w:r>
    </w:p>
    <w:p w14:paraId="615024E7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c.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preinačiti i prihvatiti bez nove recenzije</w:t>
      </w:r>
    </w:p>
    <w:p w14:paraId="5AA48E9A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d.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odbiti</w:t>
      </w:r>
    </w:p>
    <w:p w14:paraId="75FF9E3B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</w:p>
    <w:p w14:paraId="6A663A09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4.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Kategorizacija (podcrtati):</w:t>
      </w:r>
    </w:p>
    <w:p w14:paraId="6ECD6E2B" w14:textId="77777777" w:rsidR="00D83C37" w:rsidRPr="00D83C37" w:rsidRDefault="00D83C37" w:rsidP="00D83C37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a.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Izvorni znanstveni rad</w:t>
      </w:r>
    </w:p>
    <w:p w14:paraId="77558135" w14:textId="342CFD92" w:rsidR="00CA132D" w:rsidRDefault="00D83C37" w:rsidP="00CA132D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b.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</w:r>
      <w:r w:rsidR="00CA132D"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Prethodno priopćenje</w:t>
      </w:r>
    </w:p>
    <w:p w14:paraId="15A64915" w14:textId="0F8450FD" w:rsidR="00CA132D" w:rsidRDefault="00CA132D" w:rsidP="00CA132D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>
        <w:rPr>
          <w:rFonts w:ascii="Merriweather" w:hAnsi="Merriweather" w:cs="Merriweather"/>
          <w:noProof/>
          <w:color w:val="000000"/>
          <w:u w:color="000000"/>
          <w:lang w:val="hr-HR"/>
        </w:rPr>
        <w:t>c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.</w:t>
      </w:r>
      <w:r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Kratko priopćenje</w:t>
      </w:r>
    </w:p>
    <w:p w14:paraId="5A084DF9" w14:textId="1148F7E7" w:rsidR="00D83C37" w:rsidRPr="00D83C37" w:rsidRDefault="00CA132D" w:rsidP="00CA132D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>
        <w:rPr>
          <w:rFonts w:ascii="Merriweather" w:hAnsi="Merriweather" w:cs="Merriweather"/>
          <w:noProof/>
          <w:color w:val="000000"/>
          <w:u w:color="000000"/>
          <w:lang w:val="hr-HR"/>
        </w:rPr>
        <w:t xml:space="preserve">d. </w:t>
      </w:r>
      <w:r>
        <w:rPr>
          <w:rFonts w:ascii="Merriweather" w:hAnsi="Merriweather" w:cs="Merriweather"/>
          <w:noProof/>
          <w:color w:val="000000"/>
          <w:u w:color="000000"/>
          <w:lang w:val="hr-HR"/>
        </w:rPr>
        <w:tab/>
      </w:r>
      <w:r w:rsidR="00D83C37"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Pregledni članak</w:t>
      </w:r>
    </w:p>
    <w:p w14:paraId="11752C61" w14:textId="75DDA08F" w:rsidR="00D83C37" w:rsidRPr="00565D47" w:rsidRDefault="00CA132D" w:rsidP="00565D47">
      <w:pPr>
        <w:autoSpaceDE w:val="0"/>
        <w:autoSpaceDN w:val="0"/>
        <w:adjustRightInd w:val="0"/>
        <w:spacing w:line="264" w:lineRule="auto"/>
        <w:ind w:left="720" w:right="-720"/>
        <w:rPr>
          <w:rFonts w:ascii="Merriweather" w:hAnsi="Merriweather" w:cs="Merriweather"/>
          <w:noProof/>
          <w:color w:val="000000"/>
          <w:u w:color="000000"/>
          <w:lang w:val="hr-HR"/>
        </w:rPr>
      </w:pPr>
      <w:r>
        <w:rPr>
          <w:rFonts w:ascii="Merriweather" w:hAnsi="Merriweather" w:cs="Merriweather"/>
          <w:noProof/>
          <w:color w:val="000000"/>
          <w:u w:color="000000"/>
          <w:lang w:val="hr-HR"/>
        </w:rPr>
        <w:t>e</w:t>
      </w:r>
      <w:r w:rsidR="00D83C37"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>.</w:t>
      </w:r>
      <w:r w:rsidR="00D83C37" w:rsidRPr="00D83C37">
        <w:rPr>
          <w:rFonts w:ascii="Merriweather" w:hAnsi="Merriweather" w:cs="Merriweather"/>
          <w:noProof/>
          <w:color w:val="000000"/>
          <w:u w:color="000000"/>
          <w:lang w:val="hr-HR"/>
        </w:rPr>
        <w:tab/>
        <w:t>Stručni rad</w:t>
      </w:r>
    </w:p>
    <w:p w14:paraId="5734448E" w14:textId="77777777" w:rsid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color w:val="000000"/>
          <w:u w:color="000000"/>
          <w:lang w:val="en-GB"/>
        </w:rPr>
      </w:pPr>
    </w:p>
    <w:p w14:paraId="0B36D8BA" w14:textId="77777777" w:rsid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color w:val="000000"/>
          <w:u w:color="000000"/>
          <w:lang w:val="en-GB"/>
        </w:rPr>
      </w:pPr>
    </w:p>
    <w:p w14:paraId="52250294" w14:textId="77777777" w:rsid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color w:val="000000"/>
          <w:u w:color="000000"/>
          <w:lang w:val="en-GB"/>
        </w:rPr>
      </w:pPr>
    </w:p>
    <w:p w14:paraId="70E0CBA4" w14:textId="77777777" w:rsidR="00D83C37" w:rsidRDefault="00D83C37" w:rsidP="00D83C37">
      <w:pPr>
        <w:autoSpaceDE w:val="0"/>
        <w:autoSpaceDN w:val="0"/>
        <w:adjustRightInd w:val="0"/>
        <w:spacing w:line="264" w:lineRule="auto"/>
        <w:ind w:right="-720"/>
        <w:rPr>
          <w:rFonts w:ascii="Merriweather" w:hAnsi="Merriweather" w:cs="Merriweather"/>
          <w:color w:val="000000"/>
          <w:u w:color="000000"/>
          <w:lang w:val="en-GB"/>
        </w:rPr>
      </w:pPr>
    </w:p>
    <w:p w14:paraId="09180EB4" w14:textId="77777777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en-GB"/>
        </w:rPr>
      </w:pPr>
    </w:p>
    <w:p w14:paraId="3774CC7F" w14:textId="77777777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en-GB"/>
        </w:rPr>
      </w:pPr>
    </w:p>
    <w:p w14:paraId="2BD621F9" w14:textId="77777777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en-GB"/>
        </w:rPr>
      </w:pPr>
    </w:p>
    <w:p w14:paraId="56602664" w14:textId="3D015CFC" w:rsidR="00D83C37" w:rsidRPr="00D83C37" w:rsidRDefault="00D83C37" w:rsidP="00D83C37">
      <w:pPr>
        <w:rPr>
          <w:rFonts w:ascii="Merriweather" w:hAnsi="Merriweather" w:cs="Merriweather"/>
          <w:b/>
          <w:bCs/>
          <w:color w:val="000000"/>
          <w:u w:val="single" w:color="000000"/>
          <w:lang w:val="hr-HR"/>
        </w:rPr>
      </w:pPr>
      <w:r w:rsidRPr="00D83C37">
        <w:rPr>
          <w:rFonts w:ascii="Merriweather" w:hAnsi="Merriweather" w:cs="Merriweather"/>
          <w:b/>
          <w:bCs/>
          <w:color w:val="000000"/>
          <w:u w:val="single" w:color="000000"/>
          <w:lang w:val="hr-HR"/>
        </w:rPr>
        <w:lastRenderedPageBreak/>
        <w:t xml:space="preserve">Komentar recenzije: </w:t>
      </w:r>
    </w:p>
    <w:p w14:paraId="7858FE71" w14:textId="77777777" w:rsidR="00D83C37" w:rsidRPr="00D83C37" w:rsidRDefault="00D83C37" w:rsidP="00D83C37">
      <w:pPr>
        <w:rPr>
          <w:rFonts w:ascii="Merriweather" w:hAnsi="Merriweather" w:cs="Merriweather"/>
          <w:b/>
          <w:bCs/>
          <w:color w:val="000000"/>
          <w:u w:val="single" w:color="000000"/>
          <w:lang w:val="hr-HR"/>
        </w:rPr>
      </w:pPr>
    </w:p>
    <w:p w14:paraId="0D799ED0" w14:textId="09263F86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  <w:r w:rsidRPr="00D83C37">
        <w:rPr>
          <w:rFonts w:ascii="Merriweather" w:hAnsi="Merriweather" w:cs="Merriweather"/>
          <w:color w:val="000000"/>
          <w:u w:color="000000"/>
          <w:lang w:val="hr-HR"/>
        </w:rPr>
        <w:t>(osvrnuti se na važnost teme, metodologiju, poznavanje literature, citiranost, korištenje izvora, znanstveni doseg, rezultate istraživanja, utemeljenost zaključaka i obrazloženje kategorizacije)</w:t>
      </w:r>
    </w:p>
    <w:p w14:paraId="1B5F9E92" w14:textId="3E5304EE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11F0F9A7" w14:textId="64A63151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56BECC5D" w14:textId="70B2E0C0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19652535" w14:textId="585114AE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39933A6B" w14:textId="6034E13A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67B15D69" w14:textId="1A598234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76E4BE6F" w14:textId="406A9558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53F035E5" w14:textId="415085BB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49273438" w14:textId="000B27A8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46FD0D4E" w14:textId="74F448CB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5A998AF5" w14:textId="4F74B28B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4AF25AA8" w14:textId="4E8CC8E8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0A043903" w14:textId="5F0BDB90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64F31B58" w14:textId="5D6CFEB8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3974CD6F" w14:textId="50F9E713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1E22B63F" w14:textId="34B64968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502AEF4D" w14:textId="1A2B329E" w:rsidR="00D83C37" w:rsidRDefault="00D83C37" w:rsidP="00D83C37">
      <w:pPr>
        <w:rPr>
          <w:rFonts w:ascii="Merriweather" w:hAnsi="Merriweather" w:cs="Merriweather"/>
          <w:color w:val="000000"/>
          <w:u w:color="000000"/>
          <w:lang w:val="hr-HR"/>
        </w:rPr>
      </w:pPr>
    </w:p>
    <w:p w14:paraId="0641A27B" w14:textId="286D7DD1" w:rsidR="00D83C37" w:rsidRPr="00D83C37" w:rsidRDefault="00D83C37" w:rsidP="00D83C37">
      <w:pPr>
        <w:jc w:val="right"/>
        <w:rPr>
          <w:b/>
          <w:bCs/>
          <w:lang w:val="hr-HR"/>
        </w:rPr>
      </w:pPr>
      <w:r w:rsidRPr="00D83C37">
        <w:rPr>
          <w:rFonts w:ascii="Merriweather" w:hAnsi="Merriweather" w:cs="Merriweather"/>
          <w:b/>
          <w:bCs/>
          <w:color w:val="000000"/>
          <w:u w:color="000000"/>
          <w:lang w:val="hr-HR"/>
        </w:rPr>
        <w:t>Potpis recenzenta:</w:t>
      </w:r>
    </w:p>
    <w:sectPr w:rsidR="00D83C37" w:rsidRPr="00D83C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A6B1" w14:textId="77777777" w:rsidR="00477480" w:rsidRDefault="00477480" w:rsidP="00D83C37">
      <w:r>
        <w:separator/>
      </w:r>
    </w:p>
  </w:endnote>
  <w:endnote w:type="continuationSeparator" w:id="0">
    <w:p w14:paraId="5B7DB652" w14:textId="77777777" w:rsidR="00477480" w:rsidRDefault="00477480" w:rsidP="00D8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5286" w14:textId="77777777" w:rsidR="00D83C37" w:rsidRPr="00D83C37" w:rsidRDefault="00D83C37">
    <w:pPr>
      <w:pStyle w:val="Footer"/>
      <w:rPr>
        <w:rFonts w:ascii="MS Mincho" w:eastAsia="MS Mincho" w:hAnsi="MS Mincho" w:cs="MS Mincho"/>
        <w:noProof/>
        <w:color w:val="000000"/>
        <w:sz w:val="16"/>
        <w:szCs w:val="16"/>
        <w:lang w:val="hr-HR"/>
      </w:rPr>
    </w:pPr>
    <w:r w:rsidRPr="00D83C37">
      <w:rPr>
        <w:rFonts w:ascii="Merriweather Light" w:hAnsi="Merriweather Light" w:cs="Merriweather Light"/>
        <w:noProof/>
        <w:color w:val="000000"/>
        <w:sz w:val="16"/>
        <w:szCs w:val="16"/>
        <w:lang w:val="hr-HR"/>
      </w:rPr>
      <w:t>Odjel za povijest umjetnosti, Obala kralja Petra Krešimira IV: 2, 23000 Zadar, Hrvatska</w:t>
    </w:r>
    <w:r w:rsidRPr="00D83C37">
      <w:rPr>
        <w:rFonts w:ascii="MS Mincho" w:eastAsia="MS Mincho" w:hAnsi="MS Mincho" w:cs="MS Mincho"/>
        <w:noProof/>
        <w:color w:val="000000"/>
        <w:sz w:val="16"/>
        <w:szCs w:val="16"/>
        <w:lang w:val="hr-HR"/>
      </w:rPr>
      <w:t> </w:t>
    </w:r>
  </w:p>
  <w:p w14:paraId="7FB770CB" w14:textId="4662B48C" w:rsidR="00D83C37" w:rsidRDefault="00D83C37">
    <w:pPr>
      <w:pStyle w:val="Footer"/>
    </w:pPr>
    <w:r>
      <w:rPr>
        <w:rFonts w:ascii="Merriweather" w:hAnsi="Merriweather" w:cs="Merriweather"/>
        <w:b/>
        <w:bCs/>
        <w:color w:val="104685"/>
        <w:sz w:val="16"/>
        <w:szCs w:val="16"/>
        <w:lang w:val="en-GB"/>
      </w:rPr>
      <w:t>tel:</w:t>
    </w:r>
    <w:r>
      <w:rPr>
        <w:rFonts w:ascii="Merriweather" w:hAnsi="Merriweather" w:cs="Merriweather"/>
        <w:color w:val="000000"/>
        <w:sz w:val="16"/>
        <w:szCs w:val="16"/>
        <w:lang w:val="en-GB"/>
      </w:rPr>
      <w:t xml:space="preserve"> </w:t>
    </w:r>
    <w:r>
      <w:rPr>
        <w:rFonts w:ascii="Merriweather Light" w:hAnsi="Merriweather Light" w:cs="Merriweather Light"/>
        <w:color w:val="000000"/>
        <w:sz w:val="16"/>
        <w:szCs w:val="16"/>
        <w:lang w:val="en-GB"/>
      </w:rPr>
      <w:t>023 200 521;</w:t>
    </w:r>
    <w:r>
      <w:rPr>
        <w:rFonts w:ascii="MS Mincho" w:eastAsia="MS Mincho" w:hAnsi="MS Mincho" w:cs="MS Mincho" w:hint="eastAsia"/>
        <w:color w:val="000000"/>
        <w:sz w:val="16"/>
        <w:szCs w:val="16"/>
        <w:lang w:val="en-GB"/>
      </w:rPr>
      <w:t> </w:t>
    </w:r>
    <w:r>
      <w:rPr>
        <w:rFonts w:ascii="Merriweather Black" w:hAnsi="Merriweather Black" w:cs="Merriweather Black"/>
        <w:b/>
        <w:bCs/>
        <w:color w:val="104685"/>
        <w:sz w:val="14"/>
        <w:szCs w:val="14"/>
        <w:lang w:val="en-GB"/>
      </w:rPr>
      <w:t>OIB</w:t>
    </w:r>
    <w:r>
      <w:rPr>
        <w:rFonts w:ascii="Merriweather" w:hAnsi="Merriweather" w:cs="Merriweather"/>
        <w:b/>
        <w:bCs/>
        <w:color w:val="104685"/>
        <w:sz w:val="16"/>
        <w:szCs w:val="16"/>
        <w:lang w:val="en-GB"/>
      </w:rPr>
      <w:t>:</w:t>
    </w:r>
    <w:r>
      <w:rPr>
        <w:rFonts w:ascii="Merriweather" w:hAnsi="Merriweather" w:cs="Merriweather"/>
        <w:color w:val="000000"/>
        <w:sz w:val="16"/>
        <w:szCs w:val="16"/>
        <w:lang w:val="en-GB"/>
      </w:rPr>
      <w:t xml:space="preserve"> </w:t>
    </w:r>
    <w:r>
      <w:rPr>
        <w:rFonts w:ascii="Merriweather Light" w:hAnsi="Merriweather Light" w:cs="Merriweather Light"/>
        <w:color w:val="000000"/>
        <w:sz w:val="16"/>
        <w:szCs w:val="16"/>
        <w:lang w:val="en-GB"/>
      </w:rPr>
      <w:t>10839679016;</w:t>
    </w:r>
    <w:r>
      <w:rPr>
        <w:rFonts w:ascii="Merriweather" w:hAnsi="Merriweather" w:cs="Merriweather"/>
        <w:color w:val="000000"/>
        <w:sz w:val="16"/>
        <w:szCs w:val="16"/>
        <w:lang w:val="en-GB"/>
      </w:rPr>
      <w:t xml:space="preserve"> </w:t>
    </w:r>
    <w:r>
      <w:rPr>
        <w:rFonts w:ascii="Merriweather" w:hAnsi="Merriweather" w:cs="Merriweather"/>
        <w:b/>
        <w:bCs/>
        <w:color w:val="104685"/>
        <w:sz w:val="16"/>
        <w:szCs w:val="16"/>
        <w:lang w:val="en-GB"/>
      </w:rPr>
      <w:t>e-mail:</w:t>
    </w:r>
    <w:r>
      <w:rPr>
        <w:rFonts w:ascii="Merriweather" w:hAnsi="Merriweather" w:cs="Merriweather"/>
        <w:color w:val="000000"/>
        <w:sz w:val="16"/>
        <w:szCs w:val="16"/>
        <w:lang w:val="en-GB"/>
      </w:rPr>
      <w:t xml:space="preserve"> </w:t>
    </w:r>
    <w:hyperlink r:id="rId1" w:history="1">
      <w:r>
        <w:rPr>
          <w:rFonts w:ascii="Merriweather Light" w:hAnsi="Merriweather Light" w:cs="Merriweather Light"/>
          <w:color w:val="0C63C1"/>
          <w:sz w:val="16"/>
          <w:szCs w:val="16"/>
          <w:u w:val="single" w:color="0C63C1"/>
          <w:lang w:val="en-GB"/>
        </w:rPr>
        <w:t>arsadriatica@gmail.com</w:t>
      </w:r>
    </w:hyperlink>
    <w:r>
      <w:rPr>
        <w:rFonts w:ascii="Merriweather Light" w:hAnsi="Merriweather Light" w:cs="Merriweather Light"/>
        <w:color w:val="000000"/>
        <w:sz w:val="16"/>
        <w:szCs w:val="16"/>
        <w:lang w:val="en-GB"/>
      </w:rPr>
      <w:t xml:space="preserve">;  </w:t>
    </w:r>
    <w:r>
      <w:rPr>
        <w:rFonts w:ascii="Merriweather" w:hAnsi="Merriweather" w:cs="Merriweather"/>
        <w:b/>
        <w:bCs/>
        <w:color w:val="104685"/>
        <w:sz w:val="16"/>
        <w:szCs w:val="16"/>
        <w:lang w:val="en-GB"/>
      </w:rPr>
      <w:t>web:</w:t>
    </w:r>
    <w:r>
      <w:rPr>
        <w:rFonts w:ascii="Merriweather Light" w:hAnsi="Merriweather Light" w:cs="Merriweather Light"/>
        <w:color w:val="000000"/>
        <w:sz w:val="16"/>
        <w:szCs w:val="16"/>
        <w:lang w:val="en-GB"/>
      </w:rPr>
      <w:t xml:space="preserve">  </w:t>
    </w:r>
    <w:hyperlink r:id="rId2" w:history="1">
      <w:r>
        <w:rPr>
          <w:rFonts w:ascii="Merriweather Light" w:hAnsi="Merriweather Light" w:cs="Merriweather Light"/>
          <w:color w:val="0C63C1"/>
          <w:sz w:val="16"/>
          <w:szCs w:val="16"/>
          <w:u w:val="single" w:color="0C63C1"/>
          <w:lang w:val="en-GB"/>
        </w:rPr>
        <w:t>https://pum.unizd.hr/ars-adriatica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52CC" w14:textId="77777777" w:rsidR="00477480" w:rsidRDefault="00477480" w:rsidP="00D83C37">
      <w:r>
        <w:separator/>
      </w:r>
    </w:p>
  </w:footnote>
  <w:footnote w:type="continuationSeparator" w:id="0">
    <w:p w14:paraId="1B60A233" w14:textId="77777777" w:rsidR="00477480" w:rsidRDefault="00477480" w:rsidP="00D8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B5C1" w14:textId="10AF0DC0" w:rsidR="00D83C37" w:rsidRDefault="00D83C37">
    <w:pPr>
      <w:pStyle w:val="Header"/>
    </w:pPr>
    <w:r w:rsidRPr="00D83C37">
      <w:rPr>
        <w:noProof/>
      </w:rPr>
      <w:drawing>
        <wp:inline distT="0" distB="0" distL="0" distR="0" wp14:anchorId="26AF3FDD" wp14:editId="3D2AC335">
          <wp:extent cx="5731510" cy="916305"/>
          <wp:effectExtent l="0" t="0" r="0" b="0"/>
          <wp:docPr id="1" name="Picture 1" descr="A picture containing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qu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37"/>
    <w:rsid w:val="00244571"/>
    <w:rsid w:val="00335358"/>
    <w:rsid w:val="00477480"/>
    <w:rsid w:val="00565D47"/>
    <w:rsid w:val="00CA132D"/>
    <w:rsid w:val="00D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3D8BFA"/>
  <w15:chartTrackingRefBased/>
  <w15:docId w15:val="{B9DFD6BA-0EF9-234F-80DF-C4130A41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C37"/>
  </w:style>
  <w:style w:type="paragraph" w:styleId="Footer">
    <w:name w:val="footer"/>
    <w:basedOn w:val="Normal"/>
    <w:link w:val="FooterChar"/>
    <w:uiPriority w:val="99"/>
    <w:unhideWhenUsed/>
    <w:rsid w:val="00D83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m.unizd.hr/ars-adriati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um.unizd.hr/ars-adriatica" TargetMode="External"/><Relationship Id="rId1" Type="http://schemas.openxmlformats.org/officeDocument/2006/relationships/hyperlink" Target="mailto:arsadriat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Zornija</dc:creator>
  <cp:keywords/>
  <dc:description/>
  <cp:lastModifiedBy>Meri Zornija</cp:lastModifiedBy>
  <cp:revision>3</cp:revision>
  <dcterms:created xsi:type="dcterms:W3CDTF">2022-06-22T09:51:00Z</dcterms:created>
  <dcterms:modified xsi:type="dcterms:W3CDTF">2024-02-09T22:08:00Z</dcterms:modified>
</cp:coreProperties>
</file>