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4C" w:rsidRDefault="00A0504C" w:rsidP="00A0504C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rPr>
          <w:rFonts w:cs="Arial"/>
          <w:b/>
          <w:color w:val="000000"/>
          <w:sz w:val="22"/>
          <w:szCs w:val="20"/>
        </w:rPr>
      </w:pPr>
    </w:p>
    <w:p w:rsidR="00A0504C" w:rsidRDefault="00A0504C" w:rsidP="00A0504C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rPr>
          <w:rFonts w:cs="Arial"/>
          <w:b/>
          <w:color w:val="000000"/>
          <w:sz w:val="22"/>
          <w:szCs w:val="20"/>
        </w:rPr>
      </w:pPr>
      <w:r w:rsidRPr="00B33C23">
        <w:rPr>
          <w:rFonts w:cs="Arial"/>
          <w:b/>
          <w:color w:val="000000"/>
          <w:sz w:val="22"/>
          <w:szCs w:val="20"/>
        </w:rPr>
        <w:t xml:space="preserve">Preddiplomski studij </w:t>
      </w:r>
      <w:proofErr w:type="spellStart"/>
      <w:r w:rsidRPr="00B33C23">
        <w:rPr>
          <w:rFonts w:cs="Arial"/>
          <w:b/>
          <w:color w:val="000000"/>
          <w:sz w:val="22"/>
          <w:szCs w:val="20"/>
        </w:rPr>
        <w:t>Language</w:t>
      </w:r>
      <w:proofErr w:type="spellEnd"/>
      <w:r w:rsidRPr="00B33C23">
        <w:rPr>
          <w:rFonts w:cs="Arial"/>
          <w:b/>
          <w:color w:val="000000"/>
          <w:sz w:val="22"/>
          <w:szCs w:val="20"/>
        </w:rPr>
        <w:t xml:space="preserve"> </w:t>
      </w:r>
      <w:proofErr w:type="spellStart"/>
      <w:r w:rsidRPr="00B33C23">
        <w:rPr>
          <w:rFonts w:cs="Arial"/>
          <w:b/>
          <w:color w:val="000000"/>
          <w:sz w:val="22"/>
          <w:szCs w:val="20"/>
        </w:rPr>
        <w:t>and</w:t>
      </w:r>
      <w:proofErr w:type="spellEnd"/>
      <w:r w:rsidRPr="00B33C23">
        <w:rPr>
          <w:rFonts w:cs="Arial"/>
          <w:b/>
          <w:color w:val="000000"/>
          <w:sz w:val="22"/>
          <w:szCs w:val="20"/>
        </w:rPr>
        <w:t xml:space="preserve"> </w:t>
      </w:r>
      <w:proofErr w:type="spellStart"/>
      <w:r w:rsidRPr="00B33C23">
        <w:rPr>
          <w:rFonts w:cs="Arial"/>
          <w:b/>
          <w:color w:val="000000"/>
          <w:sz w:val="22"/>
          <w:szCs w:val="20"/>
        </w:rPr>
        <w:t>Communication</w:t>
      </w:r>
      <w:proofErr w:type="spellEnd"/>
      <w:r w:rsidRPr="00B33C23">
        <w:rPr>
          <w:rFonts w:cs="Arial"/>
          <w:b/>
          <w:color w:val="000000"/>
          <w:sz w:val="22"/>
          <w:szCs w:val="20"/>
        </w:rPr>
        <w:t xml:space="preserve"> i </w:t>
      </w:r>
      <w:proofErr w:type="spellStart"/>
      <w:r w:rsidRPr="00B33C23">
        <w:rPr>
          <w:rFonts w:cs="Arial"/>
          <w:b/>
          <w:color w:val="000000"/>
          <w:sz w:val="22"/>
          <w:szCs w:val="20"/>
        </w:rPr>
        <w:t>Multicultural</w:t>
      </w:r>
      <w:proofErr w:type="spellEnd"/>
      <w:r w:rsidRPr="00B33C23">
        <w:rPr>
          <w:rFonts w:cs="Arial"/>
          <w:b/>
          <w:color w:val="000000"/>
          <w:sz w:val="22"/>
          <w:szCs w:val="20"/>
        </w:rPr>
        <w:t xml:space="preserve"> </w:t>
      </w:r>
      <w:proofErr w:type="spellStart"/>
      <w:r w:rsidRPr="00B33C23">
        <w:rPr>
          <w:rFonts w:cs="Arial"/>
          <w:b/>
          <w:color w:val="000000"/>
          <w:sz w:val="22"/>
          <w:szCs w:val="20"/>
        </w:rPr>
        <w:t>society</w:t>
      </w:r>
      <w:proofErr w:type="spellEnd"/>
      <w:r w:rsidRPr="00B33C23">
        <w:rPr>
          <w:rFonts w:cs="Arial"/>
          <w:b/>
          <w:color w:val="000000"/>
          <w:sz w:val="22"/>
          <w:szCs w:val="20"/>
        </w:rPr>
        <w:t xml:space="preserve">/Jezik i komunikacija u višejezičnom  društvu, II. </w:t>
      </w:r>
      <w:r>
        <w:rPr>
          <w:rFonts w:cs="Arial"/>
          <w:b/>
          <w:color w:val="000000"/>
          <w:sz w:val="22"/>
          <w:szCs w:val="20"/>
        </w:rPr>
        <w:t>s</w:t>
      </w:r>
      <w:r w:rsidRPr="00B33C23">
        <w:rPr>
          <w:rFonts w:cs="Arial"/>
          <w:b/>
          <w:color w:val="000000"/>
          <w:sz w:val="22"/>
          <w:szCs w:val="20"/>
        </w:rPr>
        <w:t>emestar ak. god 2019./2020.</w:t>
      </w:r>
    </w:p>
    <w:p w:rsidR="00A0504C" w:rsidRPr="00B33C23" w:rsidRDefault="00A0504C" w:rsidP="00A0504C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rPr>
          <w:rFonts w:cs="Arial"/>
          <w:b/>
          <w:color w:val="000000"/>
          <w:sz w:val="22"/>
          <w:szCs w:val="20"/>
        </w:rPr>
      </w:pPr>
    </w:p>
    <w:tbl>
      <w:tblPr>
        <w:tblW w:w="126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850"/>
        <w:gridCol w:w="1134"/>
        <w:gridCol w:w="3685"/>
        <w:gridCol w:w="1950"/>
        <w:gridCol w:w="1026"/>
        <w:gridCol w:w="1134"/>
        <w:gridCol w:w="993"/>
        <w:gridCol w:w="993"/>
      </w:tblGrid>
      <w:tr w:rsidR="00A0504C" w:rsidTr="00D255C8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04C" w:rsidRDefault="00A0504C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04C" w:rsidRDefault="00A0504C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04C" w:rsidRDefault="00A0504C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04C" w:rsidRDefault="00A0504C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Kolegij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04C" w:rsidRDefault="00A0504C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Nastavnik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04C" w:rsidRDefault="00A0504C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Godina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04C" w:rsidRDefault="00A0504C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Dvorana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504C" w:rsidRDefault="00A0504C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Grupa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4C" w:rsidRDefault="00A0504C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Studij</w:t>
            </w:r>
          </w:p>
        </w:tc>
      </w:tr>
      <w:tr w:rsidR="00A0504C" w:rsidTr="00D255C8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Approaching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lexicography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55C6">
              <w:rPr>
                <w:color w:val="000000"/>
                <w:sz w:val="16"/>
                <w:szCs w:val="16"/>
              </w:rPr>
              <w:t>terminography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M.Angster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</w:t>
            </w:r>
            <w:r w:rsidR="003455C6">
              <w:rPr>
                <w:color w:val="000000"/>
                <w:sz w:val="16"/>
                <w:szCs w:val="16"/>
              </w:rPr>
              <w:t>,2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Relja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1.3.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Pd</w:t>
            </w:r>
            <w:r>
              <w:rPr>
                <w:color w:val="000000"/>
                <w:sz w:val="16"/>
                <w:szCs w:val="16"/>
              </w:rPr>
              <w:t>.</w:t>
            </w:r>
            <w:r w:rsidRPr="007F767D">
              <w:rPr>
                <w:color w:val="000000"/>
                <w:sz w:val="16"/>
                <w:szCs w:val="16"/>
              </w:rPr>
              <w:t>LCMS</w:t>
            </w:r>
            <w:proofErr w:type="spellEnd"/>
          </w:p>
        </w:tc>
      </w:tr>
      <w:tr w:rsidR="00A0504C" w:rsidTr="00D255C8">
        <w:trPr>
          <w:trHeight w:val="3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sz w:val="16"/>
              </w:rPr>
              <w:t xml:space="preserve">English </w:t>
            </w:r>
            <w:proofErr w:type="spellStart"/>
            <w:r w:rsidRPr="007F767D">
              <w:rPr>
                <w:sz w:val="16"/>
              </w:rPr>
              <w:t>Writing</w:t>
            </w:r>
            <w:proofErr w:type="spellEnd"/>
            <w:r w:rsidRPr="007F767D">
              <w:rPr>
                <w:sz w:val="16"/>
              </w:rPr>
              <w:t xml:space="preserve"> </w:t>
            </w:r>
            <w:proofErr w:type="spellStart"/>
            <w:r w:rsidRPr="007F767D">
              <w:rPr>
                <w:sz w:val="16"/>
              </w:rPr>
              <w:t>Skills</w:t>
            </w:r>
            <w:proofErr w:type="spellEnd"/>
            <w:r w:rsidRPr="007F767D">
              <w:rPr>
                <w:sz w:val="16"/>
              </w:rPr>
              <w:t xml:space="preserve"> (EWS102)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A.Oštarić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Centar za strane jezike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PdLCMS</w:t>
            </w:r>
            <w:proofErr w:type="spellEnd"/>
          </w:p>
        </w:tc>
      </w:tr>
      <w:tr w:rsidR="00A0504C" w:rsidTr="00D255C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</w:t>
            </w:r>
            <w:r w:rsidRPr="007F76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Intercultural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pragmatics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L.Šimičić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1,2,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7F767D" w:rsidRDefault="00A0504C" w:rsidP="00D25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1.3</w:t>
            </w:r>
            <w:r w:rsidRPr="007F76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4C" w:rsidRPr="007F767D" w:rsidRDefault="00A0504C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PdLCMS</w:t>
            </w:r>
            <w:proofErr w:type="spellEnd"/>
          </w:p>
        </w:tc>
      </w:tr>
      <w:tr w:rsidR="00A0504C" w:rsidTr="00D255C8">
        <w:trPr>
          <w:trHeight w:val="3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B33C23" w:rsidRDefault="00A0504C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B33C23" w:rsidRDefault="00A0504C" w:rsidP="00D255C8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B33C23" w:rsidRDefault="00A0504C" w:rsidP="00D255C8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12:00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B33C23" w:rsidRDefault="00A0504C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 xml:space="preserve">Digital </w:t>
            </w:r>
            <w:proofErr w:type="spellStart"/>
            <w:r w:rsidRPr="00B33C23">
              <w:rPr>
                <w:sz w:val="16"/>
                <w:szCs w:val="16"/>
              </w:rPr>
              <w:t>communication</w:t>
            </w:r>
            <w:proofErr w:type="spellEnd"/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in</w:t>
            </w:r>
            <w:proofErr w:type="spellEnd"/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Intercultural</w:t>
            </w:r>
            <w:proofErr w:type="spellEnd"/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contexts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B33C23" w:rsidRDefault="00A0504C" w:rsidP="00D255C8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A.Oštarić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B33C23" w:rsidRDefault="00A0504C" w:rsidP="00D255C8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4C" w:rsidRPr="00B33C23" w:rsidRDefault="00A0504C" w:rsidP="00D255C8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Relja</w:t>
            </w:r>
            <w:proofErr w:type="spellEnd"/>
            <w:r w:rsidRPr="00B33C23">
              <w:rPr>
                <w:sz w:val="16"/>
                <w:szCs w:val="16"/>
              </w:rPr>
              <w:t xml:space="preserve"> 1.4.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504C" w:rsidRPr="00B33C23" w:rsidRDefault="00A0504C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4C" w:rsidRPr="00B33C23" w:rsidRDefault="00A0504C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PdLCMS</w:t>
            </w:r>
            <w:proofErr w:type="spellEnd"/>
          </w:p>
        </w:tc>
      </w:tr>
    </w:tbl>
    <w:p w:rsidR="00B71A8C" w:rsidRDefault="00B71A8C"/>
    <w:sectPr w:rsidR="00B71A8C" w:rsidSect="00A050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4C"/>
    <w:rsid w:val="000F7DB8"/>
    <w:rsid w:val="003455C6"/>
    <w:rsid w:val="00A0504C"/>
    <w:rsid w:val="00B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42D7"/>
  <w15:chartTrackingRefBased/>
  <w15:docId w15:val="{D9FF0405-47CF-4D0E-B24B-C283FF28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2020-02-04T10:49:00Z</dcterms:created>
  <dcterms:modified xsi:type="dcterms:W3CDTF">2020-02-04T14:45:00Z</dcterms:modified>
</cp:coreProperties>
</file>