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4B5F6E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9443AE5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B943A83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B5F6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B5F6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1C3743" w:rsidR="00090757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Teorija književnosti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31E0508" w:rsidR="004B553E" w:rsidRPr="0017531F" w:rsidRDefault="0009075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8007113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dvopredmetni studij hrvatskoga jezika i </w:t>
            </w:r>
            <w:proofErr w:type="spellStart"/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>knjiţevnosti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039A040" w:rsidR="004B553E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B5F6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88DFF66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1DA1558" w:rsidR="004B553E" w:rsidRPr="0017531F" w:rsidRDefault="004B5F6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2F9BF0ED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4B5F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B0203EE" w:rsidR="00393964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B5F6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7C1353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7DB7242" w:rsidR="00453362" w:rsidRPr="0017531F" w:rsidRDefault="0009075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8BB3A78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9981BBF" w:rsidR="00453362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A2E91FA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241, ponedjeljkom od 14-15.30 (pred.), 15.45-16.15 (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B53363A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9DA2ECE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 xml:space="preserve"> prvi tjedan prema Kalendaru nastavnih aktivnosti u akademskoj godini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3F5EF79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090757">
              <w:t xml:space="preserve"> zadnji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tjedan prema Kalendaru nastavnih aktivnosti u akademskoj godini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CF0E712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0EF0EA4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FD435A5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691FB79" w:rsidR="00453362" w:rsidRPr="0017531F" w:rsidRDefault="004B5F6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 od 10 do 12 u uredu i po dogovoru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0842E3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08B70885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4B5F6E">
              <w:rPr>
                <w:rFonts w:ascii="Merriweather" w:hAnsi="Merriweather" w:cs="Times New Roman"/>
                <w:sz w:val="16"/>
                <w:szCs w:val="16"/>
              </w:rPr>
              <w:t>Laura Ivić, demonstratorica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BF7DBD0" w:rsidR="00453362" w:rsidRPr="0017531F" w:rsidRDefault="004B5F6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B5F6E">
              <w:rPr>
                <w:rFonts w:ascii="Merriweather" w:hAnsi="Merriweather" w:cs="Times New Roman"/>
                <w:sz w:val="16"/>
                <w:szCs w:val="16"/>
              </w:rPr>
              <w:t>lauraivic2@gmail.com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2437B5ED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13FD94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5D993C8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9BA1FE1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320B15E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Nakon odslušanih predavanja, seminara i ispunjenih zadataka studenti će moći:  </w:t>
            </w:r>
          </w:p>
          <w:p w14:paraId="18410CF6" w14:textId="0D7F00D4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nabrojati vrste klasifikacije književnih tekstova </w:t>
            </w:r>
          </w:p>
          <w:p w14:paraId="129AFA7C" w14:textId="6DE2C18F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klasificirati književni tekst prema rodu, vrsti, obliku, namjeni  </w:t>
            </w:r>
          </w:p>
          <w:p w14:paraId="5E882B9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prepoznati stilske figure u tekstu i interpretirati njihovu funkciju na osnovnoj razini (povezati stilsku i semantičku razinu teksta) </w:t>
            </w:r>
          </w:p>
          <w:p w14:paraId="28FDBADE" w14:textId="24943BC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stihološku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teksta (prepoznati vrstu stiha, elemente organizacije ritma) </w:t>
            </w:r>
          </w:p>
          <w:p w14:paraId="28F69D28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(prepoznati pripovjedača i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fokalizaciju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prema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Genettovoj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klasifikaciji, prepoznati pripovjedne tehnike, objasniti njihovu funkciju u tekstu)  </w:t>
            </w:r>
          </w:p>
          <w:p w14:paraId="03BC645E" w14:textId="4D770E96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>nabrojati stilske formacije (književnopovijesna razdoblja, epohe, pravce i smjerove) u njihovom kronološkom slijedu kako su se razvijale u</w:t>
            </w:r>
            <w:r w:rsidRPr="00090757">
              <w:t xml:space="preserve"> 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književnostima zapadnoga civilizacijskoga kruga </w:t>
            </w:r>
          </w:p>
          <w:p w14:paraId="6D63214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opisati poetike pojedinih stilskih formacija i uzroke njihovih smjenjivanja  </w:t>
            </w:r>
          </w:p>
          <w:p w14:paraId="0F012E77" w14:textId="608D212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lastRenderedPageBreak/>
              <w:t>-</w:t>
            </w:r>
            <w:r w:rsidRPr="00090757">
              <w:rPr>
                <w:rFonts w:ascii="Merriweather" w:hAnsi="Merriweather" w:cs="Times New Roman"/>
                <w:color w:val="FF0000"/>
                <w:sz w:val="16"/>
                <w:szCs w:val="16"/>
              </w:rPr>
              <w:tab/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objasniti uzroke nemogućnosti strogog određivanja početka i završetka stilskih formacija (problemi povijesne periodizacije)  </w:t>
            </w:r>
          </w:p>
          <w:p w14:paraId="13E2A08B" w14:textId="129B3BC5" w:rsidR="00310F9A" w:rsidRPr="0017531F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ispravno upotrebljavati osnovne književnoteoretske pojmove  - usmeno predstaviti rezultate jednostavnih stilskih, versifikacijskih,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naratoloških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analiza književnih tekstova  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32E56B43" w:rsidR="00310F9A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Ovladavanje književnoteorijskim pojmovljem i usvajanje osnovnih metodologija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književnoznanstvenoga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pristupa tekstovima. Razvoj  viših stupnjeva kompetencije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čitanja.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34A638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3BEAD492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1C00CC5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CA59FF8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B2F938B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49004BFE" w:rsidR="00FC2198" w:rsidRPr="0017531F" w:rsidRDefault="004B5F6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090757">
              <w:t xml:space="preserve">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Oba polo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ena kolokvija zamjenjuju pismeni ispit.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4C0D59B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>Nazočnost na predavanjima i seminarima min. 70%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>,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rezultat u Merlinu (rješavanje domaćih zadaća)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min. 50%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,  oba kolokvija riješena s minimalno 20% točnih odgovora.  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C87F88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2D62B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0595A7F9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6B31E43A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E02BE2E" w14:textId="4F54E6E4" w:rsidR="005A164B" w:rsidRPr="005A164B" w:rsidRDefault="005A164B" w:rsidP="005A164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kolegija je upoznavanje studenata s temeljnim načelima oblikovanja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knjiţevnih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tekstova i metodologijom proučavanja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evnosti. Kolegij se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ajem, ciljevima i ishodima nadovezuje i produbljuje kolegij Uvod u studij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koji su studenti slušali u prethodnom semestru. </w:t>
            </w:r>
          </w:p>
          <w:p w14:paraId="07837E3C" w14:textId="2E8EFC7C" w:rsidR="005A164B" w:rsidRPr="005A164B" w:rsidRDefault="005A164B" w:rsidP="005A16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Opći problemi odre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enja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evnosti, odnosa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 i zbilje.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evnost, društvo, kultura. </w:t>
            </w:r>
          </w:p>
          <w:p w14:paraId="232A0C09" w14:textId="6C4EFD36" w:rsidR="00FC2198" w:rsidRPr="0017531F" w:rsidRDefault="005A164B" w:rsidP="005A16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Teorija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 i estetika, lingvistika, semiotika. Teorija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teorija. Upoznavanje s osnovnim pojmovima stilistike, teorije stiha,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naratologije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genologije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, teatrologije. Klasifikacija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evnosti.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evna vrsta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rod. Problematika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anra. Mikrostrukture stila, stilske figure. Različite podjele stilskih figura. Mikrostrukture opreke, pojačavanja, prenesena značenja, ponavljanja. Figure dikcije, konstrukcije, figure riječi ili tropi, figure misli, figure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diskurza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Uvod u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stihologiju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. Vrste stihova i strofa, me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unarodni stalni oblici stihova i strofa. Uvod u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Fabula, kompozicija, pripovjedač,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fokalizacija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vrijeme pripovjednog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teksta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. Drama, kazalište, predstava. Dramske vrste. Povijesna periodizacija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evnosti. Stilske formacije.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C5303" w14:textId="2A1A2064" w:rsidR="00566982" w:rsidRDefault="00566982" w:rsidP="00566982">
            <w:pPr>
              <w:numPr>
                <w:ilvl w:val="0"/>
                <w:numId w:val="1"/>
              </w:numPr>
              <w:spacing w:after="34" w:line="256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Predmet teorije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evnosti. Mjesto, uloga i  funkcija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ljudskoj kulturi. Povijesno proučavanje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okviru filologije. Tradicionalne discipline: poetika, retorika, metrika, hermeneutika, estetika, gramatika. Teorija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evnosti: versifikacija/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stihologija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naratologija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stilistika,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itd. Teorija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i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teorija. </w:t>
            </w:r>
          </w:p>
          <w:p w14:paraId="3576DC8A" w14:textId="5AACA496" w:rsidR="00841349" w:rsidRPr="00841349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Pitanje forme – oblika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evnog djela. Rodovi i vrste. Me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đ</w:t>
            </w:r>
            <w:r>
              <w:rPr>
                <w:rFonts w:ascii="Times New Roman" w:eastAsia="Times New Roman" w:hAnsi="Times New Roman" w:cs="Times New Roman"/>
                <w:sz w:val="18"/>
              </w:rPr>
              <w:t>udjelovanje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evnih struktura: stilskih figura, vrsta, oblika, rodova itd.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Poezija i lirika.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Proza i epika.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Mikrostrukture stila – stilske figure. Retorička sredstva i stilske figure – razlika. Retorička podjela: tropi i figure. </w:t>
            </w:r>
          </w:p>
          <w:p w14:paraId="7E095847" w14:textId="44FE27BF" w:rsidR="00566982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Shvaćanje figura u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evnoj znanosti 20. st. Afektivnost jezika kao stvaralački impuls. Figurativnost izvan prostora jezika. Podjela mikrostruktura prema Z.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Škrebu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m. opreke, m. ponavljanja, m. prenesena značenja, m. pojačavanja. Mikrostruktura opreke. </w:t>
            </w:r>
          </w:p>
          <w:p w14:paraId="478C92DB" w14:textId="77777777" w:rsidR="00566982" w:rsidRDefault="00566982" w:rsidP="00566982">
            <w:pPr>
              <w:numPr>
                <w:ilvl w:val="0"/>
                <w:numId w:val="2"/>
              </w:numPr>
              <w:spacing w:after="2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Mikrostruktura ponavljanja. Mikrostruktura pojačavanja. Mikrostruktura prenesena značenja. Razlikovanje metafore i metonimije, sinegdoha. Alegorija. </w:t>
            </w:r>
          </w:p>
          <w:p w14:paraId="76EAA729" w14:textId="6547AEA4" w:rsidR="00566982" w:rsidRDefault="00566982" w:rsidP="00566982">
            <w:pPr>
              <w:numPr>
                <w:ilvl w:val="0"/>
                <w:numId w:val="2"/>
              </w:numPr>
              <w:spacing w:after="5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Ostali tropi. Perifraza, alegorija, simbol,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litota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usporedba, eufemizam, ironija. Figure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diskurza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(deskripcijski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ekfraza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topografija,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topotezija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prozopografija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portret, paralela,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kronografija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pragmatografija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  <w:p w14:paraId="4E353E5C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Teorija stiha. Metrika, versifikacija. Temelji ritma. Odnos ritma i značenja. Tri versifikacijska sustava. Osnovne vrste stopa u kvantitativnoj versifikaciji. Cezura, dijereza. Silabičko-tonski stih. </w:t>
            </w:r>
          </w:p>
          <w:p w14:paraId="034AD45C" w14:textId="271E4CEB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Metrička terminologija. Od stiha do strofe.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Stihičnost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strofičnost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Vrste strofa. Strofe prema broju stihova. Rima. Vrste rima.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Leoninska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rima. Refren. Stalni oblici stiha – metrička norma. Stalni oblici i tradicija. Hrvatski tradicionalni oblici stiha: simetrični</w:t>
            </w:r>
            <w:r>
              <w:t xml:space="preserve">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osmerac,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dvostrukorimovani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dvanaesterac, epski deseterac. Lirski deseterac, jedanaesterac i dvanaesterac. Stih bugarštice. </w:t>
            </w:r>
          </w:p>
          <w:p w14:paraId="68C18863" w14:textId="4AE7822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lastRenderedPageBreak/>
              <w:t>Stalni me</w:t>
            </w:r>
            <w:r>
              <w:rPr>
                <w:rFonts w:ascii="Times New Roman" w:eastAsia="Times New Roman" w:hAnsi="Times New Roman" w:cs="Times New Roman"/>
                <w:sz w:val="18"/>
              </w:rPr>
              <w:t>đ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unarodni oblici stihova i strofa. Klasički stihovi i strofe. Heksametar. Elegijski distih. </w:t>
            </w:r>
          </w:p>
          <w:p w14:paraId="639A3C4B" w14:textId="77777777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Safička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Alkejska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Alkmanijska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daktilska strofa. Oponašanje klasičkih strofa u 19. st. Klasički oblici u hrvatskoj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Pseudoheksametar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1326242E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Stihovi i strofe romanskog porijekla. Tercina.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Endecasillabo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Nazorova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Ujevićeva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tercina. Stanca. Sonet.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Petrarcin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Shakespeareov oblik soneta.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Baudelaireov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moderni sonet. Kancona.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Sestina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Stihovi i strofe germanskog (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nibelunška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strofa), orijentalnog (gazela,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rubaija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haiku, tanka) i slavenskog porijekla (poljski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trinaesterac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krakovjak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utjecaj epskog deseterca na europske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). Slobodni stih. Ritam i ritmička intonacija (jampski, trohejski, daktilski intoniran stih/strofa). Metričke konstante. Metričke dominante. Ritmičke tendencije. </w:t>
            </w:r>
          </w:p>
          <w:p w14:paraId="763031CD" w14:textId="3DCCF15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Uvod u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naratologiju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>. Priroda i oblici narativne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evnosti. Odnos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evnog djela prema zbilji. Pripovijedanje i vremenski slijed. Vrijeme proznog pripovjednog djela. Kronološki slijed fabule i odstupanja od njega. Postupci: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antecedencije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pretpripovijesti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umetnute novele. Usporavanje vremena. Vrijeme pripovijesti/romana i vrijeme trajanja fabule.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Analepse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prolepse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6583599" w14:textId="00FBFD0C" w:rsidR="00841349" w:rsidRDefault="00841349" w:rsidP="00841349">
            <w:pPr>
              <w:pStyle w:val="Odlomakpopisa"/>
              <w:numPr>
                <w:ilvl w:val="0"/>
                <w:numId w:val="2"/>
              </w:numPr>
              <w:spacing w:line="238" w:lineRule="auto"/>
              <w:jc w:val="both"/>
            </w:pPr>
            <w:r w:rsidRPr="00841349">
              <w:rPr>
                <w:rFonts w:ascii="Times New Roman" w:eastAsia="Times New Roman" w:hAnsi="Times New Roman" w:cs="Times New Roman"/>
                <w:sz w:val="18"/>
              </w:rPr>
              <w:t>Prostor u pripovijedanju. Fabula i kompozicija (si</w:t>
            </w:r>
            <w:r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e). Priča i diskurs.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Defabularizacija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 proznih struktura. Čin pripovijedanja. Pisac, djelo, čitatelj. Tri tipa razvijanja fabule prema V.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Šklovskom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D620217" w14:textId="77777777" w:rsidR="00841349" w:rsidRDefault="00841349" w:rsidP="00841349">
            <w:pPr>
              <w:spacing w:after="33" w:line="264" w:lineRule="auto"/>
              <w:ind w:left="4" w:right="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Nositelj fabule, lik ili karakter – karakterizacija i vrste. Ponovljivi likovi – tipski karakteri. Individualni karakteri. </w:t>
            </w:r>
          </w:p>
          <w:p w14:paraId="410D110A" w14:textId="3E974C97" w:rsidR="00841349" w:rsidRDefault="00841349" w:rsidP="00841349">
            <w:pPr>
              <w:spacing w:after="33" w:line="264" w:lineRule="auto"/>
              <w:ind w:left="4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 Razlikovanje autora i pripovjedača. Osnovne vrste pripovjedača (autorski, sveznajući, objektivni, nepouzdani). Pripovjedačevo gledište (jednolika i mnogolika perspektiva). Polifoni roman. Fiktivni pripovjedač. </w:t>
            </w:r>
          </w:p>
          <w:p w14:paraId="2D537A09" w14:textId="77777777" w:rsidR="00841349" w:rsidRDefault="00841349" w:rsidP="00841349">
            <w:pPr>
              <w:numPr>
                <w:ilvl w:val="0"/>
                <w:numId w:val="3"/>
              </w:num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Vrste pripovjedača prema Franzu Karlu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Stanzelu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Mimeza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dijegeza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Autorski pripovjedač, pripovjedač u prvom licu, personalni pripovjedač. Teorija 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Genetta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Fokalizacija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pripovijedanja. </w:t>
            </w:r>
          </w:p>
          <w:p w14:paraId="767D7718" w14:textId="77777777" w:rsidR="00841349" w:rsidRDefault="00841349" w:rsidP="00841349">
            <w:pPr>
              <w:spacing w:after="31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Heterodijegetski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homodijegetski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ekstradijegetski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pripovjedač. </w:t>
            </w:r>
          </w:p>
          <w:p w14:paraId="0514D72B" w14:textId="27A679A6" w:rsidR="00EE38A9" w:rsidRDefault="00841349" w:rsidP="00EE38A9">
            <w:pPr>
              <w:numPr>
                <w:ilvl w:val="0"/>
                <w:numId w:val="3"/>
              </w:numPr>
              <w:spacing w:after="4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Dijakronijska klasifikacija književnosti. Književne epohe, razdoblja i pravci – razlikovanje pojmova. Pojam stilske formacije. Pregled stilskih formacija u razvoju književnosti zapadnog civilizacijskog kruga. Od teorije književnosti i književne teorije do teorije diskursa. </w:t>
            </w:r>
          </w:p>
          <w:p w14:paraId="6E3A408E" w14:textId="31F382D4" w:rsidR="00FC2198" w:rsidRPr="00566982" w:rsidRDefault="00FC2198" w:rsidP="00841349">
            <w:pPr>
              <w:spacing w:after="53" w:line="241" w:lineRule="auto"/>
              <w:ind w:left="4"/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05C61C3" w14:textId="37723DC4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Lešić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Teorija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Sarajevo, 2005. (tiskano ili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internetskio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izdanje, vidi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zvore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31F5BAC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Izabrana poglavlja navode se kod svake nastavne jedinice i bit će dostupna u e-kolegiju) </w:t>
            </w:r>
          </w:p>
          <w:p w14:paraId="650C8330" w14:textId="2153C922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Jonathan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 - vrlo kratak uvod. AGM, Zagreb, 2001. (1. poglavlje – Teorija – što je to?) </w:t>
            </w:r>
          </w:p>
          <w:p w14:paraId="2CE60D04" w14:textId="5C43D312" w:rsidR="0081551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Škreb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Ante Stamać, Uvod u 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evnost, Globus, Zagreb, 2000. (mo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 i druga izdanja) Izabrana poglavlja.  </w:t>
            </w:r>
          </w:p>
          <w:p w14:paraId="2C11C100" w14:textId="5EA64D08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(Predgovor i sve figure koje se budu obradile na nastavi) </w:t>
            </w:r>
          </w:p>
          <w:p w14:paraId="0E39A95F" w14:textId="77777777" w:rsidR="00B7023E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V. Biti, Suvremena teorija pripovijedanja, Globus, Zagreb, 1992. (Izabrana </w:t>
            </w:r>
          </w:p>
          <w:p w14:paraId="4025F172" w14:textId="40FB92C0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poglavlja) </w:t>
            </w:r>
          </w:p>
          <w:p w14:paraId="0AAC7118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Maša Grdešić, Uvod u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Leykam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International, Zagreb, 2015.  </w:t>
            </w:r>
          </w:p>
          <w:p w14:paraId="147B4E8F" w14:textId="35DC323C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Pavao Pavličić,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1983. (izabrana poglavlja)  </w:t>
            </w:r>
          </w:p>
          <w:p w14:paraId="5DFD57AF" w14:textId="310546F0" w:rsidR="00FC2198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Juvan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Nauka o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evnosti u rekonstrukciji, Slu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beni glasnik, Beograd, 2011. (izabrana poglavlja)</w:t>
            </w:r>
          </w:p>
          <w:p w14:paraId="327F2028" w14:textId="2A47CA24" w:rsidR="00EE38A9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Milivoj Solar, Teorija književnosti, Školska knjiga, Zagreb, 2005.</w:t>
            </w:r>
          </w:p>
          <w:p w14:paraId="0B89B5BE" w14:textId="402825C4" w:rsidR="00EE38A9" w:rsidRPr="0017531F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39D830" w14:textId="4EEDA02B" w:rsidR="00B7023E" w:rsidRDefault="00B7023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Tin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Lemac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„Lirika/poezija kao rod/žanr, stil, tekst i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diskurz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“, u: O pjesmi pjesmom (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Metadiskurzivne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relacije u poeziji). Edicije Božičević, Zagreb, 2022.</w:t>
            </w:r>
          </w:p>
          <w:p w14:paraId="0C00705A" w14:textId="3A1643F5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Ante Stamać, Teorija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presjecištu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estetike, retorike, semiotike i teorije informacije, u: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evnoteorijski fragmenti, MH, Zg, 2012.  </w:t>
            </w:r>
          </w:p>
          <w:p w14:paraId="07E2F4C8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 </w:t>
            </w:r>
          </w:p>
          <w:p w14:paraId="226CD15A" w14:textId="77777777" w:rsid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Jonathan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dekonstrukciji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Teorija i kritika poslije strukturalizma., Globus, Zagreb, 1991.  </w:t>
            </w:r>
          </w:p>
          <w:p w14:paraId="28D54618" w14:textId="5DFF33A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Antoine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Compagnon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Demon teorije, AGM, Zagreb, 2007.  </w:t>
            </w:r>
          </w:p>
          <w:p w14:paraId="18EECB5B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Aristotel, O pjesničkom umijeću, (prijevod i objašnjenja Zdeslav Dukat), AC Zagreb, 1983.  </w:t>
            </w:r>
          </w:p>
          <w:p w14:paraId="1BFC2439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Batušić, Nikola, Uvod u teatrologiju, GZH, Zagreb, 1991.  </w:t>
            </w:r>
          </w:p>
          <w:p w14:paraId="33066118" w14:textId="46A3CAA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Povijest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teorija, Liber, Zagreb, 1979.  </w:t>
            </w:r>
          </w:p>
          <w:p w14:paraId="16C7AD03" w14:textId="27EEDF0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teorije, SNL, Zagreb, 1986.  </w:t>
            </w:r>
          </w:p>
          <w:p w14:paraId="05451706" w14:textId="3E752E5D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Biti, Vladimir, Pojmovnik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i kulturne teorije, MH, Zagreb, 2000.  </w:t>
            </w:r>
          </w:p>
          <w:p w14:paraId="4690E6DE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Duda, Dean, Kulturalni studiji: ishodišta i problemi, Zagreb, 2002.  </w:t>
            </w:r>
          </w:p>
          <w:p w14:paraId="3FF5BA80" w14:textId="5FEA3D8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Eagleton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, Terry,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teorija, SNL, Zagreb, 1987. </w:t>
            </w:r>
          </w:p>
          <w:p w14:paraId="510090E6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Genette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G, Granice priče, u: Teka, 1974., br. 6, 1403-1416. </w:t>
            </w:r>
          </w:p>
          <w:p w14:paraId="7480D7F5" w14:textId="0B04ABC8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Kramarić, Zlatko, Uvod u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 </w:t>
            </w:r>
            <w:r w:rsidR="00B7023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Izdavački centar "Revija", Radničko sveučilište "Bo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idar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Maslarić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", Osijek 1989. </w:t>
            </w:r>
          </w:p>
          <w:p w14:paraId="23F4F7F6" w14:textId="668B192F" w:rsidR="00FC2198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evnost, povijest, politika,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prir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Zlatko Kramarić, Svjetla grada, Osijek, 1998.  </w:t>
            </w:r>
          </w:p>
          <w:p w14:paraId="4310B113" w14:textId="7C0F5403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Kravar, Zoran, Stih i kontekst. Teme iz povijesti hrvatskoga stiha,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krug Split, Split, 1999.  </w:t>
            </w:r>
          </w:p>
          <w:p w14:paraId="726610BF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Autor, pripovjedač, lik. (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Cvjetko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Milanja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Svjetla grada, Osijek, 1999.  </w:t>
            </w:r>
          </w:p>
          <w:p w14:paraId="509D7056" w14:textId="26D5A44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Mukařovský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Jan,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evne strukture, norme i vrijednosti, MH, Zagreb, 1999.  Pavao Pavličić,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Liber, Zagreb, 1983.  </w:t>
            </w:r>
          </w:p>
          <w:p w14:paraId="42EB844F" w14:textId="2ADE3AEF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Pavao Pavličić: Stih i značenje, Zavod za znanost o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Filozoskoga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fakulteta u Zagrebu, Zagreb, 1993. </w:t>
            </w:r>
          </w:p>
          <w:p w14:paraId="603FA835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Propp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Vladimir, Morfologija bajke,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Prosveta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1982. ili izdanje XX.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vek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2012. </w:t>
            </w:r>
          </w:p>
          <w:p w14:paraId="7F7FDF04" w14:textId="77777777" w:rsidR="00EA4265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Rečnik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termina,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Dragiša 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ivković,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b.g.i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.(1985.)  </w:t>
            </w:r>
          </w:p>
          <w:p w14:paraId="0524ED79" w14:textId="3EEC04C5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Milivoj, Ideja i priča. Aspekti teorije proze, Znanje, Zagreb, 1980.  </w:t>
            </w:r>
          </w:p>
          <w:p w14:paraId="27509C3C" w14:textId="4EC50BE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Solar, Milivoj, Interpretacija i klasifikacija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Umjetnost riječi 40 (1996), 2/3 ; str. 205-213  </w:t>
            </w:r>
          </w:p>
          <w:p w14:paraId="5A866284" w14:textId="37D9DEFD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Boris, Teorija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Tematika, Zagreb, 1998. </w:t>
            </w:r>
          </w:p>
          <w:p w14:paraId="707E4F0C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Vajs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Nada, Metonimija i sinegdoha, u: Filologija : časopis Razreda za filološke znanosti Hrvatske akademije znanosti i umjetnosti. Knj. 35(2000)  </w:t>
            </w:r>
          </w:p>
          <w:p w14:paraId="38AB6B2F" w14:textId="46976A0F" w:rsidR="00965B79" w:rsidRPr="00965B79" w:rsidRDefault="00B7023E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="00965B79"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megač, Viktor, Povijesna poetika romana, GZH, Zagreb, 1987.  </w:t>
            </w:r>
          </w:p>
          <w:p w14:paraId="63D07860" w14:textId="233BAC3D" w:rsidR="00965B79" w:rsidRPr="0017531F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Bahtin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M., O romanu,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Beograd, 1989.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81DE0C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760660A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B5F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B5F6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B5F6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273E62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BEA76C6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D36AB9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B70C4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5CB04B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B5F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8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6C2"/>
    <w:multiLevelType w:val="hybridMultilevel"/>
    <w:tmpl w:val="A308F0A6"/>
    <w:lvl w:ilvl="0" w:tplc="984C18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E67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A53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6052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416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CEC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688B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0E4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4456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540AC"/>
    <w:multiLevelType w:val="hybridMultilevel"/>
    <w:tmpl w:val="71E4A518"/>
    <w:lvl w:ilvl="0" w:tplc="0B26238A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803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C40F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E70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EDB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EA0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845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836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282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A6164E"/>
    <w:multiLevelType w:val="hybridMultilevel"/>
    <w:tmpl w:val="C0B6B74A"/>
    <w:lvl w:ilvl="0" w:tplc="1412735E">
      <w:start w:val="1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CD2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65F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604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90DD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8F8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46B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E9A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AAC8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273230">
    <w:abstractNumId w:val="0"/>
  </w:num>
  <w:num w:numId="2" w16cid:durableId="1196426565">
    <w:abstractNumId w:val="1"/>
  </w:num>
  <w:num w:numId="3" w16cid:durableId="21555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0757"/>
    <w:rsid w:val="000C0578"/>
    <w:rsid w:val="0010332B"/>
    <w:rsid w:val="001443A2"/>
    <w:rsid w:val="00150B32"/>
    <w:rsid w:val="001575A8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B5F6E"/>
    <w:rsid w:val="00507C65"/>
    <w:rsid w:val="00511BBC"/>
    <w:rsid w:val="00527C5F"/>
    <w:rsid w:val="005353ED"/>
    <w:rsid w:val="005514C3"/>
    <w:rsid w:val="00566982"/>
    <w:rsid w:val="005A164B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551C"/>
    <w:rsid w:val="00841349"/>
    <w:rsid w:val="00865776"/>
    <w:rsid w:val="00874D5D"/>
    <w:rsid w:val="00887C13"/>
    <w:rsid w:val="00891C60"/>
    <w:rsid w:val="008942F0"/>
    <w:rsid w:val="008D45DB"/>
    <w:rsid w:val="0090214F"/>
    <w:rsid w:val="009163E6"/>
    <w:rsid w:val="00965B79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023E"/>
    <w:rsid w:val="00B71A57"/>
    <w:rsid w:val="00B7307A"/>
    <w:rsid w:val="00C02454"/>
    <w:rsid w:val="00C3477B"/>
    <w:rsid w:val="00C85956"/>
    <w:rsid w:val="00C9733D"/>
    <w:rsid w:val="00CA3783"/>
    <w:rsid w:val="00CB23F4"/>
    <w:rsid w:val="00CD4BFD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265"/>
    <w:rsid w:val="00EB5A72"/>
    <w:rsid w:val="00EE38A9"/>
    <w:rsid w:val="00F02A8F"/>
    <w:rsid w:val="00F22855"/>
    <w:rsid w:val="00F513E0"/>
    <w:rsid w:val="00F566DA"/>
    <w:rsid w:val="00F7778E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2</cp:revision>
  <cp:lastPrinted>2021-02-12T11:27:00Z</cp:lastPrinted>
  <dcterms:created xsi:type="dcterms:W3CDTF">2024-03-12T16:41:00Z</dcterms:created>
  <dcterms:modified xsi:type="dcterms:W3CDTF">2024-03-12T16:41:00Z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