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35377D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7E26E8B9" w14:textId="650D5D03" w:rsidR="004B553E" w:rsidRPr="0017531F" w:rsidRDefault="00A94FC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A94FC9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2B11CF37" w14:textId="698787C6" w:rsidR="004B553E" w:rsidRPr="0017531F" w:rsidRDefault="00A94FC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94FC9">
              <w:rPr>
                <w:rFonts w:ascii="Merriweather" w:hAnsi="Merriweather" w:cs="Times New Roman"/>
                <w:b/>
                <w:sz w:val="18"/>
                <w:szCs w:val="18"/>
              </w:rPr>
              <w:t>Morfologija hrvatskog standardnog jezika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5C0FB3B0" w:rsidR="004B553E" w:rsidRPr="0017531F" w:rsidRDefault="00092DF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5DDF46E3" w14:textId="2B9B77F8" w:rsidR="004B553E" w:rsidRPr="0017531F" w:rsidRDefault="00A94FC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94FC9">
              <w:rPr>
                <w:rFonts w:ascii="Merriweather" w:hAnsi="Merriweather" w:cs="Times New Roman"/>
                <w:b/>
                <w:sz w:val="18"/>
                <w:szCs w:val="18"/>
              </w:rPr>
              <w:t>Hrvatski jezik i književnost</w:t>
            </w:r>
          </w:p>
        </w:tc>
      </w:tr>
      <w:tr w:rsidR="004B553E" w:rsidRPr="0017531F" w14:paraId="5A1EE132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411E0235" w14:textId="366DE79C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94FC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23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5578F87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0F8A31F9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2" w:type="dxa"/>
            <w:gridSpan w:val="3"/>
          </w:tcPr>
          <w:p w14:paraId="3DF4DCF4" w14:textId="33A319AB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549A3D22" w14:textId="45FC2F33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43C7B748" w14:textId="2F00144E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26D0FABA" w14:textId="76C982FC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D083D23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2" w:type="dxa"/>
          </w:tcPr>
          <w:p w14:paraId="51235072" w14:textId="3B267841" w:rsidR="00453362" w:rsidRPr="0017531F" w:rsidRDefault="00092DF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0D9882DA" w:rsidR="00453362" w:rsidRPr="0017531F" w:rsidRDefault="00092DF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77777777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7C1ED737" w14:textId="772BA8BA" w:rsidR="00453362" w:rsidRPr="0017531F" w:rsidRDefault="00A94FC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sz w:val="16"/>
                <w:szCs w:val="16"/>
              </w:rPr>
              <w:t>SK-241, pon 14 – 1</w:t>
            </w:r>
            <w:r w:rsidR="00092DFC">
              <w:rPr>
                <w:rFonts w:ascii="Merriweather" w:hAnsi="Merriweather" w:cs="Times New Roman"/>
                <w:sz w:val="16"/>
                <w:szCs w:val="16"/>
              </w:rPr>
              <w:t>7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1F86C6" w14:textId="381064ED" w:rsidR="00453362" w:rsidRPr="0017531F" w:rsidRDefault="00A94FC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A94FC9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0060D7F" w14:textId="242F2FE1" w:rsidR="00453362" w:rsidRPr="0017531F" w:rsidRDefault="00A94F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535A2E42" w:rsidR="00453362" w:rsidRPr="0017531F" w:rsidRDefault="00A94FC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</w:tr>
      <w:tr w:rsidR="00453362" w:rsidRPr="0017531F" w14:paraId="35E65FA3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08B22948" w14:textId="45AD7C35" w:rsidR="00453362" w:rsidRPr="0017531F" w:rsidRDefault="00A94F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1F385C33" w14:textId="2FFBF94F" w:rsidR="00453362" w:rsidRPr="0017531F" w:rsidRDefault="00A94F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453362" w:rsidRPr="0017531F" w14:paraId="65EB9D09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6D33DC5" w14:textId="0705B707" w:rsidR="00453362" w:rsidRPr="0017531F" w:rsidRDefault="00A94F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4ABAC2" w14:textId="79FC2878" w:rsidR="00453362" w:rsidRPr="0017531F" w:rsidRDefault="00A94F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sz w:val="16"/>
                <w:szCs w:val="16"/>
              </w:rPr>
              <w:t>pon</w:t>
            </w:r>
            <w:r>
              <w:rPr>
                <w:rFonts w:ascii="Merriweather" w:hAnsi="Merriweather" w:cs="Times New Roman"/>
                <w:sz w:val="16"/>
                <w:szCs w:val="16"/>
              </w:rPr>
              <w:t>edjeljkom</w:t>
            </w:r>
            <w:r w:rsidRPr="00A94FC9">
              <w:rPr>
                <w:rFonts w:ascii="Merriweather" w:hAnsi="Merriweather" w:cs="Times New Roman"/>
                <w:sz w:val="16"/>
                <w:szCs w:val="16"/>
              </w:rPr>
              <w:t xml:space="preserve"> 1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8 </w:t>
            </w:r>
            <w:r w:rsidRPr="00A94FC9">
              <w:rPr>
                <w:rFonts w:ascii="Merriweather" w:hAnsi="Merriweather" w:cs="Times New Roman"/>
                <w:sz w:val="16"/>
                <w:szCs w:val="16"/>
              </w:rPr>
              <w:t>–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20</w:t>
            </w:r>
          </w:p>
        </w:tc>
      </w:tr>
      <w:tr w:rsidR="00A94FC9" w:rsidRPr="0017531F" w14:paraId="6DB7D834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1AF44627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2833FE84" w14:textId="1B1C580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A94FC9" w:rsidRPr="0017531F" w14:paraId="4952E3CE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40EE4351" w14:textId="77777777" w:rsidR="00A94FC9" w:rsidRPr="0017531F" w:rsidRDefault="00A94FC9" w:rsidP="00A94FC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F996128" w14:textId="0379205A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A30F022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2790F76" w14:textId="1B7E732C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sz w:val="16"/>
                <w:szCs w:val="16"/>
              </w:rPr>
              <w:t>pon</w:t>
            </w:r>
            <w:r>
              <w:rPr>
                <w:rFonts w:ascii="Merriweather" w:hAnsi="Merriweather" w:cs="Times New Roman"/>
                <w:sz w:val="16"/>
                <w:szCs w:val="16"/>
              </w:rPr>
              <w:t>edjeljkom</w:t>
            </w:r>
            <w:r w:rsidRPr="00A94FC9">
              <w:rPr>
                <w:rFonts w:ascii="Merriweather" w:hAnsi="Merriweather" w:cs="Times New Roman"/>
                <w:sz w:val="16"/>
                <w:szCs w:val="16"/>
              </w:rPr>
              <w:t xml:space="preserve"> 1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8 </w:t>
            </w:r>
            <w:r w:rsidRPr="00A94FC9">
              <w:rPr>
                <w:rFonts w:ascii="Merriweather" w:hAnsi="Merriweather" w:cs="Times New Roman"/>
                <w:sz w:val="16"/>
                <w:szCs w:val="16"/>
              </w:rPr>
              <w:t>–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20</w:t>
            </w:r>
          </w:p>
        </w:tc>
      </w:tr>
      <w:tr w:rsidR="00A94FC9" w:rsidRPr="0017531F" w14:paraId="6F889D73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0BFA29AF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171DDBDE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20C686C1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670D41C1" w14:textId="77777777" w:rsidR="00A94FC9" w:rsidRPr="0017531F" w:rsidRDefault="00A94FC9" w:rsidP="00A94FC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A0886C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39E3BA6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86333C9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6FB26DA0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7B2C60B1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70866A8C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31F4CDAA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2B247B34" w14:textId="77777777" w:rsidR="00A94FC9" w:rsidRPr="0017531F" w:rsidRDefault="00A94FC9" w:rsidP="00A94FC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319738E8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16EECE8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8344D7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2012AAE7" w14:textId="77777777" w:rsidTr="00A94FC9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6C4EE46" w14:textId="25960724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7BF5D967" w14:textId="22FAFAC4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4F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94FC9" w:rsidRPr="0017531F" w14:paraId="12A86835" w14:textId="77777777" w:rsidTr="00A94FC9">
        <w:tc>
          <w:tcPr>
            <w:tcW w:w="1789" w:type="dxa"/>
            <w:vMerge/>
            <w:shd w:val="clear" w:color="auto" w:fill="F2F2F2" w:themeFill="background1" w:themeFillShade="F2"/>
          </w:tcPr>
          <w:p w14:paraId="0733284D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509DD748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5258BFAB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94FC9" w:rsidRPr="0017531F" w14:paraId="78359DA1" w14:textId="77777777" w:rsidTr="00A94FC9">
        <w:tc>
          <w:tcPr>
            <w:tcW w:w="3278" w:type="dxa"/>
            <w:gridSpan w:val="7"/>
            <w:shd w:val="clear" w:color="auto" w:fill="F2F2F2" w:themeFill="background1" w:themeFillShade="F2"/>
          </w:tcPr>
          <w:p w14:paraId="61B2653C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3200B83F" w14:textId="77777777" w:rsidR="00A94FC9" w:rsidRPr="00A94FC9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94FC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Nakon odslušanog kolegija student će moći: </w:t>
            </w:r>
          </w:p>
          <w:p w14:paraId="6DEDBBFC" w14:textId="77777777" w:rsidR="00A844A4" w:rsidRDefault="00A94FC9" w:rsidP="00A94FC9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eastAsia="MS Gothic" w:hAnsi="Merriweather" w:cs="Times New Roman"/>
                <w:sz w:val="16"/>
                <w:szCs w:val="16"/>
              </w:rPr>
              <w:t>definirati</w:t>
            </w:r>
            <w:r w:rsidRPr="00A94FC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i opisati temeljne jezikoslovne pojmove iz područja morfologije,</w:t>
            </w:r>
          </w:p>
          <w:p w14:paraId="219A1466" w14:textId="77777777" w:rsidR="00A844A4" w:rsidRDefault="00A94FC9" w:rsidP="00A94FC9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opisivati vrste riječi,</w:t>
            </w:r>
          </w:p>
          <w:p w14:paraId="627FB0D0" w14:textId="77777777" w:rsidR="00A844A4" w:rsidRDefault="00A94FC9" w:rsidP="00A94FC9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kritički se osvrnuti na otvorena pitanja morfološke norme</w:t>
            </w:r>
            <w:r w:rsid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,</w:t>
            </w:r>
          </w:p>
          <w:p w14:paraId="488D10C7" w14:textId="77777777" w:rsidR="00A844A4" w:rsidRDefault="00A94FC9" w:rsidP="00A94FC9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raščlaniti i adekvatno primijeniti stečena znanja ove jezikoslovne discipline i dovoditi je u vezu s drugim jezikoslovnim disciplinama,</w:t>
            </w:r>
          </w:p>
          <w:p w14:paraId="13E2A08B" w14:textId="32141C43" w:rsidR="00A94FC9" w:rsidRPr="00A844A4" w:rsidRDefault="00A94FC9" w:rsidP="00A94FC9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tumačiti, rješavati, procjenjivati i vrednovati morfološke zadatke i probleme.</w:t>
            </w:r>
          </w:p>
        </w:tc>
      </w:tr>
      <w:tr w:rsidR="00A94FC9" w:rsidRPr="0017531F" w14:paraId="718BCF7B" w14:textId="77777777" w:rsidTr="00A94FC9">
        <w:tc>
          <w:tcPr>
            <w:tcW w:w="3278" w:type="dxa"/>
            <w:gridSpan w:val="7"/>
            <w:shd w:val="clear" w:color="auto" w:fill="F2F2F2" w:themeFill="background1" w:themeFillShade="F2"/>
          </w:tcPr>
          <w:p w14:paraId="3BED1EFA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6B7B379C" w14:textId="77777777" w:rsidR="00A844A4" w:rsidRDefault="00A94FC9" w:rsidP="00A94FC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441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eastAsia="MS Gothic" w:hAnsi="Merriweather" w:cs="Times New Roman"/>
                <w:sz w:val="16"/>
                <w:szCs w:val="16"/>
              </w:rPr>
              <w:t>identificirati</w:t>
            </w:r>
            <w:r w:rsidRPr="00A94FC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i primijeniti hrvatsku standardnojezičnu normu na razini fonologije,  morfologije, sintakse i </w:t>
            </w:r>
            <w:proofErr w:type="spellStart"/>
            <w:r w:rsidRPr="00A94FC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nadrečenične</w:t>
            </w:r>
            <w:proofErr w:type="spellEnd"/>
            <w:r w:rsidRPr="00A94FC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razine u pisanim i govornim tekstovima svih funkcionalnih stilova i diskursnih tipova hrvatskoga standardnog jezika </w:t>
            </w:r>
          </w:p>
          <w:p w14:paraId="12CA2F78" w14:textId="37B9BC57" w:rsidR="00A94FC9" w:rsidRPr="00A844A4" w:rsidRDefault="00A94FC9" w:rsidP="00A94FC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441"/>
              <w:jc w:val="both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A844A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primijeniti i analizirati pravopisnu i pravogovornu normu hrvatskoga standardnog jezika</w:t>
            </w:r>
          </w:p>
        </w:tc>
      </w:tr>
      <w:tr w:rsidR="00A94FC9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94FC9" w:rsidRPr="0017531F" w14:paraId="5E9C6D8F" w14:textId="77777777" w:rsidTr="00A94FC9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1A7FFE56" w14:textId="1047918B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61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3B4CF020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490634D5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61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94FC9" w:rsidRPr="0017531F" w14:paraId="7A6B5431" w14:textId="77777777" w:rsidTr="00A94FC9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3223FC10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989C7FB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25C9BDAE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94FC9" w:rsidRPr="0017531F" w14:paraId="2834CD44" w14:textId="77777777" w:rsidTr="00A94FC9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289D3FD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C9651DF" w14:textId="715A2266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61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2DCFC45D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3F107445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61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94FC9" w:rsidRPr="0017531F" w14:paraId="2B2B900D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0CB38246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61A5A804" w14:textId="1D032057" w:rsidR="00A94FC9" w:rsidRPr="0017531F" w:rsidRDefault="000D0EC2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Odslušana nastava</w:t>
            </w:r>
            <w:r w:rsid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A94FC9" w:rsidRPr="0017531F" w14:paraId="71C89285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4141FA18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1B244D7A" w14:textId="38F2B625" w:rsidR="00A94FC9" w:rsidRPr="0017531F" w:rsidRDefault="00000000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0E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ABD043B" w14:textId="77777777" w:rsidR="00A94FC9" w:rsidRPr="0017531F" w:rsidRDefault="00000000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FC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11C2CE5E" w:rsidR="00A94FC9" w:rsidRPr="0017531F" w:rsidRDefault="00000000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0E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94FC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94FC9" w:rsidRPr="0017531F" w14:paraId="1A30FCB5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36A9ED5B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0640CBA8" w:rsidR="00A94FC9" w:rsidRPr="0017531F" w:rsidRDefault="000D0EC2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D0EC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  <w:tc>
          <w:tcPr>
            <w:tcW w:w="2479" w:type="dxa"/>
            <w:gridSpan w:val="9"/>
            <w:vAlign w:val="center"/>
          </w:tcPr>
          <w:p w14:paraId="1307FC56" w14:textId="77777777" w:rsidR="00A94FC9" w:rsidRPr="0017531F" w:rsidRDefault="00A94FC9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346823C5" w14:textId="0DA69974" w:rsidR="00A94FC9" w:rsidRPr="0017531F" w:rsidRDefault="000D0EC2" w:rsidP="00A94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D0EC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</w:tr>
      <w:tr w:rsidR="00A94FC9" w:rsidRPr="0017531F" w14:paraId="1F1C7616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645B71CF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232A0C09" w14:textId="07955C6D" w:rsidR="00A94FC9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Temeljni je cilj kolegija upoznavanje studenata s morfologijom kao jezikoslovnom znanošću i njezinim odnosom prema drugim jezikoslovnim znanostima.</w:t>
            </w:r>
          </w:p>
        </w:tc>
      </w:tr>
      <w:tr w:rsidR="00A94FC9" w:rsidRPr="0017531F" w14:paraId="4BCB6E2A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21EAE20A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3DD831E2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Uvodne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napomene. Plan i program rada. Pregled literature. </w:t>
            </w:r>
          </w:p>
          <w:p w14:paraId="3533629A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Morfologija između fonologije, sintakse i leksikologije. Značenje i sastav riječi. Vrste riječi. Fleksija i derivacija. </w:t>
            </w:r>
          </w:p>
          <w:p w14:paraId="443B2B73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Imenice. Hrvatske imeničke vrste. Leksička i gramatička obilježja imenica. Rod i spol. Broj. Padež. </w:t>
            </w:r>
          </w:p>
          <w:p w14:paraId="3347389D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Sklonidba imenica. Imenice sklonidbe a. Imenice muškoga roda s nastavkom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ø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. Imenice muškoga roda s nastavkom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. Imenice srednjega roda s nastavkom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. Imenice srednjega roda s nastavkom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44B76C2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Sklonidba imenica. Imenice sklonidbe e. Imenice na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. Dvosložne imenice na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-</w:t>
            </w:r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</w:t>
            </w: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 dugouzlaznim naglaskom. Imenice sklonidbe i.</w:t>
            </w:r>
          </w:p>
          <w:p w14:paraId="5B08B325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Pridjevi. Leksičke osobine pridjeva. Gramatička svojstva pridjeva. Hrvatske pridjevske vrste. Sklonidba određenih pridjeva. Sklonidba neodređenih pridjeva. Stupnjevanje (komparacija) pridjeva. Tvorba komparativa. Tvorba superlativa. Sklonidba komparativa i superlativa. Opisno stupnjevanje.</w:t>
            </w:r>
          </w:p>
          <w:p w14:paraId="510B9DAC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Zamjenice. Imeničke zamjenice. Osobne zamjenice. Povratna zamjenica sebe. Neodređene imeničke zamjenice. Pridjevne zamjenice. Posvojne zamjenice. Pokazne zamjenice. Neodređene pridjevne zamjenice.</w:t>
            </w:r>
          </w:p>
          <w:p w14:paraId="25D0449A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Brojevi. Značenje. Sastav. Oblici. Glavni brojevi. Redni brojevi. Brojni pridjevi. Brojne imenice.</w:t>
            </w:r>
          </w:p>
          <w:p w14:paraId="5DF5732B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Glagoli i njihove kategorije. Hrvatske glagolske vrste. Valentnost. Glagolski načini: indikativ, imperativ, kondicional, optativ.</w:t>
            </w:r>
          </w:p>
          <w:p w14:paraId="709152C8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Glagolski vid. Vidski parnjaci. Kategorija stanja. Kategorija vremena.</w:t>
            </w:r>
          </w:p>
          <w:p w14:paraId="2E5369C5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Prijelaznost i neprijelaznost glagola. Nepotpuni glagoli. Neosobni glagoli i neosobni oblici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sprezivih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glagola.</w:t>
            </w:r>
          </w:p>
          <w:p w14:paraId="47FFBA87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Tvorba jednostavnih glagolskih oblika. Prezent. Glagolske vrste. Imperfekt. Aorist. Imperativ. Glagolski pridjev radni. Glagolski pridjev trpni. Particip prezenta. Particip perfekta.</w:t>
            </w:r>
          </w:p>
          <w:p w14:paraId="355C09F9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Tvorba složenih glagolskih oblika. Perfekt. Pluskvamperfekt. Futur I. Futur II. Kondicional I. Kondicional II. Pasiv.</w:t>
            </w:r>
          </w:p>
          <w:p w14:paraId="635C992F" w14:textId="77777777" w:rsid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Prilozi. Prilozi, značenje i stupnjevanje priloga. Prijedlozi. Veznici. Čestice. Usklici.</w:t>
            </w:r>
          </w:p>
          <w:p w14:paraId="6E3A408E" w14:textId="665B9B2A" w:rsidR="00A94FC9" w:rsidRPr="00D151B0" w:rsidRDefault="00D151B0" w:rsidP="00A84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Zaključak. Sabiranje i zaokruživanje gradiva.</w:t>
            </w:r>
          </w:p>
        </w:tc>
      </w:tr>
      <w:tr w:rsidR="00A94FC9" w:rsidRPr="0017531F" w14:paraId="3D0DF717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564E0E5C" w14:textId="77777777" w:rsidR="00A94FC9" w:rsidRPr="0017531F" w:rsidRDefault="00A94FC9" w:rsidP="00A94FC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1A24167F" w14:textId="77777777" w:rsidR="00D151B0" w:rsidRPr="00D151B0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Gramatika po izboru:</w:t>
            </w:r>
          </w:p>
          <w:p w14:paraId="757FC7C5" w14:textId="77777777" w:rsidR="00D151B0" w:rsidRPr="00D151B0" w:rsidRDefault="00D151B0" w:rsidP="00D151B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Babić, S. i dr. (2007).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Glasovi i oblici hrvatskoga književnoga jezika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NZ Globus.</w:t>
            </w:r>
          </w:p>
          <w:p w14:paraId="421FD544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poglavlje: IV. Morfologija (str. 277–579)</w:t>
            </w:r>
          </w:p>
          <w:p w14:paraId="5A455F8D" w14:textId="77777777" w:rsidR="00D151B0" w:rsidRPr="00D151B0" w:rsidRDefault="00D151B0" w:rsidP="00D151B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Barić, E. i dr. (1995).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Hrvatska gramatika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326F99DC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poglavlje: Morfologija (str. 95–284)</w:t>
            </w:r>
          </w:p>
          <w:p w14:paraId="7E6E6D80" w14:textId="77777777" w:rsidR="00D151B0" w:rsidRPr="00D151B0" w:rsidRDefault="00D151B0" w:rsidP="00D151B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Silić, J. i Pranjković, I. (2007).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Gramatika hrvatskoga jezika za gimnazije i visoka učilišta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0B89B5BE" w14:textId="6D6BCCDF" w:rsidR="00A94FC9" w:rsidRPr="0017531F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poglavlje: Morfologija (str. 37–146)</w:t>
            </w:r>
          </w:p>
        </w:tc>
      </w:tr>
      <w:tr w:rsidR="00D151B0" w:rsidRPr="0017531F" w14:paraId="4FA6F90E" w14:textId="77777777" w:rsidTr="00BA35C0">
        <w:tc>
          <w:tcPr>
            <w:tcW w:w="1789" w:type="dxa"/>
            <w:shd w:val="clear" w:color="auto" w:fill="F2F2F2" w:themeFill="background1" w:themeFillShade="F2"/>
          </w:tcPr>
          <w:p w14:paraId="5BCD089E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9" w:type="dxa"/>
            <w:gridSpan w:val="27"/>
          </w:tcPr>
          <w:p w14:paraId="341F15F6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9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Bašić, M. i Baričević, S. (2017). Uporabne inačice množinskih oblika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ojkonima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zadarskoga područja. </w:t>
            </w:r>
            <w:proofErr w:type="spellStart"/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Lingua</w:t>
            </w:r>
            <w:proofErr w:type="spellEnd"/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D151B0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Montenegrina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, 2 (20), 219–245.</w:t>
            </w:r>
          </w:p>
          <w:p w14:paraId="279A4BFF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Bošnjak Botica, T. (2013). Opća načela podjela na glagolske vrste u hrvatskome u perspektivi drugih bliskih jezika.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Lahor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, 15, 63–90.</w:t>
            </w:r>
          </w:p>
          <w:p w14:paraId="65623001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Frančić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A. i Petrović, B. (2013).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Hrvatski jezik i jezična kultura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Zaprešić: Visoka škola za poslovanje i upravljanje" Baltazar Adam Krčelić".</w:t>
            </w:r>
          </w:p>
          <w:p w14:paraId="02D88350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Frančić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A., Hudeček, L. i Mihaljević, M. (2005). </w:t>
            </w:r>
            <w:proofErr w:type="spellStart"/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Normativnost</w:t>
            </w:r>
            <w:proofErr w:type="spellEnd"/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 xml:space="preserve"> i </w:t>
            </w:r>
            <w:proofErr w:type="spellStart"/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višefunkcionalnost</w:t>
            </w:r>
            <w:proofErr w:type="spellEnd"/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 xml:space="preserve"> u hrvatskome jeziku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Hrvatska sveučilišna naklada.</w:t>
            </w:r>
          </w:p>
          <w:p w14:paraId="47324B96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poglavlje: Normativni problemi po vrstama riječi (str. 66–163)</w:t>
            </w:r>
          </w:p>
          <w:p w14:paraId="6F8A83D2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Jelaska, Z. (2010).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Dvojčane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podjele vrsta riječi: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samoznačnost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promjenljivost. U L. Badurina i V. Mihaljević (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Jezična skladanja: zbornik o šezdesetogodišnjici prof. dr. Ive Pranjkovića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101–127). Zagreb: Udruga đaka Franjevačke klasične gimnazije Visoko – Zagreb.</w:t>
            </w:r>
          </w:p>
          <w:p w14:paraId="2FF00753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Marković, I.(2013). Uvod u jezičnu morfologiju. Zagreb: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Disput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</w:t>
            </w:r>
          </w:p>
          <w:p w14:paraId="2655D4B2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poglavlje: Morfološka norma (str. 111–167).</w:t>
            </w:r>
          </w:p>
          <w:p w14:paraId="45CD6676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Marković, I. (2010).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Uvod u pridjev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Zagreb: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Disput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</w:t>
            </w:r>
          </w:p>
          <w:p w14:paraId="73E0A6BD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Pišković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T. (2011).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Gramatika roda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Zagreb: </w:t>
            </w:r>
            <w:proofErr w:type="spellStart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Disput</w:t>
            </w:r>
            <w:proofErr w:type="spellEnd"/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</w:t>
            </w:r>
          </w:p>
          <w:p w14:paraId="0C6993C1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Raguž, D. (2010).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Gramatika hrvatskoga jezika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Vlastito izdanje.</w:t>
            </w:r>
          </w:p>
          <w:p w14:paraId="49560697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poglavlja: Deklinacija, Konjugacija i Nepromjenjive riječi (str. 15–314)</w:t>
            </w:r>
          </w:p>
          <w:p w14:paraId="0447A088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Raguž, D. (1997).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Praktična hrvatska gramatika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Medicinska naklada.</w:t>
            </w:r>
          </w:p>
          <w:p w14:paraId="4AE6346F" w14:textId="77777777" w:rsidR="00D151B0" w:rsidRPr="00D151B0" w:rsidRDefault="00D151B0" w:rsidP="00D151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lastRenderedPageBreak/>
              <w:t>poglavlja: Deklinacija, Konjugacija i Nepromjenjive riječi (str. 3–324)</w:t>
            </w:r>
          </w:p>
          <w:p w14:paraId="7C76548C" w14:textId="77777777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Tafra, B. (2004). Dopune hrvatskoj gramatici (uz 400. obljetnicu prve hrvatske gramatike).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Jezik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, 51(5), 169–176.</w:t>
            </w:r>
          </w:p>
          <w:p w14:paraId="1C36B34B" w14:textId="77777777" w:rsid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Tafra, B. (2001). Morfološka obilježja brojevnih riječi.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Rasprave: Časopis Instituta za hrvatski jezik i jezikoslovlje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, 26(1), 261–275.</w:t>
            </w:r>
          </w:p>
          <w:p w14:paraId="63D07860" w14:textId="2B594EF4" w:rsidR="00D151B0" w:rsidRPr="00D151B0" w:rsidRDefault="00D151B0" w:rsidP="00A84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Težak, S. i Babić, S. (2000). </w:t>
            </w:r>
            <w:r w:rsidRPr="00D151B0">
              <w:rPr>
                <w:rFonts w:ascii="Merriweather" w:eastAsia="MS Gothic" w:hAnsi="Merriweather" w:cs="Times New Roman"/>
                <w:i/>
                <w:sz w:val="16"/>
                <w:szCs w:val="20"/>
              </w:rPr>
              <w:t>Gramatika hrvatskoga jezika</w:t>
            </w:r>
            <w:r w:rsidRPr="00D151B0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</w:tc>
      </w:tr>
      <w:tr w:rsidR="00D151B0" w:rsidRPr="0017531F" w14:paraId="61074D84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53AD636E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459955E2" w14:textId="77777777" w:rsidR="00D151B0" w:rsidRPr="00D151B0" w:rsidRDefault="00D151B0" w:rsidP="00D15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jezični portal </w:t>
            </w:r>
            <w:hyperlink r:id="rId11" w:history="1">
              <w:r w:rsidRPr="00D151B0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http://hjp.znanje.hr/</w:t>
              </w:r>
            </w:hyperlink>
          </w:p>
          <w:p w14:paraId="2680A60E" w14:textId="77777777" w:rsidR="00D151B0" w:rsidRPr="00D151B0" w:rsidRDefault="00D151B0" w:rsidP="00D15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Jezični savjetnik </w:t>
            </w:r>
            <w:hyperlink r:id="rId12" w:history="1">
              <w:r w:rsidRPr="00D151B0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http://jezicni-savjetnik.hr/</w:t>
              </w:r>
            </w:hyperlink>
          </w:p>
          <w:p w14:paraId="306F3098" w14:textId="77777777" w:rsidR="00D151B0" w:rsidRPr="00D151B0" w:rsidRDefault="00D151B0" w:rsidP="00D15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Bolje je hrvatski </w:t>
            </w:r>
            <w:hyperlink r:id="rId13" w:history="1">
              <w:r w:rsidRPr="00D151B0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http://bolje.hr/</w:t>
              </w:r>
            </w:hyperlink>
          </w:p>
          <w:p w14:paraId="34A7F1F7" w14:textId="77777777" w:rsidR="00D151B0" w:rsidRPr="00D151B0" w:rsidRDefault="00D151B0" w:rsidP="00D151B0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>Hrvatski pravopis</w:t>
            </w:r>
            <w:r w:rsidRPr="00D151B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hyperlink r:id="rId14" w:history="1">
              <w:r w:rsidRPr="00D151B0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http://pravopis.hr/</w:t>
              </w:r>
            </w:hyperlink>
          </w:p>
          <w:p w14:paraId="3DCC4888" w14:textId="29FA53CB" w:rsidR="00D151B0" w:rsidRPr="0017531F" w:rsidRDefault="00D151B0" w:rsidP="00D15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51B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Hrvatska školska gramatika </w:t>
            </w:r>
            <w:r w:rsidRPr="00D151B0"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  <w:t>http://gramatika.hr/</w:t>
            </w:r>
          </w:p>
        </w:tc>
      </w:tr>
      <w:tr w:rsidR="00D151B0" w:rsidRPr="0017531F" w14:paraId="3D7994FE" w14:textId="77777777" w:rsidTr="00A94FC9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5424080C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151B0" w:rsidRPr="0017531F" w14:paraId="34BBCECE" w14:textId="77777777" w:rsidTr="00A94FC9">
        <w:tc>
          <w:tcPr>
            <w:tcW w:w="1789" w:type="dxa"/>
            <w:vMerge/>
            <w:shd w:val="clear" w:color="auto" w:fill="F2F2F2" w:themeFill="background1" w:themeFillShade="F2"/>
          </w:tcPr>
          <w:p w14:paraId="7C55B959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FB48CCE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151B0" w:rsidRPr="0017531F" w:rsidRDefault="00D151B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007E48A9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151B0" w:rsidRPr="0017531F" w:rsidRDefault="00D151B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151B0" w:rsidRPr="0017531F" w14:paraId="6A42594D" w14:textId="77777777" w:rsidTr="00A94FC9">
        <w:tc>
          <w:tcPr>
            <w:tcW w:w="1789" w:type="dxa"/>
            <w:vMerge/>
            <w:shd w:val="clear" w:color="auto" w:fill="F2F2F2" w:themeFill="background1" w:themeFillShade="F2"/>
          </w:tcPr>
          <w:p w14:paraId="23F99366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8986C5F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05E2E9C2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151B0" w:rsidRPr="0017531F" w:rsidRDefault="00D151B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D151B0" w:rsidRPr="0017531F" w:rsidRDefault="0000000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151B0" w:rsidRPr="0017531F" w:rsidRDefault="00D151B0" w:rsidP="00D151B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77777777" w:rsidR="00D151B0" w:rsidRPr="0017531F" w:rsidRDefault="00000000" w:rsidP="00D151B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D151B0" w:rsidRPr="0017531F" w:rsidRDefault="00000000" w:rsidP="00D151B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51B0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151B0" w:rsidRPr="0017531F" w14:paraId="2471899A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0E68C58E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646F7F3F" w14:textId="0A3953A5" w:rsidR="00D151B0" w:rsidRPr="0017531F" w:rsidRDefault="00D151B0" w:rsidP="00D15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44A4" w:rsidRPr="0017531F" w14:paraId="2A0DAED1" w14:textId="77777777" w:rsidTr="002A030C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32B89A22" w14:textId="77777777" w:rsidR="00A844A4" w:rsidRPr="0017531F" w:rsidRDefault="00A844A4" w:rsidP="00A844A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6EFDE53D" w14:textId="77777777" w:rsidR="00A844A4" w:rsidRPr="0017531F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80" w:type="dxa"/>
            <w:gridSpan w:val="22"/>
          </w:tcPr>
          <w:p w14:paraId="1D503BAA" w14:textId="638253F0" w:rsidR="00A844A4" w:rsidRPr="00A844A4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44A4">
              <w:rPr>
                <w:rFonts w:ascii="Merriweather" w:hAnsi="Merriweather"/>
                <w:sz w:val="16"/>
                <w:szCs w:val="16"/>
              </w:rPr>
              <w:t>0 – 60 % nedovoljan (1)</w:t>
            </w:r>
          </w:p>
        </w:tc>
      </w:tr>
      <w:tr w:rsidR="00A844A4" w:rsidRPr="0017531F" w14:paraId="209DA332" w14:textId="77777777" w:rsidTr="002A030C">
        <w:tc>
          <w:tcPr>
            <w:tcW w:w="1789" w:type="dxa"/>
            <w:vMerge/>
            <w:shd w:val="clear" w:color="auto" w:fill="F2F2F2" w:themeFill="background1" w:themeFillShade="F2"/>
          </w:tcPr>
          <w:p w14:paraId="69F85B65" w14:textId="77777777" w:rsidR="00A844A4" w:rsidRPr="0017531F" w:rsidRDefault="00A844A4" w:rsidP="00A844A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7D718DD" w14:textId="77777777" w:rsidR="00A844A4" w:rsidRPr="0017531F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</w:tcPr>
          <w:p w14:paraId="11E1DB10" w14:textId="5CE64D88" w:rsidR="00A844A4" w:rsidRPr="00A844A4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44A4">
              <w:rPr>
                <w:rFonts w:ascii="Merriweather" w:hAnsi="Merriweather"/>
                <w:sz w:val="16"/>
                <w:szCs w:val="16"/>
              </w:rPr>
              <w:t>61 – 70 % dovoljan (2)</w:t>
            </w:r>
          </w:p>
        </w:tc>
      </w:tr>
      <w:tr w:rsidR="00A844A4" w:rsidRPr="0017531F" w14:paraId="0B474406" w14:textId="77777777" w:rsidTr="002A030C">
        <w:tc>
          <w:tcPr>
            <w:tcW w:w="1789" w:type="dxa"/>
            <w:vMerge/>
            <w:shd w:val="clear" w:color="auto" w:fill="F2F2F2" w:themeFill="background1" w:themeFillShade="F2"/>
          </w:tcPr>
          <w:p w14:paraId="5A8A7959" w14:textId="77777777" w:rsidR="00A844A4" w:rsidRPr="0017531F" w:rsidRDefault="00A844A4" w:rsidP="00A844A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D5E306A" w14:textId="77777777" w:rsidR="00A844A4" w:rsidRPr="0017531F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</w:tcPr>
          <w:p w14:paraId="71740741" w14:textId="26E6CAF8" w:rsidR="00A844A4" w:rsidRPr="00A844A4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44A4">
              <w:rPr>
                <w:rFonts w:ascii="Merriweather" w:hAnsi="Merriweather"/>
                <w:sz w:val="16"/>
                <w:szCs w:val="16"/>
              </w:rPr>
              <w:t>71 – 85 % dobar (3)</w:t>
            </w:r>
          </w:p>
        </w:tc>
      </w:tr>
      <w:tr w:rsidR="00A844A4" w:rsidRPr="0017531F" w14:paraId="798950E9" w14:textId="77777777" w:rsidTr="002A030C">
        <w:tc>
          <w:tcPr>
            <w:tcW w:w="1789" w:type="dxa"/>
            <w:vMerge/>
            <w:shd w:val="clear" w:color="auto" w:fill="F2F2F2" w:themeFill="background1" w:themeFillShade="F2"/>
          </w:tcPr>
          <w:p w14:paraId="480953F3" w14:textId="77777777" w:rsidR="00A844A4" w:rsidRPr="0017531F" w:rsidRDefault="00A844A4" w:rsidP="00A844A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8E66CD7" w14:textId="77777777" w:rsidR="00A844A4" w:rsidRPr="0017531F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</w:tcPr>
          <w:p w14:paraId="2AEA4C99" w14:textId="07F16F61" w:rsidR="00A844A4" w:rsidRPr="00A844A4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44A4">
              <w:rPr>
                <w:rFonts w:ascii="Merriweather" w:hAnsi="Merriweather"/>
                <w:sz w:val="16"/>
                <w:szCs w:val="16"/>
              </w:rPr>
              <w:t>86 – 93 % vrlo dobar (4)</w:t>
            </w:r>
          </w:p>
        </w:tc>
      </w:tr>
      <w:tr w:rsidR="00A844A4" w:rsidRPr="0017531F" w14:paraId="6D158B9E" w14:textId="77777777" w:rsidTr="002A030C">
        <w:tc>
          <w:tcPr>
            <w:tcW w:w="1789" w:type="dxa"/>
            <w:vMerge/>
            <w:shd w:val="clear" w:color="auto" w:fill="F2F2F2" w:themeFill="background1" w:themeFillShade="F2"/>
          </w:tcPr>
          <w:p w14:paraId="23F1F7DA" w14:textId="77777777" w:rsidR="00A844A4" w:rsidRPr="0017531F" w:rsidRDefault="00A844A4" w:rsidP="00A844A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4BE2DC1" w14:textId="77777777" w:rsidR="00A844A4" w:rsidRPr="0017531F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</w:tcPr>
          <w:p w14:paraId="5EEE0A7F" w14:textId="49E5C342" w:rsidR="00A844A4" w:rsidRPr="00A844A4" w:rsidRDefault="00A844A4" w:rsidP="00A84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44A4">
              <w:rPr>
                <w:rFonts w:ascii="Merriweather" w:hAnsi="Merriweather"/>
                <w:sz w:val="16"/>
                <w:szCs w:val="16"/>
              </w:rPr>
              <w:t>94 – 100 % izvrstan (5)</w:t>
            </w:r>
          </w:p>
        </w:tc>
      </w:tr>
      <w:tr w:rsidR="00D151B0" w:rsidRPr="0017531F" w14:paraId="664DE470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6E9A124C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27BCEF03" w14:textId="77777777" w:rsidR="00D151B0" w:rsidRPr="0017531F" w:rsidRDefault="00000000" w:rsidP="00D151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151B0" w:rsidRPr="0017531F" w:rsidRDefault="00000000" w:rsidP="00D151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151B0" w:rsidRPr="0017531F" w:rsidRDefault="00000000" w:rsidP="00D151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151B0" w:rsidRPr="0017531F" w:rsidRDefault="00000000" w:rsidP="00D151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151B0" w:rsidRPr="0017531F" w:rsidRDefault="00000000" w:rsidP="00D151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B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151B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151B0" w:rsidRPr="0017531F" w14:paraId="475F0C66" w14:textId="77777777" w:rsidTr="00A94FC9">
        <w:tc>
          <w:tcPr>
            <w:tcW w:w="1789" w:type="dxa"/>
            <w:shd w:val="clear" w:color="auto" w:fill="F2F2F2" w:themeFill="background1" w:themeFillShade="F2"/>
          </w:tcPr>
          <w:p w14:paraId="554186EF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151B0" w:rsidRPr="0017531F" w:rsidRDefault="00D151B0" w:rsidP="00D151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02B1DDEE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D151B0" w:rsidRPr="0017531F" w:rsidRDefault="00D151B0" w:rsidP="00D151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C3BB" w14:textId="77777777" w:rsidR="008D50A0" w:rsidRDefault="008D50A0" w:rsidP="009947BA">
      <w:pPr>
        <w:spacing w:before="0" w:after="0"/>
      </w:pPr>
      <w:r>
        <w:separator/>
      </w:r>
    </w:p>
  </w:endnote>
  <w:endnote w:type="continuationSeparator" w:id="0">
    <w:p w14:paraId="6051458F" w14:textId="77777777" w:rsidR="008D50A0" w:rsidRDefault="008D50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800000000000000"/>
    <w:charset w:val="00"/>
    <w:family w:val="roman"/>
    <w:pitch w:val="variable"/>
    <w:sig w:usb0="A00002BF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1A8" w14:textId="77777777" w:rsidR="008D50A0" w:rsidRDefault="008D50A0" w:rsidP="009947BA">
      <w:pPr>
        <w:spacing w:before="0" w:after="0"/>
      </w:pPr>
      <w:r>
        <w:separator/>
      </w:r>
    </w:p>
  </w:footnote>
  <w:footnote w:type="continuationSeparator" w:id="0">
    <w:p w14:paraId="51BBEB89" w14:textId="77777777" w:rsidR="008D50A0" w:rsidRDefault="008D50A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769"/>
    <w:multiLevelType w:val="hybridMultilevel"/>
    <w:tmpl w:val="319A36CE"/>
    <w:lvl w:ilvl="0" w:tplc="73D050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9CC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57A80"/>
    <w:multiLevelType w:val="hybridMultilevel"/>
    <w:tmpl w:val="99561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851"/>
    <w:multiLevelType w:val="hybridMultilevel"/>
    <w:tmpl w:val="99561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3795"/>
    <w:multiLevelType w:val="hybridMultilevel"/>
    <w:tmpl w:val="F088476A"/>
    <w:lvl w:ilvl="0" w:tplc="6148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541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49799">
    <w:abstractNumId w:val="0"/>
  </w:num>
  <w:num w:numId="2" w16cid:durableId="2136634491">
    <w:abstractNumId w:val="4"/>
  </w:num>
  <w:num w:numId="3" w16cid:durableId="1377924192">
    <w:abstractNumId w:val="5"/>
  </w:num>
  <w:num w:numId="4" w16cid:durableId="1911429692">
    <w:abstractNumId w:val="1"/>
  </w:num>
  <w:num w:numId="5" w16cid:durableId="605044347">
    <w:abstractNumId w:val="3"/>
  </w:num>
  <w:num w:numId="6" w16cid:durableId="164465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2DFC"/>
    <w:rsid w:val="000C0578"/>
    <w:rsid w:val="000D0EC2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377D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4E6B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50A0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2838"/>
    <w:rsid w:val="00A06750"/>
    <w:rsid w:val="00A46189"/>
    <w:rsid w:val="00A844A4"/>
    <w:rsid w:val="00A9132B"/>
    <w:rsid w:val="00A94FC9"/>
    <w:rsid w:val="00AA1A5A"/>
    <w:rsid w:val="00AB4F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51B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73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olje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ezicni-savjetnik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jp.znanje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2023-09-25T12:06:00Z</dcterms:created>
  <dcterms:modified xsi:type="dcterms:W3CDTF">2023-09-25T12:07:00Z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