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845DE9" w:rsidRPr="003F6801" w:rsidTr="00B07425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1.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 xml:space="preserve">Naziv predmeta: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Semestar</w:t>
            </w:r>
          </w:p>
        </w:tc>
      </w:tr>
      <w:tr w:rsidR="00845DE9" w:rsidRPr="003F6801" w:rsidTr="00B07425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GRČ107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</w:rPr>
              <w:t>Pregled grčke književnosti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3F6801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845DE9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Ljetni</w:t>
            </w:r>
          </w:p>
        </w:tc>
      </w:tr>
      <w:tr w:rsidR="00845DE9" w:rsidRPr="003F6801" w:rsidTr="00B07425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color w:val="000000"/>
              </w:rPr>
            </w:pPr>
            <w:r w:rsidRPr="003F6801">
              <w:rPr>
                <w:rFonts w:asciiTheme="minorHAnsi" w:hAnsiTheme="minorHAns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  <w:color w:val="000000"/>
              </w:rPr>
            </w:pPr>
            <w:r w:rsidRPr="003F6801">
              <w:rPr>
                <w:rFonts w:asciiTheme="minorHAnsi" w:hAnsiTheme="minorHAns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6</w:t>
            </w:r>
          </w:p>
        </w:tc>
      </w:tr>
      <w:tr w:rsidR="00845DE9" w:rsidRPr="003F6801" w:rsidTr="00B07425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Obavezan za studente grčkoga jezika, izborni za sve ostale</w:t>
            </w:r>
          </w:p>
        </w:tc>
      </w:tr>
      <w:tr w:rsidR="00845DE9" w:rsidRPr="003F6801" w:rsidTr="00B07425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845DE9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 -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801">
              <w:rPr>
                <w:rFonts w:asciiTheme="minorHAnsi" w:hAnsiTheme="minorHAnsi"/>
                <w:b/>
              </w:rPr>
              <w:t>Dr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  <w:b/>
              </w:rPr>
              <w:t>sc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  <w:b/>
              </w:rPr>
              <w:t>Sabira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845DE9" w:rsidRPr="003F6801" w:rsidTr="00B07425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6801">
              <w:rPr>
                <w:rFonts w:asciiTheme="minorHAnsi" w:hAnsiTheme="minorHAnsi"/>
                <w:b/>
              </w:rPr>
              <w:t>Dr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  <w:b/>
              </w:rPr>
              <w:t>sc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  <w:b/>
              </w:rPr>
              <w:t>Sabira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b/>
              </w:rPr>
              <w:t>Hajdarević</w:t>
            </w:r>
            <w:proofErr w:type="spellEnd"/>
          </w:p>
        </w:tc>
      </w:tr>
      <w:tr w:rsidR="00845DE9" w:rsidRPr="003F6801" w:rsidTr="00B07425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Vježbe</w:t>
            </w:r>
          </w:p>
        </w:tc>
      </w:tr>
      <w:tr w:rsidR="00845DE9" w:rsidRPr="003F6801" w:rsidTr="00B07425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15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</w:tr>
      <w:tr w:rsidR="00845DE9" w:rsidRPr="003F6801" w:rsidTr="00B07425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</w:rPr>
              <w:t>Studentske ankete i analiza rezultata</w:t>
            </w:r>
          </w:p>
        </w:tc>
      </w:tr>
      <w:tr w:rsidR="00845DE9" w:rsidRPr="003F6801" w:rsidTr="00B07425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Prema Pravilniku o sustavu osiguranja kvalitete Sveučilišta u Zadru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Izvješće o izvedenoj nastavi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845DE9" w:rsidRPr="003F6801" w:rsidTr="00B07425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0C4B" w:rsidRPr="003F6801" w:rsidRDefault="00845DE9" w:rsidP="00845DE9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sklopu predavanja daje se pregled povijesti grčke književnosti od najranijih pisanih spomenika do kraja kasnog helenizma</w:t>
            </w:r>
            <w:r w:rsidR="0010773E"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="0010773E" w:rsidRPr="003F6801">
              <w:rPr>
                <w:rFonts w:asciiTheme="minorHAnsi" w:hAnsiTheme="minorHAnsi"/>
              </w:rPr>
              <w:t>tj</w:t>
            </w:r>
            <w:proofErr w:type="spellEnd"/>
            <w:r w:rsidR="0010773E" w:rsidRPr="003F6801">
              <w:rPr>
                <w:rFonts w:asciiTheme="minorHAnsi" w:hAnsiTheme="minorHAnsi"/>
              </w:rPr>
              <w:t xml:space="preserve">. obrađuje se </w:t>
            </w:r>
            <w:proofErr w:type="spellStart"/>
            <w:r w:rsidRPr="003F6801">
              <w:rPr>
                <w:rFonts w:asciiTheme="minorHAnsi" w:hAnsiTheme="minorHAnsi"/>
              </w:rPr>
              <w:t>pretklasično</w:t>
            </w:r>
            <w:proofErr w:type="spellEnd"/>
            <w:r w:rsidRPr="003F6801">
              <w:rPr>
                <w:rFonts w:asciiTheme="minorHAnsi" w:hAnsiTheme="minorHAnsi"/>
              </w:rPr>
              <w:t xml:space="preserve"> razdoblje (</w:t>
            </w:r>
            <w:r w:rsidR="0010773E" w:rsidRPr="003F6801">
              <w:rPr>
                <w:rFonts w:asciiTheme="minorHAnsi" w:hAnsiTheme="minorHAnsi"/>
              </w:rPr>
              <w:t xml:space="preserve">epska poezija, </w:t>
            </w:r>
            <w:r w:rsidR="00820C4B" w:rsidRPr="003F6801">
              <w:rPr>
                <w:rFonts w:asciiTheme="minorHAnsi" w:hAnsiTheme="minorHAnsi"/>
              </w:rPr>
              <w:t>rana lirika,</w:t>
            </w:r>
            <w:r w:rsidR="0010773E" w:rsidRPr="003F6801">
              <w:rPr>
                <w:rFonts w:asciiTheme="minorHAnsi" w:hAnsiTheme="minorHAnsi"/>
              </w:rPr>
              <w:t xml:space="preserve"> </w:t>
            </w:r>
            <w:r w:rsidRPr="003F6801">
              <w:rPr>
                <w:rFonts w:asciiTheme="minorHAnsi" w:hAnsiTheme="minorHAnsi"/>
              </w:rPr>
              <w:t>počeci grčke proze)</w:t>
            </w:r>
            <w:r w:rsidR="0010773E" w:rsidRPr="003F6801">
              <w:rPr>
                <w:rFonts w:asciiTheme="minorHAnsi" w:hAnsiTheme="minorHAnsi"/>
              </w:rPr>
              <w:t xml:space="preserve">, </w:t>
            </w:r>
            <w:r w:rsidR="00820C4B" w:rsidRPr="003F6801">
              <w:rPr>
                <w:rFonts w:asciiTheme="minorHAnsi" w:hAnsiTheme="minorHAnsi"/>
              </w:rPr>
              <w:t>klasično razdoblje (</w:t>
            </w:r>
            <w:r w:rsidR="0010773E" w:rsidRPr="003F6801">
              <w:rPr>
                <w:rFonts w:asciiTheme="minorHAnsi" w:hAnsiTheme="minorHAnsi"/>
              </w:rPr>
              <w:t>traged</w:t>
            </w:r>
            <w:r w:rsidR="00820C4B" w:rsidRPr="003F6801">
              <w:rPr>
                <w:rFonts w:asciiTheme="minorHAnsi" w:hAnsiTheme="minorHAnsi"/>
              </w:rPr>
              <w:t xml:space="preserve">ija, </w:t>
            </w:r>
            <w:r w:rsidR="0010773E" w:rsidRPr="003F6801">
              <w:rPr>
                <w:rFonts w:asciiTheme="minorHAnsi" w:hAnsiTheme="minorHAnsi"/>
              </w:rPr>
              <w:t xml:space="preserve">komedija, historiografija, </w:t>
            </w:r>
            <w:r w:rsidRPr="003F6801">
              <w:rPr>
                <w:rFonts w:asciiTheme="minorHAnsi" w:hAnsiTheme="minorHAnsi"/>
              </w:rPr>
              <w:t>retorika i filozofija)</w:t>
            </w:r>
            <w:r w:rsidR="0010773E" w:rsidRPr="003F6801">
              <w:rPr>
                <w:rFonts w:asciiTheme="minorHAnsi" w:hAnsiTheme="minorHAnsi"/>
              </w:rPr>
              <w:t xml:space="preserve"> i </w:t>
            </w:r>
            <w:r w:rsidRPr="003F6801">
              <w:rPr>
                <w:rFonts w:asciiTheme="minorHAnsi" w:hAnsiTheme="minorHAnsi"/>
              </w:rPr>
              <w:t>helenizam (al</w:t>
            </w:r>
            <w:r w:rsidR="0010773E" w:rsidRPr="003F6801">
              <w:rPr>
                <w:rFonts w:asciiTheme="minorHAnsi" w:hAnsiTheme="minorHAnsi"/>
              </w:rPr>
              <w:t>eksandrijsko i rimsko doba</w:t>
            </w:r>
            <w:r w:rsidRPr="003F6801">
              <w:rPr>
                <w:rFonts w:asciiTheme="minorHAnsi" w:hAnsiTheme="minorHAnsi"/>
              </w:rPr>
              <w:t xml:space="preserve">). </w:t>
            </w:r>
          </w:p>
          <w:p w:rsidR="0010773E" w:rsidRPr="003F6801" w:rsidRDefault="00820C4B" w:rsidP="00845DE9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Seminarski dio kolegija prati teorijski dio.</w:t>
            </w:r>
          </w:p>
          <w:p w:rsidR="00820C4B" w:rsidRPr="003F6801" w:rsidRDefault="0010773E" w:rsidP="00820C4B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Cilj je dati studentima dobar temelj za poznavanje najvažnijih </w:t>
            </w:r>
            <w:r w:rsidR="00820C4B" w:rsidRPr="003F6801">
              <w:rPr>
                <w:rFonts w:asciiTheme="minorHAnsi" w:hAnsiTheme="minorHAnsi"/>
              </w:rPr>
              <w:t xml:space="preserve">grčkih </w:t>
            </w:r>
            <w:r w:rsidRPr="003F6801">
              <w:rPr>
                <w:rFonts w:asciiTheme="minorHAnsi" w:hAnsiTheme="minorHAnsi"/>
              </w:rPr>
              <w:t>književnih vrsta (njihovih karakteristika, pojave, cvata i vremena opadanja njihove važnosti i kvalitete), najznačajniji</w:t>
            </w:r>
            <w:r w:rsidR="00820C4B" w:rsidRPr="003F6801">
              <w:rPr>
                <w:rFonts w:asciiTheme="minorHAnsi" w:hAnsiTheme="minorHAnsi"/>
              </w:rPr>
              <w:t xml:space="preserve">h pisaca i njihovih djela. </w:t>
            </w:r>
          </w:p>
          <w:p w:rsidR="00845DE9" w:rsidRPr="003F6801" w:rsidRDefault="0010773E" w:rsidP="00820C4B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Kolegij je koncizan i </w:t>
            </w:r>
            <w:r w:rsidR="00820C4B" w:rsidRPr="003F6801">
              <w:rPr>
                <w:rFonts w:asciiTheme="minorHAnsi" w:hAnsiTheme="minorHAnsi"/>
              </w:rPr>
              <w:t xml:space="preserve">pregledan </w:t>
            </w:r>
            <w:r w:rsidRPr="003F6801">
              <w:rPr>
                <w:rFonts w:asciiTheme="minorHAnsi" w:hAnsiTheme="minorHAnsi"/>
              </w:rPr>
              <w:t xml:space="preserve">uvod za detaljnije proučavanje grčke književnosti </w:t>
            </w:r>
            <w:r w:rsidR="00820C4B" w:rsidRPr="003F6801">
              <w:rPr>
                <w:rFonts w:asciiTheme="minorHAnsi" w:hAnsiTheme="minorHAnsi"/>
              </w:rPr>
              <w:t xml:space="preserve">(koje slijedi u sklopu kolegija </w:t>
            </w:r>
            <w:r w:rsidR="00820C4B" w:rsidRPr="003F6801">
              <w:rPr>
                <w:rFonts w:asciiTheme="minorHAnsi" w:hAnsiTheme="minorHAnsi"/>
                <w:i/>
              </w:rPr>
              <w:t>Grčka književnost</w:t>
            </w:r>
            <w:r w:rsidR="00820C4B" w:rsidRPr="003F6801">
              <w:rPr>
                <w:rFonts w:asciiTheme="minorHAnsi" w:hAnsiTheme="minorHAnsi"/>
              </w:rPr>
              <w:t xml:space="preserve"> od III. semestra učenja nadalje).</w:t>
            </w:r>
          </w:p>
        </w:tc>
      </w:tr>
      <w:tr w:rsidR="00845DE9" w:rsidRPr="003F6801" w:rsidTr="00B07425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Opis predmeta 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Cjelina:</w:t>
            </w:r>
          </w:p>
        </w:tc>
      </w:tr>
      <w:tr w:rsidR="00845DE9" w:rsidRPr="003F6801" w:rsidTr="00B07425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820C4B" w:rsidRPr="003F6801">
              <w:rPr>
                <w:rFonts w:asciiTheme="minorHAnsi" w:hAnsiTheme="minorHAnsi"/>
                <w:b/>
                <w:lang w:val="en-GB"/>
              </w:rPr>
              <w:t>1:</w:t>
            </w:r>
          </w:p>
          <w:p w:rsidR="00B9524C" w:rsidRPr="003F6801" w:rsidRDefault="00B9524C" w:rsidP="00B07425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lang w:val="en-GB"/>
              </w:rPr>
              <w:lastRenderedPageBreak/>
              <w:t>Pretklasično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razdoblje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845DE9" w:rsidRPr="003F6801" w:rsidTr="00B07425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2:</w:t>
            </w:r>
          </w:p>
          <w:p w:rsidR="00845DE9" w:rsidRPr="003F6801" w:rsidRDefault="00B9524C" w:rsidP="00B07425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lang w:val="en-GB"/>
              </w:rPr>
              <w:t>Klasično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razdoblje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845DE9" w:rsidRPr="003F6801" w:rsidTr="00B07425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Tematska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b/>
                <w:lang w:val="en-GB"/>
              </w:rPr>
              <w:t>cjelina</w:t>
            </w:r>
            <w:proofErr w:type="spellEnd"/>
            <w:r w:rsidRPr="003F6801">
              <w:rPr>
                <w:rFonts w:asciiTheme="minorHAnsi" w:hAnsiTheme="minorHAnsi"/>
                <w:b/>
                <w:lang w:val="en-GB"/>
              </w:rPr>
              <w:t xml:space="preserve"> 3:</w:t>
            </w:r>
          </w:p>
          <w:p w:rsidR="00845DE9" w:rsidRPr="003F6801" w:rsidRDefault="00B9524C" w:rsidP="00B07425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003F6801">
              <w:rPr>
                <w:rFonts w:asciiTheme="minorHAnsi" w:hAnsiTheme="minorHAnsi"/>
                <w:lang w:val="en-GB"/>
              </w:rPr>
              <w:t>Helenizam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>.</w:t>
            </w: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845DE9" w:rsidRPr="003F6801" w:rsidTr="00B07425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Izvođenje sadržaja predmeta po tjednima</w:t>
            </w:r>
          </w:p>
        </w:tc>
      </w:tr>
      <w:tr w:rsidR="00845DE9" w:rsidRPr="003F6801" w:rsidTr="00B07425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45DE9" w:rsidRPr="003F6801" w:rsidRDefault="00845DE9" w:rsidP="00B0742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Cjelina</w:t>
            </w: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                                           Predavanja / Seminari / Vježbe</w:t>
            </w:r>
          </w:p>
        </w:tc>
      </w:tr>
      <w:tr w:rsidR="00845DE9" w:rsidRPr="003F6801" w:rsidTr="00B07425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Sati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E9310C" w:rsidRPr="003F6801" w:rsidRDefault="00845DE9" w:rsidP="00E9310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Uvod. Upoznavanje studenata s obvezama i ciljevima Kolegija. </w:t>
            </w:r>
          </w:p>
          <w:p w:rsidR="00E9310C" w:rsidRPr="003F6801" w:rsidRDefault="00E9310C" w:rsidP="00E9310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P: 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>Počeci grčke pismenosti. Dioba grčke književnosti.</w:t>
            </w:r>
            <w:r w:rsidRPr="003F6801">
              <w:rPr>
                <w:rFonts w:asciiTheme="minorHAnsi" w:hAnsiTheme="minorHAnsi"/>
              </w:rPr>
              <w:t xml:space="preserve"> </w:t>
            </w:r>
          </w:p>
          <w:p w:rsidR="00845DE9" w:rsidRPr="003F6801" w:rsidRDefault="00E9310C" w:rsidP="00E9310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S: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Kratak pregled dostupne lite</w:t>
            </w:r>
            <w:r w:rsidR="00B9524C" w:rsidRPr="003F6801">
              <w:rPr>
                <w:rFonts w:asciiTheme="minorHAnsi" w:eastAsia="Times New Roman" w:hAnsiTheme="minorHAnsi"/>
                <w:lang w:eastAsia="hr-HR"/>
              </w:rPr>
              <w:t>rature o antičkoj književnosti. S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mjernice za pisanje seminarskih radova. </w:t>
            </w:r>
          </w:p>
        </w:tc>
        <w:tc>
          <w:tcPr>
            <w:tcW w:w="1701" w:type="dxa"/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20C4B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567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E9310C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P: </w:t>
            </w:r>
            <w:proofErr w:type="spellStart"/>
            <w:r w:rsidR="00B9524C" w:rsidRPr="003F6801">
              <w:rPr>
                <w:rFonts w:asciiTheme="minorHAnsi" w:hAnsiTheme="minorHAnsi"/>
              </w:rPr>
              <w:t>Pretklasično</w:t>
            </w:r>
            <w:proofErr w:type="spellEnd"/>
            <w:r w:rsidR="00B9524C" w:rsidRPr="003F6801">
              <w:rPr>
                <w:rFonts w:asciiTheme="minorHAnsi" w:hAnsiTheme="minorHAnsi"/>
              </w:rPr>
              <w:t xml:space="preserve"> </w:t>
            </w:r>
            <w:r w:rsidRPr="003F6801">
              <w:rPr>
                <w:rFonts w:asciiTheme="minorHAnsi" w:hAnsiTheme="minorHAnsi"/>
              </w:rPr>
              <w:t>razdoblje:</w:t>
            </w:r>
            <w:r w:rsidR="00B9524C" w:rsidRPr="003F6801">
              <w:rPr>
                <w:rFonts w:asciiTheme="minorHAnsi" w:hAnsiTheme="minorHAnsi"/>
              </w:rPr>
              <w:t xml:space="preserve"> epika.</w:t>
            </w:r>
            <w:r w:rsidRPr="003F6801">
              <w:rPr>
                <w:rFonts w:asciiTheme="minorHAnsi" w:hAnsiTheme="minorHAnsi"/>
              </w:rPr>
              <w:t xml:space="preserve"> Homer i “homersko pitanje”. </w:t>
            </w:r>
          </w:p>
          <w:p w:rsidR="00845DE9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Odabrani odlomci: </w:t>
            </w:r>
            <w:r w:rsidRPr="003F6801">
              <w:rPr>
                <w:rFonts w:asciiTheme="minorHAnsi" w:hAnsiTheme="minorHAnsi"/>
                <w:i/>
              </w:rPr>
              <w:t>Ilijada.</w:t>
            </w:r>
          </w:p>
        </w:tc>
        <w:tc>
          <w:tcPr>
            <w:tcW w:w="1701" w:type="dxa"/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845DE9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Homer - nastavak.</w:t>
            </w:r>
          </w:p>
          <w:p w:rsidR="00E9310C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Odabrani odlomci: </w:t>
            </w:r>
            <w:r w:rsidRPr="003F6801">
              <w:rPr>
                <w:rFonts w:asciiTheme="minorHAnsi" w:hAnsiTheme="minorHAnsi"/>
                <w:i/>
              </w:rPr>
              <w:t>Odiseja</w:t>
            </w:r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845DE9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Homer - zaključni osvrt. Druga djela pripisivana Homeru.</w:t>
            </w:r>
          </w:p>
          <w:p w:rsidR="00E9310C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Odabrani odlomci: </w:t>
            </w:r>
            <w:r w:rsidRPr="003F6801">
              <w:rPr>
                <w:rFonts w:asciiTheme="minorHAnsi" w:hAnsiTheme="minorHAnsi"/>
                <w:i/>
              </w:rPr>
              <w:t>Homerske himne</w:t>
            </w:r>
            <w:r w:rsidRPr="003F6801">
              <w:rPr>
                <w:rFonts w:asciiTheme="minorHAnsi" w:hAnsiTheme="minorHAnsi"/>
              </w:rPr>
              <w:t xml:space="preserve">, </w:t>
            </w:r>
            <w:r w:rsidRPr="003F6801">
              <w:rPr>
                <w:rFonts w:asciiTheme="minorHAnsi" w:hAnsiTheme="minorHAnsi"/>
                <w:i/>
              </w:rPr>
              <w:t>Boj žaba i miševa</w:t>
            </w:r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5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E9310C" w:rsidRPr="003F6801" w:rsidRDefault="00E9310C" w:rsidP="00E9310C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P: Epski </w:t>
            </w:r>
            <w:proofErr w:type="spellStart"/>
            <w:r w:rsidRPr="003F6801">
              <w:rPr>
                <w:rFonts w:asciiTheme="minorHAnsi" w:hAnsiTheme="minorHAnsi"/>
              </w:rPr>
              <w:t>kyklos</w:t>
            </w:r>
            <w:proofErr w:type="spellEnd"/>
            <w:r w:rsidRPr="003F6801">
              <w:rPr>
                <w:rFonts w:asciiTheme="minorHAnsi" w:hAnsiTheme="minorHAnsi"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</w:rPr>
              <w:t>Hesiod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  <w:p w:rsidR="00845DE9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</w:t>
            </w:r>
            <w:r w:rsidRPr="003F6801">
              <w:rPr>
                <w:rFonts w:asciiTheme="minorHAnsi" w:hAnsiTheme="minorHAnsi"/>
                <w:i/>
              </w:rPr>
              <w:t>Poslovi i dani</w:t>
            </w:r>
            <w:r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Pr="003F6801">
              <w:rPr>
                <w:rFonts w:asciiTheme="minorHAnsi" w:hAnsiTheme="minorHAnsi"/>
                <w:i/>
              </w:rPr>
              <w:t>Teogonija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6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E9310C" w:rsidRPr="003F6801" w:rsidRDefault="00E9310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Lirsko pjesništvo: lirika ‒</w:t>
            </w:r>
            <w:r w:rsidR="00B9524C" w:rsidRPr="003F6801">
              <w:rPr>
                <w:rFonts w:asciiTheme="minorHAnsi" w:hAnsiTheme="minorHAnsi"/>
              </w:rPr>
              <w:t xml:space="preserve"> pojam. Elegija i </w:t>
            </w:r>
            <w:proofErr w:type="spellStart"/>
            <w:r w:rsidRPr="003F6801">
              <w:rPr>
                <w:rFonts w:asciiTheme="minorHAnsi" w:hAnsiTheme="minorHAnsi"/>
              </w:rPr>
              <w:t>jambografija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  <w:p w:rsidR="00D05733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S:</w:t>
            </w:r>
            <w:r w:rsidR="00B9524C" w:rsidRPr="003F6801">
              <w:rPr>
                <w:rFonts w:asciiTheme="minorHAnsi" w:hAnsiTheme="minorHAnsi"/>
              </w:rPr>
              <w:t xml:space="preserve"> Izbor: </w:t>
            </w:r>
            <w:r w:rsidRPr="003F6801">
              <w:rPr>
                <w:rFonts w:asciiTheme="minorHAnsi" w:hAnsiTheme="minorHAnsi"/>
              </w:rPr>
              <w:t xml:space="preserve">Kalin, </w:t>
            </w:r>
            <w:proofErr w:type="spellStart"/>
            <w:r w:rsidRPr="003F6801">
              <w:rPr>
                <w:rFonts w:asciiTheme="minorHAnsi" w:hAnsiTheme="minorHAnsi"/>
              </w:rPr>
              <w:t>Tirtej</w:t>
            </w:r>
            <w:proofErr w:type="spellEnd"/>
            <w:r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Pr="003F6801">
              <w:rPr>
                <w:rFonts w:asciiTheme="minorHAnsi" w:hAnsiTheme="minorHAnsi"/>
              </w:rPr>
              <w:t>Mimn</w:t>
            </w:r>
            <w:r w:rsidR="00B9524C" w:rsidRPr="003F6801">
              <w:rPr>
                <w:rFonts w:asciiTheme="minorHAnsi" w:hAnsiTheme="minorHAnsi"/>
              </w:rPr>
              <w:t>ermo</w:t>
            </w:r>
            <w:proofErr w:type="spellEnd"/>
            <w:r w:rsidR="00B9524C" w:rsidRPr="003F6801">
              <w:rPr>
                <w:rFonts w:asciiTheme="minorHAnsi" w:hAnsiTheme="minorHAnsi"/>
              </w:rPr>
              <w:t xml:space="preserve"> i </w:t>
            </w:r>
            <w:proofErr w:type="spellStart"/>
            <w:r w:rsidR="00B9524C" w:rsidRPr="003F6801">
              <w:rPr>
                <w:rFonts w:asciiTheme="minorHAnsi" w:hAnsiTheme="minorHAnsi"/>
              </w:rPr>
              <w:t>Arhiloh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7</w:t>
            </w:r>
          </w:p>
        </w:tc>
        <w:tc>
          <w:tcPr>
            <w:tcW w:w="567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P: Lirika: </w:t>
            </w:r>
            <w:proofErr w:type="spellStart"/>
            <w:r w:rsidRPr="003F6801">
              <w:rPr>
                <w:rFonts w:asciiTheme="minorHAnsi" w:hAnsiTheme="minorHAnsi"/>
              </w:rPr>
              <w:t>monodička</w:t>
            </w:r>
            <w:proofErr w:type="spellEnd"/>
            <w:r w:rsidRPr="003F6801">
              <w:rPr>
                <w:rFonts w:asciiTheme="minorHAnsi" w:hAnsiTheme="minorHAnsi"/>
              </w:rPr>
              <w:t xml:space="preserve"> i </w:t>
            </w:r>
            <w:proofErr w:type="spellStart"/>
            <w:r w:rsidRPr="003F6801">
              <w:rPr>
                <w:rFonts w:asciiTheme="minorHAnsi" w:hAnsiTheme="minorHAnsi"/>
              </w:rPr>
              <w:t>korska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  <w:p w:rsidR="00D05733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</w:t>
            </w:r>
            <w:r w:rsidR="00B9524C" w:rsidRPr="003F6801">
              <w:rPr>
                <w:rFonts w:asciiTheme="minorHAnsi" w:hAnsiTheme="minorHAnsi"/>
              </w:rPr>
              <w:t xml:space="preserve">Izbor: </w:t>
            </w:r>
            <w:proofErr w:type="spellStart"/>
            <w:r w:rsidR="00B9524C" w:rsidRPr="003F6801">
              <w:rPr>
                <w:rFonts w:asciiTheme="minorHAnsi" w:hAnsiTheme="minorHAnsi"/>
              </w:rPr>
              <w:t>Alkej</w:t>
            </w:r>
            <w:proofErr w:type="spellEnd"/>
            <w:r w:rsidR="00B9524C"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="00B9524C" w:rsidRPr="003F6801">
              <w:rPr>
                <w:rFonts w:asciiTheme="minorHAnsi" w:hAnsiTheme="minorHAnsi"/>
              </w:rPr>
              <w:t>Sapfa</w:t>
            </w:r>
            <w:proofErr w:type="spellEnd"/>
            <w:r w:rsidR="00B9524C"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="00B9524C" w:rsidRPr="003F6801">
              <w:rPr>
                <w:rFonts w:asciiTheme="minorHAnsi" w:hAnsiTheme="minorHAnsi"/>
              </w:rPr>
              <w:t>Anakreont</w:t>
            </w:r>
            <w:proofErr w:type="spellEnd"/>
            <w:r w:rsidR="00B9524C" w:rsidRPr="003F6801">
              <w:rPr>
                <w:rFonts w:asciiTheme="minorHAnsi" w:hAnsiTheme="minorHAnsi"/>
              </w:rPr>
              <w:t xml:space="preserve"> i </w:t>
            </w:r>
            <w:proofErr w:type="spellStart"/>
            <w:r w:rsidR="00B9524C" w:rsidRPr="003F6801">
              <w:rPr>
                <w:rFonts w:asciiTheme="minorHAnsi" w:hAnsiTheme="minorHAnsi"/>
              </w:rPr>
              <w:t>Pindar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E9310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8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Klasično razdoblje</w:t>
            </w:r>
            <w:r w:rsidR="00B9524C" w:rsidRPr="003F6801">
              <w:rPr>
                <w:rFonts w:asciiTheme="minorHAnsi" w:hAnsiTheme="minorHAnsi"/>
              </w:rPr>
              <w:t xml:space="preserve">. Kazalište i dramska natjecanja. </w:t>
            </w:r>
            <w:r w:rsidRPr="003F6801">
              <w:rPr>
                <w:rFonts w:asciiTheme="minorHAnsi" w:hAnsiTheme="minorHAnsi"/>
              </w:rPr>
              <w:t xml:space="preserve">Aristotelova teorija o </w:t>
            </w:r>
            <w:r w:rsidR="00B9524C" w:rsidRPr="003F6801">
              <w:rPr>
                <w:rFonts w:asciiTheme="minorHAnsi" w:hAnsiTheme="minorHAnsi"/>
              </w:rPr>
              <w:t xml:space="preserve">podrijetlu tragedije i komedije. </w:t>
            </w:r>
            <w:r w:rsidRPr="003F6801">
              <w:rPr>
                <w:rFonts w:asciiTheme="minorHAnsi" w:hAnsiTheme="minorHAnsi"/>
              </w:rPr>
              <w:t>Eshil.</w:t>
            </w:r>
          </w:p>
          <w:p w:rsidR="00D05733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Odabrani odlomci: Aristotelova </w:t>
            </w:r>
            <w:r w:rsidRPr="003F6801">
              <w:rPr>
                <w:rFonts w:asciiTheme="minorHAnsi" w:hAnsiTheme="minorHAnsi"/>
                <w:i/>
              </w:rPr>
              <w:t>Poetika</w:t>
            </w:r>
            <w:r w:rsidRPr="003F6801">
              <w:rPr>
                <w:rFonts w:asciiTheme="minorHAnsi" w:hAnsiTheme="minorHAnsi"/>
              </w:rPr>
              <w:t xml:space="preserve"> i Eshilove tragedije.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3F6801">
              <w:rPr>
                <w:rFonts w:asciiTheme="minorHAnsi" w:hAnsiTheme="minorHAnsi"/>
                <w:lang w:val="en-GB"/>
              </w:rPr>
              <w:t xml:space="preserve">P: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Eshil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-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nastavak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.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Sofoklo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</w:p>
          <w:p w:rsidR="00B9524C" w:rsidRPr="003F6801" w:rsidRDefault="00B9524C" w:rsidP="00B07425">
            <w:pPr>
              <w:spacing w:after="0" w:line="360" w:lineRule="auto"/>
              <w:jc w:val="both"/>
              <w:rPr>
                <w:rFonts w:asciiTheme="minorHAnsi" w:hAnsiTheme="minorHAnsi"/>
                <w:lang w:val="en-GB"/>
              </w:rPr>
            </w:pPr>
            <w:r w:rsidRPr="003F6801">
              <w:rPr>
                <w:rFonts w:asciiTheme="minorHAnsi" w:hAnsiTheme="minorHAnsi"/>
                <w:lang w:val="en-GB"/>
              </w:rPr>
              <w:t xml:space="preserve">S: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Odabrani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odlomci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Sofoklove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tragedije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10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845DE9" w:rsidRPr="003F6801" w:rsidRDefault="00B9524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P: </w:t>
            </w:r>
            <w:r w:rsidR="00D05733" w:rsidRPr="003F6801">
              <w:rPr>
                <w:rFonts w:asciiTheme="minorHAnsi" w:hAnsiTheme="minorHAnsi"/>
              </w:rPr>
              <w:t>Euripid</w:t>
            </w:r>
            <w:r w:rsidRPr="003F6801">
              <w:rPr>
                <w:rFonts w:asciiTheme="minorHAnsi" w:hAnsiTheme="minorHAnsi"/>
              </w:rPr>
              <w:t>.</w:t>
            </w:r>
          </w:p>
          <w:p w:rsidR="00B9524C" w:rsidRPr="003F6801" w:rsidRDefault="00B9524C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Odabrani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odlomci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Euripidove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  <w:lang w:val="en-GB"/>
              </w:rPr>
              <w:t>tragedije</w:t>
            </w:r>
            <w:proofErr w:type="spellEnd"/>
            <w:r w:rsidRPr="003F6801"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11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Grčka komedija.</w:t>
            </w:r>
          </w:p>
          <w:p w:rsidR="00D05733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S: Odabrani odlomci</w:t>
            </w:r>
            <w:r w:rsidR="00460C72" w:rsidRPr="003F6801">
              <w:rPr>
                <w:rFonts w:asciiTheme="minorHAnsi" w:hAnsiTheme="minorHAnsi"/>
              </w:rPr>
              <w:t xml:space="preserve">: </w:t>
            </w:r>
            <w:proofErr w:type="spellStart"/>
            <w:r w:rsidR="00460C72" w:rsidRPr="003F6801">
              <w:rPr>
                <w:rFonts w:asciiTheme="minorHAnsi" w:hAnsiTheme="minorHAnsi"/>
              </w:rPr>
              <w:t>Aristofanove</w:t>
            </w:r>
            <w:proofErr w:type="spellEnd"/>
            <w:r w:rsidR="00460C72" w:rsidRPr="003F6801">
              <w:rPr>
                <w:rFonts w:asciiTheme="minorHAnsi" w:hAnsiTheme="minorHAnsi"/>
              </w:rPr>
              <w:t xml:space="preserve"> i </w:t>
            </w:r>
            <w:proofErr w:type="spellStart"/>
            <w:r w:rsidRPr="003F6801">
              <w:rPr>
                <w:rFonts w:asciiTheme="minorHAnsi" w:hAnsiTheme="minorHAnsi"/>
              </w:rPr>
              <w:t>Menand</w:t>
            </w:r>
            <w:r w:rsidR="00460C72" w:rsidRPr="003F6801">
              <w:rPr>
                <w:rFonts w:asciiTheme="minorHAnsi" w:hAnsiTheme="minorHAnsi"/>
              </w:rPr>
              <w:t>rove</w:t>
            </w:r>
            <w:proofErr w:type="spellEnd"/>
            <w:r w:rsidR="00460C72" w:rsidRPr="003F6801">
              <w:rPr>
                <w:rFonts w:asciiTheme="minorHAnsi" w:hAnsiTheme="minorHAnsi"/>
              </w:rPr>
              <w:t xml:space="preserve"> komedije.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12</w:t>
            </w:r>
          </w:p>
        </w:tc>
        <w:tc>
          <w:tcPr>
            <w:tcW w:w="567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Govorništvo i historiografija.</w:t>
            </w:r>
          </w:p>
          <w:p w:rsidR="00D05733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S: Odabr</w:t>
            </w:r>
            <w:r w:rsidR="00460C72" w:rsidRPr="003F6801">
              <w:rPr>
                <w:rFonts w:asciiTheme="minorHAnsi" w:hAnsiTheme="minorHAnsi"/>
              </w:rPr>
              <w:t xml:space="preserve">ani odlomci: </w:t>
            </w:r>
            <w:proofErr w:type="spellStart"/>
            <w:r w:rsidR="00460C72" w:rsidRPr="003F6801">
              <w:rPr>
                <w:rFonts w:asciiTheme="minorHAnsi" w:hAnsiTheme="minorHAnsi"/>
              </w:rPr>
              <w:t>Demosten</w:t>
            </w:r>
            <w:proofErr w:type="spellEnd"/>
            <w:r w:rsidR="00460C72"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="00460C72" w:rsidRPr="003F6801">
              <w:rPr>
                <w:rFonts w:asciiTheme="minorHAnsi" w:hAnsiTheme="minorHAnsi"/>
              </w:rPr>
              <w:t>Herodoti</w:t>
            </w:r>
            <w:proofErr w:type="spellEnd"/>
            <w:r w:rsidR="00460C72" w:rsidRPr="003F6801">
              <w:rPr>
                <w:rFonts w:asciiTheme="minorHAnsi" w:hAnsiTheme="minorHAnsi"/>
              </w:rPr>
              <w:t xml:space="preserve"> </w:t>
            </w:r>
            <w:proofErr w:type="spellStart"/>
            <w:r w:rsidRPr="003F6801">
              <w:rPr>
                <w:rFonts w:asciiTheme="minorHAnsi" w:hAnsiTheme="minorHAnsi"/>
              </w:rPr>
              <w:t>Tukidid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13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Helenizam: književna produkcija u aleksandrijskom razdoblju.</w:t>
            </w:r>
          </w:p>
          <w:p w:rsidR="00D05733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Odabrani odlomci: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Kalimah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Teokrit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i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Apolonije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Rođanin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14</w:t>
            </w:r>
          </w:p>
        </w:tc>
        <w:tc>
          <w:tcPr>
            <w:tcW w:w="567" w:type="dxa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vAlign w:val="center"/>
          </w:tcPr>
          <w:p w:rsidR="00845DE9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Helenizam: književna produkcija u rimskom razdoblju.</w:t>
            </w:r>
          </w:p>
          <w:p w:rsidR="00D05733" w:rsidRPr="003F6801" w:rsidRDefault="00D05733" w:rsidP="00B07425">
            <w:pPr>
              <w:spacing w:after="0" w:line="360" w:lineRule="auto"/>
              <w:jc w:val="both"/>
              <w:rPr>
                <w:rFonts w:asciiTheme="minorHAnsi" w:hAnsiTheme="minorHAnsi"/>
                <w:b/>
                <w:i/>
                <w:lang w:val="en-GB"/>
              </w:rPr>
            </w:pPr>
            <w:r w:rsidRPr="003F6801">
              <w:rPr>
                <w:rFonts w:asciiTheme="minorHAnsi" w:hAnsiTheme="minorHAnsi"/>
              </w:rPr>
              <w:t xml:space="preserve">S: Odabrani odlomci: </w:t>
            </w:r>
            <w:proofErr w:type="spellStart"/>
            <w:r w:rsidRPr="003F6801">
              <w:rPr>
                <w:rFonts w:asciiTheme="minorHAnsi" w:hAnsiTheme="minorHAnsi"/>
              </w:rPr>
              <w:t>Plutarh</w:t>
            </w:r>
            <w:proofErr w:type="spellEnd"/>
            <w:r w:rsidRPr="003F6801">
              <w:rPr>
                <w:rFonts w:asciiTheme="minorHAnsi" w:hAnsiTheme="minorHAnsi"/>
              </w:rPr>
              <w:t xml:space="preserve">, </w:t>
            </w:r>
            <w:proofErr w:type="spellStart"/>
            <w:r w:rsidRPr="003F6801">
              <w:rPr>
                <w:rFonts w:asciiTheme="minorHAnsi" w:hAnsiTheme="minorHAnsi"/>
              </w:rPr>
              <w:t>Pauzanija</w:t>
            </w:r>
            <w:proofErr w:type="spellEnd"/>
            <w:r w:rsidRPr="003F6801">
              <w:rPr>
                <w:rFonts w:asciiTheme="minorHAnsi" w:hAnsiTheme="minorHAnsi"/>
              </w:rPr>
              <w:t xml:space="preserve"> i </w:t>
            </w:r>
            <w:proofErr w:type="spellStart"/>
            <w:r w:rsidRPr="003F6801">
              <w:rPr>
                <w:rFonts w:asciiTheme="minorHAnsi" w:hAnsiTheme="minorHAnsi"/>
              </w:rPr>
              <w:t>Lukijan</w:t>
            </w:r>
            <w:proofErr w:type="spellEnd"/>
            <w:r w:rsidRPr="003F6801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  <w:tr w:rsidR="00845DE9" w:rsidRPr="003F6801" w:rsidTr="00B07425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D05733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P: Helenistički roman.</w:t>
            </w:r>
            <w:r w:rsidR="00B9524C" w:rsidRPr="003F6801">
              <w:rPr>
                <w:rFonts w:asciiTheme="minorHAnsi" w:hAnsiTheme="minorHAnsi"/>
              </w:rPr>
              <w:t xml:space="preserve"> </w:t>
            </w:r>
          </w:p>
          <w:p w:rsidR="00845DE9" w:rsidRPr="003F6801" w:rsidRDefault="00D05733" w:rsidP="00B07425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S: </w:t>
            </w:r>
            <w:r w:rsidR="00845DE9" w:rsidRPr="003F6801">
              <w:rPr>
                <w:rFonts w:asciiTheme="minorHAnsi" w:hAnsiTheme="minorHAnsi"/>
              </w:rPr>
              <w:t>Diskusija; zaključni osvrt na obrađeno književno razdoblje, izdvajanje glavnih značajki.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845DE9" w:rsidRPr="003F6801" w:rsidRDefault="00B9524C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</w:t>
            </w: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845DE9" w:rsidRPr="003F6801" w:rsidTr="00B07425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45DE9" w:rsidRPr="003F6801" w:rsidRDefault="00845DE9" w:rsidP="00B0742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60C72" w:rsidRPr="003F6801" w:rsidRDefault="00460C72" w:rsidP="00460C72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Teorijski dio: </w:t>
            </w:r>
          </w:p>
          <w:p w:rsidR="00845DE9" w:rsidRPr="003F6801" w:rsidRDefault="00845DE9" w:rsidP="00B07425">
            <w:pPr>
              <w:pStyle w:val="Odlomakpopisa"/>
              <w:snapToGrid w:val="0"/>
              <w:jc w:val="both"/>
              <w:rPr>
                <w:rFonts w:asciiTheme="minorHAnsi" w:hAnsiTheme="minorHAnsi"/>
              </w:rPr>
            </w:pPr>
            <w:proofErr w:type="spellStart"/>
            <w:r w:rsidRPr="003F6801">
              <w:rPr>
                <w:rFonts w:asciiTheme="minorHAnsi" w:hAnsiTheme="minorHAnsi"/>
              </w:rPr>
              <w:t>Vratović</w:t>
            </w:r>
            <w:proofErr w:type="spellEnd"/>
            <w:r w:rsidRPr="003F6801">
              <w:rPr>
                <w:rFonts w:asciiTheme="minorHAnsi" w:hAnsiTheme="minorHAnsi"/>
              </w:rPr>
              <w:t>, V. (</w:t>
            </w:r>
            <w:proofErr w:type="spellStart"/>
            <w:r w:rsidRPr="003F6801">
              <w:rPr>
                <w:rFonts w:asciiTheme="minorHAnsi" w:hAnsiTheme="minorHAnsi"/>
              </w:rPr>
              <w:t>ur</w:t>
            </w:r>
            <w:proofErr w:type="spellEnd"/>
            <w:r w:rsidRPr="003F6801">
              <w:rPr>
                <w:rFonts w:asciiTheme="minorHAnsi" w:hAnsiTheme="minorHAnsi"/>
              </w:rPr>
              <w:t xml:space="preserve">.) (1977): </w:t>
            </w:r>
            <w:r w:rsidRPr="003F6801">
              <w:rPr>
                <w:rFonts w:asciiTheme="minorHAnsi" w:hAnsiTheme="minorHAnsi"/>
                <w:i/>
              </w:rPr>
              <w:t>Povijest svjetske književnosti</w:t>
            </w:r>
            <w:r w:rsidR="00460C72" w:rsidRPr="003F6801">
              <w:rPr>
                <w:rFonts w:asciiTheme="minorHAnsi" w:hAnsiTheme="minorHAnsi"/>
              </w:rPr>
              <w:t>, knjiga II, Zagreb.</w:t>
            </w:r>
          </w:p>
          <w:p w:rsidR="00460C72" w:rsidRPr="003F6801" w:rsidRDefault="00460C72" w:rsidP="00460C7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Lektira: </w:t>
            </w:r>
          </w:p>
          <w:p w:rsidR="00460C72" w:rsidRPr="003F6801" w:rsidRDefault="00460C72" w:rsidP="00460C72">
            <w:pPr>
              <w:autoSpaceDE w:val="0"/>
              <w:autoSpaceDN w:val="0"/>
              <w:adjustRightInd w:val="0"/>
              <w:spacing w:after="0"/>
              <w:ind w:left="708"/>
              <w:rPr>
                <w:rFonts w:asciiTheme="minorHAnsi" w:eastAsia="Times New Roman" w:hAnsiTheme="minorHAnsi"/>
                <w:lang w:eastAsia="hr-HR"/>
              </w:rPr>
            </w:pP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Homer: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Ilijada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>, I. i XXIV.,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Homer: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Odiseja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>, I. i XI.,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Alkej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Sapfa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Anakreont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- izbor,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i/>
                <w:lang w:eastAsia="hr-HR"/>
              </w:rPr>
            </w:pP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Eshil: </w:t>
            </w:r>
            <w:proofErr w:type="spellStart"/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Agamemnon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ili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 xml:space="preserve">Okovani </w:t>
            </w:r>
            <w:proofErr w:type="spellStart"/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Prometej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>,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Sofoklo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: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Antigona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ili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Kralj Edip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>,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Euripid: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Medeja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ili </w:t>
            </w:r>
            <w:r w:rsidRPr="003F6801">
              <w:rPr>
                <w:rFonts w:asciiTheme="minorHAnsi" w:eastAsia="Times New Roman" w:hAnsiTheme="minorHAnsi"/>
                <w:i/>
                <w:lang w:eastAsia="hr-HR"/>
              </w:rPr>
              <w:t>Elektra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</w:t>
            </w:r>
          </w:p>
          <w:p w:rsidR="00460C72" w:rsidRPr="003F6801" w:rsidRDefault="00460C72" w:rsidP="00460C72">
            <w:pPr>
              <w:pStyle w:val="Odlomakpopisa"/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Aristofan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>: komedija po izboru.</w:t>
            </w:r>
          </w:p>
        </w:tc>
      </w:tr>
      <w:tr w:rsidR="00845DE9" w:rsidRPr="003F6801" w:rsidTr="00B07425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0C72" w:rsidRPr="003F6801" w:rsidRDefault="00460C72" w:rsidP="00460C72">
            <w:pPr>
              <w:autoSpaceDE w:val="0"/>
              <w:autoSpaceDN w:val="0"/>
              <w:adjustRightInd w:val="0"/>
              <w:spacing w:after="0"/>
              <w:ind w:left="72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Bricko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M., Novaković, D., Salopek, D.,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Šešelj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Z. i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Škiljan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D.(1996): </w:t>
            </w:r>
            <w:r w:rsidRPr="003F6801">
              <w:rPr>
                <w:rFonts w:asciiTheme="minorHAnsi" w:eastAsia="Times New Roman" w:hAnsiTheme="minorHAnsi"/>
                <w:i/>
                <w:iCs/>
                <w:lang w:eastAsia="hr-HR"/>
              </w:rPr>
              <w:t>Leksikon antičkih autora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(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ur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. D. 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Škiljan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>), Zagreb (obrađivani autori),</w:t>
            </w:r>
          </w:p>
          <w:p w:rsidR="00460C72" w:rsidRPr="003F6801" w:rsidRDefault="00460C72" w:rsidP="00460C72">
            <w:pPr>
              <w:autoSpaceDE w:val="0"/>
              <w:autoSpaceDN w:val="0"/>
              <w:adjustRightInd w:val="0"/>
              <w:spacing w:after="0"/>
              <w:ind w:left="720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Lesky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A. (2001): </w:t>
            </w:r>
            <w:r w:rsidRPr="003F6801">
              <w:rPr>
                <w:rFonts w:asciiTheme="minorHAnsi" w:eastAsia="Times New Roman" w:hAnsiTheme="minorHAnsi"/>
                <w:i/>
                <w:iCs/>
                <w:lang w:eastAsia="hr-HR"/>
              </w:rPr>
              <w:t>Povijest grčke književnosti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 (</w:t>
            </w: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prev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>. Dukat, Z.), GM, Zagreb,</w:t>
            </w:r>
          </w:p>
          <w:p w:rsidR="00460C72" w:rsidRPr="003F6801" w:rsidRDefault="00460C72" w:rsidP="00460C72">
            <w:pPr>
              <w:pStyle w:val="Odlomakpopisa"/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3F6801">
              <w:rPr>
                <w:rFonts w:asciiTheme="minorHAnsi" w:eastAsia="Times New Roman" w:hAnsiTheme="minorHAnsi"/>
                <w:lang w:eastAsia="hr-HR"/>
              </w:rPr>
              <w:t>Musić</w:t>
            </w:r>
            <w:proofErr w:type="spellEnd"/>
            <w:r w:rsidRPr="003F6801">
              <w:rPr>
                <w:rFonts w:asciiTheme="minorHAnsi" w:eastAsia="Times New Roman" w:hAnsiTheme="minorHAnsi"/>
                <w:lang w:eastAsia="hr-HR"/>
              </w:rPr>
              <w:t xml:space="preserve">, A. (2002; reprint): </w:t>
            </w:r>
            <w:r w:rsidRPr="003F6801">
              <w:rPr>
                <w:rFonts w:asciiTheme="minorHAnsi" w:eastAsia="Times New Roman" w:hAnsiTheme="minorHAnsi"/>
                <w:i/>
                <w:iCs/>
                <w:lang w:eastAsia="hr-HR"/>
              </w:rPr>
              <w:t>Nacrt grčkih i rimskih starina</w:t>
            </w:r>
            <w:r w:rsidRPr="003F6801">
              <w:rPr>
                <w:rFonts w:asciiTheme="minorHAnsi" w:eastAsia="Times New Roman" w:hAnsiTheme="minorHAnsi"/>
                <w:lang w:eastAsia="hr-HR"/>
              </w:rPr>
              <w:t>, Zagreb,</w:t>
            </w:r>
          </w:p>
          <w:p w:rsidR="00460C72" w:rsidRPr="003F6801" w:rsidRDefault="00845DE9" w:rsidP="00460C72">
            <w:pPr>
              <w:pStyle w:val="Odlomakpopisa"/>
              <w:rPr>
                <w:rFonts w:asciiTheme="minorHAnsi" w:hAnsiTheme="minorHAnsi"/>
              </w:rPr>
            </w:pPr>
            <w:proofErr w:type="spellStart"/>
            <w:r w:rsidRPr="003F6801">
              <w:rPr>
                <w:rFonts w:asciiTheme="minorHAnsi" w:hAnsiTheme="minorHAnsi"/>
              </w:rPr>
              <w:t>Sironić</w:t>
            </w:r>
            <w:proofErr w:type="spellEnd"/>
            <w:r w:rsidRPr="003F6801">
              <w:rPr>
                <w:rFonts w:asciiTheme="minorHAnsi" w:hAnsiTheme="minorHAnsi"/>
              </w:rPr>
              <w:t xml:space="preserve">, M. (1995): </w:t>
            </w:r>
            <w:r w:rsidRPr="003F6801">
              <w:rPr>
                <w:rFonts w:asciiTheme="minorHAnsi" w:hAnsiTheme="minorHAnsi"/>
                <w:i/>
              </w:rPr>
              <w:t>Rasprave o helenskoj književnosti</w:t>
            </w:r>
            <w:r w:rsidRPr="003F6801">
              <w:rPr>
                <w:rFonts w:asciiTheme="minorHAnsi" w:hAnsiTheme="minorHAnsi"/>
              </w:rPr>
              <w:t xml:space="preserve">, </w:t>
            </w:r>
            <w:r w:rsidR="00460C72" w:rsidRPr="003F6801">
              <w:rPr>
                <w:rFonts w:asciiTheme="minorHAnsi" w:hAnsiTheme="minorHAnsi"/>
              </w:rPr>
              <w:t>Zagreb.</w:t>
            </w:r>
          </w:p>
        </w:tc>
      </w:tr>
      <w:tr w:rsidR="00845DE9" w:rsidRPr="003F6801" w:rsidTr="00B07425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Pripremni</w:t>
            </w: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b/>
              </w:rPr>
              <w:t>Pripremni materijali nalaze se na e-</w:t>
            </w:r>
            <w:proofErr w:type="spellStart"/>
            <w:r w:rsidRPr="003F6801">
              <w:rPr>
                <w:rFonts w:asciiTheme="minorHAnsi" w:hAnsiTheme="minorHAnsi"/>
                <w:b/>
              </w:rPr>
              <w:t>learning</w:t>
            </w:r>
            <w:proofErr w:type="spellEnd"/>
            <w:r w:rsidRPr="003F6801">
              <w:rPr>
                <w:rFonts w:asciiTheme="minorHAnsi" w:hAnsiTheme="minorHAnsi"/>
                <w:b/>
              </w:rPr>
              <w:t xml:space="preserve"> sustavu „</w:t>
            </w:r>
            <w:proofErr w:type="spellStart"/>
            <w:r w:rsidRPr="003F6801">
              <w:rPr>
                <w:rFonts w:asciiTheme="minorHAnsi" w:hAnsiTheme="minorHAnsi"/>
                <w:b/>
              </w:rPr>
              <w:t>Merlin</w:t>
            </w:r>
            <w:proofErr w:type="spellEnd"/>
            <w:r w:rsidRPr="003F6801">
              <w:rPr>
                <w:rFonts w:asciiTheme="minorHAnsi" w:hAnsiTheme="minorHAnsi"/>
                <w:b/>
              </w:rPr>
              <w:t>“</w:t>
            </w:r>
          </w:p>
        </w:tc>
      </w:tr>
      <w:tr w:rsidR="00845DE9" w:rsidRPr="003F6801" w:rsidTr="00B07425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845DE9" w:rsidRPr="003F6801" w:rsidTr="00B07425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Nastavne metode i način izvođenja predmeta</w:t>
            </w:r>
          </w:p>
        </w:tc>
      </w:tr>
      <w:tr w:rsidR="00845DE9" w:rsidRPr="003F6801" w:rsidTr="00B07425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Predavanja uz PowerPoint prezentacije, diskusija.</w:t>
            </w:r>
          </w:p>
        </w:tc>
      </w:tr>
      <w:tr w:rsidR="00845DE9" w:rsidRPr="003F6801" w:rsidTr="00B07425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before="120" w:after="12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Izračun ECTS bodova</w:t>
            </w:r>
          </w:p>
        </w:tc>
      </w:tr>
      <w:tr w:rsidR="00845DE9" w:rsidRPr="003F6801" w:rsidTr="00B07425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before="120" w:after="12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b/>
                <w:i/>
              </w:rPr>
              <w:t xml:space="preserve">NAPOMENA: </w:t>
            </w:r>
            <w:r w:rsidRPr="003F6801">
              <w:rPr>
                <w:rFonts w:asciiTheme="minorHAnsi" w:hAnsiTheme="minorHAnsi"/>
                <w:i/>
              </w:rPr>
              <w:t>Prosječno radno opterećenje studenta/ice za stjecanje 1 ECTS boda = 25 - 30</w:t>
            </w:r>
            <w:r w:rsidRPr="003F6801">
              <w:rPr>
                <w:rFonts w:asciiTheme="minorHAnsi" w:hAnsiTheme="minorHAnsi"/>
              </w:rPr>
              <w:t xml:space="preserve"> sati</w:t>
            </w:r>
          </w:p>
        </w:tc>
      </w:tr>
      <w:tr w:rsidR="00845DE9" w:rsidRPr="003F6801" w:rsidTr="00B0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45DE9" w:rsidRPr="003F6801" w:rsidTr="00B0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1,</w:t>
            </w:r>
            <w:r w:rsidR="003F6801"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845DE9" w:rsidRPr="003F6801" w:rsidTr="00B0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DE9" w:rsidRPr="003F6801" w:rsidRDefault="003F6801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45DE9" w:rsidRPr="003F6801" w:rsidTr="00B0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r w:rsidRPr="003F6801"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3F6801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845DE9" w:rsidRPr="003F6801" w:rsidTr="00B0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  <w:r w:rsidRPr="003F6801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pStyle w:val="FieldText"/>
              <w:spacing w:line="360" w:lineRule="auto"/>
              <w:rPr>
                <w:rFonts w:asciiTheme="minorHAnsi" w:hAnsiTheme="minorHAnsi"/>
                <w:b w:val="0"/>
                <w:sz w:val="22"/>
                <w:szCs w:val="22"/>
                <w:lang w:val="hr-HR"/>
              </w:rPr>
            </w:pPr>
            <w:proofErr w:type="spellStart"/>
            <w:r w:rsidRPr="003F6801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i/>
                <w:color w:val="000000"/>
              </w:rPr>
            </w:pPr>
            <w:r w:rsidRPr="003F6801">
              <w:rPr>
                <w:rFonts w:asciiTheme="minorHAnsi" w:hAnsiTheme="minorHAns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DE9" w:rsidRPr="003F6801" w:rsidRDefault="00845DE9" w:rsidP="00B07425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/>
                <w:color w:val="000000"/>
              </w:rPr>
            </w:pP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845DE9" w:rsidRPr="003F6801" w:rsidTr="00B07425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Ishodi učenja</w:t>
            </w:r>
          </w:p>
        </w:tc>
        <w:tc>
          <w:tcPr>
            <w:tcW w:w="8788" w:type="dxa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Nakon odslušanog kolegija studenti će moći:</w:t>
            </w:r>
          </w:p>
          <w:p w:rsidR="003F6801" w:rsidRPr="003F6801" w:rsidRDefault="003F6801" w:rsidP="003F6801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opisati</w:t>
            </w:r>
            <w:r w:rsidRPr="003F6801">
              <w:rPr>
                <w:rFonts w:asciiTheme="minorHAnsi" w:hAnsiTheme="minorHAnsi"/>
              </w:rPr>
              <w:t xml:space="preserve"> karakteristike grčke književnosti od prvih začetaka pa sve do kasnog helenizma</w:t>
            </w:r>
          </w:p>
          <w:p w:rsidR="003F6801" w:rsidRPr="003F6801" w:rsidRDefault="003F6801" w:rsidP="003F6801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navesti osnovne biografske i bibliografske podatke o najvažnijim autorima navedenog razdoblja zajedno s recepcijom njihovog djela </w:t>
            </w:r>
          </w:p>
          <w:p w:rsidR="003F6801" w:rsidRPr="003F6801" w:rsidRDefault="003F6801" w:rsidP="003F6801">
            <w:pPr>
              <w:pStyle w:val="Odlomakpopisa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staviti </w:t>
            </w:r>
            <w:r w:rsidRPr="003F6801">
              <w:rPr>
                <w:rFonts w:asciiTheme="minorHAnsi" w:hAnsiTheme="minorHAnsi"/>
              </w:rPr>
              <w:t xml:space="preserve">rađanje pojedinih književnih </w:t>
            </w:r>
            <w:r>
              <w:rPr>
                <w:rFonts w:asciiTheme="minorHAnsi" w:hAnsiTheme="minorHAnsi"/>
              </w:rPr>
              <w:t>vrsta u širi književnopovijesni</w:t>
            </w:r>
            <w:r w:rsidRPr="003F680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 društveni kontekst</w:t>
            </w:r>
          </w:p>
          <w:p w:rsidR="003F6801" w:rsidRPr="003F6801" w:rsidRDefault="003F6801" w:rsidP="003F6801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identificirati i interpre</w:t>
            </w:r>
            <w:r>
              <w:rPr>
                <w:rFonts w:asciiTheme="minorHAnsi" w:hAnsiTheme="minorHAnsi"/>
              </w:rPr>
              <w:t>tirati</w:t>
            </w:r>
            <w:r w:rsidRPr="003F6801">
              <w:rPr>
                <w:rFonts w:asciiTheme="minorHAnsi" w:hAnsiTheme="minorHAnsi"/>
              </w:rPr>
              <w:t xml:space="preserve"> promjene unutar pojedinih književnih vrsta</w:t>
            </w:r>
          </w:p>
          <w:p w:rsidR="00845DE9" w:rsidRPr="003F6801" w:rsidRDefault="003F6801" w:rsidP="003F6801">
            <w:pPr>
              <w:pStyle w:val="Odlomakpopisa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sklopu seminarskog rada analizirati</w:t>
            </w:r>
            <w:r>
              <w:rPr>
                <w:rFonts w:asciiTheme="minorHAnsi" w:hAnsiTheme="minorHAnsi"/>
              </w:rPr>
              <w:t xml:space="preserve"> ili </w:t>
            </w:r>
            <w:r w:rsidRPr="003F6801">
              <w:rPr>
                <w:rFonts w:asciiTheme="minorHAnsi" w:hAnsiTheme="minorHAnsi"/>
              </w:rPr>
              <w:t>uspoređivati zadane tekstove te o njima zajednički diskutirati</w:t>
            </w:r>
          </w:p>
        </w:tc>
      </w:tr>
    </w:tbl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845DE9" w:rsidRPr="003F6801" w:rsidTr="00B07425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Ocjenjivanje stečenih znanja i vještina</w:t>
            </w:r>
          </w:p>
        </w:tc>
      </w:tr>
      <w:tr w:rsidR="00845DE9" w:rsidRPr="003F6801" w:rsidTr="00B07425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3F6801">
              <w:rPr>
                <w:rFonts w:asciiTheme="minorHAnsi" w:hAnsiTheme="minorHAnsi"/>
                <w:b/>
                <w:i/>
              </w:rPr>
              <w:t>NAPOMENA:</w:t>
            </w:r>
            <w:r w:rsidRPr="003F6801">
              <w:rPr>
                <w:rFonts w:asciiTheme="minorHAnsi" w:hAnsiTheme="minorHAns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845DE9" w:rsidRPr="003F6801" w:rsidTr="00B07425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Bodovi</w:t>
            </w:r>
          </w:p>
        </w:tc>
      </w:tr>
      <w:tr w:rsidR="00845DE9" w:rsidRPr="003F6801" w:rsidTr="00B07425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10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lastRenderedPageBreak/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Seminarski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3F6801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3F6801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Kolokvij*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3F6801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45DE9" w:rsidRPr="003F6801">
              <w:rPr>
                <w:rFonts w:asciiTheme="minorHAnsi" w:hAnsiTheme="minorHAnsi"/>
              </w:rPr>
              <w:t>0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3F6801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45DE9" w:rsidRPr="003F6801">
              <w:rPr>
                <w:rFonts w:asciiTheme="minorHAnsi" w:hAnsiTheme="minorHAnsi"/>
              </w:rPr>
              <w:t>0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100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  <w:i/>
                <w:color w:val="000000"/>
                <w:lang w:eastAsia="hr-HR"/>
              </w:rPr>
            </w:pPr>
            <w:r w:rsidRPr="003F6801">
              <w:rPr>
                <w:rFonts w:asciiTheme="minorHAnsi" w:hAnsiTheme="minorHAnsi"/>
                <w:i/>
              </w:rPr>
              <w:t xml:space="preserve">* </w:t>
            </w:r>
            <w:r w:rsidRPr="003F6801">
              <w:rPr>
                <w:rFonts w:asciiTheme="minorHAnsi" w:hAnsiTheme="minorHAnsi"/>
                <w:i/>
                <w:color w:val="000000"/>
                <w:lang w:eastAsia="hr-HR"/>
              </w:rPr>
              <w:t>Tijekom semestra studenti su/nisu dužni …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Ocjena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 (nedovoljan)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2 (dovoljan)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3 (dobar)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4 (vrlo dobar)</w:t>
            </w:r>
          </w:p>
        </w:tc>
      </w:tr>
      <w:tr w:rsidR="00845DE9" w:rsidRPr="003F6801" w:rsidTr="00B07425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ind w:left="1304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5 (izvrstan)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  <w:color w:val="FF0000"/>
              </w:rPr>
            </w:pPr>
            <w:r w:rsidRPr="003F6801">
              <w:rPr>
                <w:rFonts w:asciiTheme="minorHAnsi" w:hAnsiTheme="minorHAnsi"/>
                <w:color w:val="FF0000"/>
              </w:rPr>
              <w:t xml:space="preserve">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Ishod učenja koji se provjerava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5DE9" w:rsidRPr="003F6801" w:rsidRDefault="00845DE9" w:rsidP="003F680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 Navedite barem tri Euripidove </w:t>
            </w:r>
            <w:r w:rsidR="003F6801">
              <w:rPr>
                <w:rFonts w:asciiTheme="minorHAnsi" w:hAnsiTheme="minorHAnsi"/>
              </w:rPr>
              <w:t>tragedije koje su tematski povezane s Trojanskim ratom.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3F6801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Kritičko promišljanje pročitanih književnih djela</w:t>
            </w:r>
            <w:r w:rsidR="003F6801">
              <w:rPr>
                <w:rFonts w:asciiTheme="minorHAnsi" w:hAnsiTheme="minorHAnsi"/>
              </w:rPr>
              <w:t>.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845DE9" w:rsidRPr="003F6801" w:rsidRDefault="00845DE9" w:rsidP="00B0742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Nazočnost nastavi  (u postotcima)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Izvanredni studenti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10%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Obrasci evidencije nazočnosti studenata na nastavi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 xml:space="preserve">Uvjeti za dobivanje potpisa </w:t>
            </w:r>
            <w:r w:rsidRPr="003F6801">
              <w:rPr>
                <w:rFonts w:asciiTheme="minorHAnsi" w:hAnsiTheme="minorHAnsi"/>
              </w:rPr>
              <w:t>(nabrojati):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Redovito pohađanje nastave, aktivnost na nastavi (diskusija)</w:t>
            </w:r>
            <w:r w:rsidR="003F6801">
              <w:rPr>
                <w:rFonts w:asciiTheme="minorHAnsi" w:hAnsiTheme="minorHAnsi"/>
              </w:rPr>
              <w:t xml:space="preserve">, pravovremeno predan i pozitivno </w:t>
            </w:r>
            <w:r w:rsidR="003F6801">
              <w:rPr>
                <w:rFonts w:asciiTheme="minorHAnsi" w:hAnsiTheme="minorHAnsi"/>
              </w:rPr>
              <w:lastRenderedPageBreak/>
              <w:t>ocijenjen seminarski rad.</w:t>
            </w: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lastRenderedPageBreak/>
              <w:t>Raspored održavanja kolokvija i ispita</w:t>
            </w:r>
          </w:p>
        </w:tc>
      </w:tr>
      <w:tr w:rsidR="00845DE9" w:rsidRPr="003F6801" w:rsidTr="00B07425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845DE9" w:rsidRPr="003F6801" w:rsidRDefault="00845DE9" w:rsidP="00B07425">
            <w:pPr>
              <w:spacing w:line="360" w:lineRule="auto"/>
              <w:ind w:right="113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redni broj kolokvija</w:t>
            </w: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redni broj kolokvija</w:t>
            </w:r>
          </w:p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tjedan nastave</w:t>
            </w:r>
          </w:p>
        </w:tc>
      </w:tr>
      <w:tr w:rsidR="00845DE9" w:rsidRPr="003F6801" w:rsidTr="00B07425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45DE9" w:rsidRPr="003F6801" w:rsidRDefault="00845DE9" w:rsidP="00B0742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845DE9" w:rsidRPr="003F6801" w:rsidRDefault="00845DE9" w:rsidP="00B07425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5DE9" w:rsidRPr="003F6801" w:rsidRDefault="00845DE9" w:rsidP="00B074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5DE9" w:rsidRPr="003F6801" w:rsidRDefault="00845DE9" w:rsidP="00B074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DE9" w:rsidRPr="003F6801" w:rsidRDefault="00845DE9" w:rsidP="00B07425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845DE9" w:rsidRPr="003F6801" w:rsidTr="00B07425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5DE9" w:rsidRPr="003F6801" w:rsidRDefault="00845DE9" w:rsidP="00B0742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datum održavanja ispita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drugom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drugom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četvrtom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četvrtom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drugom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drugom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četvrtom tjednu ispitnog roka.*</w:t>
            </w:r>
          </w:p>
        </w:tc>
      </w:tr>
      <w:tr w:rsidR="00845DE9" w:rsidRPr="003F6801" w:rsidTr="00B07425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 četvrtom tjednu ispitnog roka.*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*</w:t>
            </w:r>
            <w:r w:rsidRPr="003F6801">
              <w:rPr>
                <w:rFonts w:asciiTheme="minorHAnsi" w:hAnsiTheme="minorHAnsi"/>
                <w:b/>
              </w:rPr>
              <w:t>Napomena</w:t>
            </w:r>
            <w:r w:rsidRPr="003F6801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845DE9" w:rsidRPr="003F6801" w:rsidRDefault="00845DE9" w:rsidP="00845DE9">
      <w:pPr>
        <w:spacing w:after="0" w:line="360" w:lineRule="auto"/>
        <w:rPr>
          <w:rFonts w:asciiTheme="minorHAnsi" w:hAnsiTheme="minorHAnsi"/>
        </w:rPr>
      </w:pPr>
    </w:p>
    <w:p w:rsidR="00845DE9" w:rsidRPr="003F6801" w:rsidRDefault="00845DE9" w:rsidP="00845DE9">
      <w:pPr>
        <w:spacing w:line="36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845DE9" w:rsidRPr="003F6801" w:rsidTr="00B07425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Konzultacije</w:t>
            </w:r>
          </w:p>
        </w:tc>
      </w:tr>
      <w:tr w:rsidR="00845DE9" w:rsidRPr="003F6801" w:rsidTr="00B07425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mjesto održavanja</w:t>
            </w:r>
          </w:p>
        </w:tc>
      </w:tr>
      <w:tr w:rsidR="00845DE9" w:rsidRPr="003F6801" w:rsidTr="00B07425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Svi dani u kojima predmetna nastavnica izvodi nastavu.*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  <w:b/>
              </w:rPr>
              <w:t xml:space="preserve">* Napomena: </w:t>
            </w:r>
            <w:r w:rsidRPr="003F6801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Iza nastave*</w:t>
            </w:r>
          </w:p>
          <w:p w:rsidR="00845DE9" w:rsidRPr="003F6801" w:rsidRDefault="00845DE9" w:rsidP="00B07425">
            <w:pPr>
              <w:spacing w:after="0" w:line="360" w:lineRule="auto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 xml:space="preserve">* </w:t>
            </w:r>
            <w:r w:rsidRPr="003F6801">
              <w:rPr>
                <w:rFonts w:asciiTheme="minorHAnsi" w:hAnsiTheme="minorHAnsi"/>
                <w:b/>
              </w:rPr>
              <w:t>Napomena</w:t>
            </w:r>
            <w:r w:rsidRPr="003F6801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3F6801">
              <w:rPr>
                <w:rFonts w:asciiTheme="minorHAnsi" w:hAnsiTheme="minorHAnsi"/>
              </w:rPr>
              <w:t>Ured 1313</w:t>
            </w:r>
          </w:p>
        </w:tc>
      </w:tr>
      <w:tr w:rsidR="00845DE9" w:rsidRPr="003F6801" w:rsidTr="00B07425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  <w:b/>
              </w:rPr>
            </w:pPr>
            <w:r w:rsidRPr="003F6801">
              <w:rPr>
                <w:rFonts w:asciiTheme="minorHAnsi" w:hAnsiTheme="minorHAnsi"/>
                <w:b/>
              </w:rPr>
              <w:t>Kontakt informacije</w:t>
            </w:r>
          </w:p>
        </w:tc>
      </w:tr>
      <w:tr w:rsidR="00845DE9" w:rsidRPr="003F6801" w:rsidTr="00B07425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45DE9" w:rsidRPr="003F6801" w:rsidRDefault="00845DE9" w:rsidP="00B07425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hyperlink r:id="rId5" w:history="1">
              <w:r w:rsidRPr="003F6801">
                <w:rPr>
                  <w:rStyle w:val="Hiperveza"/>
                  <w:rFonts w:asciiTheme="minorHAnsi" w:hAnsiTheme="minorHAnsi"/>
                </w:rPr>
                <w:t>sabe_h_athena@yahoo.com</w:t>
              </w:r>
            </w:hyperlink>
            <w:r w:rsidRPr="003F6801">
              <w:rPr>
                <w:rFonts w:asciiTheme="minorHAnsi" w:hAnsiTheme="minorHAnsi"/>
              </w:rPr>
              <w:t xml:space="preserve">, </w:t>
            </w:r>
            <w:hyperlink r:id="rId6" w:history="1">
              <w:r w:rsidRPr="003F6801">
                <w:rPr>
                  <w:rStyle w:val="Hiperveza"/>
                  <w:rFonts w:asciiTheme="minorHAnsi" w:hAnsiTheme="minorHAnsi"/>
                </w:rPr>
                <w:t>shajdarevic@unizd.hr</w:t>
              </w:r>
            </w:hyperlink>
          </w:p>
        </w:tc>
      </w:tr>
    </w:tbl>
    <w:p w:rsidR="00FD1FA1" w:rsidRPr="003F6801" w:rsidRDefault="003F6801">
      <w:pPr>
        <w:rPr>
          <w:rFonts w:asciiTheme="minorHAnsi" w:hAnsiTheme="minorHAnsi"/>
        </w:rPr>
      </w:pPr>
    </w:p>
    <w:sectPr w:rsidR="00FD1FA1" w:rsidRPr="003F6801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3F6801">
    <w:pPr>
      <w:pStyle w:val="Zaglavlje"/>
    </w:pPr>
  </w:p>
  <w:p w:rsidR="00371576" w:rsidRDefault="003F680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7F68"/>
    <w:multiLevelType w:val="multilevel"/>
    <w:tmpl w:val="0B6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A7CB3"/>
    <w:multiLevelType w:val="hybridMultilevel"/>
    <w:tmpl w:val="982AF050"/>
    <w:lvl w:ilvl="0" w:tplc="D6B692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854FA"/>
    <w:multiLevelType w:val="hybridMultilevel"/>
    <w:tmpl w:val="4594B57E"/>
    <w:lvl w:ilvl="0" w:tplc="900EFEEC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2712C"/>
    <w:multiLevelType w:val="hybridMultilevel"/>
    <w:tmpl w:val="B2E2F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601AB"/>
    <w:multiLevelType w:val="hybridMultilevel"/>
    <w:tmpl w:val="60B440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45DE9"/>
    <w:rsid w:val="0010773E"/>
    <w:rsid w:val="003F6801"/>
    <w:rsid w:val="00460C72"/>
    <w:rsid w:val="00820C4B"/>
    <w:rsid w:val="00845DE9"/>
    <w:rsid w:val="00B9524C"/>
    <w:rsid w:val="00C84A48"/>
    <w:rsid w:val="00D05733"/>
    <w:rsid w:val="00D61661"/>
    <w:rsid w:val="00E134E6"/>
    <w:rsid w:val="00E9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DE9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845DE9"/>
    <w:rPr>
      <w:color w:val="0000FF"/>
      <w:u w:val="single"/>
    </w:rPr>
  </w:style>
  <w:style w:type="paragraph" w:customStyle="1" w:styleId="FieldText">
    <w:name w:val="Field Text"/>
    <w:basedOn w:val="Normal"/>
    <w:uiPriority w:val="99"/>
    <w:rsid w:val="00845DE9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845DE9"/>
    <w:pPr>
      <w:ind w:left="720"/>
      <w:contextualSpacing/>
    </w:pPr>
  </w:style>
  <w:style w:type="paragraph" w:styleId="StandardWeb">
    <w:name w:val="Normal (Web)"/>
    <w:basedOn w:val="Normal"/>
    <w:rsid w:val="00460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jdarevic@unizd.hr" TargetMode="External"/><Relationship Id="rId5" Type="http://schemas.openxmlformats.org/officeDocument/2006/relationships/hyperlink" Target="mailto:sabe_h_athen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2015-09-10T11:02:00Z</dcterms:created>
  <dcterms:modified xsi:type="dcterms:W3CDTF">2015-09-10T12:24:00Z</dcterms:modified>
</cp:coreProperties>
</file>