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90" w:rsidRDefault="004371AE" w:rsidP="000B41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71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Dr. sc. Tomislav Košta </w:t>
      </w:r>
      <w:r w:rsidR="002C7E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B733C" w:rsidRDefault="005114D5" w:rsidP="000B4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237490</wp:posOffset>
            </wp:positionV>
            <wp:extent cx="1266825" cy="1752600"/>
            <wp:effectExtent l="19050" t="0" r="9525" b="0"/>
            <wp:wrapTight wrapText="bothSides">
              <wp:wrapPolygon edited="0">
                <wp:start x="1299" y="0"/>
                <wp:lineTo x="-325" y="1643"/>
                <wp:lineTo x="-325" y="19957"/>
                <wp:lineTo x="650" y="21365"/>
                <wp:lineTo x="1299" y="21365"/>
                <wp:lineTo x="20138" y="21365"/>
                <wp:lineTo x="20788" y="21365"/>
                <wp:lineTo x="21762" y="19957"/>
                <wp:lineTo x="21762" y="1643"/>
                <wp:lineTo x="21113" y="235"/>
                <wp:lineTo x="20138" y="0"/>
                <wp:lineTo x="1299" y="0"/>
              </wp:wrapPolygon>
            </wp:wrapTight>
            <wp:docPr id="1" name="Picture 1" descr="C:\Documents and Settings\tkosta@unizd.hr\My Documents\My Pictures\stari iphone\IMG_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kosta@unizd.hr\My Documents\My Pictures\stari iphone\IMG_3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353" t="12686" r="30405" b="20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41A7" w:rsidRDefault="000B41A7" w:rsidP="000B4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Tomislav Košta rođen je 4. veljače 1981. godine u Zadru</w:t>
      </w:r>
      <w:r w:rsidR="009E2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gdje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pohađa osnovnu i srednju školu (srednju glazbenu školu „Blagoje Bersa“, smjer klavirist i Ekonomsko-birotehničku školu, smjer ekonomist). Godine 1999. upisuje studij crkvene glazbe na Institutu za crkvenu glazbu Albe Vidaković na Sveučilištu u Zagrebu. Diplomirao je 2005. godine i stekao naziv profesora glazbe. Iste godine upisuje Magistarski znanstveni studij glazbene pedagogije na Akademiji za glazbu u Ljubljani (Sveučilište u Ljubljani). 2008. godine se izravno prebacuje na doktorski studij na istoj instituciji. Doktorirao je 2012. godine s temom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Razvoj p</w:t>
      </w:r>
      <w:r w:rsidRPr="000B41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redmeta Glasbena vzgoja v osnovni šoli na Hrvaškem od druge polovice 19. stoletja ter primerjalna analiza s Slovenijo in z Madžarsko</w:t>
      </w:r>
      <w:r w:rsidR="009E245D">
        <w:rPr>
          <w:rFonts w:ascii="Times New Roman" w:hAnsi="Times New Roman" w:cs="Times New Roman"/>
          <w:sz w:val="24"/>
          <w:szCs w:val="24"/>
          <w:shd w:val="clear" w:color="auto" w:fill="FFFFFF"/>
        </w:rPr>
        <w:t>, kod mentorice izv. prof. dr. sc. Darje Koter.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371AE" w:rsidRDefault="004371AE" w:rsidP="000B4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41A7" w:rsidRDefault="00B94B36" w:rsidP="000B4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 vrijeme studija i nakon stjecanja diplome radio je kao zamjena u glazbenoj školi Blagoje Bersa i u gimnaziji Ivana Pavla II u Zadru. Od studenog 2005. Izabran je na razvojno radno mjesto u suradničko zvanje asistenta za kolegije Metodika nastave glazbene kulture, Glazbena kultura i Glazbena radionica na Odjelu za izobrazbu učitelja i odgojitelja Svučilišta u Zadru.</w:t>
      </w:r>
      <w:r w:rsidR="002C7E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srpnja 2017. u zvanju je višeg predavača.</w:t>
      </w:r>
    </w:p>
    <w:p w:rsidR="002C7E90" w:rsidRDefault="003C25BC" w:rsidP="000B4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završetka studija redovito se bavi pedagoškim i umjetničkim radom. Od 2004. do danas je umjetnički voditelj nekoliko </w:t>
      </w:r>
      <w:r w:rsidR="000D3354">
        <w:rPr>
          <w:rFonts w:ascii="Times New Roman" w:hAnsi="Times New Roman" w:cs="Times New Roman"/>
          <w:sz w:val="24"/>
          <w:szCs w:val="24"/>
        </w:rPr>
        <w:t xml:space="preserve">muških i ženskih </w:t>
      </w:r>
      <w:r>
        <w:rPr>
          <w:rFonts w:ascii="Times New Roman" w:hAnsi="Times New Roman" w:cs="Times New Roman"/>
          <w:sz w:val="24"/>
          <w:szCs w:val="24"/>
        </w:rPr>
        <w:t>dalmatinskih klapa</w:t>
      </w:r>
      <w:r w:rsidR="000D3354">
        <w:rPr>
          <w:rFonts w:ascii="Times New Roman" w:hAnsi="Times New Roman" w:cs="Times New Roman"/>
          <w:sz w:val="24"/>
          <w:szCs w:val="24"/>
        </w:rPr>
        <w:t xml:space="preserve"> (klapa</w:t>
      </w:r>
      <w:r w:rsidR="002C7E90">
        <w:rPr>
          <w:rFonts w:ascii="Times New Roman" w:hAnsi="Times New Roman" w:cs="Times New Roman"/>
          <w:sz w:val="24"/>
          <w:szCs w:val="24"/>
        </w:rPr>
        <w:t xml:space="preserve"> Niko,</w:t>
      </w:r>
      <w:r w:rsidR="000D3354">
        <w:rPr>
          <w:rFonts w:ascii="Times New Roman" w:hAnsi="Times New Roman" w:cs="Times New Roman"/>
          <w:sz w:val="24"/>
          <w:szCs w:val="24"/>
        </w:rPr>
        <w:t xml:space="preserve"> Kaleta, Arbanasi, Cantus, ženske klape Garofuli i Libar) s kojima bilježi niz nagrada i priznanja na smotrama i natjecanjima</w:t>
      </w:r>
      <w:r>
        <w:rPr>
          <w:rFonts w:ascii="Times New Roman" w:hAnsi="Times New Roman" w:cs="Times New Roman"/>
          <w:sz w:val="24"/>
          <w:szCs w:val="24"/>
        </w:rPr>
        <w:t>. Od 2008.</w:t>
      </w:r>
      <w:r w:rsidR="002C7E90">
        <w:rPr>
          <w:rFonts w:ascii="Times New Roman" w:hAnsi="Times New Roman" w:cs="Times New Roman"/>
          <w:sz w:val="24"/>
          <w:szCs w:val="24"/>
        </w:rPr>
        <w:t xml:space="preserve"> do 2016.</w:t>
      </w:r>
      <w:r>
        <w:rPr>
          <w:rFonts w:ascii="Times New Roman" w:hAnsi="Times New Roman" w:cs="Times New Roman"/>
          <w:sz w:val="24"/>
          <w:szCs w:val="24"/>
        </w:rPr>
        <w:t xml:space="preserve"> godine </w:t>
      </w:r>
      <w:r w:rsidR="002C7E90">
        <w:rPr>
          <w:rFonts w:ascii="Times New Roman" w:hAnsi="Times New Roman" w:cs="Times New Roman"/>
          <w:sz w:val="24"/>
          <w:szCs w:val="24"/>
        </w:rPr>
        <w:t xml:space="preserve">bio </w:t>
      </w:r>
      <w:r>
        <w:rPr>
          <w:rFonts w:ascii="Times New Roman" w:hAnsi="Times New Roman" w:cs="Times New Roman"/>
          <w:sz w:val="24"/>
          <w:szCs w:val="24"/>
        </w:rPr>
        <w:t xml:space="preserve">je dirigent puhačkog orkestra Gradske glazbe Zadar. </w:t>
      </w:r>
    </w:p>
    <w:p w:rsidR="002C7E90" w:rsidRDefault="002C7E90" w:rsidP="000B4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2015. je voditelj Akademskog pjevačkog zbora Sveučilišta u Zadru s kojim bilježi nekoliko važnih nastupa i nagrada (Srebrna plaketa na Međunarodnom natjecanju zborova u Šibeniku 2016.). Godine 2016. je postao dirigentom mješovitog zbora HPGD Zoranić iz Zadra s kojim redovito sudjeluje u kutlurnom i glazbenom životu Zadra, a bilježi i </w:t>
      </w:r>
      <w:r w:rsidR="003128EA">
        <w:rPr>
          <w:rFonts w:ascii="Times New Roman" w:hAnsi="Times New Roman" w:cs="Times New Roman"/>
          <w:sz w:val="24"/>
          <w:szCs w:val="24"/>
        </w:rPr>
        <w:t xml:space="preserve">zapažene </w:t>
      </w:r>
      <w:r>
        <w:rPr>
          <w:rFonts w:ascii="Times New Roman" w:hAnsi="Times New Roman" w:cs="Times New Roman"/>
          <w:sz w:val="24"/>
          <w:szCs w:val="24"/>
        </w:rPr>
        <w:t>nastupe u inozemstvu (Ljubljana, Beč, Salzburg) kao i jednu nagradu (Brončana plaketa na Međunarodnom festivalu zborova u Herceg Novo, u Crnoj Gori).</w:t>
      </w:r>
    </w:p>
    <w:p w:rsidR="002C7E90" w:rsidRDefault="002C7E90" w:rsidP="002C7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="003C25BC">
        <w:rPr>
          <w:rFonts w:ascii="Times New Roman" w:hAnsi="Times New Roman" w:cs="Times New Roman"/>
          <w:sz w:val="24"/>
          <w:szCs w:val="24"/>
        </w:rPr>
        <w:t>2014. je imenovan umjetničkim ravnateljem Međunarodnog natjecanja pjevačkih zborova u Zadru.</w:t>
      </w:r>
    </w:p>
    <w:p w:rsidR="005F6A57" w:rsidRDefault="00516FA2" w:rsidP="002C7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je Kulturnog vijeća Zadarske županije u dva mandata.</w:t>
      </w:r>
      <w:r w:rsidR="00AA3D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A3D71" w:rsidRPr="002C7E90" w:rsidRDefault="00AA3D71" w:rsidP="002C7E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5430D">
          <w:rPr>
            <w:rStyle w:val="Hyperlink"/>
            <w:rFonts w:ascii="Times New Roman" w:hAnsi="Times New Roman" w:cs="Times New Roman"/>
            <w:sz w:val="24"/>
            <w:szCs w:val="24"/>
          </w:rPr>
          <w:t>https://www.bib.irb.hr/pregled/znanstvenici/271115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3D71" w:rsidRPr="002C7E90" w:rsidSect="005F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41A7"/>
    <w:rsid w:val="00016097"/>
    <w:rsid w:val="00074684"/>
    <w:rsid w:val="000B41A7"/>
    <w:rsid w:val="000D3354"/>
    <w:rsid w:val="002C7E90"/>
    <w:rsid w:val="003128EA"/>
    <w:rsid w:val="003C25BC"/>
    <w:rsid w:val="004371AE"/>
    <w:rsid w:val="004B4AF7"/>
    <w:rsid w:val="005114D5"/>
    <w:rsid w:val="00516FA2"/>
    <w:rsid w:val="005F6A57"/>
    <w:rsid w:val="006F0D77"/>
    <w:rsid w:val="009E245D"/>
    <w:rsid w:val="00A2222C"/>
    <w:rsid w:val="00AA3D71"/>
    <w:rsid w:val="00B83757"/>
    <w:rsid w:val="00B94B36"/>
    <w:rsid w:val="00C549AC"/>
    <w:rsid w:val="00D60B81"/>
    <w:rsid w:val="00E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F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b.irb.hr/pregled/znanstvenici/2711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sc. Tomislav Košta</dc:creator>
  <cp:keywords/>
  <dc:description/>
  <cp:lastModifiedBy>soba 104</cp:lastModifiedBy>
  <cp:revision>3</cp:revision>
  <dcterms:created xsi:type="dcterms:W3CDTF">2017-12-11T13:26:00Z</dcterms:created>
  <dcterms:modified xsi:type="dcterms:W3CDTF">2017-12-12T11:56:00Z</dcterms:modified>
</cp:coreProperties>
</file>