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F" w:rsidRPr="00716390" w:rsidRDefault="00716390" w:rsidP="001D319E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hr-HR"/>
        </w:rPr>
      </w:pPr>
      <w:r w:rsidRPr="00716390">
        <w:rPr>
          <w:rFonts w:ascii="Bookman Old Style" w:hAnsi="Bookman Old Style"/>
          <w:b/>
          <w:noProof/>
          <w:sz w:val="24"/>
          <w:szCs w:val="24"/>
          <w:lang w:val="hr-HR" w:eastAsia="hr-H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-203200</wp:posOffset>
            </wp:positionV>
            <wp:extent cx="1525905" cy="2497455"/>
            <wp:effectExtent l="19050" t="0" r="0" b="0"/>
            <wp:wrapTight wrapText="bothSides">
              <wp:wrapPolygon edited="0">
                <wp:start x="-270" y="0"/>
                <wp:lineTo x="-270" y="21419"/>
                <wp:lineTo x="21573" y="21419"/>
                <wp:lineTo x="21573" y="0"/>
                <wp:lineTo x="-270" y="0"/>
              </wp:wrapPolygon>
            </wp:wrapTight>
            <wp:docPr id="3" name="Picture 1" descr="C:\Users\Korisnik\AppData\Local\Microsoft\Windows\Temporary Internet Files\Content.IE5\UHSLD23T\IMG-20171217-WA0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Temporary Internet Files\Content.IE5\UHSLD23T\IMG-20171217-WA001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390">
        <w:rPr>
          <w:rFonts w:ascii="Bookman Old Style" w:hAnsi="Bookman Old Style"/>
          <w:b/>
          <w:sz w:val="24"/>
          <w:szCs w:val="24"/>
          <w:lang w:val="hr-HR"/>
        </w:rPr>
        <w:t>d</w:t>
      </w:r>
      <w:r w:rsidR="001D319E" w:rsidRPr="00716390">
        <w:rPr>
          <w:rFonts w:ascii="Bookman Old Style" w:hAnsi="Bookman Old Style"/>
          <w:b/>
          <w:sz w:val="24"/>
          <w:szCs w:val="24"/>
          <w:lang w:val="hr-HR"/>
        </w:rPr>
        <w:t xml:space="preserve">oc.dr.sc. Katarina </w:t>
      </w:r>
      <w:proofErr w:type="spellStart"/>
      <w:r w:rsidR="001D319E" w:rsidRPr="00716390">
        <w:rPr>
          <w:rFonts w:ascii="Bookman Old Style" w:hAnsi="Bookman Old Style"/>
          <w:b/>
          <w:sz w:val="24"/>
          <w:szCs w:val="24"/>
          <w:lang w:val="hr-HR"/>
        </w:rPr>
        <w:t>Ivon</w:t>
      </w:r>
      <w:proofErr w:type="spellEnd"/>
      <w:r w:rsidR="009F69E1">
        <w:rPr>
          <w:rFonts w:ascii="Bookman Old Style" w:hAnsi="Bookman Old Style"/>
          <w:b/>
          <w:sz w:val="24"/>
          <w:szCs w:val="24"/>
          <w:lang w:val="hr-HR"/>
        </w:rPr>
        <w:t xml:space="preserve"> </w:t>
      </w:r>
      <w:r w:rsidR="009F69E1" w:rsidRPr="009F69E1">
        <w:rPr>
          <w:rFonts w:ascii="Bookman Old Style" w:hAnsi="Bookman Old Style"/>
          <w:b/>
          <w:sz w:val="24"/>
          <w:szCs w:val="24"/>
          <w:lang w:val="hr-HR"/>
        </w:rPr>
        <w:t xml:space="preserve">(MB: </w:t>
      </w:r>
      <w:r w:rsidR="009F69E1" w:rsidRPr="009F69E1">
        <w:rPr>
          <w:rFonts w:ascii="Bookman Old Style" w:hAnsi="Bookman Old Style" w:cs="Helvetica"/>
          <w:b/>
          <w:sz w:val="26"/>
          <w:szCs w:val="26"/>
        </w:rPr>
        <w:t>289742)</w:t>
      </w:r>
    </w:p>
    <w:p w:rsidR="00716390" w:rsidRDefault="009800E5" w:rsidP="001D319E">
      <w:pPr>
        <w:spacing w:line="360" w:lineRule="auto"/>
        <w:jc w:val="both"/>
        <w:rPr>
          <w:rFonts w:ascii="Bookman Old Style" w:hAnsi="Bookman Old Style"/>
          <w:sz w:val="24"/>
          <w:szCs w:val="24"/>
          <w:lang w:val="hr-HR"/>
        </w:rPr>
      </w:pPr>
      <w:r w:rsidRPr="00716390">
        <w:rPr>
          <w:rFonts w:ascii="Bookman Old Style" w:hAnsi="Bookman Old Style"/>
          <w:sz w:val="24"/>
          <w:szCs w:val="24"/>
          <w:lang w:val="hr-HR"/>
        </w:rPr>
        <w:t xml:space="preserve">Katarina </w:t>
      </w:r>
      <w:proofErr w:type="spellStart"/>
      <w:r w:rsidRPr="00716390">
        <w:rPr>
          <w:rFonts w:ascii="Bookman Old Style" w:hAnsi="Bookman Old Style"/>
          <w:sz w:val="24"/>
          <w:szCs w:val="24"/>
          <w:lang w:val="hr-HR"/>
        </w:rPr>
        <w:t>Ivon</w:t>
      </w:r>
      <w:proofErr w:type="spellEnd"/>
      <w:r w:rsidRPr="00716390">
        <w:rPr>
          <w:rFonts w:ascii="Bookman Old Style" w:hAnsi="Bookman Old Style"/>
          <w:sz w:val="24"/>
          <w:szCs w:val="24"/>
          <w:lang w:val="hr-HR"/>
        </w:rPr>
        <w:t xml:space="preserve"> r</w:t>
      </w:r>
      <w:bookmarkStart w:id="0" w:name="_GoBack"/>
      <w:bookmarkEnd w:id="0"/>
      <w:r w:rsidR="001D319E" w:rsidRPr="00716390">
        <w:rPr>
          <w:rFonts w:ascii="Bookman Old Style" w:hAnsi="Bookman Old Style"/>
          <w:sz w:val="24"/>
          <w:szCs w:val="24"/>
          <w:lang w:val="hr-HR"/>
        </w:rPr>
        <w:t>ođena je 21. srpnja 1976. u Zadru gdje je zav</w:t>
      </w:r>
      <w:r w:rsidR="00716390">
        <w:rPr>
          <w:rFonts w:ascii="Bookman Old Style" w:hAnsi="Bookman Old Style"/>
          <w:sz w:val="24"/>
          <w:szCs w:val="24"/>
          <w:lang w:val="hr-HR"/>
        </w:rPr>
        <w:t xml:space="preserve">ršila osnovnu i srednju školu. 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>Na Fi</w:t>
      </w:r>
      <w:r w:rsidR="002F2006" w:rsidRPr="00716390">
        <w:rPr>
          <w:rFonts w:ascii="Bookman Old Style" w:hAnsi="Bookman Old Style"/>
          <w:sz w:val="24"/>
          <w:szCs w:val="24"/>
          <w:lang w:val="hr-HR"/>
        </w:rPr>
        <w:t>lozofskom fakultetu u Zagrebu (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studijska grupa Hrvatski jezik i književnost) diplomirala je 2000. godine. Na istom fakultetu 2011. obranila je doktorski rad pod nazivom </w:t>
      </w:r>
      <w:proofErr w:type="spellStart"/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Imagološka</w:t>
      </w:r>
      <w:proofErr w:type="spellEnd"/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 xml:space="preserve"> analiza zadarskih koledara (Narodni koledar i Svačić)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. U srpnju 2006. izabrana je u nastavno zvanje asistenta, u prosincu 2011. u nastavno zvanje višeg asistenta te u lipnju 2013. u znanstveno-nastavno zvanje docenta na Odjelu za izobrazbu učitelja i odgojitelja Sveučilišta u Zadru. Nositeljica je kolegija: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Temeljni pojmovi teorije književnosti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,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Hrvatska usmena književnost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,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Hrvatska književnost u dijaspori, Slikovnica i kultura čitanja u ranom i predškolskom odgoju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>,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 xml:space="preserve"> Suvremene teorije u dječjoj književnosti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 te suradnica na kolegijima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Žanrovi u dječjoj književnosti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 i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Hrvatska dječja književnost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. Aktivno sudjeluje </w:t>
      </w:r>
      <w:r w:rsidR="001D319E" w:rsidRPr="00716390">
        <w:rPr>
          <w:rFonts w:ascii="Bookman Old Style" w:eastAsia="Calibri" w:hAnsi="Bookman Old Style"/>
          <w:sz w:val="24"/>
          <w:szCs w:val="24"/>
          <w:lang w:val="hr-HR"/>
        </w:rPr>
        <w:t>na domaćim i međunarodnim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 </w:t>
      </w:r>
      <w:r w:rsidR="001D319E" w:rsidRPr="00716390">
        <w:rPr>
          <w:rFonts w:ascii="Bookman Old Style" w:eastAsia="Calibri" w:hAnsi="Bookman Old Style"/>
          <w:sz w:val="24"/>
          <w:szCs w:val="24"/>
          <w:lang w:val="hr-HR"/>
        </w:rPr>
        <w:t xml:space="preserve">znanstvenim skupovima, a njezini primarni 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znanstveni interesi usmjereni su dječjoj i novijoj hrvatskoj književnosti, književnoj i kulturnoj teoriji, posebice književnoj </w:t>
      </w:r>
      <w:proofErr w:type="spellStart"/>
      <w:r w:rsidR="001D319E" w:rsidRPr="00716390">
        <w:rPr>
          <w:rFonts w:ascii="Bookman Old Style" w:hAnsi="Bookman Old Style"/>
          <w:sz w:val="24"/>
          <w:szCs w:val="24"/>
          <w:lang w:val="hr-HR"/>
        </w:rPr>
        <w:t>imagologiji</w:t>
      </w:r>
      <w:proofErr w:type="spellEnd"/>
      <w:r w:rsidR="001D319E" w:rsidRPr="00716390">
        <w:rPr>
          <w:rFonts w:ascii="Bookman Old Style" w:hAnsi="Bookman Old Style"/>
          <w:sz w:val="24"/>
          <w:szCs w:val="24"/>
          <w:lang w:val="hr-HR"/>
        </w:rPr>
        <w:t>. Objavila je više znanstvenih i stručnih radova, prikaza i osvrta te recenzirala niz znanstvenih i stručnih radova za znanstv</w:t>
      </w:r>
      <w:r w:rsidR="001C4713" w:rsidRPr="00716390">
        <w:rPr>
          <w:rFonts w:ascii="Bookman Old Style" w:hAnsi="Bookman Old Style"/>
          <w:sz w:val="24"/>
          <w:szCs w:val="24"/>
          <w:lang w:val="hr-HR"/>
        </w:rPr>
        <w:t xml:space="preserve">ene časopise i zbornike radova. Bila je mentorica u izradi preko dvadeset diplomskih radova. 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Izvršna je urednica znanstvenoga časopisa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 xml:space="preserve">Magistra </w:t>
      </w:r>
      <w:proofErr w:type="spellStart"/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Iadertina</w:t>
      </w:r>
      <w:proofErr w:type="spellEnd"/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 koji izdaje Odjel za izobrazbu učitelja i odgojitelja te </w:t>
      </w:r>
      <w:r w:rsidR="001C4713" w:rsidRPr="00716390">
        <w:rPr>
          <w:rFonts w:ascii="Bookman Old Style" w:hAnsi="Bookman Old Style"/>
          <w:sz w:val="24"/>
          <w:szCs w:val="24"/>
          <w:lang w:val="hr-HR"/>
        </w:rPr>
        <w:t>su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urednica zbornika radova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Dijete i estetski izričaji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>. U razdoblju 2012.- 2015. bila je članica Povjerenstva za izdavačku djelatnost Sveučilišta u Zadru. Aktivno je su</w:t>
      </w:r>
      <w:r w:rsidR="002F2006" w:rsidRPr="00716390">
        <w:rPr>
          <w:rFonts w:ascii="Bookman Old Style" w:hAnsi="Bookman Old Style"/>
          <w:sz w:val="24"/>
          <w:szCs w:val="24"/>
          <w:lang w:val="hr-HR"/>
        </w:rPr>
        <w:t xml:space="preserve">djelovala u reviziji studijskoga 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programa razredne nastave 2015./2016., posebice modula Hrvatskog jezika i književnosti na kojemu je uvela kolegij </w:t>
      </w:r>
      <w:r w:rsidR="001D319E" w:rsidRPr="00716390">
        <w:rPr>
          <w:rFonts w:ascii="Bookman Old Style" w:hAnsi="Bookman Old Style"/>
          <w:i/>
          <w:sz w:val="24"/>
          <w:szCs w:val="24"/>
          <w:lang w:val="hr-HR"/>
        </w:rPr>
        <w:t>Hrvatska suvremena književnost</w:t>
      </w:r>
      <w:r w:rsidR="001C4713" w:rsidRPr="00716390">
        <w:rPr>
          <w:rFonts w:ascii="Bookman Old Style" w:hAnsi="Bookman Old Style"/>
          <w:sz w:val="24"/>
          <w:szCs w:val="24"/>
          <w:lang w:val="hr-HR"/>
        </w:rPr>
        <w:t>, od 2017. godine predstojnica je Odsjeka za razrednu nastavu.</w:t>
      </w:r>
      <w:r w:rsidR="001C4713" w:rsidRPr="00716390">
        <w:rPr>
          <w:rFonts w:ascii="Bookman Old Style" w:eastAsia="Calibri" w:hAnsi="Bookman Old Style"/>
          <w:sz w:val="24"/>
          <w:szCs w:val="24"/>
          <w:lang w:val="hr-HR"/>
        </w:rPr>
        <w:t xml:space="preserve"> </w:t>
      </w:r>
      <w:r w:rsidR="001D319E" w:rsidRPr="00716390">
        <w:rPr>
          <w:rFonts w:ascii="Bookman Old Style" w:eastAsia="Calibri" w:hAnsi="Bookman Old Style"/>
          <w:sz w:val="24"/>
          <w:szCs w:val="24"/>
          <w:lang w:val="hr-HR"/>
        </w:rPr>
        <w:t>Članica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 xml:space="preserve"> je</w:t>
      </w:r>
      <w:r w:rsidR="001D319E" w:rsidRPr="00716390">
        <w:rPr>
          <w:rFonts w:ascii="Bookman Old Style" w:eastAsia="Calibri" w:hAnsi="Bookman Old Style"/>
          <w:sz w:val="24"/>
          <w:szCs w:val="24"/>
          <w:lang w:val="hr-HR"/>
        </w:rPr>
        <w:t xml:space="preserve"> </w:t>
      </w:r>
      <w:r w:rsidR="001D319E" w:rsidRPr="00716390">
        <w:rPr>
          <w:rFonts w:ascii="Bookman Old Style" w:hAnsi="Bookman Old Style"/>
          <w:sz w:val="24"/>
          <w:szCs w:val="24"/>
          <w:lang w:val="hr-HR"/>
        </w:rPr>
        <w:t>Hrvatske udruge istraživača dječje književ</w:t>
      </w:r>
      <w:r w:rsidR="001C4713" w:rsidRPr="00716390">
        <w:rPr>
          <w:rFonts w:ascii="Bookman Old Style" w:hAnsi="Bookman Old Style"/>
          <w:sz w:val="24"/>
          <w:szCs w:val="24"/>
          <w:lang w:val="hr-HR"/>
        </w:rPr>
        <w:t xml:space="preserve">nosti. </w:t>
      </w:r>
      <w:r w:rsidRPr="00716390">
        <w:rPr>
          <w:rFonts w:ascii="Bookman Old Style" w:hAnsi="Bookman Old Style"/>
          <w:sz w:val="24"/>
          <w:szCs w:val="24"/>
          <w:lang w:val="hr-HR"/>
        </w:rPr>
        <w:t xml:space="preserve">U okviru ERASMUS + programa </w:t>
      </w:r>
      <w:r w:rsidR="0079274E">
        <w:rPr>
          <w:rFonts w:ascii="Bookman Old Style" w:hAnsi="Bookman Old Style"/>
          <w:sz w:val="24"/>
          <w:szCs w:val="24"/>
          <w:lang w:val="hr-HR"/>
        </w:rPr>
        <w:t xml:space="preserve">gostovala je na </w:t>
      </w:r>
      <w:proofErr w:type="spellStart"/>
      <w:r w:rsidR="009F69E1" w:rsidRPr="00716390">
        <w:rPr>
          <w:rFonts w:ascii="Bookman Old Style" w:hAnsi="Bookman Old Style"/>
          <w:sz w:val="24"/>
          <w:szCs w:val="24"/>
          <w:lang w:val="hr-HR"/>
        </w:rPr>
        <w:t>Maynooth</w:t>
      </w:r>
      <w:proofErr w:type="spellEnd"/>
      <w:r w:rsidR="009F69E1" w:rsidRPr="00716390">
        <w:rPr>
          <w:rFonts w:ascii="Bookman Old Style" w:hAnsi="Bookman Old Style"/>
          <w:sz w:val="24"/>
          <w:szCs w:val="24"/>
          <w:lang w:val="hr-HR"/>
        </w:rPr>
        <w:t xml:space="preserve"> </w:t>
      </w:r>
      <w:proofErr w:type="spellStart"/>
      <w:r w:rsidR="009F69E1" w:rsidRPr="00716390">
        <w:rPr>
          <w:rFonts w:ascii="Bookman Old Style" w:hAnsi="Bookman Old Style"/>
          <w:sz w:val="24"/>
          <w:szCs w:val="24"/>
          <w:lang w:val="hr-HR"/>
        </w:rPr>
        <w:t>University</w:t>
      </w:r>
      <w:proofErr w:type="spellEnd"/>
      <w:r w:rsidR="009F69E1" w:rsidRPr="00716390">
        <w:rPr>
          <w:rFonts w:ascii="Bookman Old Style" w:hAnsi="Bookman Old Style"/>
          <w:sz w:val="24"/>
          <w:szCs w:val="24"/>
          <w:lang w:val="hr-HR"/>
        </w:rPr>
        <w:t xml:space="preserve"> u Irskoj </w:t>
      </w:r>
      <w:r w:rsidR="009F69E1">
        <w:rPr>
          <w:rFonts w:ascii="Bookman Old Style" w:hAnsi="Bookman Old Style"/>
          <w:sz w:val="24"/>
          <w:szCs w:val="24"/>
          <w:lang w:val="hr-HR"/>
        </w:rPr>
        <w:t>te održala</w:t>
      </w:r>
      <w:r w:rsidR="00D16069" w:rsidRPr="00716390">
        <w:rPr>
          <w:rFonts w:ascii="Bookman Old Style" w:hAnsi="Bookman Old Style"/>
          <w:sz w:val="24"/>
          <w:szCs w:val="24"/>
          <w:lang w:val="hr-HR"/>
        </w:rPr>
        <w:t xml:space="preserve"> nekoliko predavanja iz hrvatske dječje</w:t>
      </w:r>
      <w:r w:rsidRPr="00716390">
        <w:rPr>
          <w:rFonts w:ascii="Bookman Old Style" w:hAnsi="Bookman Old Style"/>
          <w:sz w:val="24"/>
          <w:szCs w:val="24"/>
          <w:lang w:val="hr-HR"/>
        </w:rPr>
        <w:t xml:space="preserve"> književnost</w:t>
      </w:r>
      <w:r w:rsidR="00D16069" w:rsidRPr="00716390">
        <w:rPr>
          <w:rFonts w:ascii="Bookman Old Style" w:hAnsi="Bookman Old Style"/>
          <w:sz w:val="24"/>
          <w:szCs w:val="24"/>
          <w:lang w:val="hr-HR"/>
        </w:rPr>
        <w:t>i</w:t>
      </w:r>
      <w:r w:rsidRPr="00716390">
        <w:rPr>
          <w:rFonts w:ascii="Bookman Old Style" w:hAnsi="Bookman Old Style"/>
          <w:sz w:val="24"/>
          <w:szCs w:val="24"/>
          <w:lang w:val="hr-HR"/>
        </w:rPr>
        <w:t xml:space="preserve">. </w:t>
      </w:r>
    </w:p>
    <w:p w:rsidR="00716390" w:rsidRPr="00716390" w:rsidRDefault="00716390" w:rsidP="001D319E">
      <w:pPr>
        <w:spacing w:line="360" w:lineRule="auto"/>
        <w:jc w:val="both"/>
        <w:rPr>
          <w:rFonts w:ascii="Bookman Old Style" w:hAnsi="Bookman Old Style"/>
          <w:sz w:val="24"/>
          <w:szCs w:val="24"/>
          <w:lang w:val="hr-HR"/>
        </w:rPr>
      </w:pPr>
      <w:hyperlink r:id="rId5" w:history="1">
        <w:r w:rsidRPr="002F4424">
          <w:rPr>
            <w:rStyle w:val="Hyperlink"/>
            <w:rFonts w:ascii="Bookman Old Style" w:hAnsi="Bookman Old Style"/>
            <w:sz w:val="24"/>
            <w:szCs w:val="24"/>
            <w:lang w:val="hr-HR"/>
          </w:rPr>
          <w:t>https://www.bib.irb.hr/pregled/znanstvenici/289742</w:t>
        </w:r>
      </w:hyperlink>
      <w:r>
        <w:rPr>
          <w:rFonts w:ascii="Bookman Old Style" w:hAnsi="Bookman Old Style"/>
          <w:sz w:val="24"/>
          <w:szCs w:val="24"/>
          <w:lang w:val="hr-HR"/>
        </w:rPr>
        <w:t xml:space="preserve"> </w:t>
      </w:r>
    </w:p>
    <w:p w:rsidR="002F2006" w:rsidRPr="00716390" w:rsidRDefault="002F2006" w:rsidP="001D319E">
      <w:pPr>
        <w:spacing w:line="360" w:lineRule="auto"/>
        <w:jc w:val="both"/>
        <w:rPr>
          <w:rFonts w:ascii="Bookman Old Style" w:hAnsi="Bookman Old Style"/>
          <w:sz w:val="24"/>
          <w:szCs w:val="24"/>
          <w:lang w:val="hr-HR"/>
        </w:rPr>
      </w:pPr>
    </w:p>
    <w:p w:rsidR="00045AF4" w:rsidRDefault="009F69E1"/>
    <w:sectPr w:rsidR="00045AF4" w:rsidSect="00DC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D319E"/>
    <w:rsid w:val="00034D49"/>
    <w:rsid w:val="001C4713"/>
    <w:rsid w:val="001D319E"/>
    <w:rsid w:val="002F2006"/>
    <w:rsid w:val="003D66FA"/>
    <w:rsid w:val="0062116F"/>
    <w:rsid w:val="00716390"/>
    <w:rsid w:val="0079274E"/>
    <w:rsid w:val="009800E5"/>
    <w:rsid w:val="009F69E1"/>
    <w:rsid w:val="00AD320E"/>
    <w:rsid w:val="00B11653"/>
    <w:rsid w:val="00D16069"/>
    <w:rsid w:val="00DC1559"/>
    <w:rsid w:val="00FB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E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90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9E"/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.irb.hr/pregled/znanstvenici/2897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kivon@unizd.hr</dc:creator>
  <cp:lastModifiedBy>Korisnik</cp:lastModifiedBy>
  <cp:revision>3</cp:revision>
  <dcterms:created xsi:type="dcterms:W3CDTF">2017-12-19T20:15:00Z</dcterms:created>
  <dcterms:modified xsi:type="dcterms:W3CDTF">2017-12-19T20:20:00Z</dcterms:modified>
</cp:coreProperties>
</file>