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790" w:rsidRPr="005D33EB" w:rsidRDefault="00F96790" w:rsidP="005D33EB">
      <w:pPr>
        <w:pStyle w:val="Caption"/>
        <w:keepNext/>
        <w:spacing w:after="120" w:line="240" w:lineRule="auto"/>
        <w:jc w:val="center"/>
        <w:rPr>
          <w:rFonts w:ascii="Arial" w:hAnsi="Arial" w:cs="Arial"/>
          <w:sz w:val="28"/>
          <w:szCs w:val="28"/>
          <w:lang w:val="en-GB"/>
        </w:rPr>
      </w:pPr>
      <w:r w:rsidRPr="005D33EB">
        <w:rPr>
          <w:rFonts w:ascii="Arial" w:hAnsi="Arial" w:cs="Arial"/>
          <w:bCs w:val="0"/>
          <w:sz w:val="28"/>
          <w:szCs w:val="28"/>
          <w:lang w:val="en-GB"/>
        </w:rPr>
        <w:t>UNIVERSITY OF ZADAR</w:t>
      </w:r>
    </w:p>
    <w:p w:rsidR="00F96790" w:rsidRPr="005D33EB" w:rsidRDefault="005D33EB" w:rsidP="005D33EB">
      <w:pPr>
        <w:spacing w:after="120" w:line="240" w:lineRule="auto"/>
        <w:jc w:val="center"/>
        <w:rPr>
          <w:rFonts w:ascii="Arial" w:hAnsi="Arial" w:cs="Arial"/>
          <w:b/>
          <w:bCs/>
          <w:sz w:val="28"/>
          <w:szCs w:val="28"/>
          <w:lang w:val="en-GB"/>
        </w:rPr>
      </w:pPr>
      <w:r w:rsidRPr="005D33EB">
        <w:rPr>
          <w:rFonts w:ascii="Arial" w:hAnsi="Arial" w:cs="Arial"/>
          <w:b/>
          <w:bCs/>
          <w:sz w:val="28"/>
          <w:szCs w:val="28"/>
          <w:lang w:val="en-GB"/>
        </w:rPr>
        <w:t>SYLLABUS  2016/2017</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2895"/>
      </w:tblGrid>
      <w:tr w:rsidR="00F96790" w:rsidRPr="00E952A6" w:rsidTr="00193DC9">
        <w:trPr>
          <w:trHeight w:val="90"/>
        </w:trPr>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Study programme</w:t>
            </w:r>
          </w:p>
        </w:tc>
        <w:tc>
          <w:tcPr>
            <w:tcW w:w="7755" w:type="dxa"/>
            <w:gridSpan w:val="6"/>
            <w:shd w:val="clear" w:color="auto" w:fill="auto"/>
            <w:vAlign w:val="center"/>
          </w:tcPr>
          <w:p w:rsidR="00F96790" w:rsidRPr="00E952A6" w:rsidRDefault="00F96790" w:rsidP="00193DC9">
            <w:pPr>
              <w:spacing w:after="0" w:line="240" w:lineRule="auto"/>
              <w:rPr>
                <w:rFonts w:ascii="Arial" w:hAnsi="Arial" w:cs="Arial"/>
                <w:sz w:val="20"/>
                <w:szCs w:val="20"/>
                <w:lang w:val="en-GB"/>
              </w:rPr>
            </w:pPr>
            <w:r w:rsidRPr="00E952A6">
              <w:rPr>
                <w:rFonts w:ascii="Arial" w:hAnsi="Arial" w:cs="Arial"/>
                <w:sz w:val="20"/>
                <w:szCs w:val="20"/>
                <w:lang w:val="en-GB"/>
              </w:rPr>
              <w:t xml:space="preserve">English Language and Literature - Graduate Study </w:t>
            </w:r>
          </w:p>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Teacher Education Programme</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Course</w:t>
            </w:r>
          </w:p>
        </w:tc>
        <w:tc>
          <w:tcPr>
            <w:tcW w:w="7755" w:type="dxa"/>
            <w:gridSpan w:val="6"/>
            <w:shd w:val="clear" w:color="auto" w:fill="auto"/>
            <w:vAlign w:val="center"/>
          </w:tcPr>
          <w:p w:rsidR="00F96790" w:rsidRPr="005D33EB" w:rsidRDefault="00F96790" w:rsidP="00193DC9">
            <w:pPr>
              <w:spacing w:after="120" w:line="240" w:lineRule="auto"/>
              <w:rPr>
                <w:rFonts w:ascii="Arial" w:hAnsi="Arial" w:cs="Arial"/>
                <w:b/>
                <w:sz w:val="20"/>
                <w:szCs w:val="20"/>
                <w:lang w:val="en-GB"/>
              </w:rPr>
            </w:pPr>
            <w:r w:rsidRPr="005D33EB">
              <w:rPr>
                <w:rFonts w:ascii="Arial" w:hAnsi="Arial" w:cs="Arial"/>
                <w:b/>
                <w:sz w:val="20"/>
                <w:szCs w:val="20"/>
                <w:lang w:val="en-GB"/>
              </w:rPr>
              <w:t>Second Language Acquisition</w:t>
            </w:r>
            <w:r w:rsidR="008C11D4">
              <w:rPr>
                <w:rFonts w:ascii="Arial" w:hAnsi="Arial" w:cs="Arial"/>
                <w:b/>
                <w:sz w:val="20"/>
                <w:szCs w:val="20"/>
                <w:lang w:val="en-GB"/>
              </w:rPr>
              <w:t xml:space="preserve"> (SLA)</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Status of the course</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Compulsory</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Year</w:t>
            </w:r>
          </w:p>
        </w:tc>
        <w:tc>
          <w:tcPr>
            <w:tcW w:w="2015" w:type="dxa"/>
            <w:gridSpan w:val="2"/>
            <w:shd w:val="clear" w:color="auto" w:fill="auto"/>
            <w:vAlign w:val="center"/>
          </w:tcPr>
          <w:p w:rsidR="00F96790" w:rsidRPr="00E952A6" w:rsidRDefault="005D33EB" w:rsidP="00193DC9">
            <w:pPr>
              <w:spacing w:after="120" w:line="240" w:lineRule="auto"/>
              <w:rPr>
                <w:rFonts w:ascii="Arial" w:hAnsi="Arial" w:cs="Arial"/>
                <w:sz w:val="20"/>
                <w:szCs w:val="20"/>
                <w:lang w:val="en-GB"/>
              </w:rPr>
            </w:pPr>
            <w:r>
              <w:rPr>
                <w:rFonts w:ascii="Arial" w:hAnsi="Arial" w:cs="Arial"/>
                <w:sz w:val="20"/>
                <w:szCs w:val="20"/>
                <w:lang w:val="en-GB"/>
              </w:rPr>
              <w:t>2016/2017</w:t>
            </w:r>
          </w:p>
        </w:tc>
        <w:tc>
          <w:tcPr>
            <w:tcW w:w="2309" w:type="dxa"/>
            <w:gridSpan w:val="2"/>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Semester</w:t>
            </w:r>
          </w:p>
        </w:tc>
        <w:tc>
          <w:tcPr>
            <w:tcW w:w="3431" w:type="dxa"/>
            <w:gridSpan w:val="2"/>
            <w:shd w:val="clear" w:color="auto" w:fill="auto"/>
            <w:vAlign w:val="center"/>
          </w:tcPr>
          <w:p w:rsidR="00F96790" w:rsidRPr="00D40726" w:rsidRDefault="005D33EB" w:rsidP="005D33EB">
            <w:pPr>
              <w:spacing w:after="120" w:line="240" w:lineRule="auto"/>
              <w:rPr>
                <w:rFonts w:ascii="Arial" w:hAnsi="Arial" w:cs="Arial"/>
                <w:sz w:val="20"/>
                <w:szCs w:val="20"/>
                <w:lang w:val="en-GB"/>
              </w:rPr>
            </w:pPr>
            <w:r w:rsidRPr="00D40726">
              <w:rPr>
                <w:rFonts w:ascii="Arial" w:hAnsi="Arial" w:cs="Arial"/>
                <w:sz w:val="20"/>
                <w:szCs w:val="20"/>
                <w:lang w:val="en-GB"/>
              </w:rPr>
              <w:t xml:space="preserve">I. </w:t>
            </w:r>
            <w:r w:rsidR="00F96790" w:rsidRPr="00D40726">
              <w:rPr>
                <w:rFonts w:ascii="Arial" w:hAnsi="Arial" w:cs="Arial"/>
                <w:sz w:val="20"/>
                <w:szCs w:val="20"/>
                <w:lang w:val="en-GB"/>
              </w:rPr>
              <w:t>(Graduate level)</w:t>
            </w:r>
            <w:r w:rsidRPr="00D40726">
              <w:rPr>
                <w:rFonts w:ascii="Arial" w:hAnsi="Arial" w:cs="Arial"/>
                <w:sz w:val="20"/>
                <w:szCs w:val="20"/>
                <w:lang w:val="en-GB"/>
              </w:rPr>
              <w:t xml:space="preserve"> </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ECTS points</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3</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Teacher</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 xml:space="preserve">Anna </w:t>
            </w:r>
            <w:proofErr w:type="spellStart"/>
            <w:r w:rsidRPr="00E952A6">
              <w:rPr>
                <w:rFonts w:ascii="Arial" w:hAnsi="Arial" w:cs="Arial"/>
                <w:sz w:val="20"/>
                <w:szCs w:val="20"/>
                <w:lang w:val="en-GB"/>
              </w:rPr>
              <w:t>Martinović</w:t>
            </w:r>
            <w:proofErr w:type="spellEnd"/>
            <w:r w:rsidRPr="00E952A6">
              <w:rPr>
                <w:rFonts w:ascii="Arial" w:hAnsi="Arial" w:cs="Arial"/>
                <w:sz w:val="20"/>
                <w:szCs w:val="20"/>
                <w:lang w:val="en-GB"/>
              </w:rPr>
              <w:t>, PhD, Assistant Professor</w:t>
            </w:r>
          </w:p>
        </w:tc>
      </w:tr>
      <w:tr w:rsidR="00F96790" w:rsidRPr="00E952A6" w:rsidTr="00193DC9">
        <w:tc>
          <w:tcPr>
            <w:tcW w:w="2418" w:type="dxa"/>
            <w:shd w:val="clear" w:color="auto" w:fill="FFFFE5"/>
            <w:vAlign w:val="center"/>
          </w:tcPr>
          <w:p w:rsidR="00F96790" w:rsidRPr="00E952A6" w:rsidRDefault="00685E26" w:rsidP="00193DC9">
            <w:pPr>
              <w:spacing w:after="0" w:line="240" w:lineRule="auto"/>
              <w:rPr>
                <w:rFonts w:ascii="Arial" w:hAnsi="Arial" w:cs="Arial"/>
                <w:b/>
                <w:sz w:val="20"/>
                <w:szCs w:val="20"/>
                <w:lang w:val="en-GB"/>
              </w:rPr>
            </w:pPr>
            <w:r>
              <w:rPr>
                <w:rFonts w:ascii="Arial" w:hAnsi="Arial" w:cs="Arial"/>
                <w:b/>
                <w:sz w:val="20"/>
                <w:szCs w:val="20"/>
                <w:lang w:val="en-GB"/>
              </w:rPr>
              <w:t>E</w:t>
            </w:r>
            <w:r w:rsidR="00F96790" w:rsidRPr="00E952A6">
              <w:rPr>
                <w:rFonts w:ascii="Arial" w:hAnsi="Arial" w:cs="Arial"/>
                <w:b/>
                <w:sz w:val="20"/>
                <w:szCs w:val="20"/>
                <w:lang w:val="en-GB"/>
              </w:rPr>
              <w:t>-mail</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amartino@unizd.hr</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Consultation hours</w:t>
            </w:r>
          </w:p>
        </w:tc>
        <w:tc>
          <w:tcPr>
            <w:tcW w:w="7755" w:type="dxa"/>
            <w:gridSpan w:val="6"/>
            <w:shd w:val="clear" w:color="auto" w:fill="auto"/>
            <w:vAlign w:val="center"/>
          </w:tcPr>
          <w:p w:rsidR="00F96790" w:rsidRPr="00E952A6" w:rsidRDefault="005D33EB" w:rsidP="00193DC9">
            <w:pPr>
              <w:spacing w:after="120" w:line="240" w:lineRule="auto"/>
              <w:rPr>
                <w:rFonts w:ascii="Arial" w:hAnsi="Arial" w:cs="Arial"/>
                <w:sz w:val="20"/>
                <w:szCs w:val="20"/>
                <w:lang w:val="en-GB"/>
              </w:rPr>
            </w:pPr>
            <w:r>
              <w:rPr>
                <w:rFonts w:ascii="Arial" w:hAnsi="Arial" w:cs="Arial"/>
                <w:sz w:val="20"/>
                <w:szCs w:val="20"/>
                <w:lang w:val="en-GB"/>
              </w:rPr>
              <w:t>Thursdays, 10-11:00</w:t>
            </w:r>
            <w:r w:rsidR="00F96790" w:rsidRPr="00E952A6">
              <w:rPr>
                <w:rFonts w:ascii="Arial" w:hAnsi="Arial" w:cs="Arial"/>
                <w:sz w:val="20"/>
                <w:szCs w:val="20"/>
                <w:lang w:val="en-GB"/>
              </w:rPr>
              <w:t>h and by appointment</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Associate/assistant</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 xml:space="preserve">Dino </w:t>
            </w:r>
            <w:proofErr w:type="spellStart"/>
            <w:r w:rsidRPr="00E952A6">
              <w:rPr>
                <w:rFonts w:ascii="Arial" w:hAnsi="Arial" w:cs="Arial"/>
                <w:sz w:val="20"/>
                <w:szCs w:val="20"/>
                <w:lang w:val="en-GB"/>
              </w:rPr>
              <w:t>Dumančić</w:t>
            </w:r>
            <w:proofErr w:type="spellEnd"/>
            <w:r w:rsidRPr="00E952A6">
              <w:rPr>
                <w:rFonts w:ascii="Arial" w:hAnsi="Arial" w:cs="Arial"/>
                <w:sz w:val="20"/>
                <w:szCs w:val="20"/>
                <w:lang w:val="en-GB"/>
              </w:rPr>
              <w:t>, prof.</w:t>
            </w:r>
          </w:p>
        </w:tc>
      </w:tr>
      <w:tr w:rsidR="00F96790" w:rsidRPr="00E952A6" w:rsidTr="00193DC9">
        <w:tc>
          <w:tcPr>
            <w:tcW w:w="2418" w:type="dxa"/>
            <w:shd w:val="clear" w:color="auto" w:fill="FFFFE5"/>
            <w:vAlign w:val="center"/>
          </w:tcPr>
          <w:p w:rsidR="00F96790" w:rsidRPr="00E952A6" w:rsidRDefault="00685E26" w:rsidP="00193DC9">
            <w:pPr>
              <w:spacing w:after="0" w:line="240" w:lineRule="auto"/>
              <w:rPr>
                <w:rFonts w:ascii="Arial" w:hAnsi="Arial" w:cs="Arial"/>
                <w:b/>
                <w:sz w:val="20"/>
                <w:szCs w:val="20"/>
                <w:lang w:val="en-GB"/>
              </w:rPr>
            </w:pPr>
            <w:r>
              <w:rPr>
                <w:rFonts w:ascii="Arial" w:hAnsi="Arial" w:cs="Arial"/>
                <w:b/>
                <w:sz w:val="20"/>
                <w:szCs w:val="20"/>
                <w:lang w:val="en-GB"/>
              </w:rPr>
              <w:t>E</w:t>
            </w:r>
            <w:r w:rsidR="00F96790" w:rsidRPr="00E952A6">
              <w:rPr>
                <w:rFonts w:ascii="Arial" w:hAnsi="Arial" w:cs="Arial"/>
                <w:b/>
                <w:sz w:val="20"/>
                <w:szCs w:val="20"/>
                <w:lang w:val="en-GB"/>
              </w:rPr>
              <w:t>-mail</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ddumancic@unizd.hr</w:t>
            </w:r>
          </w:p>
        </w:tc>
      </w:tr>
      <w:tr w:rsidR="00F96790" w:rsidRPr="00E952A6" w:rsidTr="00193DC9">
        <w:tc>
          <w:tcPr>
            <w:tcW w:w="2418" w:type="dxa"/>
            <w:shd w:val="clear" w:color="auto" w:fill="FFFFE5"/>
            <w:vAlign w:val="center"/>
          </w:tcPr>
          <w:p w:rsidR="00F96790" w:rsidRPr="00E952A6" w:rsidRDefault="00F96790" w:rsidP="00193DC9">
            <w:pPr>
              <w:spacing w:after="0" w:line="240" w:lineRule="auto"/>
              <w:rPr>
                <w:rFonts w:ascii="Arial" w:hAnsi="Arial" w:cs="Arial"/>
                <w:b/>
                <w:sz w:val="20"/>
                <w:szCs w:val="20"/>
                <w:lang w:val="en-GB"/>
              </w:rPr>
            </w:pPr>
            <w:r w:rsidRPr="00E952A6">
              <w:rPr>
                <w:rFonts w:ascii="Arial" w:hAnsi="Arial" w:cs="Arial"/>
                <w:b/>
                <w:sz w:val="20"/>
                <w:szCs w:val="20"/>
                <w:lang w:val="en-GB"/>
              </w:rPr>
              <w:t>Consultation hours</w:t>
            </w:r>
          </w:p>
        </w:tc>
        <w:tc>
          <w:tcPr>
            <w:tcW w:w="7755" w:type="dxa"/>
            <w:gridSpan w:val="6"/>
            <w:shd w:val="clear" w:color="auto" w:fill="auto"/>
            <w:vAlign w:val="center"/>
          </w:tcPr>
          <w:p w:rsidR="00F96790" w:rsidRPr="00E952A6" w:rsidRDefault="00F96790" w:rsidP="00193DC9">
            <w:pPr>
              <w:spacing w:after="120" w:line="240" w:lineRule="auto"/>
              <w:rPr>
                <w:rFonts w:ascii="Arial" w:hAnsi="Arial" w:cs="Arial"/>
                <w:sz w:val="20"/>
                <w:szCs w:val="20"/>
                <w:lang w:val="en-GB"/>
              </w:rPr>
            </w:pPr>
            <w:r w:rsidRPr="00E952A6">
              <w:rPr>
                <w:rFonts w:ascii="Arial" w:hAnsi="Arial" w:cs="Arial"/>
                <w:sz w:val="20"/>
                <w:szCs w:val="20"/>
                <w:lang w:val="en-GB"/>
              </w:rPr>
              <w:t>Thursdays 15-16</w:t>
            </w:r>
            <w:r w:rsidR="005D33EB">
              <w:rPr>
                <w:rFonts w:ascii="Arial" w:hAnsi="Arial" w:cs="Arial"/>
                <w:sz w:val="20"/>
                <w:szCs w:val="20"/>
                <w:lang w:val="en-GB"/>
              </w:rPr>
              <w:t>:00</w:t>
            </w:r>
            <w:r w:rsidRPr="00E952A6">
              <w:rPr>
                <w:rFonts w:ascii="Arial" w:hAnsi="Arial" w:cs="Arial"/>
                <w:sz w:val="20"/>
                <w:szCs w:val="20"/>
                <w:lang w:val="en-GB"/>
              </w:rPr>
              <w:t>h and by appointment</w:t>
            </w:r>
          </w:p>
        </w:tc>
      </w:tr>
      <w:tr w:rsidR="005D33EB" w:rsidRPr="00E952A6" w:rsidTr="00193DC9">
        <w:tc>
          <w:tcPr>
            <w:tcW w:w="2418" w:type="dxa"/>
            <w:shd w:val="clear" w:color="auto" w:fill="FFFFE5"/>
            <w:vAlign w:val="center"/>
          </w:tcPr>
          <w:p w:rsidR="005D33EB" w:rsidRPr="00E952A6" w:rsidRDefault="005D33EB" w:rsidP="005D33EB">
            <w:pPr>
              <w:spacing w:after="0" w:line="240" w:lineRule="auto"/>
              <w:rPr>
                <w:rFonts w:ascii="Arial" w:hAnsi="Arial" w:cs="Arial"/>
                <w:b/>
                <w:sz w:val="20"/>
                <w:szCs w:val="20"/>
                <w:lang w:val="en-GB"/>
              </w:rPr>
            </w:pPr>
            <w:r w:rsidRPr="00E952A6">
              <w:rPr>
                <w:rFonts w:ascii="Arial" w:hAnsi="Arial" w:cs="Arial"/>
                <w:b/>
                <w:sz w:val="20"/>
                <w:szCs w:val="20"/>
                <w:lang w:val="en-GB"/>
              </w:rPr>
              <w:t>Location</w:t>
            </w:r>
          </w:p>
        </w:tc>
        <w:tc>
          <w:tcPr>
            <w:tcW w:w="7755" w:type="dxa"/>
            <w:gridSpan w:val="6"/>
            <w:shd w:val="clear" w:color="auto" w:fill="auto"/>
            <w:vAlign w:val="center"/>
          </w:tcPr>
          <w:p w:rsidR="005D33EB" w:rsidRPr="00B035EC" w:rsidRDefault="005D33EB" w:rsidP="005D33EB">
            <w:pPr>
              <w:spacing w:after="120" w:line="240" w:lineRule="auto"/>
              <w:rPr>
                <w:rFonts w:ascii="Arial" w:hAnsi="Arial" w:cs="Arial"/>
                <w:sz w:val="20"/>
                <w:szCs w:val="20"/>
                <w:lang w:val="en-GB"/>
              </w:rPr>
            </w:pPr>
            <w:proofErr w:type="spellStart"/>
            <w:r w:rsidRPr="00B035EC">
              <w:rPr>
                <w:rFonts w:ascii="Arial" w:hAnsi="Arial" w:cs="Arial"/>
                <w:sz w:val="20"/>
                <w:szCs w:val="20"/>
                <w:lang w:val="en-GB"/>
              </w:rPr>
              <w:t>Obala</w:t>
            </w:r>
            <w:proofErr w:type="spellEnd"/>
            <w:r w:rsidRPr="00B035EC">
              <w:rPr>
                <w:rFonts w:ascii="Arial" w:hAnsi="Arial" w:cs="Arial"/>
                <w:sz w:val="20"/>
                <w:szCs w:val="20"/>
                <w:lang w:val="en-GB"/>
              </w:rPr>
              <w:t xml:space="preserve"> </w:t>
            </w:r>
            <w:proofErr w:type="spellStart"/>
            <w:r w:rsidRPr="00B035EC">
              <w:rPr>
                <w:rFonts w:ascii="Arial" w:hAnsi="Arial" w:cs="Arial"/>
                <w:sz w:val="20"/>
                <w:szCs w:val="20"/>
                <w:lang w:val="en-GB"/>
              </w:rPr>
              <w:t>Kralja</w:t>
            </w:r>
            <w:proofErr w:type="spellEnd"/>
            <w:r w:rsidRPr="00B035EC">
              <w:rPr>
                <w:rFonts w:ascii="Arial" w:hAnsi="Arial" w:cs="Arial"/>
                <w:sz w:val="20"/>
                <w:szCs w:val="20"/>
                <w:lang w:val="en-GB"/>
              </w:rPr>
              <w:t xml:space="preserve"> Petra </w:t>
            </w:r>
            <w:proofErr w:type="spellStart"/>
            <w:r w:rsidRPr="00B035EC">
              <w:rPr>
                <w:rFonts w:ascii="Arial" w:hAnsi="Arial" w:cs="Arial"/>
                <w:sz w:val="20"/>
                <w:szCs w:val="20"/>
                <w:lang w:val="en-GB"/>
              </w:rPr>
              <w:t>Krešimira</w:t>
            </w:r>
            <w:proofErr w:type="spellEnd"/>
            <w:r w:rsidRPr="00B035EC">
              <w:rPr>
                <w:rFonts w:ascii="Arial" w:hAnsi="Arial" w:cs="Arial"/>
                <w:sz w:val="20"/>
                <w:szCs w:val="20"/>
                <w:lang w:val="en-GB"/>
              </w:rPr>
              <w:t xml:space="preserve"> IV/2  </w:t>
            </w:r>
            <w:r>
              <w:rPr>
                <w:rFonts w:ascii="Arial" w:hAnsi="Arial" w:cs="Arial"/>
                <w:sz w:val="20"/>
                <w:szCs w:val="20"/>
                <w:lang w:val="en-GB"/>
              </w:rPr>
              <w:t>(Room 143)</w:t>
            </w:r>
          </w:p>
        </w:tc>
      </w:tr>
      <w:tr w:rsidR="005D33EB" w:rsidRPr="00E952A6" w:rsidTr="00193DC9">
        <w:tc>
          <w:tcPr>
            <w:tcW w:w="2418" w:type="dxa"/>
            <w:shd w:val="clear" w:color="auto" w:fill="FFFFE5"/>
            <w:vAlign w:val="center"/>
          </w:tcPr>
          <w:p w:rsidR="005D33EB" w:rsidRPr="00E952A6" w:rsidRDefault="005D33EB" w:rsidP="005D33EB">
            <w:pPr>
              <w:spacing w:after="0" w:line="240" w:lineRule="auto"/>
              <w:rPr>
                <w:rFonts w:ascii="Arial" w:hAnsi="Arial" w:cs="Arial"/>
                <w:b/>
                <w:sz w:val="20"/>
                <w:szCs w:val="20"/>
                <w:lang w:val="en-GB"/>
              </w:rPr>
            </w:pPr>
            <w:r w:rsidRPr="00E952A6">
              <w:rPr>
                <w:rFonts w:ascii="Arial" w:hAnsi="Arial" w:cs="Arial"/>
                <w:b/>
                <w:sz w:val="20"/>
                <w:szCs w:val="20"/>
                <w:lang w:val="en-GB"/>
              </w:rPr>
              <w:t>Mode of teaching</w:t>
            </w:r>
          </w:p>
        </w:tc>
        <w:tc>
          <w:tcPr>
            <w:tcW w:w="7755" w:type="dxa"/>
            <w:gridSpan w:val="6"/>
            <w:shd w:val="clear" w:color="auto" w:fill="auto"/>
            <w:vAlign w:val="center"/>
          </w:tcPr>
          <w:p w:rsidR="005D33EB" w:rsidRPr="00E952A6" w:rsidRDefault="005D33EB" w:rsidP="005D33EB">
            <w:pPr>
              <w:spacing w:after="120" w:line="240" w:lineRule="auto"/>
              <w:rPr>
                <w:rFonts w:ascii="Arial" w:hAnsi="Arial" w:cs="Arial"/>
                <w:sz w:val="20"/>
                <w:szCs w:val="20"/>
                <w:lang w:val="en-GB"/>
              </w:rPr>
            </w:pPr>
            <w:r w:rsidRPr="00E952A6">
              <w:rPr>
                <w:rFonts w:ascii="Arial" w:hAnsi="Arial" w:cs="Arial"/>
                <w:sz w:val="20"/>
                <w:szCs w:val="20"/>
                <w:lang w:val="en-GB"/>
              </w:rPr>
              <w:t>Lectures, seminars, consultations</w:t>
            </w:r>
          </w:p>
        </w:tc>
      </w:tr>
      <w:tr w:rsidR="005D33EB" w:rsidRPr="00E952A6" w:rsidTr="00193DC9">
        <w:tc>
          <w:tcPr>
            <w:tcW w:w="2418" w:type="dxa"/>
            <w:shd w:val="clear" w:color="auto" w:fill="FFFFE5"/>
            <w:vAlign w:val="center"/>
          </w:tcPr>
          <w:p w:rsidR="005D33EB" w:rsidRPr="00E952A6" w:rsidRDefault="005D33EB" w:rsidP="005D33EB">
            <w:pPr>
              <w:spacing w:after="0" w:line="240" w:lineRule="auto"/>
              <w:rPr>
                <w:rFonts w:ascii="Arial" w:hAnsi="Arial" w:cs="Arial"/>
                <w:b/>
                <w:sz w:val="20"/>
                <w:szCs w:val="20"/>
                <w:lang w:val="en-GB"/>
              </w:rPr>
            </w:pPr>
            <w:r w:rsidRPr="00E952A6">
              <w:rPr>
                <w:rFonts w:ascii="Arial" w:hAnsi="Arial" w:cs="Arial"/>
                <w:b/>
                <w:sz w:val="20"/>
                <w:szCs w:val="20"/>
                <w:lang w:val="en-GB"/>
              </w:rPr>
              <w:t>Teaching Workload</w:t>
            </w:r>
          </w:p>
          <w:p w:rsidR="005D33EB" w:rsidRPr="00E952A6" w:rsidRDefault="005D33EB" w:rsidP="005D33EB">
            <w:pPr>
              <w:spacing w:after="0" w:line="240" w:lineRule="auto"/>
              <w:rPr>
                <w:rFonts w:ascii="Arial" w:hAnsi="Arial" w:cs="Arial"/>
                <w:b/>
                <w:sz w:val="20"/>
                <w:szCs w:val="20"/>
                <w:lang w:val="en-GB"/>
              </w:rPr>
            </w:pPr>
            <w:r w:rsidRPr="00E952A6">
              <w:rPr>
                <w:rFonts w:ascii="Arial" w:hAnsi="Arial" w:cs="Arial"/>
                <w:b/>
                <w:sz w:val="20"/>
                <w:szCs w:val="20"/>
                <w:lang w:val="en-GB"/>
              </w:rPr>
              <w:t>Lectures + Seminars + Exercises</w:t>
            </w:r>
          </w:p>
        </w:tc>
        <w:tc>
          <w:tcPr>
            <w:tcW w:w="7755" w:type="dxa"/>
            <w:gridSpan w:val="6"/>
            <w:tcBorders>
              <w:bottom w:val="single" w:sz="4" w:space="0" w:color="auto"/>
            </w:tcBorders>
            <w:shd w:val="clear" w:color="auto" w:fill="auto"/>
            <w:vAlign w:val="center"/>
          </w:tcPr>
          <w:p w:rsidR="005D33EB" w:rsidRPr="00E952A6" w:rsidRDefault="005D33EB" w:rsidP="005D33EB">
            <w:pPr>
              <w:spacing w:after="120" w:line="240" w:lineRule="auto"/>
              <w:rPr>
                <w:rFonts w:ascii="Arial" w:hAnsi="Arial" w:cs="Arial"/>
                <w:sz w:val="20"/>
                <w:szCs w:val="20"/>
                <w:lang w:val="en-GB"/>
              </w:rPr>
            </w:pPr>
            <w:r w:rsidRPr="00E952A6">
              <w:rPr>
                <w:rFonts w:ascii="Arial" w:hAnsi="Arial" w:cs="Arial"/>
                <w:sz w:val="20"/>
                <w:szCs w:val="20"/>
                <w:lang w:val="en-GB"/>
              </w:rPr>
              <w:t>(30+30+0)</w:t>
            </w:r>
          </w:p>
        </w:tc>
      </w:tr>
      <w:tr w:rsidR="005D33EB" w:rsidRPr="00E952A6" w:rsidTr="00193DC9">
        <w:tc>
          <w:tcPr>
            <w:tcW w:w="2418" w:type="dxa"/>
            <w:shd w:val="clear" w:color="auto" w:fill="FFFFE5"/>
            <w:vAlign w:val="center"/>
          </w:tcPr>
          <w:p w:rsidR="005D33EB" w:rsidRPr="00E952A6" w:rsidRDefault="00B71487" w:rsidP="005D33EB">
            <w:pPr>
              <w:spacing w:after="0" w:line="240" w:lineRule="auto"/>
              <w:rPr>
                <w:rFonts w:ascii="Arial" w:hAnsi="Arial" w:cs="Arial"/>
                <w:b/>
                <w:sz w:val="20"/>
                <w:szCs w:val="20"/>
                <w:lang w:val="en-GB"/>
              </w:rPr>
            </w:pPr>
            <w:r>
              <w:rPr>
                <w:rFonts w:ascii="Arial" w:hAnsi="Arial" w:cs="Arial"/>
                <w:b/>
                <w:sz w:val="20"/>
                <w:szCs w:val="20"/>
                <w:lang w:val="en-GB"/>
              </w:rPr>
              <w:t xml:space="preserve">Assessment Criteria </w:t>
            </w:r>
            <w:r w:rsidR="005D33EB" w:rsidRPr="00E952A6">
              <w:rPr>
                <w:rFonts w:ascii="Arial" w:hAnsi="Arial" w:cs="Arial"/>
                <w:b/>
                <w:sz w:val="20"/>
                <w:szCs w:val="20"/>
                <w:lang w:val="en-GB"/>
              </w:rPr>
              <w:t xml:space="preserve"> </w:t>
            </w:r>
          </w:p>
        </w:tc>
        <w:tc>
          <w:tcPr>
            <w:tcW w:w="7755" w:type="dxa"/>
            <w:gridSpan w:val="6"/>
            <w:tcBorders>
              <w:bottom w:val="single" w:sz="4" w:space="0" w:color="auto"/>
            </w:tcBorders>
            <w:shd w:val="clear" w:color="auto" w:fill="auto"/>
            <w:vAlign w:val="center"/>
          </w:tcPr>
          <w:p w:rsidR="005D33EB" w:rsidRPr="00E952A6" w:rsidRDefault="005D33EB" w:rsidP="005D33EB">
            <w:pPr>
              <w:spacing w:after="120" w:line="240" w:lineRule="auto"/>
              <w:rPr>
                <w:rFonts w:ascii="Arial" w:hAnsi="Arial" w:cs="Arial"/>
                <w:sz w:val="20"/>
                <w:szCs w:val="20"/>
                <w:lang w:val="en-GB"/>
              </w:rPr>
            </w:pPr>
            <w:r w:rsidRPr="00E952A6">
              <w:rPr>
                <w:rStyle w:val="hps"/>
                <w:rFonts w:ascii="Arial" w:hAnsi="Arial" w:cs="Arial"/>
                <w:sz w:val="20"/>
                <w:szCs w:val="20"/>
                <w:lang w:val="en-GB"/>
              </w:rPr>
              <w:t>During the semester students are required to write</w:t>
            </w:r>
            <w:r w:rsidR="00CD217D">
              <w:rPr>
                <w:rStyle w:val="hps"/>
                <w:rFonts w:ascii="Arial" w:hAnsi="Arial" w:cs="Arial"/>
                <w:sz w:val="20"/>
                <w:szCs w:val="20"/>
                <w:lang w:val="en-GB"/>
              </w:rPr>
              <w:t xml:space="preserve"> a mid-term and end-of-term test</w:t>
            </w:r>
            <w:r w:rsidRPr="00E952A6">
              <w:rPr>
                <w:rStyle w:val="hps"/>
                <w:rFonts w:ascii="Arial" w:hAnsi="Arial" w:cs="Arial"/>
                <w:sz w:val="20"/>
                <w:szCs w:val="20"/>
                <w:lang w:val="en-GB"/>
              </w:rPr>
              <w:t xml:space="preserve"> and one seminar paper. At the end of the semester students are required to write a final written exam. Once students pass the final written exam they are eligible to attend the oral exam which is also obligatory. Students are expected to actively participate in class. All grades will be given as percentages. The teacher reserves the right to exempt individual students from the written and/or oral exam.</w:t>
            </w:r>
          </w:p>
        </w:tc>
      </w:tr>
      <w:tr w:rsidR="005D33EB" w:rsidRPr="00E952A6" w:rsidTr="00193DC9">
        <w:tc>
          <w:tcPr>
            <w:tcW w:w="2418" w:type="dxa"/>
            <w:shd w:val="clear" w:color="auto" w:fill="FFFFE5"/>
            <w:vAlign w:val="center"/>
          </w:tcPr>
          <w:p w:rsidR="005D33EB" w:rsidRPr="00E952A6" w:rsidRDefault="005D33EB" w:rsidP="005D33EB">
            <w:pPr>
              <w:spacing w:after="0" w:line="240" w:lineRule="auto"/>
              <w:rPr>
                <w:rFonts w:ascii="Arial" w:hAnsi="Arial" w:cs="Arial"/>
                <w:b/>
                <w:sz w:val="20"/>
                <w:szCs w:val="20"/>
                <w:lang w:val="en-GB"/>
              </w:rPr>
            </w:pPr>
            <w:r w:rsidRPr="00E952A6">
              <w:rPr>
                <w:rFonts w:ascii="Arial" w:hAnsi="Arial" w:cs="Arial"/>
                <w:b/>
                <w:sz w:val="20"/>
                <w:szCs w:val="20"/>
                <w:lang w:val="en-GB"/>
              </w:rPr>
              <w:t>First day of classes</w:t>
            </w:r>
          </w:p>
        </w:tc>
        <w:tc>
          <w:tcPr>
            <w:tcW w:w="2015" w:type="dxa"/>
            <w:gridSpan w:val="2"/>
            <w:tcBorders>
              <w:bottom w:val="single" w:sz="4" w:space="0" w:color="auto"/>
            </w:tcBorders>
            <w:shd w:val="clear" w:color="auto" w:fill="auto"/>
            <w:vAlign w:val="center"/>
          </w:tcPr>
          <w:p w:rsidR="005D33EB" w:rsidRPr="00E952A6" w:rsidRDefault="00C3380D" w:rsidP="005D33EB">
            <w:pPr>
              <w:spacing w:after="120" w:line="240" w:lineRule="auto"/>
              <w:rPr>
                <w:rFonts w:ascii="Arial" w:hAnsi="Arial" w:cs="Arial"/>
                <w:sz w:val="20"/>
                <w:szCs w:val="20"/>
                <w:lang w:val="en-GB"/>
              </w:rPr>
            </w:pPr>
            <w:r>
              <w:rPr>
                <w:rFonts w:ascii="Arial" w:hAnsi="Arial" w:cs="Arial"/>
                <w:sz w:val="20"/>
                <w:szCs w:val="20"/>
                <w:lang w:val="en-GB"/>
              </w:rPr>
              <w:t>11</w:t>
            </w:r>
            <w:r w:rsidR="00685E26">
              <w:rPr>
                <w:rFonts w:ascii="Arial" w:hAnsi="Arial" w:cs="Arial"/>
                <w:sz w:val="20"/>
                <w:szCs w:val="20"/>
                <w:lang w:val="en-GB"/>
              </w:rPr>
              <w:t>.10.2016</w:t>
            </w:r>
            <w:r w:rsidR="005D33EB" w:rsidRPr="00E952A6">
              <w:rPr>
                <w:rFonts w:ascii="Arial" w:hAnsi="Arial" w:cs="Arial"/>
                <w:sz w:val="20"/>
                <w:szCs w:val="20"/>
                <w:lang w:val="en-GB"/>
              </w:rPr>
              <w:t>.</w:t>
            </w:r>
          </w:p>
        </w:tc>
        <w:tc>
          <w:tcPr>
            <w:tcW w:w="2309" w:type="dxa"/>
            <w:gridSpan w:val="2"/>
            <w:tcBorders>
              <w:bottom w:val="single" w:sz="4" w:space="0" w:color="auto"/>
            </w:tcBorders>
            <w:shd w:val="clear" w:color="auto" w:fill="FFFFE5"/>
            <w:vAlign w:val="center"/>
          </w:tcPr>
          <w:p w:rsidR="005D33EB" w:rsidRPr="00E952A6" w:rsidRDefault="005D33EB" w:rsidP="005D33EB">
            <w:pPr>
              <w:spacing w:after="120" w:line="240" w:lineRule="auto"/>
              <w:rPr>
                <w:rFonts w:ascii="Arial" w:hAnsi="Arial" w:cs="Arial"/>
                <w:b/>
                <w:sz w:val="20"/>
                <w:szCs w:val="20"/>
                <w:lang w:val="en-GB"/>
              </w:rPr>
            </w:pPr>
            <w:r w:rsidRPr="00E952A6">
              <w:rPr>
                <w:rFonts w:ascii="Arial" w:hAnsi="Arial" w:cs="Arial"/>
                <w:b/>
                <w:sz w:val="20"/>
                <w:szCs w:val="20"/>
                <w:lang w:val="en-GB"/>
              </w:rPr>
              <w:t>Last day of classes</w:t>
            </w:r>
          </w:p>
        </w:tc>
        <w:tc>
          <w:tcPr>
            <w:tcW w:w="3431" w:type="dxa"/>
            <w:gridSpan w:val="2"/>
            <w:tcBorders>
              <w:bottom w:val="single" w:sz="4" w:space="0" w:color="auto"/>
            </w:tcBorders>
            <w:shd w:val="clear" w:color="auto" w:fill="auto"/>
            <w:vAlign w:val="center"/>
          </w:tcPr>
          <w:p w:rsidR="005D33EB" w:rsidRPr="00E952A6" w:rsidRDefault="00685E26" w:rsidP="005D33EB">
            <w:pPr>
              <w:spacing w:after="120" w:line="240" w:lineRule="auto"/>
              <w:rPr>
                <w:rFonts w:ascii="Arial" w:hAnsi="Arial" w:cs="Arial"/>
                <w:sz w:val="20"/>
                <w:szCs w:val="20"/>
                <w:lang w:val="en-GB"/>
              </w:rPr>
            </w:pPr>
            <w:r>
              <w:rPr>
                <w:rFonts w:ascii="Arial" w:hAnsi="Arial" w:cs="Arial"/>
                <w:sz w:val="20"/>
                <w:szCs w:val="20"/>
                <w:lang w:val="en-GB"/>
              </w:rPr>
              <w:t>28.01.2017</w:t>
            </w:r>
            <w:r w:rsidR="005D33EB" w:rsidRPr="00E952A6">
              <w:rPr>
                <w:rFonts w:ascii="Arial" w:hAnsi="Arial" w:cs="Arial"/>
                <w:sz w:val="20"/>
                <w:szCs w:val="20"/>
                <w:lang w:val="en-GB"/>
              </w:rPr>
              <w:t>.</w:t>
            </w:r>
          </w:p>
        </w:tc>
      </w:tr>
      <w:tr w:rsidR="005D33EB" w:rsidRPr="00E952A6" w:rsidTr="00193DC9">
        <w:tc>
          <w:tcPr>
            <w:tcW w:w="2418" w:type="dxa"/>
            <w:vMerge w:val="restart"/>
            <w:shd w:val="clear" w:color="auto" w:fill="FFFFE5"/>
            <w:vAlign w:val="center"/>
          </w:tcPr>
          <w:p w:rsidR="005D33EB" w:rsidRPr="00E952A6" w:rsidRDefault="00B71487" w:rsidP="005D33EB">
            <w:pPr>
              <w:spacing w:after="0" w:line="240" w:lineRule="auto"/>
              <w:rPr>
                <w:rFonts w:ascii="Arial" w:hAnsi="Arial" w:cs="Arial"/>
                <w:b/>
                <w:sz w:val="20"/>
                <w:szCs w:val="20"/>
                <w:lang w:val="en-GB"/>
              </w:rPr>
            </w:pPr>
            <w:r>
              <w:rPr>
                <w:rFonts w:ascii="Arial" w:hAnsi="Arial" w:cs="Arial"/>
                <w:b/>
                <w:sz w:val="20"/>
                <w:szCs w:val="20"/>
                <w:lang w:val="en-GB"/>
              </w:rPr>
              <w:t>Mid-term and End-of-term tests</w:t>
            </w:r>
          </w:p>
        </w:tc>
        <w:tc>
          <w:tcPr>
            <w:tcW w:w="1480" w:type="dxa"/>
            <w:shd w:val="clear" w:color="auto" w:fill="FFFFE5"/>
            <w:vAlign w:val="center"/>
          </w:tcPr>
          <w:p w:rsidR="005D33EB" w:rsidRPr="00E952A6" w:rsidRDefault="005D33EB" w:rsidP="005D33EB">
            <w:pPr>
              <w:spacing w:after="0" w:line="240" w:lineRule="auto"/>
              <w:jc w:val="center"/>
              <w:rPr>
                <w:rFonts w:ascii="Arial" w:hAnsi="Arial" w:cs="Arial"/>
                <w:b/>
                <w:sz w:val="20"/>
                <w:szCs w:val="20"/>
                <w:lang w:val="en-GB"/>
              </w:rPr>
            </w:pPr>
            <w:r w:rsidRPr="00E952A6">
              <w:rPr>
                <w:rFonts w:ascii="Arial" w:hAnsi="Arial" w:cs="Arial"/>
                <w:b/>
                <w:sz w:val="20"/>
                <w:szCs w:val="20"/>
                <w:lang w:val="en-GB"/>
              </w:rPr>
              <w:t xml:space="preserve">1. </w:t>
            </w:r>
          </w:p>
        </w:tc>
        <w:tc>
          <w:tcPr>
            <w:tcW w:w="1690" w:type="dxa"/>
            <w:gridSpan w:val="2"/>
            <w:shd w:val="clear" w:color="auto" w:fill="FFFFE5"/>
            <w:vAlign w:val="center"/>
          </w:tcPr>
          <w:p w:rsidR="005D33EB" w:rsidRPr="00E952A6" w:rsidRDefault="005D33EB" w:rsidP="005D33EB">
            <w:pPr>
              <w:spacing w:after="0" w:line="240" w:lineRule="auto"/>
              <w:jc w:val="center"/>
              <w:rPr>
                <w:rFonts w:ascii="Arial" w:hAnsi="Arial" w:cs="Arial"/>
                <w:b/>
                <w:sz w:val="20"/>
                <w:szCs w:val="20"/>
                <w:lang w:val="en-GB"/>
              </w:rPr>
            </w:pPr>
            <w:r w:rsidRPr="00E952A6">
              <w:rPr>
                <w:rFonts w:ascii="Arial" w:hAnsi="Arial" w:cs="Arial"/>
                <w:b/>
                <w:sz w:val="20"/>
                <w:szCs w:val="20"/>
                <w:lang w:val="en-GB"/>
              </w:rPr>
              <w:t xml:space="preserve">2. </w:t>
            </w:r>
          </w:p>
        </w:tc>
        <w:tc>
          <w:tcPr>
            <w:tcW w:w="1690" w:type="dxa"/>
            <w:gridSpan w:val="2"/>
            <w:shd w:val="clear" w:color="auto" w:fill="FFFFE5"/>
            <w:vAlign w:val="center"/>
          </w:tcPr>
          <w:p w:rsidR="005D33EB" w:rsidRPr="00E952A6" w:rsidRDefault="005D33EB" w:rsidP="005D33EB">
            <w:pPr>
              <w:spacing w:after="0" w:line="240" w:lineRule="auto"/>
              <w:jc w:val="center"/>
              <w:rPr>
                <w:rFonts w:ascii="Arial" w:hAnsi="Arial" w:cs="Arial"/>
                <w:b/>
                <w:sz w:val="20"/>
                <w:szCs w:val="20"/>
                <w:lang w:val="en-GB"/>
              </w:rPr>
            </w:pPr>
          </w:p>
        </w:tc>
        <w:tc>
          <w:tcPr>
            <w:tcW w:w="2895" w:type="dxa"/>
            <w:shd w:val="clear" w:color="auto" w:fill="FFFFE5"/>
            <w:vAlign w:val="center"/>
          </w:tcPr>
          <w:p w:rsidR="005D33EB" w:rsidRPr="00E952A6" w:rsidRDefault="005D33EB" w:rsidP="005D33EB">
            <w:pPr>
              <w:spacing w:after="0" w:line="240" w:lineRule="auto"/>
              <w:jc w:val="center"/>
              <w:rPr>
                <w:rFonts w:ascii="Arial" w:hAnsi="Arial" w:cs="Arial"/>
                <w:b/>
                <w:sz w:val="20"/>
                <w:szCs w:val="20"/>
                <w:lang w:val="en-GB"/>
              </w:rPr>
            </w:pPr>
          </w:p>
        </w:tc>
      </w:tr>
      <w:tr w:rsidR="005D33EB" w:rsidRPr="00E952A6" w:rsidTr="00193DC9">
        <w:tc>
          <w:tcPr>
            <w:tcW w:w="2418" w:type="dxa"/>
            <w:vMerge/>
            <w:shd w:val="clear" w:color="auto" w:fill="FFFFE5"/>
            <w:vAlign w:val="center"/>
          </w:tcPr>
          <w:p w:rsidR="005D33EB" w:rsidRPr="00E952A6" w:rsidRDefault="005D33EB" w:rsidP="005D33EB">
            <w:pPr>
              <w:spacing w:after="0" w:line="240" w:lineRule="auto"/>
              <w:rPr>
                <w:rFonts w:ascii="Arial" w:hAnsi="Arial" w:cs="Arial"/>
                <w:b/>
                <w:sz w:val="20"/>
                <w:szCs w:val="20"/>
                <w:lang w:val="en-GB"/>
              </w:rPr>
            </w:pPr>
          </w:p>
        </w:tc>
        <w:tc>
          <w:tcPr>
            <w:tcW w:w="1480" w:type="dxa"/>
            <w:shd w:val="clear" w:color="auto" w:fill="auto"/>
            <w:vAlign w:val="center"/>
          </w:tcPr>
          <w:p w:rsidR="005D33EB" w:rsidRPr="00E952A6" w:rsidRDefault="005D33EB" w:rsidP="005D33EB">
            <w:pPr>
              <w:spacing w:after="120" w:line="240" w:lineRule="auto"/>
              <w:jc w:val="center"/>
              <w:rPr>
                <w:rFonts w:ascii="Arial" w:hAnsi="Arial" w:cs="Arial"/>
                <w:sz w:val="20"/>
                <w:szCs w:val="20"/>
                <w:lang w:val="en-GB"/>
              </w:rPr>
            </w:pPr>
          </w:p>
        </w:tc>
        <w:tc>
          <w:tcPr>
            <w:tcW w:w="1690" w:type="dxa"/>
            <w:gridSpan w:val="2"/>
            <w:shd w:val="clear" w:color="auto" w:fill="auto"/>
            <w:vAlign w:val="center"/>
          </w:tcPr>
          <w:p w:rsidR="005D33EB" w:rsidRPr="00E952A6" w:rsidRDefault="005D33EB" w:rsidP="005D33EB">
            <w:pPr>
              <w:spacing w:after="120" w:line="240" w:lineRule="auto"/>
              <w:jc w:val="center"/>
              <w:rPr>
                <w:rFonts w:ascii="Arial" w:hAnsi="Arial" w:cs="Arial"/>
                <w:sz w:val="20"/>
                <w:szCs w:val="20"/>
                <w:lang w:val="en-GB"/>
              </w:rPr>
            </w:pPr>
          </w:p>
        </w:tc>
        <w:tc>
          <w:tcPr>
            <w:tcW w:w="1690" w:type="dxa"/>
            <w:gridSpan w:val="2"/>
            <w:shd w:val="clear" w:color="auto" w:fill="auto"/>
            <w:vAlign w:val="center"/>
          </w:tcPr>
          <w:p w:rsidR="005D33EB" w:rsidRPr="00E952A6" w:rsidRDefault="005D33EB" w:rsidP="005D33EB">
            <w:pPr>
              <w:spacing w:after="0" w:line="240" w:lineRule="auto"/>
              <w:rPr>
                <w:rFonts w:ascii="Arial" w:hAnsi="Arial" w:cs="Arial"/>
                <w:sz w:val="20"/>
                <w:szCs w:val="20"/>
                <w:lang w:val="en-GB"/>
              </w:rPr>
            </w:pPr>
          </w:p>
        </w:tc>
        <w:tc>
          <w:tcPr>
            <w:tcW w:w="2895" w:type="dxa"/>
            <w:shd w:val="clear" w:color="auto" w:fill="auto"/>
            <w:vAlign w:val="center"/>
          </w:tcPr>
          <w:p w:rsidR="005D33EB" w:rsidRPr="00E952A6" w:rsidRDefault="005D33EB" w:rsidP="005D33EB">
            <w:pPr>
              <w:spacing w:after="0" w:line="240" w:lineRule="auto"/>
              <w:rPr>
                <w:rFonts w:ascii="Arial" w:hAnsi="Arial" w:cs="Arial"/>
                <w:sz w:val="20"/>
                <w:szCs w:val="20"/>
                <w:lang w:val="en-GB"/>
              </w:rPr>
            </w:pPr>
          </w:p>
        </w:tc>
      </w:tr>
      <w:tr w:rsidR="005D33EB" w:rsidRPr="00E952A6" w:rsidTr="00193DC9">
        <w:tc>
          <w:tcPr>
            <w:tcW w:w="2418" w:type="dxa"/>
            <w:vMerge w:val="restart"/>
            <w:shd w:val="clear" w:color="auto" w:fill="FFFFE5"/>
            <w:vAlign w:val="center"/>
          </w:tcPr>
          <w:p w:rsidR="005D33EB" w:rsidRPr="00E952A6" w:rsidRDefault="005D33EB" w:rsidP="005D33EB">
            <w:pPr>
              <w:spacing w:after="0" w:line="240" w:lineRule="auto"/>
              <w:rPr>
                <w:rFonts w:ascii="Arial" w:hAnsi="Arial" w:cs="Arial"/>
                <w:b/>
                <w:sz w:val="20"/>
                <w:szCs w:val="20"/>
                <w:lang w:val="en-GB"/>
              </w:rPr>
            </w:pPr>
            <w:r w:rsidRPr="00E952A6">
              <w:rPr>
                <w:rFonts w:ascii="Arial" w:hAnsi="Arial" w:cs="Arial"/>
                <w:b/>
                <w:sz w:val="20"/>
                <w:szCs w:val="20"/>
                <w:lang w:val="en-GB"/>
              </w:rPr>
              <w:t xml:space="preserve">Final Exams </w:t>
            </w:r>
          </w:p>
        </w:tc>
        <w:tc>
          <w:tcPr>
            <w:tcW w:w="1480" w:type="dxa"/>
            <w:shd w:val="clear" w:color="auto" w:fill="FFFFE5"/>
            <w:vAlign w:val="center"/>
          </w:tcPr>
          <w:p w:rsidR="005D33EB" w:rsidRPr="00E952A6" w:rsidRDefault="005D33EB" w:rsidP="005D33EB">
            <w:pPr>
              <w:spacing w:after="120" w:line="240" w:lineRule="auto"/>
              <w:jc w:val="center"/>
              <w:rPr>
                <w:rFonts w:ascii="Arial" w:hAnsi="Arial" w:cs="Arial"/>
                <w:b/>
                <w:sz w:val="20"/>
                <w:szCs w:val="20"/>
                <w:lang w:val="en-GB"/>
              </w:rPr>
            </w:pPr>
            <w:r w:rsidRPr="00E952A6">
              <w:rPr>
                <w:rFonts w:ascii="Arial" w:hAnsi="Arial" w:cs="Arial"/>
                <w:b/>
                <w:sz w:val="20"/>
                <w:szCs w:val="20"/>
                <w:lang w:val="en-GB"/>
              </w:rPr>
              <w:t>1st exam period</w:t>
            </w:r>
          </w:p>
        </w:tc>
        <w:tc>
          <w:tcPr>
            <w:tcW w:w="1690" w:type="dxa"/>
            <w:gridSpan w:val="2"/>
            <w:shd w:val="clear" w:color="auto" w:fill="FFFFE5"/>
            <w:vAlign w:val="center"/>
          </w:tcPr>
          <w:p w:rsidR="005D33EB" w:rsidRPr="00E952A6" w:rsidRDefault="005D33EB" w:rsidP="005D33EB">
            <w:pPr>
              <w:spacing w:after="120" w:line="240" w:lineRule="auto"/>
              <w:jc w:val="center"/>
              <w:rPr>
                <w:rFonts w:ascii="Arial" w:hAnsi="Arial" w:cs="Arial"/>
                <w:b/>
                <w:sz w:val="20"/>
                <w:szCs w:val="20"/>
                <w:lang w:val="en-GB"/>
              </w:rPr>
            </w:pPr>
            <w:r w:rsidRPr="00E952A6">
              <w:rPr>
                <w:rFonts w:ascii="Arial" w:hAnsi="Arial" w:cs="Arial"/>
                <w:b/>
                <w:sz w:val="20"/>
                <w:szCs w:val="20"/>
                <w:lang w:val="en-GB"/>
              </w:rPr>
              <w:t>2nd exam period</w:t>
            </w:r>
          </w:p>
        </w:tc>
        <w:tc>
          <w:tcPr>
            <w:tcW w:w="1690" w:type="dxa"/>
            <w:gridSpan w:val="2"/>
            <w:shd w:val="clear" w:color="auto" w:fill="FFFFE5"/>
            <w:vAlign w:val="center"/>
          </w:tcPr>
          <w:p w:rsidR="005D33EB" w:rsidRPr="00E952A6" w:rsidRDefault="005D33EB" w:rsidP="005D33EB">
            <w:pPr>
              <w:spacing w:after="120" w:line="240" w:lineRule="auto"/>
              <w:jc w:val="center"/>
              <w:rPr>
                <w:rFonts w:ascii="Arial" w:hAnsi="Arial" w:cs="Arial"/>
                <w:b/>
                <w:sz w:val="20"/>
                <w:szCs w:val="20"/>
                <w:lang w:val="en-GB"/>
              </w:rPr>
            </w:pPr>
            <w:r w:rsidRPr="00E952A6">
              <w:rPr>
                <w:rFonts w:ascii="Arial" w:hAnsi="Arial" w:cs="Arial"/>
                <w:b/>
                <w:sz w:val="20"/>
                <w:szCs w:val="20"/>
                <w:lang w:val="en-GB"/>
              </w:rPr>
              <w:t>3rd exam period</w:t>
            </w:r>
          </w:p>
        </w:tc>
        <w:tc>
          <w:tcPr>
            <w:tcW w:w="2895" w:type="dxa"/>
            <w:shd w:val="clear" w:color="auto" w:fill="FFFFE5"/>
            <w:vAlign w:val="center"/>
          </w:tcPr>
          <w:p w:rsidR="005D33EB" w:rsidRPr="00E952A6" w:rsidRDefault="005D33EB" w:rsidP="005D33EB">
            <w:pPr>
              <w:spacing w:after="120" w:line="240" w:lineRule="auto"/>
              <w:jc w:val="center"/>
              <w:rPr>
                <w:rFonts w:ascii="Arial" w:hAnsi="Arial" w:cs="Arial"/>
                <w:b/>
                <w:sz w:val="20"/>
                <w:szCs w:val="20"/>
                <w:lang w:val="en-GB"/>
              </w:rPr>
            </w:pPr>
            <w:r w:rsidRPr="00E952A6">
              <w:rPr>
                <w:rFonts w:ascii="Arial" w:hAnsi="Arial" w:cs="Arial"/>
                <w:b/>
                <w:sz w:val="20"/>
                <w:szCs w:val="20"/>
                <w:lang w:val="en-GB"/>
              </w:rPr>
              <w:t>4th exam period</w:t>
            </w:r>
          </w:p>
        </w:tc>
      </w:tr>
      <w:tr w:rsidR="005D33EB" w:rsidRPr="00E952A6" w:rsidTr="00193DC9">
        <w:tc>
          <w:tcPr>
            <w:tcW w:w="2418" w:type="dxa"/>
            <w:vMerge/>
            <w:shd w:val="clear" w:color="auto" w:fill="FFFFE5"/>
            <w:vAlign w:val="center"/>
          </w:tcPr>
          <w:p w:rsidR="005D33EB" w:rsidRPr="00E952A6" w:rsidRDefault="005D33EB" w:rsidP="005D33EB">
            <w:pPr>
              <w:spacing w:after="0" w:line="240" w:lineRule="auto"/>
              <w:rPr>
                <w:rFonts w:ascii="Arial" w:hAnsi="Arial" w:cs="Arial"/>
                <w:b/>
                <w:sz w:val="20"/>
                <w:szCs w:val="20"/>
                <w:lang w:val="en-GB"/>
              </w:rPr>
            </w:pPr>
          </w:p>
        </w:tc>
        <w:tc>
          <w:tcPr>
            <w:tcW w:w="1480" w:type="dxa"/>
            <w:shd w:val="clear" w:color="auto" w:fill="auto"/>
            <w:vAlign w:val="center"/>
          </w:tcPr>
          <w:p w:rsidR="005D33EB" w:rsidRPr="00E952A6" w:rsidRDefault="005D33EB" w:rsidP="005D33EB">
            <w:pPr>
              <w:spacing w:after="120" w:line="240" w:lineRule="auto"/>
              <w:jc w:val="center"/>
              <w:rPr>
                <w:rFonts w:ascii="Arial" w:hAnsi="Arial" w:cs="Arial"/>
                <w:sz w:val="20"/>
                <w:szCs w:val="20"/>
                <w:lang w:val="en-GB"/>
              </w:rPr>
            </w:pPr>
          </w:p>
        </w:tc>
        <w:tc>
          <w:tcPr>
            <w:tcW w:w="1690" w:type="dxa"/>
            <w:gridSpan w:val="2"/>
            <w:shd w:val="clear" w:color="auto" w:fill="auto"/>
            <w:vAlign w:val="center"/>
          </w:tcPr>
          <w:p w:rsidR="005D33EB" w:rsidRPr="00E952A6" w:rsidRDefault="005D33EB" w:rsidP="005D33EB">
            <w:pPr>
              <w:spacing w:after="120" w:line="240" w:lineRule="auto"/>
              <w:jc w:val="center"/>
              <w:rPr>
                <w:rFonts w:ascii="Arial" w:hAnsi="Arial" w:cs="Arial"/>
                <w:sz w:val="20"/>
                <w:szCs w:val="20"/>
                <w:lang w:val="en-GB"/>
              </w:rPr>
            </w:pPr>
          </w:p>
        </w:tc>
        <w:tc>
          <w:tcPr>
            <w:tcW w:w="1690" w:type="dxa"/>
            <w:gridSpan w:val="2"/>
            <w:shd w:val="clear" w:color="auto" w:fill="auto"/>
            <w:vAlign w:val="center"/>
          </w:tcPr>
          <w:p w:rsidR="005D33EB" w:rsidRPr="00E952A6" w:rsidRDefault="005D33EB" w:rsidP="005D33EB">
            <w:pPr>
              <w:spacing w:after="120" w:line="240" w:lineRule="auto"/>
              <w:jc w:val="center"/>
              <w:rPr>
                <w:rFonts w:ascii="Arial" w:hAnsi="Arial" w:cs="Arial"/>
                <w:sz w:val="20"/>
                <w:szCs w:val="20"/>
                <w:lang w:val="en-GB"/>
              </w:rPr>
            </w:pPr>
          </w:p>
        </w:tc>
        <w:tc>
          <w:tcPr>
            <w:tcW w:w="2895" w:type="dxa"/>
            <w:shd w:val="clear" w:color="auto" w:fill="auto"/>
            <w:vAlign w:val="center"/>
          </w:tcPr>
          <w:p w:rsidR="005D33EB" w:rsidRPr="00E952A6" w:rsidRDefault="005D33EB" w:rsidP="005D33EB">
            <w:pPr>
              <w:spacing w:after="120" w:line="240" w:lineRule="auto"/>
              <w:jc w:val="center"/>
              <w:rPr>
                <w:rFonts w:ascii="Arial" w:hAnsi="Arial" w:cs="Arial"/>
                <w:sz w:val="20"/>
                <w:szCs w:val="20"/>
                <w:lang w:val="en-GB"/>
              </w:rPr>
            </w:pPr>
          </w:p>
        </w:tc>
      </w:tr>
      <w:tr w:rsidR="005D33EB" w:rsidRPr="00E952A6" w:rsidTr="00193DC9">
        <w:tc>
          <w:tcPr>
            <w:tcW w:w="2418" w:type="dxa"/>
            <w:shd w:val="clear" w:color="auto" w:fill="FFFFE5"/>
            <w:vAlign w:val="center"/>
          </w:tcPr>
          <w:p w:rsidR="005D33EB" w:rsidRPr="00E952A6" w:rsidRDefault="005D33EB" w:rsidP="005D33EB">
            <w:pPr>
              <w:spacing w:after="0" w:line="240" w:lineRule="auto"/>
              <w:rPr>
                <w:rFonts w:ascii="Arial" w:hAnsi="Arial" w:cs="Arial"/>
                <w:b/>
                <w:sz w:val="20"/>
                <w:szCs w:val="20"/>
                <w:lang w:val="en-GB"/>
              </w:rPr>
            </w:pPr>
            <w:r w:rsidRPr="00E952A6">
              <w:rPr>
                <w:rFonts w:ascii="Arial" w:hAnsi="Arial" w:cs="Arial"/>
                <w:b/>
                <w:sz w:val="20"/>
                <w:szCs w:val="20"/>
                <w:lang w:val="en-GB"/>
              </w:rPr>
              <w:t>Course objectives</w:t>
            </w:r>
          </w:p>
        </w:tc>
        <w:tc>
          <w:tcPr>
            <w:tcW w:w="7755" w:type="dxa"/>
            <w:gridSpan w:val="6"/>
            <w:shd w:val="clear" w:color="auto" w:fill="auto"/>
            <w:vAlign w:val="center"/>
          </w:tcPr>
          <w:p w:rsidR="005D33EB" w:rsidRPr="00E952A6" w:rsidRDefault="008C11D4" w:rsidP="003C6272">
            <w:pPr>
              <w:spacing w:after="120" w:line="240" w:lineRule="auto"/>
              <w:rPr>
                <w:rFonts w:ascii="Arial" w:hAnsi="Arial" w:cs="Arial"/>
                <w:sz w:val="20"/>
                <w:szCs w:val="20"/>
                <w:lang w:val="en-GB"/>
              </w:rPr>
            </w:pPr>
            <w:r>
              <w:rPr>
                <w:rStyle w:val="hps"/>
                <w:rFonts w:ascii="Arial" w:hAnsi="Arial" w:cs="Arial"/>
                <w:sz w:val="20"/>
                <w:szCs w:val="20"/>
                <w:lang w:val="en-GB"/>
              </w:rPr>
              <w:t xml:space="preserve">The major aim of the course is to introduce </w:t>
            </w:r>
            <w:r w:rsidR="005D33EB" w:rsidRPr="00E952A6">
              <w:rPr>
                <w:rStyle w:val="hps"/>
                <w:rFonts w:ascii="Arial" w:hAnsi="Arial" w:cs="Arial"/>
                <w:sz w:val="20"/>
                <w:szCs w:val="20"/>
                <w:lang w:val="en-GB"/>
              </w:rPr>
              <w:t xml:space="preserve">students </w:t>
            </w:r>
            <w:r w:rsidR="003C6272">
              <w:rPr>
                <w:rStyle w:val="hps"/>
                <w:rFonts w:ascii="Arial" w:hAnsi="Arial" w:cs="Arial"/>
                <w:sz w:val="20"/>
                <w:szCs w:val="20"/>
                <w:lang w:val="en-GB"/>
              </w:rPr>
              <w:t xml:space="preserve">to SLA theory and research, as well as to the influence of various disciplines which contribute to its interdisciplinary nature. </w:t>
            </w:r>
          </w:p>
        </w:tc>
      </w:tr>
      <w:tr w:rsidR="005D33EB" w:rsidRPr="00E952A6" w:rsidTr="00193DC9">
        <w:tc>
          <w:tcPr>
            <w:tcW w:w="2418" w:type="dxa"/>
            <w:shd w:val="clear" w:color="auto" w:fill="FFFFE5"/>
            <w:vAlign w:val="center"/>
          </w:tcPr>
          <w:p w:rsidR="005D33EB" w:rsidRPr="00E952A6" w:rsidRDefault="005D33EB" w:rsidP="005D33EB">
            <w:pPr>
              <w:spacing w:after="0" w:line="240" w:lineRule="auto"/>
              <w:rPr>
                <w:rFonts w:ascii="Arial" w:hAnsi="Arial" w:cs="Arial"/>
                <w:b/>
                <w:sz w:val="20"/>
                <w:szCs w:val="20"/>
                <w:lang w:val="en-GB"/>
              </w:rPr>
            </w:pPr>
            <w:r w:rsidRPr="00E952A6">
              <w:rPr>
                <w:rFonts w:ascii="Arial" w:hAnsi="Arial" w:cs="Arial"/>
                <w:b/>
                <w:sz w:val="20"/>
                <w:szCs w:val="20"/>
                <w:lang w:val="en-GB"/>
              </w:rPr>
              <w:t>Learning outcomes</w:t>
            </w:r>
          </w:p>
        </w:tc>
        <w:tc>
          <w:tcPr>
            <w:tcW w:w="7755" w:type="dxa"/>
            <w:gridSpan w:val="6"/>
            <w:shd w:val="clear" w:color="auto" w:fill="auto"/>
            <w:vAlign w:val="center"/>
          </w:tcPr>
          <w:p w:rsidR="005D33EB" w:rsidRPr="00E952A6" w:rsidRDefault="007E4197" w:rsidP="00B71487">
            <w:pPr>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 xml:space="preserve">Upon completion </w:t>
            </w:r>
            <w:r w:rsidR="00946E45">
              <w:rPr>
                <w:rFonts w:ascii="Arial" w:hAnsi="Arial" w:cs="Arial"/>
                <w:sz w:val="20"/>
                <w:szCs w:val="20"/>
                <w:lang w:val="en-GB"/>
              </w:rPr>
              <w:t>of the course students will acquire</w:t>
            </w:r>
            <w:r>
              <w:rPr>
                <w:rFonts w:ascii="Arial" w:hAnsi="Arial" w:cs="Arial"/>
                <w:sz w:val="20"/>
                <w:szCs w:val="20"/>
                <w:lang w:val="en-GB"/>
              </w:rPr>
              <w:t xml:space="preserve"> a basic understanding of </w:t>
            </w:r>
            <w:r w:rsidR="00946E45">
              <w:rPr>
                <w:rFonts w:ascii="Arial" w:hAnsi="Arial" w:cs="Arial"/>
                <w:sz w:val="20"/>
                <w:szCs w:val="20"/>
                <w:lang w:val="en-GB"/>
              </w:rPr>
              <w:t xml:space="preserve">the study of </w:t>
            </w:r>
            <w:r>
              <w:rPr>
                <w:rFonts w:ascii="Arial" w:hAnsi="Arial" w:cs="Arial"/>
                <w:sz w:val="20"/>
                <w:szCs w:val="20"/>
                <w:lang w:val="en-GB"/>
              </w:rPr>
              <w:t>SLA</w:t>
            </w:r>
            <w:r w:rsidR="005D33EB" w:rsidRPr="00E952A6">
              <w:rPr>
                <w:rFonts w:ascii="Arial" w:hAnsi="Arial" w:cs="Arial"/>
                <w:sz w:val="20"/>
                <w:szCs w:val="20"/>
                <w:lang w:val="en-GB"/>
              </w:rPr>
              <w:t xml:space="preserve"> and will</w:t>
            </w:r>
            <w:r w:rsidR="007869AB">
              <w:rPr>
                <w:rFonts w:ascii="Arial" w:hAnsi="Arial" w:cs="Arial"/>
                <w:sz w:val="20"/>
                <w:szCs w:val="20"/>
                <w:lang w:val="en-GB"/>
              </w:rPr>
              <w:t xml:space="preserve"> be able to</w:t>
            </w:r>
            <w:r w:rsidR="005D33EB" w:rsidRPr="00E952A6">
              <w:rPr>
                <w:rFonts w:ascii="Arial" w:hAnsi="Arial" w:cs="Arial"/>
                <w:sz w:val="20"/>
                <w:szCs w:val="20"/>
                <w:lang w:val="en-GB"/>
              </w:rPr>
              <w:t>:</w:t>
            </w:r>
          </w:p>
          <w:p w:rsidR="005D33EB" w:rsidRPr="00E952A6" w:rsidRDefault="005D33EB" w:rsidP="00B71487">
            <w:pPr>
              <w:numPr>
                <w:ilvl w:val="0"/>
                <w:numId w:val="5"/>
              </w:numPr>
              <w:autoSpaceDE w:val="0"/>
              <w:autoSpaceDN w:val="0"/>
              <w:adjustRightInd w:val="0"/>
              <w:spacing w:after="0" w:line="240" w:lineRule="auto"/>
              <w:rPr>
                <w:rFonts w:ascii="Arial" w:hAnsi="Arial" w:cs="Arial"/>
                <w:sz w:val="20"/>
                <w:szCs w:val="20"/>
                <w:lang w:val="en-GB"/>
              </w:rPr>
            </w:pPr>
            <w:r w:rsidRPr="00E952A6">
              <w:rPr>
                <w:rFonts w:ascii="Arial" w:hAnsi="Arial" w:cs="Arial"/>
                <w:sz w:val="20"/>
                <w:szCs w:val="20"/>
                <w:lang w:val="en-GB"/>
              </w:rPr>
              <w:t xml:space="preserve">Understand </w:t>
            </w:r>
            <w:r w:rsidR="004E54A1">
              <w:rPr>
                <w:rFonts w:ascii="Arial" w:hAnsi="Arial" w:cs="Arial"/>
                <w:sz w:val="20"/>
                <w:szCs w:val="20"/>
                <w:lang w:val="en-GB"/>
              </w:rPr>
              <w:t xml:space="preserve">the </w:t>
            </w:r>
            <w:r w:rsidRPr="00E952A6">
              <w:rPr>
                <w:rFonts w:ascii="Arial" w:hAnsi="Arial" w:cs="Arial"/>
                <w:sz w:val="20"/>
                <w:szCs w:val="20"/>
                <w:lang w:val="en-GB"/>
              </w:rPr>
              <w:t>basic conte</w:t>
            </w:r>
            <w:r w:rsidR="004E54A1">
              <w:rPr>
                <w:rFonts w:ascii="Arial" w:hAnsi="Arial" w:cs="Arial"/>
                <w:sz w:val="20"/>
                <w:szCs w:val="20"/>
                <w:lang w:val="en-GB"/>
              </w:rPr>
              <w:t>nt and goals of SLA</w:t>
            </w:r>
            <w:r w:rsidRPr="00E952A6">
              <w:rPr>
                <w:rFonts w:ascii="Arial" w:hAnsi="Arial" w:cs="Arial"/>
                <w:sz w:val="20"/>
                <w:szCs w:val="20"/>
                <w:lang w:val="en-GB"/>
              </w:rPr>
              <w:t xml:space="preserve"> research</w:t>
            </w:r>
          </w:p>
          <w:p w:rsidR="005D33EB" w:rsidRPr="00E952A6" w:rsidRDefault="005D33EB" w:rsidP="00B71487">
            <w:pPr>
              <w:numPr>
                <w:ilvl w:val="0"/>
                <w:numId w:val="5"/>
              </w:numPr>
              <w:autoSpaceDE w:val="0"/>
              <w:autoSpaceDN w:val="0"/>
              <w:adjustRightInd w:val="0"/>
              <w:spacing w:after="0" w:line="240" w:lineRule="auto"/>
              <w:rPr>
                <w:rFonts w:ascii="Arial" w:hAnsi="Arial" w:cs="Arial"/>
                <w:sz w:val="20"/>
                <w:szCs w:val="20"/>
                <w:lang w:val="en-GB"/>
              </w:rPr>
            </w:pPr>
            <w:r w:rsidRPr="00E952A6">
              <w:rPr>
                <w:rFonts w:ascii="Arial" w:hAnsi="Arial" w:cs="Arial"/>
                <w:sz w:val="20"/>
                <w:szCs w:val="20"/>
                <w:lang w:val="en-GB"/>
              </w:rPr>
              <w:t xml:space="preserve">Gain insight into the development of </w:t>
            </w:r>
            <w:r w:rsidR="004E54A1">
              <w:rPr>
                <w:rFonts w:ascii="Arial" w:hAnsi="Arial" w:cs="Arial"/>
                <w:sz w:val="20"/>
                <w:szCs w:val="20"/>
                <w:lang w:val="en-GB"/>
              </w:rPr>
              <w:t>SLA theories and understand its</w:t>
            </w:r>
            <w:r w:rsidRPr="00E952A6">
              <w:rPr>
                <w:rFonts w:ascii="Arial" w:hAnsi="Arial" w:cs="Arial"/>
                <w:sz w:val="20"/>
                <w:szCs w:val="20"/>
                <w:lang w:val="en-GB"/>
              </w:rPr>
              <w:t xml:space="preserve"> </w:t>
            </w:r>
            <w:r w:rsidR="004E54A1">
              <w:rPr>
                <w:rFonts w:ascii="Arial" w:hAnsi="Arial" w:cs="Arial"/>
                <w:sz w:val="20"/>
                <w:szCs w:val="20"/>
                <w:lang w:val="en-GB"/>
              </w:rPr>
              <w:t xml:space="preserve">various </w:t>
            </w:r>
            <w:r w:rsidRPr="00E952A6">
              <w:rPr>
                <w:rFonts w:ascii="Arial" w:hAnsi="Arial" w:cs="Arial"/>
                <w:sz w:val="20"/>
                <w:szCs w:val="20"/>
                <w:lang w:val="en-GB"/>
              </w:rPr>
              <w:t>influence</w:t>
            </w:r>
            <w:r w:rsidR="004E54A1">
              <w:rPr>
                <w:rFonts w:ascii="Arial" w:hAnsi="Arial" w:cs="Arial"/>
                <w:sz w:val="20"/>
                <w:szCs w:val="20"/>
                <w:lang w:val="en-GB"/>
              </w:rPr>
              <w:t>s</w:t>
            </w:r>
          </w:p>
          <w:p w:rsidR="005D33EB" w:rsidRPr="00E952A6" w:rsidRDefault="005D33EB" w:rsidP="00B71487">
            <w:pPr>
              <w:numPr>
                <w:ilvl w:val="0"/>
                <w:numId w:val="5"/>
              </w:numPr>
              <w:autoSpaceDE w:val="0"/>
              <w:autoSpaceDN w:val="0"/>
              <w:adjustRightInd w:val="0"/>
              <w:spacing w:after="0" w:line="240" w:lineRule="auto"/>
              <w:rPr>
                <w:rFonts w:ascii="Arial" w:hAnsi="Arial" w:cs="Arial"/>
                <w:sz w:val="20"/>
                <w:szCs w:val="20"/>
                <w:lang w:val="en-GB"/>
              </w:rPr>
            </w:pPr>
            <w:r w:rsidRPr="00E952A6">
              <w:rPr>
                <w:rFonts w:ascii="Arial" w:hAnsi="Arial" w:cs="Arial"/>
                <w:sz w:val="20"/>
                <w:szCs w:val="20"/>
                <w:lang w:val="en-GB"/>
              </w:rPr>
              <w:t xml:space="preserve">Understand the relationship between </w:t>
            </w:r>
            <w:proofErr w:type="spellStart"/>
            <w:r w:rsidRPr="00E952A6">
              <w:rPr>
                <w:rFonts w:ascii="Arial" w:hAnsi="Arial" w:cs="Arial"/>
                <w:sz w:val="20"/>
                <w:szCs w:val="20"/>
                <w:lang w:val="en-GB"/>
              </w:rPr>
              <w:t>intralanguage</w:t>
            </w:r>
            <w:proofErr w:type="spellEnd"/>
            <w:r w:rsidRPr="00E952A6">
              <w:rPr>
                <w:rFonts w:ascii="Arial" w:hAnsi="Arial" w:cs="Arial"/>
                <w:sz w:val="20"/>
                <w:szCs w:val="20"/>
                <w:lang w:val="en-GB"/>
              </w:rPr>
              <w:t xml:space="preserve"> and </w:t>
            </w:r>
            <w:proofErr w:type="spellStart"/>
            <w:r w:rsidRPr="00E952A6">
              <w:rPr>
                <w:rFonts w:ascii="Arial" w:hAnsi="Arial" w:cs="Arial"/>
                <w:sz w:val="20"/>
                <w:szCs w:val="20"/>
                <w:lang w:val="en-GB"/>
              </w:rPr>
              <w:t>interlanguage</w:t>
            </w:r>
            <w:proofErr w:type="spellEnd"/>
            <w:r w:rsidRPr="00E952A6">
              <w:rPr>
                <w:rFonts w:ascii="Arial" w:hAnsi="Arial" w:cs="Arial"/>
                <w:sz w:val="20"/>
                <w:szCs w:val="20"/>
                <w:lang w:val="en-GB"/>
              </w:rPr>
              <w:t xml:space="preserve"> factors affecting the language acquisition process</w:t>
            </w:r>
            <w:r w:rsidR="004E54A1">
              <w:rPr>
                <w:rFonts w:ascii="Arial" w:hAnsi="Arial" w:cs="Arial"/>
                <w:sz w:val="20"/>
                <w:szCs w:val="20"/>
                <w:lang w:val="en-GB"/>
              </w:rPr>
              <w:t xml:space="preserve"> </w:t>
            </w:r>
          </w:p>
          <w:p w:rsidR="005D33EB" w:rsidRPr="00E952A6" w:rsidRDefault="007869AB" w:rsidP="00B71487">
            <w:pPr>
              <w:numPr>
                <w:ilvl w:val="0"/>
                <w:numId w:val="5"/>
              </w:numPr>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 xml:space="preserve">Explain the </w:t>
            </w:r>
            <w:r w:rsidR="005D33EB" w:rsidRPr="00E952A6">
              <w:rPr>
                <w:rFonts w:ascii="Arial" w:hAnsi="Arial" w:cs="Arial"/>
                <w:sz w:val="20"/>
                <w:szCs w:val="20"/>
                <w:lang w:val="en-GB"/>
              </w:rPr>
              <w:t>co</w:t>
            </w:r>
            <w:r>
              <w:rPr>
                <w:rFonts w:ascii="Arial" w:hAnsi="Arial" w:cs="Arial"/>
                <w:sz w:val="20"/>
                <w:szCs w:val="20"/>
                <w:lang w:val="en-GB"/>
              </w:rPr>
              <w:t>gnitive and affective factors involved in the</w:t>
            </w:r>
            <w:r w:rsidR="005D33EB" w:rsidRPr="00E952A6">
              <w:rPr>
                <w:rFonts w:ascii="Arial" w:hAnsi="Arial" w:cs="Arial"/>
                <w:sz w:val="20"/>
                <w:szCs w:val="20"/>
                <w:lang w:val="en-GB"/>
              </w:rPr>
              <w:t xml:space="preserve"> second language learning process</w:t>
            </w:r>
          </w:p>
          <w:p w:rsidR="005D33EB" w:rsidRDefault="005D33EB" w:rsidP="00B71487">
            <w:pPr>
              <w:numPr>
                <w:ilvl w:val="0"/>
                <w:numId w:val="5"/>
              </w:numPr>
              <w:autoSpaceDE w:val="0"/>
              <w:autoSpaceDN w:val="0"/>
              <w:adjustRightInd w:val="0"/>
              <w:spacing w:after="0" w:line="240" w:lineRule="auto"/>
              <w:rPr>
                <w:rFonts w:ascii="Arial" w:hAnsi="Arial" w:cs="Arial"/>
                <w:sz w:val="20"/>
                <w:szCs w:val="20"/>
                <w:lang w:val="en-GB"/>
              </w:rPr>
            </w:pPr>
            <w:r w:rsidRPr="00E952A6">
              <w:rPr>
                <w:rFonts w:ascii="Arial" w:hAnsi="Arial" w:cs="Arial"/>
                <w:sz w:val="20"/>
                <w:szCs w:val="20"/>
                <w:lang w:val="en-GB"/>
              </w:rPr>
              <w:t>Identify the characteristics of student's language</w:t>
            </w:r>
          </w:p>
          <w:p w:rsidR="005D33EB" w:rsidRPr="0086393F" w:rsidRDefault="005D33EB" w:rsidP="007869AB">
            <w:pPr>
              <w:numPr>
                <w:ilvl w:val="0"/>
                <w:numId w:val="5"/>
              </w:numPr>
              <w:autoSpaceDE w:val="0"/>
              <w:autoSpaceDN w:val="0"/>
              <w:adjustRightInd w:val="0"/>
              <w:spacing w:after="120" w:line="240" w:lineRule="auto"/>
              <w:rPr>
                <w:rFonts w:ascii="Arial" w:hAnsi="Arial" w:cs="Arial"/>
                <w:sz w:val="20"/>
                <w:szCs w:val="20"/>
                <w:lang w:val="en-GB"/>
              </w:rPr>
            </w:pPr>
            <w:r w:rsidRPr="0086393F">
              <w:rPr>
                <w:rFonts w:ascii="Arial" w:hAnsi="Arial" w:cs="Arial"/>
                <w:sz w:val="20"/>
                <w:szCs w:val="20"/>
                <w:lang w:val="en-GB"/>
              </w:rPr>
              <w:t xml:space="preserve">plan </w:t>
            </w:r>
            <w:r w:rsidR="007869AB">
              <w:rPr>
                <w:rFonts w:ascii="Arial" w:hAnsi="Arial" w:cs="Arial"/>
                <w:sz w:val="20"/>
                <w:szCs w:val="20"/>
                <w:lang w:val="en-GB"/>
              </w:rPr>
              <w:t>and conduct a small scale investigation</w:t>
            </w:r>
            <w:r w:rsidRPr="0086393F">
              <w:rPr>
                <w:rFonts w:ascii="Arial" w:hAnsi="Arial" w:cs="Arial"/>
                <w:sz w:val="20"/>
                <w:szCs w:val="20"/>
                <w:lang w:val="en-GB"/>
              </w:rPr>
              <w:t xml:space="preserve"> related to </w:t>
            </w:r>
            <w:r w:rsidR="007869AB">
              <w:rPr>
                <w:rFonts w:ascii="Arial" w:hAnsi="Arial" w:cs="Arial"/>
                <w:sz w:val="20"/>
                <w:szCs w:val="20"/>
                <w:lang w:val="en-GB"/>
              </w:rPr>
              <w:t>the study of SLA</w:t>
            </w:r>
          </w:p>
        </w:tc>
      </w:tr>
      <w:tr w:rsidR="005D33EB" w:rsidRPr="00E952A6" w:rsidTr="00193DC9">
        <w:tc>
          <w:tcPr>
            <w:tcW w:w="2418" w:type="dxa"/>
            <w:shd w:val="clear" w:color="auto" w:fill="FFFFE5"/>
            <w:vAlign w:val="center"/>
          </w:tcPr>
          <w:p w:rsidR="005D33EB" w:rsidRPr="00E952A6" w:rsidRDefault="005D33EB" w:rsidP="005D33EB">
            <w:pPr>
              <w:spacing w:after="0" w:line="240" w:lineRule="auto"/>
              <w:rPr>
                <w:rFonts w:ascii="Arial" w:hAnsi="Arial" w:cs="Arial"/>
                <w:b/>
                <w:sz w:val="20"/>
                <w:szCs w:val="20"/>
                <w:lang w:val="en-GB"/>
              </w:rPr>
            </w:pPr>
            <w:r w:rsidRPr="00E952A6">
              <w:rPr>
                <w:rFonts w:ascii="Arial" w:hAnsi="Arial" w:cs="Arial"/>
                <w:b/>
                <w:sz w:val="20"/>
                <w:szCs w:val="20"/>
                <w:lang w:val="en-GB"/>
              </w:rPr>
              <w:t xml:space="preserve">Enrolment Requirements </w:t>
            </w:r>
          </w:p>
        </w:tc>
        <w:tc>
          <w:tcPr>
            <w:tcW w:w="7755" w:type="dxa"/>
            <w:gridSpan w:val="6"/>
            <w:shd w:val="clear" w:color="auto" w:fill="auto"/>
            <w:vAlign w:val="center"/>
          </w:tcPr>
          <w:p w:rsidR="00BD62D6" w:rsidRPr="00E952A6" w:rsidRDefault="00B71487" w:rsidP="004E16FA">
            <w:pPr>
              <w:spacing w:after="0" w:line="240" w:lineRule="auto"/>
              <w:rPr>
                <w:rFonts w:ascii="Arial" w:hAnsi="Arial" w:cs="Arial"/>
                <w:sz w:val="20"/>
                <w:szCs w:val="20"/>
                <w:lang w:val="en-GB"/>
              </w:rPr>
            </w:pPr>
            <w:r>
              <w:rPr>
                <w:rFonts w:ascii="Arial" w:hAnsi="Arial" w:cs="Arial"/>
                <w:sz w:val="20"/>
                <w:szCs w:val="20"/>
                <w:lang w:val="en-GB"/>
              </w:rPr>
              <w:t>Enrolment</w:t>
            </w:r>
            <w:r w:rsidR="004E16FA">
              <w:rPr>
                <w:rFonts w:ascii="Arial" w:hAnsi="Arial" w:cs="Arial"/>
                <w:sz w:val="20"/>
                <w:szCs w:val="20"/>
                <w:lang w:val="en-GB"/>
              </w:rPr>
              <w:t xml:space="preserve"> in the1st semester</w:t>
            </w:r>
            <w:r w:rsidR="005D33EB" w:rsidRPr="00E952A6">
              <w:rPr>
                <w:rFonts w:ascii="Arial" w:hAnsi="Arial" w:cs="Arial"/>
                <w:sz w:val="20"/>
                <w:szCs w:val="20"/>
                <w:lang w:val="en-GB"/>
              </w:rPr>
              <w:t xml:space="preserve"> of </w:t>
            </w:r>
            <w:r w:rsidR="004E16FA">
              <w:rPr>
                <w:rFonts w:ascii="Arial" w:hAnsi="Arial" w:cs="Arial"/>
                <w:sz w:val="20"/>
                <w:szCs w:val="20"/>
                <w:lang w:val="en-GB"/>
              </w:rPr>
              <w:t xml:space="preserve">the </w:t>
            </w:r>
            <w:r w:rsidR="005D33EB" w:rsidRPr="00E952A6">
              <w:rPr>
                <w:rFonts w:ascii="Arial" w:hAnsi="Arial" w:cs="Arial"/>
                <w:sz w:val="20"/>
                <w:szCs w:val="20"/>
                <w:lang w:val="en-GB"/>
              </w:rPr>
              <w:t>English Language and Literature - Graduate Study Teacher Education Programme</w:t>
            </w:r>
          </w:p>
        </w:tc>
      </w:tr>
      <w:tr w:rsidR="005D33EB" w:rsidRPr="00E952A6" w:rsidTr="00193DC9">
        <w:tc>
          <w:tcPr>
            <w:tcW w:w="2418" w:type="dxa"/>
            <w:shd w:val="clear" w:color="auto" w:fill="FFFFE5"/>
            <w:vAlign w:val="center"/>
          </w:tcPr>
          <w:p w:rsidR="005D33EB" w:rsidRPr="00E952A6" w:rsidRDefault="005D33EB" w:rsidP="005D33EB">
            <w:pPr>
              <w:spacing w:after="0" w:line="240" w:lineRule="auto"/>
              <w:rPr>
                <w:rFonts w:ascii="Arial" w:hAnsi="Arial" w:cs="Arial"/>
                <w:b/>
                <w:sz w:val="20"/>
                <w:szCs w:val="20"/>
                <w:lang w:val="en-GB"/>
              </w:rPr>
            </w:pPr>
            <w:r w:rsidRPr="00E952A6">
              <w:rPr>
                <w:rFonts w:ascii="Arial" w:hAnsi="Arial" w:cs="Arial"/>
                <w:b/>
                <w:sz w:val="20"/>
                <w:szCs w:val="20"/>
                <w:lang w:val="en-GB"/>
              </w:rPr>
              <w:lastRenderedPageBreak/>
              <w:t>Course Content</w:t>
            </w:r>
          </w:p>
        </w:tc>
        <w:tc>
          <w:tcPr>
            <w:tcW w:w="7755" w:type="dxa"/>
            <w:gridSpan w:val="6"/>
            <w:shd w:val="clear" w:color="auto" w:fill="auto"/>
            <w:vAlign w:val="center"/>
          </w:tcPr>
          <w:p w:rsidR="005D33EB" w:rsidRPr="00E952A6" w:rsidRDefault="004E16FA" w:rsidP="005D33EB">
            <w:pPr>
              <w:spacing w:after="120" w:line="240" w:lineRule="auto"/>
              <w:jc w:val="both"/>
              <w:rPr>
                <w:rFonts w:ascii="Arial" w:hAnsi="Arial" w:cs="Arial"/>
                <w:bCs/>
                <w:sz w:val="20"/>
                <w:szCs w:val="20"/>
                <w:lang w:val="en-GB"/>
              </w:rPr>
            </w:pPr>
            <w:r>
              <w:rPr>
                <w:rFonts w:ascii="Arial" w:hAnsi="Arial" w:cs="Arial"/>
                <w:bCs/>
                <w:sz w:val="20"/>
                <w:szCs w:val="20"/>
                <w:lang w:val="en-GB"/>
              </w:rPr>
              <w:t>The</w:t>
            </w:r>
            <w:r w:rsidR="005241C9">
              <w:rPr>
                <w:rFonts w:ascii="Arial" w:hAnsi="Arial" w:cs="Arial"/>
                <w:bCs/>
                <w:sz w:val="20"/>
                <w:szCs w:val="20"/>
                <w:lang w:val="en-GB"/>
              </w:rPr>
              <w:t xml:space="preserve"> major aim</w:t>
            </w:r>
            <w:r w:rsidR="00D40726">
              <w:rPr>
                <w:rFonts w:ascii="Arial" w:hAnsi="Arial" w:cs="Arial"/>
                <w:bCs/>
                <w:sz w:val="20"/>
                <w:szCs w:val="20"/>
                <w:lang w:val="en-GB"/>
              </w:rPr>
              <w:t xml:space="preserve"> of the course is to introduce</w:t>
            </w:r>
            <w:r w:rsidR="005D33EB" w:rsidRPr="00E952A6">
              <w:rPr>
                <w:rFonts w:ascii="Arial" w:hAnsi="Arial" w:cs="Arial"/>
                <w:bCs/>
                <w:sz w:val="20"/>
                <w:szCs w:val="20"/>
                <w:lang w:val="en-GB"/>
              </w:rPr>
              <w:t xml:space="preserve"> stude</w:t>
            </w:r>
            <w:r w:rsidR="004B418B">
              <w:rPr>
                <w:rFonts w:ascii="Arial" w:hAnsi="Arial" w:cs="Arial"/>
                <w:bCs/>
                <w:sz w:val="20"/>
                <w:szCs w:val="20"/>
                <w:lang w:val="en-GB"/>
              </w:rPr>
              <w:t xml:space="preserve">nts to the </w:t>
            </w:r>
            <w:r w:rsidR="005241C9">
              <w:rPr>
                <w:rFonts w:ascii="Arial" w:hAnsi="Arial" w:cs="Arial"/>
                <w:bCs/>
                <w:sz w:val="20"/>
                <w:szCs w:val="20"/>
                <w:lang w:val="en-GB"/>
              </w:rPr>
              <w:t>main issues involved in</w:t>
            </w:r>
            <w:r w:rsidR="004B418B">
              <w:rPr>
                <w:rFonts w:ascii="Arial" w:hAnsi="Arial" w:cs="Arial"/>
                <w:bCs/>
                <w:sz w:val="20"/>
                <w:szCs w:val="20"/>
                <w:lang w:val="en-GB"/>
              </w:rPr>
              <w:t xml:space="preserve"> SLA</w:t>
            </w:r>
            <w:r w:rsidR="005241C9">
              <w:rPr>
                <w:rFonts w:ascii="Arial" w:hAnsi="Arial" w:cs="Arial"/>
                <w:bCs/>
                <w:sz w:val="20"/>
                <w:szCs w:val="20"/>
                <w:lang w:val="en-GB"/>
              </w:rPr>
              <w:t xml:space="preserve"> research, SLA theories, as well as the influence of</w:t>
            </w:r>
            <w:r w:rsidR="00FD29F7">
              <w:rPr>
                <w:rFonts w:ascii="Arial" w:hAnsi="Arial" w:cs="Arial"/>
                <w:bCs/>
                <w:sz w:val="20"/>
                <w:szCs w:val="20"/>
                <w:lang w:val="en-GB"/>
              </w:rPr>
              <w:t xml:space="preserve"> other disciplines and </w:t>
            </w:r>
            <w:proofErr w:type="spellStart"/>
            <w:r w:rsidR="00FD29F7">
              <w:rPr>
                <w:rFonts w:ascii="Arial" w:hAnsi="Arial" w:cs="Arial"/>
                <w:bCs/>
                <w:sz w:val="20"/>
                <w:szCs w:val="20"/>
                <w:lang w:val="en-GB"/>
              </w:rPr>
              <w:t>inter</w:t>
            </w:r>
            <w:r w:rsidR="005241C9">
              <w:rPr>
                <w:rFonts w:ascii="Arial" w:hAnsi="Arial" w:cs="Arial"/>
                <w:bCs/>
                <w:sz w:val="20"/>
                <w:szCs w:val="20"/>
                <w:lang w:val="en-GB"/>
              </w:rPr>
              <w:t>disciplines</w:t>
            </w:r>
            <w:proofErr w:type="spellEnd"/>
            <w:r w:rsidR="005D33EB" w:rsidRPr="00E952A6">
              <w:rPr>
                <w:rFonts w:ascii="Arial" w:hAnsi="Arial" w:cs="Arial"/>
                <w:bCs/>
                <w:sz w:val="20"/>
                <w:szCs w:val="20"/>
                <w:lang w:val="en-GB"/>
              </w:rPr>
              <w:t xml:space="preserve"> on the theor</w:t>
            </w:r>
            <w:r w:rsidR="005241C9">
              <w:rPr>
                <w:rFonts w:ascii="Arial" w:hAnsi="Arial" w:cs="Arial"/>
                <w:bCs/>
                <w:sz w:val="20"/>
                <w:szCs w:val="20"/>
                <w:lang w:val="en-GB"/>
              </w:rPr>
              <w:t>y of SLA</w:t>
            </w:r>
            <w:r w:rsidR="00FD29F7">
              <w:rPr>
                <w:rFonts w:ascii="Arial" w:hAnsi="Arial" w:cs="Arial"/>
                <w:bCs/>
                <w:sz w:val="20"/>
                <w:szCs w:val="20"/>
                <w:lang w:val="en-GB"/>
              </w:rPr>
              <w:t>. Accordingly, students will be introduced to</w:t>
            </w:r>
            <w:r w:rsidR="005D33EB" w:rsidRPr="00E952A6">
              <w:rPr>
                <w:rFonts w:ascii="Arial" w:hAnsi="Arial" w:cs="Arial"/>
                <w:bCs/>
                <w:sz w:val="20"/>
                <w:szCs w:val="20"/>
                <w:lang w:val="en-GB"/>
              </w:rPr>
              <w:t xml:space="preserve"> basic factors </w:t>
            </w:r>
            <w:r w:rsidR="00FD29F7">
              <w:rPr>
                <w:rFonts w:ascii="Arial" w:hAnsi="Arial" w:cs="Arial"/>
                <w:bCs/>
                <w:sz w:val="20"/>
                <w:szCs w:val="20"/>
                <w:lang w:val="en-GB"/>
              </w:rPr>
              <w:t xml:space="preserve">which </w:t>
            </w:r>
            <w:r w:rsidR="00EB03A8">
              <w:rPr>
                <w:rFonts w:ascii="Arial" w:hAnsi="Arial" w:cs="Arial"/>
                <w:bCs/>
                <w:sz w:val="20"/>
                <w:szCs w:val="20"/>
                <w:lang w:val="en-GB"/>
              </w:rPr>
              <w:t xml:space="preserve">may </w:t>
            </w:r>
            <w:r w:rsidR="00FD29F7">
              <w:rPr>
                <w:rFonts w:ascii="Arial" w:hAnsi="Arial" w:cs="Arial"/>
                <w:bCs/>
                <w:sz w:val="20"/>
                <w:szCs w:val="20"/>
                <w:lang w:val="en-GB"/>
              </w:rPr>
              <w:t>influence</w:t>
            </w:r>
            <w:r w:rsidR="00EB03A8">
              <w:rPr>
                <w:rFonts w:ascii="Arial" w:hAnsi="Arial" w:cs="Arial"/>
                <w:bCs/>
                <w:sz w:val="20"/>
                <w:szCs w:val="20"/>
                <w:lang w:val="en-GB"/>
              </w:rPr>
              <w:t xml:space="preserve"> the SLA</w:t>
            </w:r>
            <w:r w:rsidR="005D33EB" w:rsidRPr="00E952A6">
              <w:rPr>
                <w:rFonts w:ascii="Arial" w:hAnsi="Arial" w:cs="Arial"/>
                <w:bCs/>
                <w:sz w:val="20"/>
                <w:szCs w:val="20"/>
                <w:lang w:val="en-GB"/>
              </w:rPr>
              <w:t xml:space="preserve"> process (</w:t>
            </w:r>
            <w:proofErr w:type="spellStart"/>
            <w:r w:rsidR="005D33EB" w:rsidRPr="00E952A6">
              <w:rPr>
                <w:rFonts w:ascii="Arial" w:hAnsi="Arial" w:cs="Arial"/>
                <w:bCs/>
                <w:sz w:val="20"/>
                <w:szCs w:val="20"/>
                <w:lang w:val="en-GB"/>
              </w:rPr>
              <w:t>intralingual</w:t>
            </w:r>
            <w:proofErr w:type="spellEnd"/>
            <w:r w:rsidR="005D33EB" w:rsidRPr="00E952A6">
              <w:rPr>
                <w:rFonts w:ascii="Arial" w:hAnsi="Arial" w:cs="Arial"/>
                <w:bCs/>
                <w:sz w:val="20"/>
                <w:szCs w:val="20"/>
                <w:lang w:val="en-GB"/>
              </w:rPr>
              <w:t xml:space="preserve"> a</w:t>
            </w:r>
            <w:r w:rsidR="00EB03A8">
              <w:rPr>
                <w:rFonts w:ascii="Arial" w:hAnsi="Arial" w:cs="Arial"/>
                <w:bCs/>
                <w:sz w:val="20"/>
                <w:szCs w:val="20"/>
                <w:lang w:val="en-GB"/>
              </w:rPr>
              <w:t xml:space="preserve">nd </w:t>
            </w:r>
            <w:proofErr w:type="spellStart"/>
            <w:r w:rsidR="00EB03A8">
              <w:rPr>
                <w:rFonts w:ascii="Arial" w:hAnsi="Arial" w:cs="Arial"/>
                <w:bCs/>
                <w:sz w:val="20"/>
                <w:szCs w:val="20"/>
                <w:lang w:val="en-GB"/>
              </w:rPr>
              <w:t>extralingual</w:t>
            </w:r>
            <w:proofErr w:type="spellEnd"/>
            <w:r w:rsidR="00EB03A8">
              <w:rPr>
                <w:rFonts w:ascii="Arial" w:hAnsi="Arial" w:cs="Arial"/>
                <w:bCs/>
                <w:sz w:val="20"/>
                <w:szCs w:val="20"/>
                <w:lang w:val="en-GB"/>
              </w:rPr>
              <w:t>), including</w:t>
            </w:r>
            <w:r w:rsidR="0098797D">
              <w:rPr>
                <w:rFonts w:ascii="Arial" w:hAnsi="Arial" w:cs="Arial"/>
                <w:bCs/>
                <w:sz w:val="20"/>
                <w:szCs w:val="20"/>
                <w:lang w:val="en-GB"/>
              </w:rPr>
              <w:t xml:space="preserve"> individual differences and characteristics of the learner’s language</w:t>
            </w:r>
            <w:r w:rsidR="00EB03A8">
              <w:rPr>
                <w:rFonts w:ascii="Arial" w:hAnsi="Arial" w:cs="Arial"/>
                <w:bCs/>
                <w:sz w:val="20"/>
                <w:szCs w:val="20"/>
                <w:lang w:val="en-GB"/>
              </w:rPr>
              <w:t>. Furthermore, students will become acquainted with</w:t>
            </w:r>
            <w:r w:rsidR="005D33EB" w:rsidRPr="00E952A6">
              <w:rPr>
                <w:rFonts w:ascii="Arial" w:hAnsi="Arial" w:cs="Arial"/>
                <w:bCs/>
                <w:sz w:val="20"/>
                <w:szCs w:val="20"/>
                <w:lang w:val="en-GB"/>
              </w:rPr>
              <w:t xml:space="preserve"> contempo</w:t>
            </w:r>
            <w:r w:rsidR="00EB03A8">
              <w:rPr>
                <w:rFonts w:ascii="Arial" w:hAnsi="Arial" w:cs="Arial"/>
                <w:bCs/>
                <w:sz w:val="20"/>
                <w:szCs w:val="20"/>
                <w:lang w:val="en-GB"/>
              </w:rPr>
              <w:t>rary approaches to SLA research, along with</w:t>
            </w:r>
            <w:r w:rsidR="005D33EB" w:rsidRPr="00E952A6">
              <w:rPr>
                <w:rFonts w:ascii="Arial" w:hAnsi="Arial" w:cs="Arial"/>
                <w:bCs/>
                <w:sz w:val="20"/>
                <w:szCs w:val="20"/>
                <w:lang w:val="en-GB"/>
              </w:rPr>
              <w:t xml:space="preserve"> the relationship between language acquisition, learning and teaching. </w:t>
            </w:r>
          </w:p>
          <w:p w:rsidR="0083754E" w:rsidRPr="001F6847" w:rsidRDefault="005D33EB" w:rsidP="005D33EB">
            <w:pPr>
              <w:spacing w:after="120" w:line="240" w:lineRule="auto"/>
              <w:jc w:val="both"/>
              <w:rPr>
                <w:rFonts w:ascii="Arial" w:hAnsi="Arial" w:cs="Arial"/>
                <w:bCs/>
                <w:sz w:val="20"/>
                <w:szCs w:val="20"/>
                <w:lang w:val="en-GB"/>
              </w:rPr>
            </w:pPr>
            <w:r w:rsidRPr="00E952A6">
              <w:rPr>
                <w:rFonts w:ascii="Arial" w:hAnsi="Arial" w:cs="Arial"/>
                <w:bCs/>
                <w:sz w:val="20"/>
                <w:szCs w:val="20"/>
                <w:lang w:val="en-GB"/>
              </w:rPr>
              <w:t>Topics closely related to the course content will be discussed during the seminars.</w:t>
            </w:r>
            <w:r w:rsidR="00C506C3">
              <w:rPr>
                <w:rFonts w:ascii="Arial" w:hAnsi="Arial" w:cs="Arial"/>
                <w:bCs/>
                <w:sz w:val="20"/>
                <w:szCs w:val="20"/>
                <w:lang w:val="en-GB"/>
              </w:rPr>
              <w:t xml:space="preserve"> </w:t>
            </w:r>
          </w:p>
        </w:tc>
      </w:tr>
      <w:tr w:rsidR="005D33EB" w:rsidRPr="00E952A6" w:rsidTr="00193DC9">
        <w:tc>
          <w:tcPr>
            <w:tcW w:w="2418" w:type="dxa"/>
            <w:shd w:val="clear" w:color="auto" w:fill="FFFFE5"/>
            <w:vAlign w:val="center"/>
          </w:tcPr>
          <w:p w:rsidR="005D33EB" w:rsidRPr="00E952A6" w:rsidRDefault="005D33EB" w:rsidP="005D33EB">
            <w:pPr>
              <w:spacing w:after="0" w:line="240" w:lineRule="auto"/>
              <w:rPr>
                <w:rFonts w:ascii="Arial" w:hAnsi="Arial" w:cs="Arial"/>
                <w:b/>
                <w:sz w:val="20"/>
                <w:szCs w:val="20"/>
                <w:lang w:val="en-GB"/>
              </w:rPr>
            </w:pPr>
            <w:r w:rsidRPr="00E952A6">
              <w:rPr>
                <w:rFonts w:ascii="Arial" w:hAnsi="Arial" w:cs="Arial"/>
                <w:b/>
                <w:sz w:val="20"/>
                <w:szCs w:val="20"/>
                <w:lang w:val="en-GB"/>
              </w:rPr>
              <w:t>Required Reading</w:t>
            </w:r>
          </w:p>
        </w:tc>
        <w:tc>
          <w:tcPr>
            <w:tcW w:w="7755" w:type="dxa"/>
            <w:gridSpan w:val="6"/>
            <w:shd w:val="clear" w:color="auto" w:fill="auto"/>
            <w:vAlign w:val="center"/>
          </w:tcPr>
          <w:p w:rsidR="005D33EB" w:rsidRPr="00E952A6" w:rsidRDefault="005D33EB" w:rsidP="005D33EB">
            <w:pPr>
              <w:spacing w:after="0" w:line="240" w:lineRule="auto"/>
              <w:jc w:val="both"/>
              <w:rPr>
                <w:rFonts w:ascii="Arial" w:hAnsi="Arial" w:cs="Arial"/>
                <w:color w:val="000000"/>
                <w:sz w:val="20"/>
                <w:szCs w:val="20"/>
                <w:lang w:val="en-GB"/>
              </w:rPr>
            </w:pPr>
            <w:r w:rsidRPr="00E952A6">
              <w:rPr>
                <w:rFonts w:ascii="Arial" w:hAnsi="Arial" w:cs="Arial"/>
                <w:color w:val="000000"/>
                <w:sz w:val="20"/>
                <w:szCs w:val="20"/>
                <w:lang w:val="en-GB"/>
              </w:rPr>
              <w:t>Saville-</w:t>
            </w:r>
            <w:proofErr w:type="spellStart"/>
            <w:r w:rsidRPr="00E952A6">
              <w:rPr>
                <w:rFonts w:ascii="Arial" w:hAnsi="Arial" w:cs="Arial"/>
                <w:color w:val="000000"/>
                <w:sz w:val="20"/>
                <w:szCs w:val="20"/>
                <w:lang w:val="en-GB"/>
              </w:rPr>
              <w:t>Troike</w:t>
            </w:r>
            <w:proofErr w:type="spellEnd"/>
            <w:r w:rsidRPr="00E952A6">
              <w:rPr>
                <w:rFonts w:ascii="Arial" w:hAnsi="Arial" w:cs="Arial"/>
                <w:color w:val="000000"/>
                <w:sz w:val="20"/>
                <w:szCs w:val="20"/>
                <w:lang w:val="en-GB"/>
              </w:rPr>
              <w:t>, M. (2006/2008).</w:t>
            </w:r>
            <w:r w:rsidRPr="00E952A6">
              <w:rPr>
                <w:rFonts w:ascii="Arial" w:hAnsi="Arial" w:cs="Arial"/>
                <w:i/>
                <w:color w:val="000000"/>
                <w:sz w:val="20"/>
                <w:szCs w:val="20"/>
                <w:lang w:val="en-GB"/>
              </w:rPr>
              <w:t xml:space="preserve"> </w:t>
            </w:r>
            <w:r w:rsidRPr="00E952A6">
              <w:rPr>
                <w:rFonts w:ascii="Arial" w:hAnsi="Arial" w:cs="Arial"/>
                <w:i/>
                <w:sz w:val="20"/>
                <w:szCs w:val="20"/>
                <w:lang w:val="en-GB"/>
              </w:rPr>
              <w:t>Introducing Second Language Acquisition (Cambridge Introduction to Language and Linguistics).</w:t>
            </w:r>
            <w:r w:rsidRPr="00E952A6">
              <w:rPr>
                <w:rFonts w:ascii="Arial" w:hAnsi="Arial" w:cs="Arial"/>
                <w:sz w:val="20"/>
                <w:szCs w:val="20"/>
                <w:lang w:val="en-GB"/>
              </w:rPr>
              <w:t xml:space="preserve"> Cambridge. CUP. </w:t>
            </w:r>
          </w:p>
          <w:p w:rsidR="005D33EB" w:rsidRPr="00E952A6" w:rsidRDefault="005D33EB" w:rsidP="005D33EB">
            <w:pPr>
              <w:keepNext/>
              <w:keepLines/>
              <w:spacing w:after="0" w:line="240" w:lineRule="auto"/>
              <w:jc w:val="both"/>
              <w:rPr>
                <w:rFonts w:ascii="Arial" w:hAnsi="Arial" w:cs="Arial"/>
                <w:noProof/>
                <w:sz w:val="20"/>
                <w:szCs w:val="20"/>
                <w:lang w:val="en-GB"/>
              </w:rPr>
            </w:pPr>
          </w:p>
        </w:tc>
      </w:tr>
      <w:tr w:rsidR="005D33EB" w:rsidRPr="00E952A6" w:rsidTr="00193DC9">
        <w:tc>
          <w:tcPr>
            <w:tcW w:w="2418" w:type="dxa"/>
            <w:shd w:val="clear" w:color="auto" w:fill="FFFFE5"/>
            <w:vAlign w:val="center"/>
          </w:tcPr>
          <w:p w:rsidR="005D33EB" w:rsidRPr="00E952A6" w:rsidRDefault="005D33EB" w:rsidP="005D33EB">
            <w:pPr>
              <w:spacing w:after="0" w:line="240" w:lineRule="auto"/>
              <w:rPr>
                <w:rFonts w:ascii="Arial" w:hAnsi="Arial" w:cs="Arial"/>
                <w:b/>
                <w:sz w:val="20"/>
                <w:szCs w:val="20"/>
                <w:lang w:val="en-GB"/>
              </w:rPr>
            </w:pPr>
            <w:r w:rsidRPr="00E952A6">
              <w:rPr>
                <w:rFonts w:ascii="Arial" w:hAnsi="Arial" w:cs="Arial"/>
                <w:b/>
                <w:sz w:val="20"/>
                <w:szCs w:val="20"/>
                <w:lang w:val="en-GB"/>
              </w:rPr>
              <w:t>Additional Reading</w:t>
            </w:r>
          </w:p>
        </w:tc>
        <w:tc>
          <w:tcPr>
            <w:tcW w:w="7755" w:type="dxa"/>
            <w:gridSpan w:val="6"/>
            <w:shd w:val="clear" w:color="auto" w:fill="auto"/>
            <w:vAlign w:val="center"/>
          </w:tcPr>
          <w:p w:rsidR="00654FD5" w:rsidRPr="00EE5953" w:rsidRDefault="00654FD5" w:rsidP="005D33EB">
            <w:pPr>
              <w:spacing w:after="0" w:line="240" w:lineRule="auto"/>
              <w:jc w:val="both"/>
              <w:rPr>
                <w:rFonts w:ascii="Arial" w:hAnsi="Arial" w:cs="Arial"/>
                <w:color w:val="000000"/>
                <w:sz w:val="20"/>
                <w:szCs w:val="20"/>
                <w:lang w:val="en-GB"/>
              </w:rPr>
            </w:pPr>
            <w:r w:rsidRPr="00EE5953">
              <w:rPr>
                <w:rFonts w:ascii="Arial" w:hAnsi="Arial" w:cs="Arial"/>
                <w:color w:val="000000"/>
                <w:sz w:val="20"/>
                <w:szCs w:val="20"/>
                <w:lang w:val="en-GB"/>
              </w:rPr>
              <w:t>Do</w:t>
            </w:r>
            <w:r w:rsidR="0042030A">
              <w:rPr>
                <w:rFonts w:ascii="Arial" w:hAnsi="Arial" w:cs="Arial"/>
                <w:color w:val="000000"/>
                <w:sz w:val="20"/>
                <w:szCs w:val="20"/>
                <w:lang w:val="en-GB"/>
              </w:rPr>
              <w:t xml:space="preserve">ughty, C. J. &amp; </w:t>
            </w:r>
            <w:r w:rsidR="00EE5953" w:rsidRPr="00EE5953">
              <w:rPr>
                <w:rFonts w:ascii="Arial" w:hAnsi="Arial" w:cs="Arial"/>
                <w:color w:val="000000"/>
                <w:sz w:val="20"/>
                <w:szCs w:val="20"/>
                <w:lang w:val="en-GB"/>
              </w:rPr>
              <w:t>Long, M. H. (ed.</w:t>
            </w:r>
            <w:r w:rsidRPr="00EE5953">
              <w:rPr>
                <w:rFonts w:ascii="Arial" w:hAnsi="Arial" w:cs="Arial"/>
                <w:color w:val="000000"/>
                <w:sz w:val="20"/>
                <w:szCs w:val="20"/>
                <w:lang w:val="en-GB"/>
              </w:rPr>
              <w:t xml:space="preserve">) (2012). </w:t>
            </w:r>
            <w:r w:rsidRPr="00EE5953">
              <w:rPr>
                <w:rFonts w:ascii="Arial" w:hAnsi="Arial" w:cs="Arial"/>
                <w:i/>
                <w:iCs/>
                <w:color w:val="000000"/>
                <w:sz w:val="20"/>
                <w:szCs w:val="20"/>
                <w:lang w:val="en-GB"/>
              </w:rPr>
              <w:t>The Handbook of Second Language Acquisition</w:t>
            </w:r>
            <w:r w:rsidRPr="00EE5953">
              <w:rPr>
                <w:rFonts w:ascii="Arial" w:hAnsi="Arial" w:cs="Arial"/>
                <w:color w:val="000000"/>
                <w:sz w:val="20"/>
                <w:szCs w:val="20"/>
                <w:lang w:val="en-GB"/>
              </w:rPr>
              <w:t>. Malden, MA, Oxford, Melbourne, Berlin: Blackwell Publishing (selected chapters)</w:t>
            </w:r>
          </w:p>
          <w:p w:rsidR="005D33EB" w:rsidRPr="00EE5953" w:rsidRDefault="005D33EB" w:rsidP="005D33EB">
            <w:pPr>
              <w:spacing w:after="0" w:line="240" w:lineRule="auto"/>
              <w:jc w:val="both"/>
              <w:rPr>
                <w:rFonts w:ascii="Arial" w:hAnsi="Arial" w:cs="Arial"/>
                <w:sz w:val="20"/>
                <w:szCs w:val="20"/>
                <w:lang w:val="en-GB"/>
              </w:rPr>
            </w:pPr>
            <w:r w:rsidRPr="00EE5953">
              <w:rPr>
                <w:rFonts w:ascii="Arial" w:hAnsi="Arial" w:cs="Arial"/>
                <w:color w:val="000000"/>
                <w:sz w:val="20"/>
                <w:szCs w:val="20"/>
                <w:lang w:val="en-GB"/>
              </w:rPr>
              <w:t xml:space="preserve"> </w:t>
            </w:r>
            <w:r w:rsidRPr="00EE5953">
              <w:rPr>
                <w:rFonts w:ascii="Arial" w:hAnsi="Arial" w:cs="Arial"/>
                <w:sz w:val="20"/>
                <w:szCs w:val="20"/>
                <w:lang w:val="en-GB"/>
              </w:rPr>
              <w:t xml:space="preserve">Ellis, R. (2008). </w:t>
            </w:r>
            <w:r w:rsidRPr="00EE5953">
              <w:rPr>
                <w:rFonts w:ascii="Arial" w:hAnsi="Arial" w:cs="Arial"/>
                <w:i/>
                <w:sz w:val="20"/>
                <w:szCs w:val="20"/>
                <w:lang w:val="en-GB"/>
              </w:rPr>
              <w:t>The study of second language acquisition</w:t>
            </w:r>
            <w:r w:rsidRPr="00EE5953">
              <w:rPr>
                <w:rFonts w:ascii="Arial" w:hAnsi="Arial" w:cs="Arial"/>
                <w:sz w:val="20"/>
                <w:szCs w:val="20"/>
                <w:lang w:val="en-GB"/>
              </w:rPr>
              <w:t>. Oxford:</w:t>
            </w:r>
            <w:r w:rsidR="00EE5953">
              <w:rPr>
                <w:rFonts w:ascii="Arial" w:hAnsi="Arial" w:cs="Arial"/>
                <w:sz w:val="20"/>
                <w:szCs w:val="20"/>
                <w:lang w:val="en-GB"/>
              </w:rPr>
              <w:t xml:space="preserve"> </w:t>
            </w:r>
            <w:r w:rsidRPr="00EE5953">
              <w:rPr>
                <w:rFonts w:ascii="Arial" w:hAnsi="Arial" w:cs="Arial"/>
                <w:sz w:val="20"/>
                <w:szCs w:val="20"/>
                <w:lang w:val="en-GB"/>
              </w:rPr>
              <w:t>Oxford University Press.  (selected chapters)</w:t>
            </w:r>
          </w:p>
          <w:p w:rsidR="005D33EB" w:rsidRPr="00EE5953" w:rsidRDefault="005D33EB" w:rsidP="005D33EB">
            <w:pPr>
              <w:spacing w:after="0" w:line="240" w:lineRule="auto"/>
              <w:jc w:val="both"/>
              <w:rPr>
                <w:rFonts w:ascii="Arial" w:hAnsi="Arial" w:cs="Arial"/>
                <w:sz w:val="20"/>
                <w:szCs w:val="20"/>
                <w:lang w:val="en-GB"/>
              </w:rPr>
            </w:pPr>
            <w:proofErr w:type="spellStart"/>
            <w:r w:rsidRPr="00EE5953">
              <w:rPr>
                <w:rFonts w:ascii="Arial" w:hAnsi="Arial" w:cs="Arial"/>
                <w:sz w:val="20"/>
                <w:szCs w:val="20"/>
                <w:lang w:val="en-GB"/>
              </w:rPr>
              <w:t>Gass</w:t>
            </w:r>
            <w:proofErr w:type="spellEnd"/>
            <w:r w:rsidRPr="00EE5953">
              <w:rPr>
                <w:rFonts w:ascii="Arial" w:hAnsi="Arial" w:cs="Arial"/>
                <w:sz w:val="20"/>
                <w:szCs w:val="20"/>
                <w:lang w:val="en-GB"/>
              </w:rPr>
              <w:t xml:space="preserve">, S. and </w:t>
            </w:r>
            <w:proofErr w:type="spellStart"/>
            <w:r w:rsidRPr="00EE5953">
              <w:rPr>
                <w:rFonts w:ascii="Arial" w:hAnsi="Arial" w:cs="Arial"/>
                <w:sz w:val="20"/>
                <w:szCs w:val="20"/>
                <w:lang w:val="en-GB"/>
              </w:rPr>
              <w:t>Selinker</w:t>
            </w:r>
            <w:proofErr w:type="spellEnd"/>
            <w:r w:rsidRPr="00EE5953">
              <w:rPr>
                <w:rFonts w:ascii="Arial" w:hAnsi="Arial" w:cs="Arial"/>
                <w:sz w:val="20"/>
                <w:szCs w:val="20"/>
                <w:lang w:val="en-GB"/>
              </w:rPr>
              <w:t xml:space="preserve">, L. (2008). </w:t>
            </w:r>
            <w:r w:rsidRPr="00EE5953">
              <w:rPr>
                <w:rFonts w:ascii="Arial" w:hAnsi="Arial" w:cs="Arial"/>
                <w:i/>
                <w:sz w:val="20"/>
                <w:szCs w:val="20"/>
                <w:lang w:val="en-GB"/>
              </w:rPr>
              <w:t xml:space="preserve">Second Language Acquisition: An Introductory Course (Topics in Applied Psycholinguistics) </w:t>
            </w:r>
            <w:r w:rsidRPr="00EE5953">
              <w:rPr>
                <w:rFonts w:ascii="Arial" w:hAnsi="Arial" w:cs="Arial"/>
                <w:sz w:val="20"/>
                <w:szCs w:val="20"/>
                <w:lang w:val="en-GB"/>
              </w:rPr>
              <w:t>Routledge. 3rd ed. (selected chapters)</w:t>
            </w:r>
          </w:p>
          <w:p w:rsidR="005D33EB" w:rsidRPr="00EE5953" w:rsidRDefault="005D33EB" w:rsidP="005D33EB">
            <w:pPr>
              <w:spacing w:after="0" w:line="240" w:lineRule="auto"/>
              <w:rPr>
                <w:rFonts w:ascii="Arial" w:hAnsi="Arial" w:cs="Arial"/>
                <w:noProof/>
                <w:sz w:val="20"/>
                <w:szCs w:val="20"/>
                <w:lang w:val="en-GB"/>
              </w:rPr>
            </w:pPr>
            <w:r w:rsidRPr="00EE5953">
              <w:rPr>
                <w:rFonts w:ascii="Arial" w:hAnsi="Arial" w:cs="Arial"/>
                <w:noProof/>
                <w:sz w:val="20"/>
                <w:szCs w:val="20"/>
                <w:lang w:val="en-GB"/>
              </w:rPr>
              <w:t xml:space="preserve">Lightbown, P. M., Spada, N. (2006). </w:t>
            </w:r>
            <w:r w:rsidRPr="00EE5953">
              <w:rPr>
                <w:rFonts w:ascii="Arial" w:hAnsi="Arial" w:cs="Arial"/>
                <w:i/>
                <w:iCs/>
                <w:noProof/>
                <w:sz w:val="20"/>
                <w:szCs w:val="20"/>
                <w:lang w:val="en-GB"/>
              </w:rPr>
              <w:t>How Languages are Learned</w:t>
            </w:r>
            <w:r w:rsidRPr="00EE5953">
              <w:rPr>
                <w:rFonts w:ascii="Arial" w:hAnsi="Arial" w:cs="Arial"/>
                <w:noProof/>
                <w:sz w:val="20"/>
                <w:szCs w:val="20"/>
                <w:lang w:val="en-GB"/>
              </w:rPr>
              <w:t>. Revised ed. Oxford: OUP.</w:t>
            </w:r>
          </w:p>
          <w:p w:rsidR="005D33EB" w:rsidRPr="00EE5953" w:rsidRDefault="005D33EB" w:rsidP="005D33EB">
            <w:pPr>
              <w:spacing w:after="0" w:line="240" w:lineRule="auto"/>
              <w:jc w:val="both"/>
              <w:rPr>
                <w:rFonts w:ascii="Arial" w:hAnsi="Arial" w:cs="Arial"/>
                <w:sz w:val="20"/>
                <w:szCs w:val="20"/>
                <w:lang w:val="en-GB"/>
              </w:rPr>
            </w:pPr>
            <w:r w:rsidRPr="00EE5953">
              <w:rPr>
                <w:rFonts w:ascii="Arial" w:hAnsi="Arial" w:cs="Arial"/>
                <w:sz w:val="20"/>
                <w:szCs w:val="20"/>
                <w:lang w:val="en-GB"/>
              </w:rPr>
              <w:t xml:space="preserve">Mackey, A. and </w:t>
            </w:r>
            <w:proofErr w:type="spellStart"/>
            <w:r w:rsidRPr="00EE5953">
              <w:rPr>
                <w:rFonts w:ascii="Arial" w:hAnsi="Arial" w:cs="Arial"/>
                <w:sz w:val="20"/>
                <w:szCs w:val="20"/>
                <w:lang w:val="en-GB"/>
              </w:rPr>
              <w:t>Gass</w:t>
            </w:r>
            <w:proofErr w:type="spellEnd"/>
            <w:r w:rsidRPr="00EE5953">
              <w:rPr>
                <w:rFonts w:ascii="Arial" w:hAnsi="Arial" w:cs="Arial"/>
                <w:sz w:val="20"/>
                <w:szCs w:val="20"/>
                <w:lang w:val="en-GB"/>
              </w:rPr>
              <w:t xml:space="preserve">, S.M. (2005). </w:t>
            </w:r>
            <w:r w:rsidRPr="00EE5953">
              <w:rPr>
                <w:rFonts w:ascii="Arial" w:hAnsi="Arial" w:cs="Arial"/>
                <w:i/>
                <w:sz w:val="20"/>
                <w:szCs w:val="20"/>
                <w:lang w:val="en-GB"/>
              </w:rPr>
              <w:t>Second Language Research. Methodology and Design</w:t>
            </w:r>
            <w:r w:rsidRPr="00EE5953">
              <w:rPr>
                <w:rFonts w:ascii="Arial" w:hAnsi="Arial" w:cs="Arial"/>
                <w:sz w:val="20"/>
                <w:szCs w:val="20"/>
                <w:lang w:val="en-GB"/>
              </w:rPr>
              <w:t>. Mahwah, New Jersey: Lawrence Erlbaum Associates. (selected chapters)</w:t>
            </w:r>
          </w:p>
          <w:p w:rsidR="005D33EB" w:rsidRPr="00EE5953" w:rsidRDefault="005D33EB" w:rsidP="00EE5953">
            <w:pPr>
              <w:spacing w:after="120" w:line="240" w:lineRule="auto"/>
              <w:jc w:val="both"/>
              <w:rPr>
                <w:rFonts w:ascii="Arial" w:hAnsi="Arial" w:cs="Arial"/>
                <w:sz w:val="20"/>
                <w:szCs w:val="20"/>
                <w:lang w:val="en-GB"/>
              </w:rPr>
            </w:pPr>
            <w:proofErr w:type="spellStart"/>
            <w:r w:rsidRPr="00EE5953">
              <w:rPr>
                <w:rFonts w:ascii="Arial" w:hAnsi="Arial" w:cs="Arial"/>
                <w:sz w:val="20"/>
                <w:szCs w:val="20"/>
                <w:lang w:val="en-GB"/>
              </w:rPr>
              <w:t>Medved</w:t>
            </w:r>
            <w:proofErr w:type="spellEnd"/>
            <w:r w:rsidRPr="00EE5953">
              <w:rPr>
                <w:rFonts w:ascii="Arial" w:hAnsi="Arial" w:cs="Arial"/>
                <w:sz w:val="20"/>
                <w:szCs w:val="20"/>
                <w:lang w:val="en-GB"/>
              </w:rPr>
              <w:t xml:space="preserve"> </w:t>
            </w:r>
            <w:proofErr w:type="spellStart"/>
            <w:r w:rsidRPr="00EE5953">
              <w:rPr>
                <w:rFonts w:ascii="Arial" w:hAnsi="Arial" w:cs="Arial"/>
                <w:sz w:val="20"/>
                <w:szCs w:val="20"/>
                <w:lang w:val="en-GB"/>
              </w:rPr>
              <w:t>Krajnović</w:t>
            </w:r>
            <w:proofErr w:type="spellEnd"/>
            <w:r w:rsidRPr="00EE5953">
              <w:rPr>
                <w:rFonts w:ascii="Arial" w:hAnsi="Arial" w:cs="Arial"/>
                <w:sz w:val="20"/>
                <w:szCs w:val="20"/>
                <w:lang w:val="en-GB"/>
              </w:rPr>
              <w:t xml:space="preserve">, M. (2010). </w:t>
            </w:r>
            <w:r w:rsidRPr="00EE5953">
              <w:rPr>
                <w:rFonts w:ascii="Arial" w:hAnsi="Arial" w:cs="Arial"/>
                <w:i/>
                <w:sz w:val="20"/>
                <w:szCs w:val="20"/>
                <w:lang w:val="en-GB"/>
              </w:rPr>
              <w:t xml:space="preserve">Od </w:t>
            </w:r>
            <w:proofErr w:type="spellStart"/>
            <w:r w:rsidRPr="00EE5953">
              <w:rPr>
                <w:rFonts w:ascii="Arial" w:hAnsi="Arial" w:cs="Arial"/>
                <w:i/>
                <w:sz w:val="20"/>
                <w:szCs w:val="20"/>
                <w:lang w:val="en-GB"/>
              </w:rPr>
              <w:t>jednojezičnosti</w:t>
            </w:r>
            <w:proofErr w:type="spellEnd"/>
            <w:r w:rsidRPr="00EE5953">
              <w:rPr>
                <w:rFonts w:ascii="Arial" w:hAnsi="Arial" w:cs="Arial"/>
                <w:i/>
                <w:sz w:val="20"/>
                <w:szCs w:val="20"/>
                <w:lang w:val="en-GB"/>
              </w:rPr>
              <w:t xml:space="preserve"> do </w:t>
            </w:r>
            <w:proofErr w:type="spellStart"/>
            <w:r w:rsidRPr="00EE5953">
              <w:rPr>
                <w:rFonts w:ascii="Arial" w:hAnsi="Arial" w:cs="Arial"/>
                <w:i/>
                <w:sz w:val="20"/>
                <w:szCs w:val="20"/>
                <w:lang w:val="en-GB"/>
              </w:rPr>
              <w:t>višejezičnosti</w:t>
            </w:r>
            <w:proofErr w:type="spellEnd"/>
            <w:r w:rsidRPr="00EE5953">
              <w:rPr>
                <w:rFonts w:ascii="Arial" w:hAnsi="Arial" w:cs="Arial"/>
                <w:i/>
                <w:sz w:val="20"/>
                <w:szCs w:val="20"/>
                <w:lang w:val="en-GB"/>
              </w:rPr>
              <w:t xml:space="preserve">: </w:t>
            </w:r>
            <w:proofErr w:type="spellStart"/>
            <w:r w:rsidRPr="00EE5953">
              <w:rPr>
                <w:rFonts w:ascii="Arial" w:hAnsi="Arial" w:cs="Arial"/>
                <w:i/>
                <w:sz w:val="20"/>
                <w:szCs w:val="20"/>
                <w:lang w:val="en-GB"/>
              </w:rPr>
              <w:t>Uvod</w:t>
            </w:r>
            <w:proofErr w:type="spellEnd"/>
            <w:r w:rsidRPr="00EE5953">
              <w:rPr>
                <w:rFonts w:ascii="Arial" w:hAnsi="Arial" w:cs="Arial"/>
                <w:i/>
                <w:sz w:val="20"/>
                <w:szCs w:val="20"/>
                <w:lang w:val="en-GB"/>
              </w:rPr>
              <w:t xml:space="preserve"> u </w:t>
            </w:r>
            <w:proofErr w:type="spellStart"/>
            <w:r w:rsidRPr="00EE5953">
              <w:rPr>
                <w:rFonts w:ascii="Arial" w:hAnsi="Arial" w:cs="Arial"/>
                <w:i/>
                <w:sz w:val="20"/>
                <w:szCs w:val="20"/>
                <w:lang w:val="en-GB"/>
              </w:rPr>
              <w:t>istraživanja</w:t>
            </w:r>
            <w:proofErr w:type="spellEnd"/>
            <w:r w:rsidRPr="00EE5953">
              <w:rPr>
                <w:rFonts w:ascii="Arial" w:hAnsi="Arial" w:cs="Arial"/>
                <w:i/>
                <w:sz w:val="20"/>
                <w:szCs w:val="20"/>
                <w:lang w:val="en-GB"/>
              </w:rPr>
              <w:t xml:space="preserve"> </w:t>
            </w:r>
            <w:proofErr w:type="spellStart"/>
            <w:r w:rsidRPr="00EE5953">
              <w:rPr>
                <w:rFonts w:ascii="Arial" w:hAnsi="Arial" w:cs="Arial"/>
                <w:i/>
                <w:sz w:val="20"/>
                <w:szCs w:val="20"/>
                <w:lang w:val="en-GB"/>
              </w:rPr>
              <w:t>procesa</w:t>
            </w:r>
            <w:proofErr w:type="spellEnd"/>
            <w:r w:rsidRPr="00EE5953">
              <w:rPr>
                <w:rFonts w:ascii="Arial" w:hAnsi="Arial" w:cs="Arial"/>
                <w:i/>
                <w:sz w:val="20"/>
                <w:szCs w:val="20"/>
                <w:lang w:val="en-GB"/>
              </w:rPr>
              <w:t xml:space="preserve"> </w:t>
            </w:r>
            <w:proofErr w:type="spellStart"/>
            <w:r w:rsidRPr="00EE5953">
              <w:rPr>
                <w:rFonts w:ascii="Arial" w:hAnsi="Arial" w:cs="Arial"/>
                <w:i/>
                <w:sz w:val="20"/>
                <w:szCs w:val="20"/>
                <w:lang w:val="en-GB"/>
              </w:rPr>
              <w:t>ovladavanja</w:t>
            </w:r>
            <w:proofErr w:type="spellEnd"/>
            <w:r w:rsidRPr="00EE5953">
              <w:rPr>
                <w:rFonts w:ascii="Arial" w:hAnsi="Arial" w:cs="Arial"/>
                <w:i/>
                <w:sz w:val="20"/>
                <w:szCs w:val="20"/>
                <w:lang w:val="en-GB"/>
              </w:rPr>
              <w:t xml:space="preserve"> </w:t>
            </w:r>
            <w:proofErr w:type="spellStart"/>
            <w:r w:rsidRPr="00EE5953">
              <w:rPr>
                <w:rFonts w:ascii="Arial" w:hAnsi="Arial" w:cs="Arial"/>
                <w:i/>
                <w:sz w:val="20"/>
                <w:szCs w:val="20"/>
                <w:lang w:val="en-GB"/>
              </w:rPr>
              <w:t>inim</w:t>
            </w:r>
            <w:proofErr w:type="spellEnd"/>
            <w:r w:rsidRPr="00EE5953">
              <w:rPr>
                <w:rFonts w:ascii="Arial" w:hAnsi="Arial" w:cs="Arial"/>
                <w:i/>
                <w:sz w:val="20"/>
                <w:szCs w:val="20"/>
                <w:lang w:val="en-GB"/>
              </w:rPr>
              <w:t xml:space="preserve"> </w:t>
            </w:r>
            <w:proofErr w:type="spellStart"/>
            <w:r w:rsidRPr="00EE5953">
              <w:rPr>
                <w:rFonts w:ascii="Arial" w:hAnsi="Arial" w:cs="Arial"/>
                <w:i/>
                <w:sz w:val="20"/>
                <w:szCs w:val="20"/>
                <w:lang w:val="en-GB"/>
              </w:rPr>
              <w:t>jezikom</w:t>
            </w:r>
            <w:proofErr w:type="spellEnd"/>
            <w:r w:rsidRPr="00EE5953">
              <w:rPr>
                <w:rFonts w:ascii="Arial" w:hAnsi="Arial" w:cs="Arial"/>
                <w:i/>
                <w:sz w:val="20"/>
                <w:szCs w:val="20"/>
                <w:lang w:val="en-GB"/>
              </w:rPr>
              <w:t xml:space="preserve">. </w:t>
            </w:r>
            <w:r w:rsidRPr="00EE5953">
              <w:rPr>
                <w:rFonts w:ascii="Arial" w:hAnsi="Arial" w:cs="Arial"/>
                <w:sz w:val="20"/>
                <w:szCs w:val="20"/>
                <w:lang w:val="en-GB"/>
              </w:rPr>
              <w:t xml:space="preserve">Zagreb: </w:t>
            </w:r>
            <w:proofErr w:type="spellStart"/>
            <w:r w:rsidRPr="00EE5953">
              <w:rPr>
                <w:rFonts w:ascii="Arial" w:hAnsi="Arial" w:cs="Arial"/>
                <w:sz w:val="20"/>
                <w:szCs w:val="20"/>
                <w:lang w:val="en-GB"/>
              </w:rPr>
              <w:t>Leykam</w:t>
            </w:r>
            <w:proofErr w:type="spellEnd"/>
            <w:r w:rsidRPr="00EE5953">
              <w:rPr>
                <w:rFonts w:ascii="Arial" w:hAnsi="Arial" w:cs="Arial"/>
                <w:sz w:val="20"/>
                <w:szCs w:val="20"/>
                <w:lang w:val="en-GB"/>
              </w:rPr>
              <w:t xml:space="preserve"> international.</w:t>
            </w:r>
          </w:p>
          <w:p w:rsidR="0083754E" w:rsidRPr="00EE5953" w:rsidRDefault="0083754E" w:rsidP="0083754E">
            <w:pPr>
              <w:spacing w:after="0" w:line="240" w:lineRule="auto"/>
              <w:jc w:val="both"/>
              <w:rPr>
                <w:rFonts w:ascii="Arial" w:hAnsi="Arial" w:cs="Arial"/>
                <w:i/>
                <w:iCs/>
                <w:color w:val="000000"/>
                <w:sz w:val="20"/>
                <w:szCs w:val="20"/>
                <w:lang w:val="en-GB"/>
              </w:rPr>
            </w:pPr>
            <w:r w:rsidRPr="00EE5953">
              <w:rPr>
                <w:rFonts w:ascii="Arial" w:hAnsi="Arial" w:cs="Arial"/>
                <w:color w:val="000000"/>
                <w:sz w:val="20"/>
                <w:szCs w:val="20"/>
                <w:lang w:val="en-GB"/>
              </w:rPr>
              <w:t>Journals</w:t>
            </w:r>
            <w:r w:rsidR="005D33EB" w:rsidRPr="00EE5953">
              <w:rPr>
                <w:rFonts w:ascii="Arial" w:hAnsi="Arial" w:cs="Arial"/>
                <w:color w:val="000000"/>
                <w:sz w:val="20"/>
                <w:szCs w:val="20"/>
                <w:lang w:val="en-GB"/>
              </w:rPr>
              <w:t xml:space="preserve">: </w:t>
            </w:r>
            <w:r w:rsidR="005D33EB" w:rsidRPr="00EE5953">
              <w:rPr>
                <w:rFonts w:ascii="Arial" w:hAnsi="Arial" w:cs="Arial"/>
                <w:i/>
                <w:iCs/>
                <w:color w:val="000000"/>
                <w:sz w:val="20"/>
                <w:szCs w:val="20"/>
                <w:lang w:val="en-GB"/>
              </w:rPr>
              <w:t>English Language Teachi</w:t>
            </w:r>
            <w:r w:rsidRPr="00EE5953">
              <w:rPr>
                <w:rFonts w:ascii="Arial" w:hAnsi="Arial" w:cs="Arial"/>
                <w:i/>
                <w:iCs/>
                <w:color w:val="000000"/>
                <w:sz w:val="20"/>
                <w:szCs w:val="20"/>
                <w:lang w:val="en-GB"/>
              </w:rPr>
              <w:t xml:space="preserve">ng Journal, Language Learning, </w:t>
            </w:r>
            <w:proofErr w:type="spellStart"/>
            <w:r w:rsidR="005D33EB" w:rsidRPr="00EE5953">
              <w:rPr>
                <w:rFonts w:ascii="Arial" w:hAnsi="Arial" w:cs="Arial"/>
                <w:i/>
                <w:iCs/>
                <w:color w:val="000000"/>
                <w:sz w:val="20"/>
                <w:szCs w:val="20"/>
                <w:lang w:val="en-GB"/>
              </w:rPr>
              <w:t>Strani</w:t>
            </w:r>
            <w:proofErr w:type="spellEnd"/>
            <w:r w:rsidR="005D33EB" w:rsidRPr="00EE5953">
              <w:rPr>
                <w:rFonts w:ascii="Arial" w:hAnsi="Arial" w:cs="Arial"/>
                <w:i/>
                <w:iCs/>
                <w:color w:val="000000"/>
                <w:sz w:val="20"/>
                <w:szCs w:val="20"/>
                <w:lang w:val="en-GB"/>
              </w:rPr>
              <w:t xml:space="preserve"> </w:t>
            </w:r>
            <w:proofErr w:type="spellStart"/>
            <w:r w:rsidR="005D33EB" w:rsidRPr="00EE5953">
              <w:rPr>
                <w:rFonts w:ascii="Arial" w:hAnsi="Arial" w:cs="Arial"/>
                <w:i/>
                <w:iCs/>
                <w:color w:val="000000"/>
                <w:sz w:val="20"/>
                <w:szCs w:val="20"/>
                <w:lang w:val="en-GB"/>
              </w:rPr>
              <w:t>jezici</w:t>
            </w:r>
            <w:proofErr w:type="spellEnd"/>
            <w:r w:rsidR="005D33EB" w:rsidRPr="00EE5953">
              <w:rPr>
                <w:rFonts w:ascii="Arial" w:hAnsi="Arial" w:cs="Arial"/>
                <w:i/>
                <w:iCs/>
                <w:color w:val="000000"/>
                <w:sz w:val="20"/>
                <w:szCs w:val="20"/>
                <w:lang w:val="en-GB"/>
              </w:rPr>
              <w:t xml:space="preserve">. </w:t>
            </w:r>
          </w:p>
          <w:p w:rsidR="005D33EB" w:rsidRPr="00E952A6" w:rsidRDefault="0083754E" w:rsidP="0083754E">
            <w:pPr>
              <w:spacing w:after="120" w:line="240" w:lineRule="auto"/>
              <w:jc w:val="both"/>
              <w:rPr>
                <w:rFonts w:ascii="Arial" w:hAnsi="Arial" w:cs="Arial"/>
                <w:color w:val="000000"/>
                <w:sz w:val="20"/>
                <w:szCs w:val="20"/>
                <w:lang w:val="en-GB"/>
              </w:rPr>
            </w:pPr>
            <w:r w:rsidRPr="00EE5953">
              <w:rPr>
                <w:rFonts w:ascii="Arial" w:hAnsi="Arial" w:cs="Arial"/>
                <w:color w:val="000000"/>
                <w:sz w:val="20"/>
                <w:szCs w:val="20"/>
              </w:rPr>
              <w:t>Students will be given extra material during the lectures and seminars.</w:t>
            </w:r>
          </w:p>
        </w:tc>
      </w:tr>
      <w:tr w:rsidR="005D33EB" w:rsidRPr="00E952A6" w:rsidTr="00193DC9">
        <w:tc>
          <w:tcPr>
            <w:tcW w:w="2418" w:type="dxa"/>
            <w:shd w:val="clear" w:color="auto" w:fill="FFFFE5"/>
            <w:vAlign w:val="center"/>
          </w:tcPr>
          <w:p w:rsidR="005D33EB" w:rsidRPr="00E952A6" w:rsidRDefault="005D33EB" w:rsidP="005D33EB">
            <w:pPr>
              <w:spacing w:after="0" w:line="240" w:lineRule="auto"/>
              <w:rPr>
                <w:rFonts w:ascii="Arial" w:hAnsi="Arial" w:cs="Arial"/>
                <w:b/>
                <w:sz w:val="20"/>
                <w:szCs w:val="20"/>
                <w:lang w:val="en-GB"/>
              </w:rPr>
            </w:pPr>
            <w:r w:rsidRPr="00E952A6">
              <w:rPr>
                <w:rFonts w:ascii="Arial" w:hAnsi="Arial" w:cs="Arial"/>
                <w:b/>
                <w:sz w:val="20"/>
                <w:szCs w:val="20"/>
                <w:lang w:val="en-GB"/>
              </w:rPr>
              <w:t>Internet sources</w:t>
            </w:r>
          </w:p>
        </w:tc>
        <w:tc>
          <w:tcPr>
            <w:tcW w:w="7755" w:type="dxa"/>
            <w:gridSpan w:val="6"/>
            <w:shd w:val="clear" w:color="auto" w:fill="auto"/>
            <w:vAlign w:val="center"/>
          </w:tcPr>
          <w:p w:rsidR="005D33EB" w:rsidRPr="00E952A6" w:rsidRDefault="00431453" w:rsidP="005D33EB">
            <w:pPr>
              <w:spacing w:after="120" w:line="240" w:lineRule="auto"/>
              <w:rPr>
                <w:rFonts w:ascii="Arial" w:hAnsi="Arial" w:cs="Arial"/>
                <w:sz w:val="20"/>
                <w:szCs w:val="20"/>
                <w:lang w:val="en-GB"/>
              </w:rPr>
            </w:pPr>
            <w:hyperlink r:id="rId5" w:history="1">
              <w:r w:rsidR="005D33EB" w:rsidRPr="00E952A6">
                <w:rPr>
                  <w:rStyle w:val="Hyperlink"/>
                  <w:rFonts w:ascii="Arial" w:hAnsi="Arial" w:cs="Arial"/>
                  <w:sz w:val="20"/>
                  <w:szCs w:val="20"/>
                  <w:lang w:val="en-GB"/>
                </w:rPr>
                <w:t>http://moodle.srce.hr</w:t>
              </w:r>
            </w:hyperlink>
            <w:r>
              <w:rPr>
                <w:rFonts w:ascii="Arial" w:hAnsi="Arial" w:cs="Arial"/>
                <w:sz w:val="20"/>
                <w:szCs w:val="20"/>
                <w:lang w:val="en-GB"/>
              </w:rPr>
              <w:t xml:space="preserve">  (additional material</w:t>
            </w:r>
            <w:r w:rsidR="005D33EB" w:rsidRPr="00E952A6">
              <w:rPr>
                <w:rFonts w:ascii="Arial" w:hAnsi="Arial" w:cs="Arial"/>
                <w:sz w:val="20"/>
                <w:szCs w:val="20"/>
                <w:lang w:val="en-GB"/>
              </w:rPr>
              <w:t>)</w:t>
            </w:r>
            <w:bookmarkStart w:id="0" w:name="_GoBack"/>
            <w:bookmarkEnd w:id="0"/>
          </w:p>
        </w:tc>
      </w:tr>
      <w:tr w:rsidR="005D33EB" w:rsidRPr="00E952A6" w:rsidTr="00193DC9">
        <w:tc>
          <w:tcPr>
            <w:tcW w:w="2418" w:type="dxa"/>
            <w:shd w:val="clear" w:color="auto" w:fill="FFFFE5"/>
            <w:vAlign w:val="center"/>
          </w:tcPr>
          <w:p w:rsidR="005D33EB" w:rsidRPr="00E952A6" w:rsidRDefault="005D33EB" w:rsidP="005D33EB">
            <w:pPr>
              <w:spacing w:after="0" w:line="240" w:lineRule="auto"/>
              <w:rPr>
                <w:rFonts w:ascii="Arial" w:hAnsi="Arial" w:cs="Arial"/>
                <w:b/>
                <w:sz w:val="20"/>
                <w:szCs w:val="20"/>
                <w:lang w:val="en-GB"/>
              </w:rPr>
            </w:pPr>
            <w:r w:rsidRPr="00E952A6">
              <w:rPr>
                <w:rFonts w:ascii="Arial" w:hAnsi="Arial" w:cs="Arial"/>
                <w:b/>
                <w:sz w:val="20"/>
                <w:szCs w:val="20"/>
                <w:lang w:val="en-GB"/>
              </w:rPr>
              <w:t>Course Evaluation Procedures</w:t>
            </w:r>
          </w:p>
        </w:tc>
        <w:tc>
          <w:tcPr>
            <w:tcW w:w="7755" w:type="dxa"/>
            <w:gridSpan w:val="6"/>
            <w:shd w:val="clear" w:color="auto" w:fill="auto"/>
            <w:vAlign w:val="center"/>
          </w:tcPr>
          <w:p w:rsidR="005D33EB" w:rsidRPr="00E952A6" w:rsidRDefault="005D33EB" w:rsidP="005D33EB">
            <w:pPr>
              <w:spacing w:after="0" w:line="240" w:lineRule="auto"/>
              <w:rPr>
                <w:rFonts w:ascii="Arial" w:hAnsi="Arial" w:cs="Arial"/>
                <w:sz w:val="20"/>
                <w:szCs w:val="20"/>
                <w:lang w:val="en-GB"/>
              </w:rPr>
            </w:pPr>
            <w:r w:rsidRPr="00E952A6">
              <w:rPr>
                <w:rFonts w:ascii="Arial" w:eastAsia="Times New Roman" w:hAnsi="Arial" w:cs="Arial"/>
                <w:sz w:val="20"/>
                <w:szCs w:val="20"/>
                <w:lang w:val="en-GB" w:eastAsia="hr-HR"/>
              </w:rPr>
              <w:t>Self-evaluation, internal and external evaluation</w:t>
            </w:r>
          </w:p>
        </w:tc>
      </w:tr>
      <w:tr w:rsidR="005D33EB" w:rsidRPr="00E952A6" w:rsidTr="00193DC9">
        <w:tc>
          <w:tcPr>
            <w:tcW w:w="2418" w:type="dxa"/>
            <w:shd w:val="clear" w:color="auto" w:fill="FFFFE5"/>
            <w:vAlign w:val="center"/>
          </w:tcPr>
          <w:p w:rsidR="005D33EB" w:rsidRPr="00E952A6" w:rsidRDefault="005D33EB" w:rsidP="005D33EB">
            <w:pPr>
              <w:spacing w:after="0" w:line="240" w:lineRule="auto"/>
              <w:rPr>
                <w:rFonts w:ascii="Arial" w:hAnsi="Arial" w:cs="Arial"/>
                <w:b/>
                <w:sz w:val="20"/>
                <w:szCs w:val="20"/>
                <w:lang w:val="en-GB"/>
              </w:rPr>
            </w:pPr>
            <w:r w:rsidRPr="00E952A6">
              <w:rPr>
                <w:rFonts w:ascii="Arial" w:hAnsi="Arial" w:cs="Arial"/>
                <w:b/>
                <w:sz w:val="20"/>
                <w:szCs w:val="20"/>
                <w:lang w:val="en-GB"/>
              </w:rPr>
              <w:t>Conditions for Obtaining Signatures</w:t>
            </w:r>
          </w:p>
        </w:tc>
        <w:tc>
          <w:tcPr>
            <w:tcW w:w="7755" w:type="dxa"/>
            <w:gridSpan w:val="6"/>
            <w:shd w:val="clear" w:color="auto" w:fill="auto"/>
            <w:vAlign w:val="center"/>
          </w:tcPr>
          <w:p w:rsidR="005D33EB" w:rsidRPr="00E952A6" w:rsidRDefault="005D33EB" w:rsidP="005D33EB">
            <w:pPr>
              <w:spacing w:after="120" w:line="240" w:lineRule="auto"/>
              <w:rPr>
                <w:rFonts w:ascii="Arial" w:hAnsi="Arial" w:cs="Arial"/>
                <w:sz w:val="20"/>
                <w:szCs w:val="20"/>
                <w:lang w:val="en-GB"/>
              </w:rPr>
            </w:pPr>
            <w:r w:rsidRPr="00E952A6">
              <w:rPr>
                <w:rStyle w:val="hps"/>
                <w:rFonts w:ascii="Arial" w:hAnsi="Arial" w:cs="Arial"/>
                <w:sz w:val="20"/>
                <w:szCs w:val="20"/>
                <w:lang w:val="en-GB"/>
              </w:rPr>
              <w:t>Students are required to regularly attend classes</w:t>
            </w:r>
            <w:r w:rsidRPr="00E952A6">
              <w:rPr>
                <w:rFonts w:ascii="Arial" w:hAnsi="Arial" w:cs="Arial"/>
                <w:sz w:val="20"/>
                <w:szCs w:val="20"/>
                <w:lang w:val="en-GB"/>
              </w:rPr>
              <w:t xml:space="preserve"> </w:t>
            </w:r>
            <w:r w:rsidRPr="00E952A6">
              <w:rPr>
                <w:rStyle w:val="hps"/>
                <w:rFonts w:ascii="Arial" w:hAnsi="Arial" w:cs="Arial"/>
                <w:sz w:val="20"/>
                <w:szCs w:val="20"/>
                <w:lang w:val="en-GB"/>
              </w:rPr>
              <w:t>(</w:t>
            </w:r>
            <w:r w:rsidRPr="00E952A6">
              <w:rPr>
                <w:rFonts w:ascii="Arial" w:hAnsi="Arial" w:cs="Arial"/>
                <w:sz w:val="20"/>
                <w:szCs w:val="20"/>
                <w:lang w:val="en-GB"/>
              </w:rPr>
              <w:t xml:space="preserve">lectures and seminars), </w:t>
            </w:r>
            <w:r w:rsidR="00CD217D">
              <w:rPr>
                <w:rStyle w:val="hps"/>
                <w:rFonts w:ascii="Arial" w:hAnsi="Arial" w:cs="Arial"/>
                <w:sz w:val="20"/>
                <w:szCs w:val="20"/>
                <w:lang w:val="en-GB"/>
              </w:rPr>
              <w:t>and are permitted a maximum of 3 absences</w:t>
            </w:r>
            <w:r w:rsidRPr="00E952A6">
              <w:rPr>
                <w:rFonts w:ascii="Arial" w:hAnsi="Arial" w:cs="Arial"/>
                <w:sz w:val="20"/>
                <w:szCs w:val="20"/>
                <w:lang w:val="en-GB"/>
              </w:rPr>
              <w:t xml:space="preserve">. </w:t>
            </w:r>
            <w:r w:rsidRPr="00E952A6">
              <w:rPr>
                <w:rStyle w:val="hps"/>
                <w:rFonts w:ascii="Arial" w:hAnsi="Arial" w:cs="Arial"/>
                <w:sz w:val="20"/>
                <w:szCs w:val="20"/>
                <w:lang w:val="en-GB"/>
              </w:rPr>
              <w:t>If the student</w:t>
            </w:r>
            <w:r w:rsidRPr="00E952A6">
              <w:rPr>
                <w:rFonts w:ascii="Arial" w:hAnsi="Arial" w:cs="Arial"/>
                <w:sz w:val="20"/>
                <w:szCs w:val="20"/>
                <w:lang w:val="en-GB"/>
              </w:rPr>
              <w:t xml:space="preserve"> </w:t>
            </w:r>
            <w:r w:rsidRPr="00E952A6">
              <w:rPr>
                <w:rStyle w:val="hps"/>
                <w:rFonts w:ascii="Arial" w:hAnsi="Arial" w:cs="Arial"/>
                <w:sz w:val="20"/>
                <w:szCs w:val="20"/>
                <w:lang w:val="en-GB"/>
              </w:rPr>
              <w:t>fails to complete one or more of the semester assignments on time, including term exams</w:t>
            </w:r>
            <w:r w:rsidRPr="00E952A6">
              <w:rPr>
                <w:rFonts w:ascii="Arial" w:hAnsi="Arial" w:cs="Arial"/>
                <w:sz w:val="20"/>
                <w:szCs w:val="20"/>
                <w:lang w:val="en-GB"/>
              </w:rPr>
              <w:t xml:space="preserve"> and the seminar paper, or </w:t>
            </w:r>
            <w:r w:rsidRPr="00E952A6">
              <w:rPr>
                <w:rStyle w:val="hps"/>
                <w:rFonts w:ascii="Arial" w:hAnsi="Arial" w:cs="Arial"/>
                <w:sz w:val="20"/>
                <w:szCs w:val="20"/>
                <w:lang w:val="en-GB"/>
              </w:rPr>
              <w:t>if</w:t>
            </w:r>
            <w:r w:rsidRPr="00E952A6">
              <w:rPr>
                <w:rFonts w:ascii="Arial" w:hAnsi="Arial" w:cs="Arial"/>
                <w:sz w:val="20"/>
                <w:szCs w:val="20"/>
                <w:lang w:val="en-GB"/>
              </w:rPr>
              <w:t xml:space="preserve"> </w:t>
            </w:r>
            <w:r w:rsidRPr="00E952A6">
              <w:rPr>
                <w:rStyle w:val="hps"/>
                <w:rFonts w:ascii="Arial" w:hAnsi="Arial" w:cs="Arial"/>
                <w:sz w:val="20"/>
                <w:szCs w:val="20"/>
                <w:lang w:val="en-GB"/>
              </w:rPr>
              <w:t>there are more than</w:t>
            </w:r>
            <w:r w:rsidRPr="00E952A6">
              <w:rPr>
                <w:rFonts w:ascii="Arial" w:hAnsi="Arial" w:cs="Arial"/>
                <w:sz w:val="20"/>
                <w:szCs w:val="20"/>
                <w:lang w:val="en-GB"/>
              </w:rPr>
              <w:t xml:space="preserve"> </w:t>
            </w:r>
            <w:r w:rsidRPr="00E952A6">
              <w:rPr>
                <w:rStyle w:val="hps"/>
                <w:rFonts w:ascii="Arial" w:hAnsi="Arial" w:cs="Arial"/>
                <w:sz w:val="20"/>
                <w:szCs w:val="20"/>
                <w:lang w:val="en-GB"/>
              </w:rPr>
              <w:t>3</w:t>
            </w:r>
            <w:r w:rsidRPr="00E952A6">
              <w:rPr>
                <w:rFonts w:ascii="Arial" w:hAnsi="Arial" w:cs="Arial"/>
                <w:sz w:val="20"/>
                <w:szCs w:val="20"/>
                <w:lang w:val="en-GB"/>
              </w:rPr>
              <w:t xml:space="preserve"> </w:t>
            </w:r>
            <w:r w:rsidRPr="00E952A6">
              <w:rPr>
                <w:rStyle w:val="hps"/>
                <w:rFonts w:ascii="Arial" w:hAnsi="Arial" w:cs="Arial"/>
                <w:sz w:val="20"/>
                <w:szCs w:val="20"/>
                <w:lang w:val="en-GB"/>
              </w:rPr>
              <w:t>absences</w:t>
            </w:r>
            <w:r w:rsidRPr="00E952A6">
              <w:rPr>
                <w:rFonts w:ascii="Arial" w:hAnsi="Arial" w:cs="Arial"/>
                <w:sz w:val="20"/>
                <w:szCs w:val="20"/>
                <w:lang w:val="en-GB"/>
              </w:rPr>
              <w:t xml:space="preserve">, he/she </w:t>
            </w:r>
            <w:r w:rsidRPr="00E952A6">
              <w:rPr>
                <w:rStyle w:val="hps"/>
                <w:rFonts w:ascii="Arial" w:hAnsi="Arial" w:cs="Arial"/>
                <w:sz w:val="20"/>
                <w:szCs w:val="20"/>
                <w:lang w:val="en-GB"/>
              </w:rPr>
              <w:t>will not be eligible to obtain a signature</w:t>
            </w:r>
            <w:r w:rsidRPr="00E952A6">
              <w:rPr>
                <w:rFonts w:ascii="Arial" w:hAnsi="Arial" w:cs="Arial"/>
                <w:sz w:val="20"/>
                <w:szCs w:val="20"/>
                <w:lang w:val="en-GB"/>
              </w:rPr>
              <w:t xml:space="preserve">, </w:t>
            </w:r>
            <w:r w:rsidRPr="00E952A6">
              <w:rPr>
                <w:rStyle w:val="hps"/>
                <w:rFonts w:ascii="Arial" w:hAnsi="Arial" w:cs="Arial"/>
                <w:sz w:val="20"/>
                <w:szCs w:val="20"/>
                <w:lang w:val="en-GB"/>
              </w:rPr>
              <w:t>and</w:t>
            </w:r>
            <w:r w:rsidRPr="00E952A6">
              <w:rPr>
                <w:rFonts w:ascii="Arial" w:hAnsi="Arial" w:cs="Arial"/>
                <w:sz w:val="20"/>
                <w:szCs w:val="20"/>
                <w:lang w:val="en-GB"/>
              </w:rPr>
              <w:t xml:space="preserve"> thus will </w:t>
            </w:r>
            <w:r w:rsidRPr="00E952A6">
              <w:rPr>
                <w:rStyle w:val="hps"/>
                <w:rFonts w:ascii="Arial" w:hAnsi="Arial" w:cs="Arial"/>
                <w:sz w:val="20"/>
                <w:szCs w:val="20"/>
                <w:lang w:val="en-GB"/>
              </w:rPr>
              <w:t>not be entitled to write the</w:t>
            </w:r>
            <w:r w:rsidRPr="00E952A6">
              <w:rPr>
                <w:rFonts w:ascii="Arial" w:hAnsi="Arial" w:cs="Arial"/>
                <w:sz w:val="20"/>
                <w:szCs w:val="20"/>
                <w:lang w:val="en-GB"/>
              </w:rPr>
              <w:t xml:space="preserve"> </w:t>
            </w:r>
            <w:r w:rsidRPr="00E952A6">
              <w:rPr>
                <w:rStyle w:val="hps"/>
                <w:rFonts w:ascii="Arial" w:hAnsi="Arial" w:cs="Arial"/>
                <w:sz w:val="20"/>
                <w:szCs w:val="20"/>
                <w:lang w:val="en-GB"/>
              </w:rPr>
              <w:t>final written</w:t>
            </w:r>
            <w:r w:rsidRPr="00E952A6">
              <w:rPr>
                <w:rFonts w:ascii="Arial" w:hAnsi="Arial" w:cs="Arial"/>
                <w:sz w:val="20"/>
                <w:szCs w:val="20"/>
                <w:lang w:val="en-GB"/>
              </w:rPr>
              <w:t xml:space="preserve"> </w:t>
            </w:r>
            <w:r w:rsidRPr="00E952A6">
              <w:rPr>
                <w:rStyle w:val="hps"/>
                <w:rFonts w:ascii="Arial" w:hAnsi="Arial" w:cs="Arial"/>
                <w:sz w:val="20"/>
                <w:szCs w:val="20"/>
                <w:lang w:val="en-GB"/>
              </w:rPr>
              <w:t>exam</w:t>
            </w:r>
            <w:r w:rsidRPr="00E952A6">
              <w:rPr>
                <w:rFonts w:ascii="Arial" w:hAnsi="Arial" w:cs="Arial"/>
                <w:sz w:val="20"/>
                <w:szCs w:val="20"/>
                <w:lang w:val="en-GB"/>
              </w:rPr>
              <w:t>.</w:t>
            </w:r>
          </w:p>
        </w:tc>
      </w:tr>
      <w:tr w:rsidR="005D33EB" w:rsidRPr="00E952A6" w:rsidTr="00193DC9">
        <w:trPr>
          <w:trHeight w:val="1408"/>
        </w:trPr>
        <w:tc>
          <w:tcPr>
            <w:tcW w:w="2418" w:type="dxa"/>
            <w:shd w:val="clear" w:color="auto" w:fill="FFFFE5"/>
            <w:vAlign w:val="center"/>
          </w:tcPr>
          <w:p w:rsidR="005D33EB" w:rsidRPr="00E952A6" w:rsidRDefault="005D33EB" w:rsidP="005D33EB">
            <w:pPr>
              <w:spacing w:after="0" w:line="240" w:lineRule="auto"/>
              <w:rPr>
                <w:rFonts w:ascii="Arial" w:hAnsi="Arial" w:cs="Arial"/>
                <w:b/>
                <w:sz w:val="20"/>
                <w:szCs w:val="20"/>
                <w:lang w:val="en-GB"/>
              </w:rPr>
            </w:pPr>
            <w:r w:rsidRPr="00E952A6">
              <w:rPr>
                <w:rFonts w:ascii="Arial" w:hAnsi="Arial" w:cs="Arial"/>
                <w:b/>
                <w:sz w:val="20"/>
                <w:szCs w:val="20"/>
                <w:lang w:val="en-GB"/>
              </w:rPr>
              <w:t>Assessment</w:t>
            </w:r>
          </w:p>
        </w:tc>
        <w:tc>
          <w:tcPr>
            <w:tcW w:w="7755" w:type="dxa"/>
            <w:gridSpan w:val="6"/>
            <w:shd w:val="clear" w:color="auto" w:fill="auto"/>
            <w:vAlign w:val="center"/>
          </w:tcPr>
          <w:p w:rsidR="005D33EB" w:rsidRPr="00E952A6" w:rsidRDefault="00EE5953" w:rsidP="005D33EB">
            <w:pPr>
              <w:spacing w:after="120" w:line="240" w:lineRule="auto"/>
              <w:jc w:val="both"/>
              <w:rPr>
                <w:rFonts w:ascii="Arial" w:hAnsi="Arial" w:cs="Arial"/>
                <w:sz w:val="20"/>
                <w:szCs w:val="20"/>
                <w:lang w:val="en-GB"/>
              </w:rPr>
            </w:pPr>
            <w:r>
              <w:rPr>
                <w:rFonts w:ascii="Arial" w:hAnsi="Arial" w:cs="Arial"/>
                <w:sz w:val="20"/>
                <w:szCs w:val="20"/>
                <w:lang w:val="en-GB"/>
              </w:rPr>
              <w:t>Term test</w:t>
            </w:r>
            <w:r w:rsidR="005D33EB" w:rsidRPr="00E952A6">
              <w:rPr>
                <w:rFonts w:ascii="Arial" w:hAnsi="Arial" w:cs="Arial"/>
                <w:sz w:val="20"/>
                <w:szCs w:val="20"/>
                <w:lang w:val="en-GB"/>
              </w:rPr>
              <w:t xml:space="preserve"> (T) 2X + Seminar (S) + Final written exam (FW</w:t>
            </w:r>
            <w:r>
              <w:rPr>
                <w:rFonts w:ascii="Arial" w:hAnsi="Arial" w:cs="Arial"/>
                <w:sz w:val="20"/>
                <w:szCs w:val="20"/>
                <w:lang w:val="en-GB"/>
              </w:rPr>
              <w:t>E</w:t>
            </w:r>
            <w:r w:rsidR="005D33EB" w:rsidRPr="00E952A6">
              <w:rPr>
                <w:rFonts w:ascii="Arial" w:hAnsi="Arial" w:cs="Arial"/>
                <w:sz w:val="20"/>
                <w:szCs w:val="20"/>
                <w:lang w:val="en-GB"/>
              </w:rPr>
              <w:t>) + Oral exam (OE)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5"/>
              <w:gridCol w:w="567"/>
              <w:gridCol w:w="567"/>
              <w:gridCol w:w="567"/>
              <w:gridCol w:w="709"/>
              <w:gridCol w:w="567"/>
              <w:gridCol w:w="1418"/>
            </w:tblGrid>
            <w:tr w:rsidR="00EE5953" w:rsidRPr="00E952A6" w:rsidTr="00EE5953">
              <w:tc>
                <w:tcPr>
                  <w:tcW w:w="1325"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jc w:val="both"/>
                    <w:rPr>
                      <w:rFonts w:ascii="Arial" w:hAnsi="Arial" w:cs="Arial"/>
                      <w:sz w:val="20"/>
                      <w:szCs w:val="20"/>
                      <w:lang w:val="en-GB"/>
                    </w:rPr>
                  </w:pPr>
                  <w:r w:rsidRPr="00E952A6">
                    <w:rPr>
                      <w:rFonts w:ascii="Arial" w:hAnsi="Arial" w:cs="Arial"/>
                      <w:sz w:val="20"/>
                      <w:szCs w:val="20"/>
                      <w:lang w:val="en-GB"/>
                    </w:rPr>
                    <w:t>Assessment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jc w:val="both"/>
                    <w:rPr>
                      <w:rFonts w:ascii="Arial" w:hAnsi="Arial" w:cs="Arial"/>
                      <w:sz w:val="20"/>
                      <w:szCs w:val="20"/>
                      <w:lang w:val="en-GB"/>
                    </w:rPr>
                  </w:pPr>
                  <w:r w:rsidRPr="00E952A6">
                    <w:rPr>
                      <w:rFonts w:ascii="Arial" w:hAnsi="Arial" w:cs="Arial"/>
                      <w:sz w:val="20"/>
                      <w:szCs w:val="20"/>
                      <w:lang w:val="en-GB"/>
                    </w:rPr>
                    <w:t>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jc w:val="both"/>
                    <w:rPr>
                      <w:rFonts w:ascii="Arial" w:hAnsi="Arial" w:cs="Arial"/>
                      <w:sz w:val="20"/>
                      <w:szCs w:val="20"/>
                      <w:lang w:val="en-GB"/>
                    </w:rPr>
                  </w:pPr>
                  <w:r w:rsidRPr="00E952A6">
                    <w:rPr>
                      <w:rFonts w:ascii="Arial" w:hAnsi="Arial" w:cs="Arial"/>
                      <w:sz w:val="20"/>
                      <w:szCs w:val="20"/>
                      <w:lang w:val="en-GB"/>
                    </w:rPr>
                    <w:t>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jc w:val="both"/>
                    <w:rPr>
                      <w:rFonts w:ascii="Arial" w:hAnsi="Arial" w:cs="Arial"/>
                      <w:sz w:val="20"/>
                      <w:szCs w:val="20"/>
                      <w:lang w:val="en-GB"/>
                    </w:rPr>
                  </w:pPr>
                  <w:r w:rsidRPr="00E952A6">
                    <w:rPr>
                      <w:rFonts w:ascii="Arial" w:hAnsi="Arial" w:cs="Arial"/>
                      <w:sz w:val="20"/>
                      <w:szCs w:val="20"/>
                      <w:lang w:val="en-GB"/>
                    </w:rPr>
                    <w:t>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jc w:val="both"/>
                    <w:rPr>
                      <w:rFonts w:ascii="Arial" w:hAnsi="Arial" w:cs="Arial"/>
                      <w:sz w:val="20"/>
                      <w:szCs w:val="20"/>
                      <w:lang w:val="en-GB"/>
                    </w:rPr>
                  </w:pPr>
                  <w:r w:rsidRPr="00E952A6">
                    <w:rPr>
                      <w:rFonts w:ascii="Arial" w:hAnsi="Arial" w:cs="Arial"/>
                      <w:sz w:val="20"/>
                      <w:szCs w:val="20"/>
                      <w:lang w:val="en-GB"/>
                    </w:rPr>
                    <w:t>FW</w:t>
                  </w:r>
                  <w:r w:rsidR="00EE5953">
                    <w:rPr>
                      <w:rFonts w:ascii="Arial" w:hAnsi="Arial" w:cs="Arial"/>
                      <w:sz w:val="20"/>
                      <w:szCs w:val="20"/>
                      <w:lang w:val="en-GB"/>
                    </w:rPr>
                    <w:t>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jc w:val="both"/>
                    <w:rPr>
                      <w:rFonts w:ascii="Arial" w:hAnsi="Arial" w:cs="Arial"/>
                      <w:sz w:val="20"/>
                      <w:szCs w:val="20"/>
                      <w:lang w:val="en-GB"/>
                    </w:rPr>
                  </w:pPr>
                  <w:r w:rsidRPr="00E952A6">
                    <w:rPr>
                      <w:rFonts w:ascii="Arial" w:hAnsi="Arial" w:cs="Arial"/>
                      <w:sz w:val="20"/>
                      <w:szCs w:val="20"/>
                      <w:lang w:val="en-GB"/>
                    </w:rPr>
                    <w:t>OE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EE5953">
                  <w:pPr>
                    <w:spacing w:after="120" w:line="240" w:lineRule="auto"/>
                    <w:jc w:val="both"/>
                    <w:rPr>
                      <w:rFonts w:ascii="Arial" w:hAnsi="Arial" w:cs="Arial"/>
                      <w:sz w:val="20"/>
                      <w:szCs w:val="20"/>
                      <w:lang w:val="en-GB"/>
                    </w:rPr>
                  </w:pPr>
                  <w:r w:rsidRPr="00E952A6">
                    <w:rPr>
                      <w:rFonts w:ascii="Arial" w:hAnsi="Arial" w:cs="Arial"/>
                      <w:sz w:val="20"/>
                      <w:szCs w:val="20"/>
                      <w:lang w:val="en-GB"/>
                    </w:rPr>
                    <w:t>Total result</w:t>
                  </w:r>
                </w:p>
              </w:tc>
            </w:tr>
            <w:tr w:rsidR="00EE5953" w:rsidRPr="00E952A6" w:rsidTr="00EE5953">
              <w:tc>
                <w:tcPr>
                  <w:tcW w:w="1325"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jc w:val="both"/>
                    <w:rPr>
                      <w:rFonts w:ascii="Arial" w:hAnsi="Arial" w:cs="Arial"/>
                      <w:sz w:val="20"/>
                      <w:szCs w:val="20"/>
                      <w:lang w:val="en-GB"/>
                    </w:rPr>
                  </w:pPr>
                  <w:r w:rsidRPr="00E952A6">
                    <w:rPr>
                      <w:rFonts w:ascii="Arial" w:hAnsi="Arial" w:cs="Arial"/>
                      <w:sz w:val="20"/>
                      <w:szCs w:val="20"/>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jc w:val="both"/>
                    <w:rPr>
                      <w:rFonts w:ascii="Arial" w:hAnsi="Arial" w:cs="Arial"/>
                      <w:sz w:val="20"/>
                      <w:szCs w:val="20"/>
                      <w:lang w:val="en-GB"/>
                    </w:rPr>
                  </w:pPr>
                  <w:r w:rsidRPr="00E952A6">
                    <w:rPr>
                      <w:rFonts w:ascii="Arial" w:hAnsi="Arial" w:cs="Arial"/>
                      <w:sz w:val="20"/>
                      <w:szCs w:val="20"/>
                      <w:lang w:val="en-GB"/>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jc w:val="both"/>
                    <w:rPr>
                      <w:rFonts w:ascii="Arial" w:hAnsi="Arial" w:cs="Arial"/>
                      <w:sz w:val="20"/>
                      <w:szCs w:val="20"/>
                      <w:lang w:val="en-GB"/>
                    </w:rPr>
                  </w:pPr>
                  <w:r w:rsidRPr="00E952A6">
                    <w:rPr>
                      <w:rFonts w:ascii="Arial" w:hAnsi="Arial" w:cs="Arial"/>
                      <w:sz w:val="20"/>
                      <w:szCs w:val="20"/>
                      <w:lang w:val="en-GB"/>
                    </w:rPr>
                    <w:t>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jc w:val="both"/>
                    <w:rPr>
                      <w:rFonts w:ascii="Arial" w:hAnsi="Arial" w:cs="Arial"/>
                      <w:sz w:val="20"/>
                      <w:szCs w:val="20"/>
                      <w:lang w:val="en-GB"/>
                    </w:rPr>
                  </w:pPr>
                  <w:r w:rsidRPr="00E952A6">
                    <w:rPr>
                      <w:rFonts w:ascii="Arial" w:hAnsi="Arial" w:cs="Arial"/>
                      <w:sz w:val="20"/>
                      <w:szCs w:val="20"/>
                      <w:lang w:val="en-GB"/>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jc w:val="both"/>
                    <w:rPr>
                      <w:rFonts w:ascii="Arial" w:hAnsi="Arial" w:cs="Arial"/>
                      <w:sz w:val="20"/>
                      <w:szCs w:val="20"/>
                      <w:lang w:val="en-GB"/>
                    </w:rPr>
                  </w:pPr>
                  <w:r w:rsidRPr="00E952A6">
                    <w:rPr>
                      <w:rFonts w:ascii="Arial" w:hAnsi="Arial" w:cs="Arial"/>
                      <w:sz w:val="20"/>
                      <w:szCs w:val="20"/>
                      <w:lang w:val="en-GB"/>
                    </w:rPr>
                    <w:t>35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jc w:val="both"/>
                    <w:rPr>
                      <w:rFonts w:ascii="Arial" w:hAnsi="Arial" w:cs="Arial"/>
                      <w:sz w:val="20"/>
                      <w:szCs w:val="20"/>
                      <w:lang w:val="en-GB"/>
                    </w:rPr>
                  </w:pPr>
                  <w:r w:rsidRPr="00E952A6">
                    <w:rPr>
                      <w:rFonts w:ascii="Arial" w:hAnsi="Arial" w:cs="Arial"/>
                      <w:sz w:val="20"/>
                      <w:szCs w:val="20"/>
                      <w:lang w:val="en-GB"/>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EE5953">
                  <w:pPr>
                    <w:spacing w:after="120" w:line="240" w:lineRule="auto"/>
                    <w:jc w:val="both"/>
                    <w:rPr>
                      <w:rFonts w:ascii="Arial" w:hAnsi="Arial" w:cs="Arial"/>
                      <w:sz w:val="20"/>
                      <w:szCs w:val="20"/>
                      <w:lang w:val="en-GB"/>
                    </w:rPr>
                  </w:pPr>
                  <w:r w:rsidRPr="00E952A6">
                    <w:rPr>
                      <w:rFonts w:ascii="Arial" w:hAnsi="Arial" w:cs="Arial"/>
                      <w:sz w:val="20"/>
                      <w:szCs w:val="20"/>
                      <w:lang w:val="en-GB"/>
                    </w:rPr>
                    <w:t>100</w:t>
                  </w:r>
                </w:p>
              </w:tc>
            </w:tr>
          </w:tbl>
          <w:p w:rsidR="005D33EB" w:rsidRPr="00E952A6" w:rsidRDefault="005D33EB" w:rsidP="005D33EB">
            <w:pPr>
              <w:spacing w:after="0" w:line="240" w:lineRule="auto"/>
              <w:rPr>
                <w:rFonts w:ascii="Arial" w:hAnsi="Arial" w:cs="Arial"/>
                <w:sz w:val="20"/>
                <w:szCs w:val="20"/>
                <w:lang w:val="en-GB"/>
              </w:rPr>
            </w:pPr>
          </w:p>
          <w:p w:rsidR="005D33EB" w:rsidRPr="00E952A6" w:rsidRDefault="005D33EB" w:rsidP="005D33EB">
            <w:pPr>
              <w:spacing w:after="0" w:line="240" w:lineRule="auto"/>
              <w:rPr>
                <w:rFonts w:ascii="Arial" w:hAnsi="Arial" w:cs="Arial"/>
                <w:sz w:val="20"/>
                <w:szCs w:val="20"/>
                <w:lang w:val="en-GB"/>
              </w:rPr>
            </w:pPr>
            <w:r w:rsidRPr="00E952A6">
              <w:rPr>
                <w:rFonts w:ascii="Arial" w:hAnsi="Arial" w:cs="Arial"/>
                <w:sz w:val="20"/>
                <w:szCs w:val="20"/>
                <w:lang w:val="en-GB"/>
              </w:rPr>
              <w:t>Seminar: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384"/>
              <w:gridCol w:w="1418"/>
              <w:gridCol w:w="1559"/>
            </w:tblGrid>
            <w:tr w:rsidR="005D33EB" w:rsidRPr="00E952A6" w:rsidTr="00193DC9">
              <w:tc>
                <w:tcPr>
                  <w:tcW w:w="763"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rPr>
                      <w:rFonts w:ascii="Arial" w:hAnsi="Arial" w:cs="Arial"/>
                      <w:sz w:val="20"/>
                      <w:szCs w:val="20"/>
                      <w:lang w:val="en-GB"/>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EE5953">
                  <w:pPr>
                    <w:spacing w:after="120" w:line="240" w:lineRule="auto"/>
                    <w:jc w:val="both"/>
                    <w:rPr>
                      <w:rFonts w:ascii="Arial" w:hAnsi="Arial" w:cs="Arial"/>
                      <w:sz w:val="20"/>
                      <w:szCs w:val="20"/>
                      <w:lang w:val="en-GB"/>
                    </w:rPr>
                  </w:pPr>
                  <w:r w:rsidRPr="00E952A6">
                    <w:rPr>
                      <w:rFonts w:ascii="Arial" w:hAnsi="Arial" w:cs="Arial"/>
                      <w:sz w:val="20"/>
                      <w:szCs w:val="20"/>
                      <w:lang w:val="en-GB"/>
                    </w:rPr>
                    <w:t>Seminar paper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jc w:val="both"/>
                    <w:rPr>
                      <w:rFonts w:ascii="Arial" w:hAnsi="Arial" w:cs="Arial"/>
                      <w:sz w:val="20"/>
                      <w:szCs w:val="20"/>
                      <w:lang w:val="en-GB"/>
                    </w:rPr>
                  </w:pPr>
                  <w:r w:rsidRPr="00E952A6">
                    <w:rPr>
                      <w:rFonts w:ascii="Arial" w:hAnsi="Arial" w:cs="Arial"/>
                      <w:sz w:val="20"/>
                      <w:szCs w:val="20"/>
                      <w:lang w:val="en-GB"/>
                    </w:rPr>
                    <w:t xml:space="preserve">Participation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jc w:val="both"/>
                    <w:rPr>
                      <w:rFonts w:ascii="Arial" w:hAnsi="Arial" w:cs="Arial"/>
                      <w:sz w:val="20"/>
                      <w:szCs w:val="20"/>
                      <w:lang w:val="en-GB"/>
                    </w:rPr>
                  </w:pPr>
                  <w:r w:rsidRPr="00E952A6">
                    <w:rPr>
                      <w:rFonts w:ascii="Arial" w:hAnsi="Arial" w:cs="Arial"/>
                      <w:sz w:val="20"/>
                      <w:szCs w:val="20"/>
                      <w:lang w:val="en-GB"/>
                    </w:rPr>
                    <w:t>Total result</w:t>
                  </w:r>
                </w:p>
              </w:tc>
            </w:tr>
            <w:tr w:rsidR="005D33EB" w:rsidRPr="00E952A6" w:rsidTr="00193DC9">
              <w:tc>
                <w:tcPr>
                  <w:tcW w:w="763"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jc w:val="both"/>
                    <w:rPr>
                      <w:rFonts w:ascii="Arial" w:hAnsi="Arial" w:cs="Arial"/>
                      <w:sz w:val="20"/>
                      <w:szCs w:val="20"/>
                      <w:lang w:val="en-GB"/>
                    </w:rPr>
                  </w:pPr>
                  <w:r w:rsidRPr="00E952A6">
                    <w:rPr>
                      <w:rFonts w:ascii="Arial" w:hAnsi="Arial" w:cs="Arial"/>
                      <w:sz w:val="20"/>
                      <w:szCs w:val="20"/>
                      <w:lang w:val="en-GB"/>
                    </w:rPr>
                    <w:t>%</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jc w:val="both"/>
                    <w:rPr>
                      <w:rFonts w:ascii="Arial" w:hAnsi="Arial" w:cs="Arial"/>
                      <w:sz w:val="20"/>
                      <w:szCs w:val="20"/>
                      <w:lang w:val="en-GB"/>
                    </w:rPr>
                  </w:pPr>
                  <w:r w:rsidRPr="00E952A6">
                    <w:rPr>
                      <w:rFonts w:ascii="Arial" w:hAnsi="Arial" w:cs="Arial"/>
                      <w:sz w:val="20"/>
                      <w:szCs w:val="20"/>
                      <w:lang w:val="en-GB"/>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jc w:val="both"/>
                    <w:rPr>
                      <w:rFonts w:ascii="Arial" w:hAnsi="Arial" w:cs="Arial"/>
                      <w:sz w:val="20"/>
                      <w:szCs w:val="20"/>
                      <w:lang w:val="en-GB"/>
                    </w:rPr>
                  </w:pPr>
                  <w:r w:rsidRPr="00E952A6">
                    <w:rPr>
                      <w:rFonts w:ascii="Arial" w:hAnsi="Arial" w:cs="Arial"/>
                      <w:sz w:val="20"/>
                      <w:szCs w:val="20"/>
                      <w:lang w:val="en-GB"/>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EE5953">
                  <w:pPr>
                    <w:spacing w:after="120" w:line="240" w:lineRule="auto"/>
                    <w:jc w:val="both"/>
                    <w:rPr>
                      <w:rFonts w:ascii="Arial" w:hAnsi="Arial" w:cs="Arial"/>
                      <w:sz w:val="20"/>
                      <w:szCs w:val="20"/>
                      <w:lang w:val="en-GB"/>
                    </w:rPr>
                  </w:pPr>
                  <w:r w:rsidRPr="00E952A6">
                    <w:rPr>
                      <w:rFonts w:ascii="Arial" w:hAnsi="Arial" w:cs="Arial"/>
                      <w:sz w:val="20"/>
                      <w:szCs w:val="20"/>
                      <w:lang w:val="en-GB"/>
                    </w:rPr>
                    <w:t>20</w:t>
                  </w:r>
                </w:p>
              </w:tc>
            </w:tr>
          </w:tbl>
          <w:p w:rsidR="005D33EB" w:rsidRPr="00E952A6" w:rsidRDefault="005D33EB" w:rsidP="005D33EB">
            <w:pPr>
              <w:spacing w:after="0" w:line="240" w:lineRule="auto"/>
              <w:rPr>
                <w:rFonts w:ascii="Arial" w:hAnsi="Arial" w:cs="Arial"/>
                <w:sz w:val="20"/>
                <w:szCs w:val="20"/>
                <w:lang w:val="en-GB"/>
              </w:rPr>
            </w:pPr>
          </w:p>
        </w:tc>
      </w:tr>
      <w:tr w:rsidR="005D33EB" w:rsidRPr="00E952A6" w:rsidTr="00193DC9">
        <w:trPr>
          <w:trHeight w:val="2732"/>
        </w:trPr>
        <w:tc>
          <w:tcPr>
            <w:tcW w:w="2418" w:type="dxa"/>
            <w:shd w:val="clear" w:color="auto" w:fill="FFFFE5"/>
            <w:vAlign w:val="center"/>
          </w:tcPr>
          <w:p w:rsidR="005D33EB" w:rsidRPr="00E952A6" w:rsidRDefault="005D33EB" w:rsidP="005D33EB">
            <w:pPr>
              <w:spacing w:after="0" w:line="240" w:lineRule="auto"/>
              <w:rPr>
                <w:rFonts w:ascii="Arial" w:hAnsi="Arial" w:cs="Arial"/>
                <w:b/>
                <w:sz w:val="20"/>
                <w:szCs w:val="20"/>
                <w:lang w:val="en-GB"/>
              </w:rPr>
            </w:pPr>
            <w:r w:rsidRPr="00E952A6">
              <w:rPr>
                <w:rFonts w:ascii="Arial" w:hAnsi="Arial" w:cs="Arial"/>
                <w:b/>
                <w:sz w:val="20"/>
                <w:szCs w:val="20"/>
                <w:lang w:val="en-GB"/>
              </w:rPr>
              <w:lastRenderedPageBreak/>
              <w:t>Calculation of Final Grade and Grading scale</w:t>
            </w:r>
          </w:p>
        </w:tc>
        <w:tc>
          <w:tcPr>
            <w:tcW w:w="7755" w:type="dxa"/>
            <w:gridSpan w:val="6"/>
            <w:shd w:val="clear" w:color="auto" w:fill="auto"/>
          </w:tcPr>
          <w:p w:rsidR="005D33EB" w:rsidRPr="00E952A6" w:rsidRDefault="005D33EB" w:rsidP="005D33EB">
            <w:pPr>
              <w:spacing w:after="120"/>
              <w:rPr>
                <w:rFonts w:ascii="Arial" w:hAnsi="Arial" w:cs="Arial"/>
                <w:sz w:val="20"/>
                <w:szCs w:val="20"/>
                <w:lang w:val="en-GB"/>
              </w:rPr>
            </w:pPr>
            <w:r w:rsidRPr="00E952A6">
              <w:rPr>
                <w:rFonts w:ascii="Arial" w:hAnsi="Arial" w:cs="Arial"/>
                <w:sz w:val="20"/>
                <w:szCs w:val="20"/>
                <w:lang w:val="en-GB"/>
              </w:rPr>
              <w:t>Final grade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1559"/>
              <w:gridCol w:w="1417"/>
              <w:gridCol w:w="1823"/>
            </w:tblGrid>
            <w:tr w:rsidR="005D33EB" w:rsidRPr="00E952A6" w:rsidTr="00193DC9">
              <w:tc>
                <w:tcPr>
                  <w:tcW w:w="1864"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EE5953" w:rsidP="005D33EB">
                  <w:pPr>
                    <w:spacing w:after="0" w:line="240" w:lineRule="auto"/>
                    <w:rPr>
                      <w:rFonts w:ascii="Arial" w:hAnsi="Arial" w:cs="Arial"/>
                      <w:sz w:val="20"/>
                      <w:szCs w:val="20"/>
                      <w:lang w:val="en-GB"/>
                    </w:rPr>
                  </w:pPr>
                  <w:r>
                    <w:rPr>
                      <w:rFonts w:ascii="Arial" w:hAnsi="Arial" w:cs="Arial"/>
                      <w:sz w:val="20"/>
                      <w:szCs w:val="20"/>
                      <w:lang w:val="en-GB"/>
                    </w:rPr>
                    <w:t>Tests</w:t>
                  </w:r>
                  <w:r w:rsidR="005D33EB" w:rsidRPr="00E952A6">
                    <w:rPr>
                      <w:rFonts w:ascii="Arial" w:hAnsi="Arial" w:cs="Arial"/>
                      <w:sz w:val="20"/>
                      <w:szCs w:val="20"/>
                      <w:lang w:val="en-GB"/>
                    </w:rPr>
                    <w:t xml:space="preserve"> and assignments during the semester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spacing w:after="120" w:line="240" w:lineRule="auto"/>
                    <w:rPr>
                      <w:rFonts w:ascii="Arial" w:hAnsi="Arial" w:cs="Arial"/>
                      <w:sz w:val="20"/>
                      <w:szCs w:val="20"/>
                      <w:lang w:val="en-GB"/>
                    </w:rPr>
                  </w:pPr>
                  <w:r w:rsidRPr="00E952A6">
                    <w:rPr>
                      <w:rFonts w:ascii="Arial" w:hAnsi="Arial" w:cs="Arial"/>
                      <w:sz w:val="20"/>
                      <w:szCs w:val="20"/>
                      <w:lang w:val="en-GB"/>
                    </w:rPr>
                    <w:t xml:space="preserve">Written exam </w:t>
                  </w:r>
                </w:p>
              </w:tc>
              <w:tc>
                <w:tcPr>
                  <w:tcW w:w="1417" w:type="dxa"/>
                  <w:tcBorders>
                    <w:top w:val="single" w:sz="4" w:space="0" w:color="auto"/>
                    <w:left w:val="single" w:sz="4" w:space="0" w:color="auto"/>
                    <w:bottom w:val="single" w:sz="4" w:space="0" w:color="auto"/>
                    <w:right w:val="single" w:sz="4" w:space="0" w:color="auto"/>
                  </w:tcBorders>
                </w:tcPr>
                <w:p w:rsidR="005D33EB" w:rsidRPr="00E952A6" w:rsidRDefault="005D33EB" w:rsidP="005D33EB">
                  <w:pPr>
                    <w:spacing w:after="120" w:line="240" w:lineRule="auto"/>
                    <w:rPr>
                      <w:rFonts w:ascii="Arial" w:hAnsi="Arial" w:cs="Arial"/>
                      <w:sz w:val="20"/>
                      <w:szCs w:val="20"/>
                      <w:lang w:val="en-GB"/>
                    </w:rPr>
                  </w:pPr>
                  <w:r w:rsidRPr="00E952A6">
                    <w:rPr>
                      <w:rFonts w:ascii="Arial" w:hAnsi="Arial" w:cs="Arial"/>
                      <w:sz w:val="20"/>
                      <w:szCs w:val="20"/>
                      <w:lang w:val="en-GB"/>
                    </w:rPr>
                    <w:t xml:space="preserve">Oral exam </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EE5953">
                  <w:pPr>
                    <w:spacing w:after="120" w:line="240" w:lineRule="auto"/>
                    <w:rPr>
                      <w:rFonts w:ascii="Arial" w:hAnsi="Arial" w:cs="Arial"/>
                      <w:sz w:val="20"/>
                      <w:szCs w:val="20"/>
                      <w:lang w:val="en-GB"/>
                    </w:rPr>
                  </w:pPr>
                  <w:r w:rsidRPr="00E952A6">
                    <w:rPr>
                      <w:rFonts w:ascii="Arial" w:hAnsi="Arial" w:cs="Arial"/>
                      <w:sz w:val="20"/>
                      <w:szCs w:val="20"/>
                      <w:lang w:val="en-GB"/>
                    </w:rPr>
                    <w:t>Final grade</w:t>
                  </w:r>
                </w:p>
              </w:tc>
            </w:tr>
            <w:tr w:rsidR="005D33EB" w:rsidRPr="00E952A6" w:rsidTr="00193DC9">
              <w:tc>
                <w:tcPr>
                  <w:tcW w:w="1864"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spacing w:after="120" w:line="240" w:lineRule="auto"/>
                    <w:rPr>
                      <w:rFonts w:ascii="Arial" w:hAnsi="Arial" w:cs="Arial"/>
                      <w:sz w:val="20"/>
                      <w:szCs w:val="20"/>
                      <w:lang w:val="en-GB"/>
                    </w:rPr>
                  </w:pPr>
                  <w:r w:rsidRPr="00E952A6">
                    <w:rPr>
                      <w:rFonts w:ascii="Arial" w:hAnsi="Arial" w:cs="Arial"/>
                      <w:sz w:val="20"/>
                      <w:szCs w:val="20"/>
                      <w:lang w:val="en-GB"/>
                    </w:rPr>
                    <w:t>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spacing w:after="120" w:line="240" w:lineRule="auto"/>
                    <w:rPr>
                      <w:rFonts w:ascii="Arial" w:hAnsi="Arial" w:cs="Arial"/>
                      <w:sz w:val="20"/>
                      <w:szCs w:val="20"/>
                      <w:lang w:val="en-GB"/>
                    </w:rPr>
                  </w:pPr>
                  <w:r w:rsidRPr="00E952A6">
                    <w:rPr>
                      <w:rFonts w:ascii="Arial" w:hAnsi="Arial" w:cs="Arial"/>
                      <w:sz w:val="20"/>
                      <w:szCs w:val="20"/>
                      <w:lang w:val="en-GB"/>
                    </w:rPr>
                    <w:t>35%</w:t>
                  </w:r>
                </w:p>
              </w:tc>
              <w:tc>
                <w:tcPr>
                  <w:tcW w:w="1417" w:type="dxa"/>
                  <w:tcBorders>
                    <w:top w:val="single" w:sz="4" w:space="0" w:color="auto"/>
                    <w:left w:val="single" w:sz="4" w:space="0" w:color="auto"/>
                    <w:bottom w:val="single" w:sz="4" w:space="0" w:color="auto"/>
                    <w:right w:val="single" w:sz="4" w:space="0" w:color="auto"/>
                  </w:tcBorders>
                </w:tcPr>
                <w:p w:rsidR="005D33EB" w:rsidRPr="00E952A6" w:rsidRDefault="005D33EB" w:rsidP="005D33EB">
                  <w:pPr>
                    <w:spacing w:after="120" w:line="240" w:lineRule="auto"/>
                    <w:rPr>
                      <w:rFonts w:ascii="Arial" w:hAnsi="Arial" w:cs="Arial"/>
                      <w:sz w:val="20"/>
                      <w:szCs w:val="20"/>
                      <w:lang w:val="en-GB"/>
                    </w:rPr>
                  </w:pPr>
                  <w:r w:rsidRPr="00E952A6">
                    <w:rPr>
                      <w:rFonts w:ascii="Arial" w:hAnsi="Arial" w:cs="Arial"/>
                      <w:sz w:val="20"/>
                      <w:szCs w:val="20"/>
                      <w:lang w:val="en-GB"/>
                    </w:rPr>
                    <w:t>10%</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spacing w:after="120" w:line="240" w:lineRule="auto"/>
                    <w:rPr>
                      <w:rFonts w:ascii="Arial" w:hAnsi="Arial" w:cs="Arial"/>
                      <w:sz w:val="20"/>
                      <w:szCs w:val="20"/>
                      <w:lang w:val="en-GB"/>
                    </w:rPr>
                  </w:pPr>
                  <w:r w:rsidRPr="00E952A6">
                    <w:rPr>
                      <w:rFonts w:ascii="Arial" w:hAnsi="Arial" w:cs="Arial"/>
                      <w:sz w:val="20"/>
                      <w:szCs w:val="20"/>
                      <w:lang w:val="en-GB"/>
                    </w:rPr>
                    <w:t>100%</w:t>
                  </w:r>
                </w:p>
              </w:tc>
            </w:tr>
          </w:tbl>
          <w:p w:rsidR="005D33EB" w:rsidRPr="00E952A6" w:rsidRDefault="005D33EB" w:rsidP="005D33EB">
            <w:pPr>
              <w:spacing w:after="0" w:line="240" w:lineRule="auto"/>
              <w:rPr>
                <w:rFonts w:ascii="Arial"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1251"/>
              <w:gridCol w:w="972"/>
              <w:gridCol w:w="1134"/>
              <w:gridCol w:w="1134"/>
              <w:gridCol w:w="1276"/>
            </w:tblGrid>
            <w:tr w:rsidR="005D33EB" w:rsidRPr="00E952A6" w:rsidTr="00193DC9">
              <w:tc>
                <w:tcPr>
                  <w:tcW w:w="896"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rPr>
                      <w:rFonts w:ascii="Arial" w:hAnsi="Arial" w:cs="Arial"/>
                      <w:sz w:val="20"/>
                      <w:szCs w:val="20"/>
                      <w:lang w:val="en-GB"/>
                    </w:rPr>
                  </w:pPr>
                  <w:r>
                    <w:rPr>
                      <w:rFonts w:ascii="Arial" w:hAnsi="Arial" w:cs="Arial"/>
                      <w:sz w:val="20"/>
                      <w:szCs w:val="20"/>
                      <w:lang w:val="en-GB"/>
                    </w:rPr>
                    <w:t>Grades</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spacing w:after="0" w:line="240" w:lineRule="auto"/>
                    <w:rPr>
                      <w:rFonts w:ascii="Arial" w:hAnsi="Arial" w:cs="Arial"/>
                      <w:b/>
                      <w:sz w:val="20"/>
                      <w:szCs w:val="20"/>
                      <w:lang w:val="en-GB"/>
                    </w:rPr>
                  </w:pPr>
                  <w:r w:rsidRPr="00E952A6">
                    <w:rPr>
                      <w:rFonts w:ascii="Arial" w:hAnsi="Arial" w:cs="Arial"/>
                      <w:b/>
                      <w:sz w:val="20"/>
                      <w:szCs w:val="20"/>
                      <w:lang w:val="en-GB"/>
                    </w:rPr>
                    <w:t>1</w:t>
                  </w:r>
                </w:p>
                <w:p w:rsidR="005D33EB" w:rsidRPr="00E952A6" w:rsidRDefault="00CD217D" w:rsidP="005D33EB">
                  <w:pPr>
                    <w:spacing w:after="0" w:line="240" w:lineRule="auto"/>
                    <w:rPr>
                      <w:rFonts w:ascii="Arial" w:hAnsi="Arial" w:cs="Arial"/>
                      <w:sz w:val="16"/>
                      <w:szCs w:val="16"/>
                      <w:lang w:val="en-GB"/>
                    </w:rPr>
                  </w:pPr>
                  <w:r>
                    <w:rPr>
                      <w:rFonts w:ascii="Arial" w:hAnsi="Arial" w:cs="Arial"/>
                      <w:sz w:val="16"/>
                      <w:szCs w:val="16"/>
                      <w:lang w:val="en-GB"/>
                    </w:rPr>
                    <w:t>(F</w:t>
                  </w:r>
                  <w:r w:rsidR="005D33EB" w:rsidRPr="00E952A6">
                    <w:rPr>
                      <w:rFonts w:ascii="Arial" w:hAnsi="Arial" w:cs="Arial"/>
                      <w:sz w:val="16"/>
                      <w:szCs w:val="16"/>
                      <w:lang w:val="en-GB"/>
                    </w:rPr>
                    <w:t>)</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spacing w:after="0" w:line="240" w:lineRule="auto"/>
                    <w:rPr>
                      <w:rFonts w:ascii="Arial" w:hAnsi="Arial" w:cs="Arial"/>
                      <w:b/>
                      <w:sz w:val="20"/>
                      <w:szCs w:val="20"/>
                      <w:lang w:val="en-GB"/>
                    </w:rPr>
                  </w:pPr>
                  <w:r w:rsidRPr="00E952A6">
                    <w:rPr>
                      <w:rFonts w:ascii="Arial" w:hAnsi="Arial" w:cs="Arial"/>
                      <w:b/>
                      <w:sz w:val="20"/>
                      <w:szCs w:val="20"/>
                      <w:lang w:val="en-GB"/>
                    </w:rPr>
                    <w:t>2</w:t>
                  </w:r>
                </w:p>
                <w:p w:rsidR="005D33EB" w:rsidRPr="00E952A6" w:rsidRDefault="00CD217D" w:rsidP="005D33EB">
                  <w:pPr>
                    <w:spacing w:after="0" w:line="240" w:lineRule="auto"/>
                    <w:rPr>
                      <w:rFonts w:ascii="Arial" w:hAnsi="Arial" w:cs="Arial"/>
                      <w:sz w:val="16"/>
                      <w:szCs w:val="16"/>
                      <w:lang w:val="en-GB"/>
                    </w:rPr>
                  </w:pPr>
                  <w:r>
                    <w:rPr>
                      <w:rFonts w:ascii="Arial" w:hAnsi="Arial" w:cs="Arial"/>
                      <w:sz w:val="16"/>
                      <w:szCs w:val="16"/>
                      <w:lang w:val="en-GB"/>
                    </w:rPr>
                    <w:t>(D</w:t>
                  </w:r>
                  <w:r w:rsidR="005D33EB" w:rsidRPr="00E952A6">
                    <w:rPr>
                      <w:rFonts w:ascii="Arial" w:hAnsi="Arial" w:cs="Arial"/>
                      <w:sz w:val="16"/>
                      <w:szCs w:val="16"/>
                      <w:lang w:val="en-GB"/>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spacing w:after="0" w:line="240" w:lineRule="auto"/>
                    <w:rPr>
                      <w:rFonts w:ascii="Arial" w:hAnsi="Arial" w:cs="Arial"/>
                      <w:b/>
                      <w:sz w:val="20"/>
                      <w:szCs w:val="20"/>
                      <w:lang w:val="en-GB"/>
                    </w:rPr>
                  </w:pPr>
                  <w:r w:rsidRPr="00E952A6">
                    <w:rPr>
                      <w:rFonts w:ascii="Arial" w:hAnsi="Arial" w:cs="Arial"/>
                      <w:b/>
                      <w:sz w:val="20"/>
                      <w:szCs w:val="20"/>
                      <w:lang w:val="en-GB"/>
                    </w:rPr>
                    <w:t>3</w:t>
                  </w:r>
                </w:p>
                <w:p w:rsidR="005D33EB" w:rsidRPr="00E952A6" w:rsidRDefault="00CD217D" w:rsidP="005D33EB">
                  <w:pPr>
                    <w:spacing w:after="0" w:line="240" w:lineRule="auto"/>
                    <w:rPr>
                      <w:rFonts w:ascii="Arial" w:hAnsi="Arial" w:cs="Arial"/>
                      <w:sz w:val="16"/>
                      <w:szCs w:val="16"/>
                      <w:lang w:val="en-GB"/>
                    </w:rPr>
                  </w:pPr>
                  <w:r>
                    <w:rPr>
                      <w:rFonts w:ascii="Arial" w:hAnsi="Arial" w:cs="Arial"/>
                      <w:sz w:val="16"/>
                      <w:szCs w:val="16"/>
                      <w:lang w:val="en-GB"/>
                    </w:rPr>
                    <w:t>(C</w:t>
                  </w:r>
                  <w:r w:rsidR="005D33EB" w:rsidRPr="00E952A6">
                    <w:rPr>
                      <w:rFonts w:ascii="Arial" w:hAnsi="Arial" w:cs="Arial"/>
                      <w:sz w:val="16"/>
                      <w:szCs w:val="16"/>
                      <w:lang w:val="en-GB"/>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spacing w:after="0" w:line="240" w:lineRule="auto"/>
                    <w:rPr>
                      <w:rFonts w:ascii="Arial" w:hAnsi="Arial" w:cs="Arial"/>
                      <w:b/>
                      <w:sz w:val="20"/>
                      <w:szCs w:val="20"/>
                      <w:lang w:val="en-GB"/>
                    </w:rPr>
                  </w:pPr>
                  <w:r w:rsidRPr="00E952A6">
                    <w:rPr>
                      <w:rFonts w:ascii="Arial" w:hAnsi="Arial" w:cs="Arial"/>
                      <w:b/>
                      <w:sz w:val="20"/>
                      <w:szCs w:val="20"/>
                      <w:lang w:val="en-GB"/>
                    </w:rPr>
                    <w:t>4</w:t>
                  </w:r>
                </w:p>
                <w:p w:rsidR="005D33EB" w:rsidRPr="00E952A6" w:rsidRDefault="00CD217D" w:rsidP="005D33EB">
                  <w:pPr>
                    <w:spacing w:after="0" w:line="240" w:lineRule="auto"/>
                    <w:rPr>
                      <w:rFonts w:ascii="Arial" w:hAnsi="Arial" w:cs="Arial"/>
                      <w:sz w:val="16"/>
                      <w:szCs w:val="16"/>
                      <w:lang w:val="en-GB"/>
                    </w:rPr>
                  </w:pPr>
                  <w:r>
                    <w:rPr>
                      <w:rFonts w:ascii="Arial" w:hAnsi="Arial" w:cs="Arial"/>
                      <w:sz w:val="16"/>
                      <w:szCs w:val="16"/>
                      <w:lang w:val="en-GB"/>
                    </w:rPr>
                    <w:t>(B</w:t>
                  </w:r>
                  <w:r w:rsidR="005D33EB" w:rsidRPr="00E952A6">
                    <w:rPr>
                      <w:rFonts w:ascii="Arial" w:hAnsi="Arial" w:cs="Arial"/>
                      <w:sz w:val="16"/>
                      <w:szCs w:val="16"/>
                      <w:lang w:val="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spacing w:after="0" w:line="240" w:lineRule="auto"/>
                    <w:rPr>
                      <w:rFonts w:ascii="Arial" w:hAnsi="Arial" w:cs="Arial"/>
                      <w:b/>
                      <w:sz w:val="20"/>
                      <w:szCs w:val="20"/>
                      <w:lang w:val="en-GB"/>
                    </w:rPr>
                  </w:pPr>
                  <w:r w:rsidRPr="00E952A6">
                    <w:rPr>
                      <w:rFonts w:ascii="Arial" w:hAnsi="Arial" w:cs="Arial"/>
                      <w:b/>
                      <w:sz w:val="20"/>
                      <w:szCs w:val="20"/>
                      <w:lang w:val="en-GB"/>
                    </w:rPr>
                    <w:t>5</w:t>
                  </w:r>
                </w:p>
                <w:p w:rsidR="005D33EB" w:rsidRPr="00E952A6" w:rsidRDefault="00CD217D" w:rsidP="005D33EB">
                  <w:pPr>
                    <w:spacing w:after="0" w:line="240" w:lineRule="auto"/>
                    <w:rPr>
                      <w:rFonts w:ascii="Arial" w:hAnsi="Arial" w:cs="Arial"/>
                      <w:b/>
                      <w:sz w:val="16"/>
                      <w:szCs w:val="16"/>
                      <w:lang w:val="en-GB"/>
                    </w:rPr>
                  </w:pPr>
                  <w:r>
                    <w:rPr>
                      <w:rFonts w:ascii="Arial" w:hAnsi="Arial" w:cs="Arial"/>
                      <w:sz w:val="16"/>
                      <w:szCs w:val="16"/>
                      <w:lang w:val="en-GB"/>
                    </w:rPr>
                    <w:t>(A</w:t>
                  </w:r>
                  <w:r w:rsidR="005D33EB" w:rsidRPr="00E952A6">
                    <w:rPr>
                      <w:rFonts w:ascii="Arial" w:hAnsi="Arial" w:cs="Arial"/>
                      <w:sz w:val="16"/>
                      <w:szCs w:val="16"/>
                      <w:lang w:val="en-GB"/>
                    </w:rPr>
                    <w:t>)</w:t>
                  </w:r>
                </w:p>
              </w:tc>
            </w:tr>
            <w:tr w:rsidR="005D33EB" w:rsidRPr="00E952A6" w:rsidTr="00193DC9">
              <w:tc>
                <w:tcPr>
                  <w:tcW w:w="896"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rPr>
                      <w:rFonts w:ascii="Arial" w:hAnsi="Arial" w:cs="Arial"/>
                      <w:sz w:val="20"/>
                      <w:szCs w:val="20"/>
                      <w:lang w:val="en-GB"/>
                    </w:rPr>
                  </w:pPr>
                  <w:r w:rsidRPr="00E952A6">
                    <w:rPr>
                      <w:rFonts w:ascii="Arial" w:hAnsi="Arial" w:cs="Arial"/>
                      <w:sz w:val="20"/>
                      <w:szCs w:val="20"/>
                      <w:lang w:val="en-GB"/>
                    </w:rPr>
                    <w:t>%</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rPr>
                      <w:rFonts w:ascii="Arial" w:hAnsi="Arial" w:cs="Arial"/>
                      <w:sz w:val="20"/>
                      <w:szCs w:val="20"/>
                      <w:lang w:val="en-GB"/>
                    </w:rPr>
                  </w:pPr>
                  <w:r w:rsidRPr="00E952A6">
                    <w:rPr>
                      <w:rFonts w:ascii="Arial" w:hAnsi="Arial" w:cs="Arial"/>
                      <w:sz w:val="20"/>
                      <w:szCs w:val="20"/>
                      <w:lang w:val="en-GB"/>
                    </w:rPr>
                    <w:t>0 - 59</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rPr>
                      <w:rFonts w:ascii="Arial" w:hAnsi="Arial" w:cs="Arial"/>
                      <w:sz w:val="20"/>
                      <w:szCs w:val="20"/>
                      <w:lang w:val="en-GB"/>
                    </w:rPr>
                  </w:pPr>
                  <w:r w:rsidRPr="00E952A6">
                    <w:rPr>
                      <w:rFonts w:ascii="Arial" w:hAnsi="Arial" w:cs="Arial"/>
                      <w:sz w:val="20"/>
                      <w:szCs w:val="20"/>
                      <w:lang w:val="en-GB"/>
                    </w:rPr>
                    <w:t>60 - 69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rPr>
                      <w:rFonts w:ascii="Arial" w:hAnsi="Arial" w:cs="Arial"/>
                      <w:sz w:val="20"/>
                      <w:szCs w:val="20"/>
                      <w:lang w:val="en-GB"/>
                    </w:rPr>
                  </w:pPr>
                  <w:r w:rsidRPr="00E952A6">
                    <w:rPr>
                      <w:rFonts w:ascii="Arial" w:hAnsi="Arial" w:cs="Arial"/>
                      <w:sz w:val="20"/>
                      <w:szCs w:val="20"/>
                      <w:lang w:val="en-GB"/>
                    </w:rPr>
                    <w:t>70 - 79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5D33EB">
                  <w:pPr>
                    <w:rPr>
                      <w:rFonts w:ascii="Arial" w:hAnsi="Arial" w:cs="Arial"/>
                      <w:sz w:val="20"/>
                      <w:szCs w:val="20"/>
                      <w:lang w:val="en-GB"/>
                    </w:rPr>
                  </w:pPr>
                  <w:r w:rsidRPr="00E952A6">
                    <w:rPr>
                      <w:rFonts w:ascii="Arial" w:hAnsi="Arial" w:cs="Arial"/>
                      <w:sz w:val="20"/>
                      <w:szCs w:val="20"/>
                      <w:lang w:val="en-GB"/>
                    </w:rPr>
                    <w:t>80 - 89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33EB" w:rsidRPr="00E952A6" w:rsidRDefault="005D33EB" w:rsidP="00EE5953">
                  <w:pPr>
                    <w:spacing w:after="120" w:line="240" w:lineRule="auto"/>
                    <w:rPr>
                      <w:rFonts w:ascii="Arial" w:hAnsi="Arial" w:cs="Arial"/>
                      <w:sz w:val="20"/>
                      <w:szCs w:val="20"/>
                      <w:lang w:val="en-GB"/>
                    </w:rPr>
                  </w:pPr>
                  <w:r w:rsidRPr="00E952A6">
                    <w:rPr>
                      <w:rFonts w:ascii="Arial" w:hAnsi="Arial" w:cs="Arial"/>
                      <w:sz w:val="20"/>
                      <w:szCs w:val="20"/>
                      <w:lang w:val="en-GB"/>
                    </w:rPr>
                    <w:t>90 - 100</w:t>
                  </w:r>
                </w:p>
              </w:tc>
            </w:tr>
          </w:tbl>
          <w:p w:rsidR="005D33EB" w:rsidRPr="00E952A6" w:rsidRDefault="005D33EB" w:rsidP="005D33EB">
            <w:pPr>
              <w:spacing w:after="0" w:line="240" w:lineRule="auto"/>
              <w:rPr>
                <w:rFonts w:ascii="Arial" w:hAnsi="Arial" w:cs="Arial"/>
                <w:sz w:val="20"/>
                <w:szCs w:val="20"/>
                <w:lang w:val="en-GB"/>
              </w:rPr>
            </w:pPr>
          </w:p>
        </w:tc>
      </w:tr>
      <w:tr w:rsidR="005D33EB" w:rsidRPr="00E952A6" w:rsidTr="00193DC9">
        <w:tc>
          <w:tcPr>
            <w:tcW w:w="2418" w:type="dxa"/>
            <w:shd w:val="clear" w:color="auto" w:fill="FFFFE5"/>
            <w:vAlign w:val="center"/>
          </w:tcPr>
          <w:p w:rsidR="005D33EB" w:rsidRPr="00E952A6" w:rsidRDefault="005D33EB" w:rsidP="005D33EB">
            <w:pPr>
              <w:spacing w:after="0" w:line="240" w:lineRule="auto"/>
              <w:rPr>
                <w:rFonts w:ascii="Arial" w:hAnsi="Arial" w:cs="Arial"/>
                <w:b/>
                <w:sz w:val="20"/>
                <w:szCs w:val="20"/>
                <w:lang w:val="en-GB"/>
              </w:rPr>
            </w:pPr>
            <w:r w:rsidRPr="00E952A6">
              <w:rPr>
                <w:rFonts w:ascii="Arial" w:hAnsi="Arial" w:cs="Arial"/>
                <w:b/>
                <w:sz w:val="20"/>
                <w:szCs w:val="20"/>
                <w:lang w:val="en-GB"/>
              </w:rPr>
              <w:t>Please note</w:t>
            </w:r>
          </w:p>
        </w:tc>
        <w:tc>
          <w:tcPr>
            <w:tcW w:w="7755" w:type="dxa"/>
            <w:gridSpan w:val="6"/>
            <w:shd w:val="clear" w:color="auto" w:fill="auto"/>
            <w:vAlign w:val="center"/>
          </w:tcPr>
          <w:p w:rsidR="00CD217D" w:rsidRDefault="005D33EB" w:rsidP="00CD217D">
            <w:pPr>
              <w:spacing w:after="0" w:line="240" w:lineRule="auto"/>
              <w:jc w:val="both"/>
              <w:rPr>
                <w:rStyle w:val="hps"/>
                <w:rFonts w:ascii="Arial" w:hAnsi="Arial" w:cs="Arial"/>
                <w:sz w:val="20"/>
                <w:szCs w:val="20"/>
                <w:lang w:val="en-GB"/>
              </w:rPr>
            </w:pPr>
            <w:r w:rsidRPr="00E952A6">
              <w:rPr>
                <w:rStyle w:val="hps"/>
                <w:rFonts w:ascii="Arial" w:hAnsi="Arial" w:cs="Arial"/>
                <w:sz w:val="20"/>
                <w:szCs w:val="20"/>
                <w:lang w:val="en-GB"/>
              </w:rPr>
              <w:t>Lectures and seminars will be carried out in English.</w:t>
            </w:r>
            <w:r w:rsidRPr="00E952A6">
              <w:rPr>
                <w:rFonts w:ascii="Arial" w:hAnsi="Arial" w:cs="Arial"/>
                <w:sz w:val="20"/>
                <w:szCs w:val="20"/>
                <w:lang w:val="en-GB"/>
              </w:rPr>
              <w:t xml:space="preserve"> </w:t>
            </w:r>
            <w:r w:rsidRPr="00E952A6">
              <w:rPr>
                <w:rStyle w:val="hps"/>
                <w:rFonts w:ascii="Arial" w:hAnsi="Arial" w:cs="Arial"/>
                <w:sz w:val="20"/>
                <w:szCs w:val="20"/>
                <w:lang w:val="en-GB"/>
              </w:rPr>
              <w:t>The course</w:t>
            </w:r>
            <w:r w:rsidRPr="00E952A6">
              <w:rPr>
                <w:rFonts w:ascii="Arial" w:hAnsi="Arial" w:cs="Arial"/>
                <w:sz w:val="20"/>
                <w:szCs w:val="20"/>
                <w:lang w:val="en-GB"/>
              </w:rPr>
              <w:t xml:space="preserve"> </w:t>
            </w:r>
            <w:r w:rsidRPr="00E952A6">
              <w:rPr>
                <w:rStyle w:val="hps"/>
                <w:rFonts w:ascii="Arial" w:hAnsi="Arial" w:cs="Arial"/>
                <w:sz w:val="20"/>
                <w:szCs w:val="20"/>
                <w:lang w:val="en-GB"/>
              </w:rPr>
              <w:t>demands a high</w:t>
            </w:r>
            <w:r w:rsidRPr="00E952A6">
              <w:rPr>
                <w:rFonts w:ascii="Arial" w:hAnsi="Arial" w:cs="Arial"/>
                <w:sz w:val="20"/>
                <w:szCs w:val="20"/>
                <w:lang w:val="en-GB"/>
              </w:rPr>
              <w:t xml:space="preserve"> </w:t>
            </w:r>
            <w:r w:rsidRPr="00E952A6">
              <w:rPr>
                <w:rStyle w:val="hps"/>
                <w:rFonts w:ascii="Arial" w:hAnsi="Arial" w:cs="Arial"/>
                <w:sz w:val="20"/>
                <w:szCs w:val="20"/>
                <w:lang w:val="en-GB"/>
              </w:rPr>
              <w:t>level of</w:t>
            </w:r>
            <w:r w:rsidRPr="00E952A6">
              <w:rPr>
                <w:rFonts w:ascii="Arial" w:hAnsi="Arial" w:cs="Arial"/>
                <w:sz w:val="20"/>
                <w:szCs w:val="20"/>
                <w:lang w:val="en-GB"/>
              </w:rPr>
              <w:t xml:space="preserve"> </w:t>
            </w:r>
            <w:r w:rsidRPr="00E952A6">
              <w:rPr>
                <w:rStyle w:val="hps"/>
                <w:rFonts w:ascii="Arial" w:hAnsi="Arial" w:cs="Arial"/>
                <w:sz w:val="20"/>
                <w:szCs w:val="20"/>
                <w:lang w:val="en-GB"/>
              </w:rPr>
              <w:t xml:space="preserve">student activity. Students will be required to:  </w:t>
            </w:r>
          </w:p>
          <w:p w:rsidR="005D33EB" w:rsidRPr="00E952A6" w:rsidRDefault="005D33EB" w:rsidP="00CD217D">
            <w:pPr>
              <w:spacing w:after="0" w:line="240" w:lineRule="auto"/>
              <w:jc w:val="both"/>
              <w:rPr>
                <w:rFonts w:ascii="Arial" w:hAnsi="Arial" w:cs="Arial"/>
                <w:sz w:val="20"/>
                <w:szCs w:val="20"/>
                <w:lang w:val="en-GB"/>
              </w:rPr>
            </w:pPr>
            <w:r w:rsidRPr="00E952A6">
              <w:rPr>
                <w:rStyle w:val="hps"/>
                <w:rFonts w:ascii="Arial" w:hAnsi="Arial" w:cs="Arial"/>
                <w:sz w:val="20"/>
                <w:szCs w:val="20"/>
                <w:lang w:val="en-GB"/>
              </w:rPr>
              <w:t>a)</w:t>
            </w:r>
            <w:r w:rsidRPr="00E952A6">
              <w:rPr>
                <w:rFonts w:ascii="Arial" w:hAnsi="Arial" w:cs="Arial"/>
                <w:sz w:val="20"/>
                <w:szCs w:val="20"/>
                <w:lang w:val="en-GB"/>
              </w:rPr>
              <w:t xml:space="preserve"> </w:t>
            </w:r>
            <w:r w:rsidR="00EE5953">
              <w:rPr>
                <w:rStyle w:val="hps"/>
                <w:rFonts w:ascii="Arial" w:hAnsi="Arial" w:cs="Arial"/>
                <w:sz w:val="20"/>
                <w:szCs w:val="20"/>
                <w:lang w:val="en-GB"/>
              </w:rPr>
              <w:t>R</w:t>
            </w:r>
            <w:r w:rsidRPr="00E952A6">
              <w:rPr>
                <w:rStyle w:val="hps"/>
                <w:rFonts w:ascii="Arial" w:hAnsi="Arial" w:cs="Arial"/>
                <w:sz w:val="20"/>
                <w:szCs w:val="20"/>
                <w:lang w:val="en-GB"/>
              </w:rPr>
              <w:t>ead previously assigned readings with an understanding of basic questions, b</w:t>
            </w:r>
            <w:r w:rsidRPr="00E952A6">
              <w:rPr>
                <w:rFonts w:ascii="Arial" w:hAnsi="Arial" w:cs="Arial"/>
                <w:sz w:val="20"/>
                <w:szCs w:val="20"/>
                <w:lang w:val="en-GB"/>
              </w:rPr>
              <w:t xml:space="preserve">) </w:t>
            </w:r>
            <w:r w:rsidRPr="00E952A6">
              <w:rPr>
                <w:rStyle w:val="hps"/>
                <w:rFonts w:ascii="Arial" w:hAnsi="Arial" w:cs="Arial"/>
                <w:sz w:val="20"/>
                <w:szCs w:val="20"/>
                <w:lang w:val="en-GB"/>
              </w:rPr>
              <w:t>prepare seminar</w:t>
            </w:r>
            <w:r w:rsidRPr="00E952A6">
              <w:rPr>
                <w:rFonts w:ascii="Arial" w:hAnsi="Arial" w:cs="Arial"/>
                <w:sz w:val="20"/>
                <w:szCs w:val="20"/>
                <w:lang w:val="en-GB"/>
              </w:rPr>
              <w:t xml:space="preserve"> papers </w:t>
            </w:r>
            <w:r w:rsidRPr="00E952A6">
              <w:rPr>
                <w:rStyle w:val="hps"/>
                <w:rFonts w:ascii="Arial" w:hAnsi="Arial" w:cs="Arial"/>
                <w:sz w:val="20"/>
                <w:szCs w:val="20"/>
                <w:lang w:val="en-GB"/>
              </w:rPr>
              <w:t>based on the required and</w:t>
            </w:r>
            <w:r w:rsidRPr="00E952A6">
              <w:rPr>
                <w:rFonts w:ascii="Arial" w:hAnsi="Arial" w:cs="Arial"/>
                <w:sz w:val="20"/>
                <w:szCs w:val="20"/>
                <w:lang w:val="en-GB"/>
              </w:rPr>
              <w:t xml:space="preserve"> </w:t>
            </w:r>
            <w:r w:rsidRPr="00E952A6">
              <w:rPr>
                <w:rStyle w:val="hps"/>
                <w:rFonts w:ascii="Arial" w:hAnsi="Arial" w:cs="Arial"/>
                <w:sz w:val="20"/>
                <w:szCs w:val="20"/>
                <w:lang w:val="en-GB"/>
              </w:rPr>
              <w:t>additional</w:t>
            </w:r>
            <w:r w:rsidRPr="00E952A6">
              <w:rPr>
                <w:rFonts w:ascii="Arial" w:hAnsi="Arial" w:cs="Arial"/>
                <w:sz w:val="20"/>
                <w:szCs w:val="20"/>
                <w:lang w:val="en-GB"/>
              </w:rPr>
              <w:t xml:space="preserve"> </w:t>
            </w:r>
            <w:r w:rsidRPr="00E952A6">
              <w:rPr>
                <w:rStyle w:val="hps"/>
                <w:rFonts w:ascii="Arial" w:hAnsi="Arial" w:cs="Arial"/>
                <w:sz w:val="20"/>
                <w:szCs w:val="20"/>
                <w:lang w:val="en-GB"/>
              </w:rPr>
              <w:t>readings, and be prepared to discuss selected topics</w:t>
            </w:r>
            <w:r w:rsidRPr="00E952A6">
              <w:rPr>
                <w:rFonts w:ascii="Arial" w:hAnsi="Arial" w:cs="Arial"/>
                <w:sz w:val="20"/>
                <w:szCs w:val="20"/>
                <w:lang w:val="en-GB"/>
              </w:rPr>
              <w:t xml:space="preserve">, </w:t>
            </w:r>
            <w:r w:rsidRPr="00E952A6">
              <w:rPr>
                <w:rStyle w:val="hps"/>
                <w:rFonts w:ascii="Arial" w:hAnsi="Arial" w:cs="Arial"/>
                <w:sz w:val="20"/>
                <w:szCs w:val="20"/>
                <w:lang w:val="en-GB"/>
              </w:rPr>
              <w:t>c)</w:t>
            </w:r>
            <w:r w:rsidRPr="00E952A6">
              <w:rPr>
                <w:rFonts w:ascii="Arial" w:hAnsi="Arial" w:cs="Arial"/>
                <w:sz w:val="20"/>
                <w:szCs w:val="20"/>
                <w:lang w:val="en-GB"/>
              </w:rPr>
              <w:t xml:space="preserve"> </w:t>
            </w:r>
            <w:r w:rsidRPr="00E952A6">
              <w:rPr>
                <w:rStyle w:val="hps"/>
                <w:rFonts w:ascii="Arial" w:hAnsi="Arial" w:cs="Arial"/>
                <w:sz w:val="20"/>
                <w:szCs w:val="20"/>
                <w:lang w:val="en-GB"/>
              </w:rPr>
              <w:t>actively participate</w:t>
            </w:r>
            <w:r w:rsidRPr="00E952A6">
              <w:rPr>
                <w:rFonts w:ascii="Arial" w:hAnsi="Arial" w:cs="Arial"/>
                <w:sz w:val="20"/>
                <w:szCs w:val="20"/>
                <w:lang w:val="en-GB"/>
              </w:rPr>
              <w:t xml:space="preserve"> </w:t>
            </w:r>
            <w:r w:rsidRPr="00E952A6">
              <w:rPr>
                <w:rStyle w:val="hps"/>
                <w:rFonts w:ascii="Arial" w:hAnsi="Arial" w:cs="Arial"/>
                <w:sz w:val="20"/>
                <w:szCs w:val="20"/>
                <w:lang w:val="en-GB"/>
              </w:rPr>
              <w:t>during</w:t>
            </w:r>
            <w:r w:rsidRPr="00E952A6">
              <w:rPr>
                <w:rFonts w:ascii="Arial" w:hAnsi="Arial" w:cs="Arial"/>
                <w:sz w:val="20"/>
                <w:szCs w:val="20"/>
                <w:lang w:val="en-GB"/>
              </w:rPr>
              <w:t xml:space="preserve"> </w:t>
            </w:r>
            <w:r w:rsidRPr="00E952A6">
              <w:rPr>
                <w:rStyle w:val="hps"/>
                <w:rFonts w:ascii="Arial" w:hAnsi="Arial" w:cs="Arial"/>
                <w:sz w:val="20"/>
                <w:szCs w:val="20"/>
                <w:lang w:val="en-GB"/>
              </w:rPr>
              <w:t>lectures and</w:t>
            </w:r>
            <w:r w:rsidRPr="00E952A6">
              <w:rPr>
                <w:rFonts w:ascii="Arial" w:hAnsi="Arial" w:cs="Arial"/>
                <w:sz w:val="20"/>
                <w:szCs w:val="20"/>
                <w:lang w:val="en-GB"/>
              </w:rPr>
              <w:t xml:space="preserve"> </w:t>
            </w:r>
            <w:r w:rsidRPr="00E952A6">
              <w:rPr>
                <w:rStyle w:val="hps"/>
                <w:rFonts w:ascii="Arial" w:hAnsi="Arial" w:cs="Arial"/>
                <w:sz w:val="20"/>
                <w:szCs w:val="20"/>
                <w:lang w:val="en-GB"/>
              </w:rPr>
              <w:t>seminars</w:t>
            </w:r>
            <w:r w:rsidRPr="00E952A6">
              <w:rPr>
                <w:rFonts w:ascii="Arial" w:hAnsi="Arial" w:cs="Arial"/>
                <w:sz w:val="20"/>
                <w:szCs w:val="20"/>
                <w:lang w:val="en-GB"/>
              </w:rPr>
              <w:t>.</w:t>
            </w:r>
          </w:p>
          <w:p w:rsidR="005D33EB" w:rsidRPr="00E952A6" w:rsidRDefault="005D33EB" w:rsidP="005D33EB">
            <w:pPr>
              <w:spacing w:after="120" w:line="240" w:lineRule="auto"/>
              <w:rPr>
                <w:rFonts w:ascii="Arial" w:hAnsi="Arial" w:cs="Arial"/>
                <w:sz w:val="20"/>
                <w:szCs w:val="20"/>
                <w:lang w:val="en-GB"/>
              </w:rPr>
            </w:pPr>
            <w:r w:rsidRPr="00E952A6">
              <w:rPr>
                <w:rFonts w:ascii="Arial" w:hAnsi="Arial" w:cs="Arial"/>
                <w:sz w:val="20"/>
                <w:szCs w:val="20"/>
                <w:lang w:val="en-GB"/>
              </w:rPr>
              <w:t>The results of the semester exams and assignments will be posted in the exam booklet on moodle.srce.hr</w:t>
            </w:r>
          </w:p>
        </w:tc>
      </w:tr>
    </w:tbl>
    <w:p w:rsidR="00F96790" w:rsidRPr="00E952A6" w:rsidRDefault="00F96790" w:rsidP="00F96790">
      <w:pPr>
        <w:rPr>
          <w:rFonts w:ascii="Arial" w:hAnsi="Arial" w:cs="Arial"/>
          <w:sz w:val="20"/>
          <w:szCs w:val="20"/>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075"/>
        <w:gridCol w:w="5082"/>
        <w:gridCol w:w="3341"/>
      </w:tblGrid>
      <w:tr w:rsidR="00F96790" w:rsidRPr="00E952A6" w:rsidTr="00193DC9">
        <w:trPr>
          <w:trHeight w:val="91"/>
        </w:trPr>
        <w:tc>
          <w:tcPr>
            <w:tcW w:w="10173" w:type="dxa"/>
            <w:gridSpan w:val="4"/>
            <w:tcBorders>
              <w:bottom w:val="single" w:sz="4" w:space="0" w:color="auto"/>
            </w:tcBorders>
            <w:shd w:val="clear" w:color="auto" w:fill="FFFFE5"/>
          </w:tcPr>
          <w:p w:rsidR="00F96790" w:rsidRPr="00E952A6" w:rsidRDefault="00CD217D" w:rsidP="00193DC9">
            <w:pPr>
              <w:spacing w:after="0" w:line="240" w:lineRule="auto"/>
              <w:rPr>
                <w:rFonts w:ascii="Arial" w:hAnsi="Arial" w:cs="Arial"/>
                <w:sz w:val="20"/>
                <w:szCs w:val="20"/>
                <w:lang w:val="en-GB"/>
              </w:rPr>
            </w:pPr>
            <w:r>
              <w:rPr>
                <w:rFonts w:ascii="Arial" w:hAnsi="Arial" w:cs="Arial"/>
                <w:b/>
                <w:sz w:val="20"/>
                <w:szCs w:val="20"/>
                <w:lang w:val="en-GB"/>
              </w:rPr>
              <w:t>Topics – L</w:t>
            </w:r>
            <w:r w:rsidR="00F96790" w:rsidRPr="00E952A6">
              <w:rPr>
                <w:rFonts w:ascii="Arial" w:hAnsi="Arial" w:cs="Arial"/>
                <w:b/>
                <w:sz w:val="20"/>
                <w:szCs w:val="20"/>
                <w:lang w:val="en-GB"/>
              </w:rPr>
              <w:t>ectures</w:t>
            </w:r>
            <w:r>
              <w:rPr>
                <w:rFonts w:ascii="Arial" w:hAnsi="Arial" w:cs="Arial"/>
                <w:b/>
                <w:sz w:val="20"/>
                <w:szCs w:val="20"/>
                <w:lang w:val="en-GB"/>
              </w:rPr>
              <w:t xml:space="preserve"> and seminars</w:t>
            </w:r>
          </w:p>
        </w:tc>
      </w:tr>
      <w:tr w:rsidR="00F96790" w:rsidRPr="00E952A6" w:rsidTr="00193DC9">
        <w:trPr>
          <w:trHeight w:val="91"/>
        </w:trPr>
        <w:tc>
          <w:tcPr>
            <w:tcW w:w="675" w:type="dxa"/>
            <w:shd w:val="clear" w:color="auto" w:fill="FFFFE5"/>
            <w:vAlign w:val="center"/>
          </w:tcPr>
          <w:p w:rsidR="00F96790" w:rsidRPr="00E952A6" w:rsidRDefault="00F96790" w:rsidP="00193DC9">
            <w:pPr>
              <w:spacing w:after="0" w:line="240" w:lineRule="auto"/>
              <w:jc w:val="center"/>
              <w:rPr>
                <w:rFonts w:ascii="Arial" w:hAnsi="Arial" w:cs="Arial"/>
                <w:b/>
                <w:sz w:val="20"/>
                <w:szCs w:val="20"/>
                <w:lang w:val="en-GB"/>
              </w:rPr>
            </w:pPr>
            <w:r w:rsidRPr="00E952A6">
              <w:rPr>
                <w:rFonts w:ascii="Arial" w:hAnsi="Arial" w:cs="Arial"/>
                <w:b/>
                <w:sz w:val="20"/>
                <w:szCs w:val="20"/>
                <w:lang w:val="en-GB"/>
              </w:rPr>
              <w:t>No.</w:t>
            </w:r>
          </w:p>
        </w:tc>
        <w:tc>
          <w:tcPr>
            <w:tcW w:w="1075" w:type="dxa"/>
            <w:shd w:val="clear" w:color="auto" w:fill="FFFFE5"/>
            <w:vAlign w:val="center"/>
          </w:tcPr>
          <w:p w:rsidR="00F96790" w:rsidRPr="00E952A6" w:rsidRDefault="00F96790" w:rsidP="00193DC9">
            <w:pPr>
              <w:spacing w:after="0" w:line="240" w:lineRule="auto"/>
              <w:jc w:val="center"/>
              <w:rPr>
                <w:rFonts w:ascii="Arial" w:hAnsi="Arial" w:cs="Arial"/>
                <w:b/>
                <w:sz w:val="20"/>
                <w:szCs w:val="20"/>
                <w:lang w:val="en-GB"/>
              </w:rPr>
            </w:pPr>
            <w:r w:rsidRPr="00E952A6">
              <w:rPr>
                <w:rFonts w:ascii="Arial" w:hAnsi="Arial" w:cs="Arial"/>
                <w:b/>
                <w:sz w:val="20"/>
                <w:szCs w:val="20"/>
                <w:lang w:val="en-GB"/>
              </w:rPr>
              <w:t>Date</w:t>
            </w:r>
          </w:p>
        </w:tc>
        <w:tc>
          <w:tcPr>
            <w:tcW w:w="5082" w:type="dxa"/>
            <w:shd w:val="clear" w:color="auto" w:fill="FFFFE5"/>
            <w:vAlign w:val="center"/>
          </w:tcPr>
          <w:p w:rsidR="00F96790" w:rsidRPr="00E952A6" w:rsidRDefault="00F96790" w:rsidP="00193DC9">
            <w:pPr>
              <w:spacing w:after="0" w:line="240" w:lineRule="auto"/>
              <w:jc w:val="center"/>
              <w:rPr>
                <w:rFonts w:ascii="Arial" w:hAnsi="Arial" w:cs="Arial"/>
                <w:b/>
                <w:sz w:val="20"/>
                <w:szCs w:val="20"/>
                <w:lang w:val="en-GB"/>
              </w:rPr>
            </w:pPr>
            <w:r w:rsidRPr="00E952A6">
              <w:rPr>
                <w:rFonts w:ascii="Arial" w:hAnsi="Arial" w:cs="Arial"/>
                <w:b/>
                <w:sz w:val="20"/>
                <w:szCs w:val="20"/>
                <w:lang w:val="en-GB"/>
              </w:rPr>
              <w:t>Title</w:t>
            </w:r>
          </w:p>
        </w:tc>
        <w:tc>
          <w:tcPr>
            <w:tcW w:w="3341" w:type="dxa"/>
            <w:shd w:val="clear" w:color="auto" w:fill="FFFFE5"/>
            <w:vAlign w:val="center"/>
          </w:tcPr>
          <w:p w:rsidR="00F96790" w:rsidRPr="00E952A6" w:rsidRDefault="00F96790" w:rsidP="00193DC9">
            <w:pPr>
              <w:spacing w:after="0" w:line="240" w:lineRule="auto"/>
              <w:jc w:val="center"/>
              <w:rPr>
                <w:rFonts w:ascii="Arial" w:hAnsi="Arial" w:cs="Arial"/>
                <w:b/>
                <w:sz w:val="20"/>
                <w:szCs w:val="20"/>
                <w:lang w:val="en-GB"/>
              </w:rPr>
            </w:pPr>
            <w:r w:rsidRPr="00E952A6">
              <w:rPr>
                <w:rFonts w:ascii="Arial" w:hAnsi="Arial" w:cs="Arial"/>
                <w:b/>
                <w:sz w:val="20"/>
                <w:szCs w:val="20"/>
                <w:lang w:val="en-GB"/>
              </w:rPr>
              <w:t>Literature</w:t>
            </w:r>
          </w:p>
        </w:tc>
      </w:tr>
      <w:tr w:rsidR="0065343B" w:rsidRPr="00E952A6" w:rsidTr="00193DC9">
        <w:trPr>
          <w:trHeight w:val="91"/>
        </w:trPr>
        <w:tc>
          <w:tcPr>
            <w:tcW w:w="675" w:type="dxa"/>
            <w:vAlign w:val="center"/>
          </w:tcPr>
          <w:p w:rsidR="0065343B" w:rsidRPr="00E952A6" w:rsidRDefault="0065343B"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1.</w:t>
            </w:r>
          </w:p>
          <w:p w:rsidR="0065343B" w:rsidRPr="00E952A6" w:rsidRDefault="0065343B"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2.</w:t>
            </w:r>
          </w:p>
        </w:tc>
        <w:tc>
          <w:tcPr>
            <w:tcW w:w="1075" w:type="dxa"/>
            <w:shd w:val="clear" w:color="auto" w:fill="auto"/>
            <w:vAlign w:val="center"/>
          </w:tcPr>
          <w:p w:rsidR="0065343B" w:rsidRPr="00E952A6" w:rsidRDefault="0065343B" w:rsidP="0065343B">
            <w:pPr>
              <w:spacing w:after="0" w:line="240" w:lineRule="auto"/>
              <w:jc w:val="center"/>
              <w:rPr>
                <w:rFonts w:ascii="Arial" w:hAnsi="Arial" w:cs="Arial"/>
                <w:sz w:val="20"/>
                <w:szCs w:val="20"/>
                <w:lang w:val="en-GB"/>
              </w:rPr>
            </w:pPr>
            <w:r w:rsidRPr="00E952A6">
              <w:rPr>
                <w:rFonts w:ascii="Arial Narrow" w:hAnsi="Arial Narrow"/>
                <w:lang w:val="en-GB"/>
              </w:rPr>
              <w:t>15.10.</w:t>
            </w:r>
          </w:p>
        </w:tc>
        <w:tc>
          <w:tcPr>
            <w:tcW w:w="5082" w:type="dxa"/>
            <w:vAlign w:val="center"/>
          </w:tcPr>
          <w:p w:rsidR="0065343B" w:rsidRPr="00E952A6" w:rsidRDefault="0065343B" w:rsidP="0065343B">
            <w:pPr>
              <w:widowControl w:val="0"/>
              <w:autoSpaceDE w:val="0"/>
              <w:autoSpaceDN w:val="0"/>
              <w:adjustRightInd w:val="0"/>
              <w:spacing w:after="0" w:line="240" w:lineRule="auto"/>
              <w:rPr>
                <w:rFonts w:ascii="Arial" w:hAnsi="Arial" w:cs="Arial"/>
                <w:bCs/>
                <w:sz w:val="20"/>
                <w:szCs w:val="20"/>
                <w:lang w:val="en-GB"/>
              </w:rPr>
            </w:pPr>
            <w:r w:rsidRPr="00E952A6">
              <w:rPr>
                <w:rFonts w:ascii="Arial" w:hAnsi="Arial" w:cs="Arial"/>
                <w:bCs/>
                <w:sz w:val="20"/>
                <w:szCs w:val="20"/>
                <w:lang w:val="en-GB"/>
              </w:rPr>
              <w:t>Introduction to the course.</w:t>
            </w:r>
          </w:p>
          <w:p w:rsidR="0065343B" w:rsidRPr="00E952A6" w:rsidRDefault="0065343B" w:rsidP="0065343B">
            <w:pPr>
              <w:pStyle w:val="Default"/>
              <w:spacing w:after="120"/>
              <w:jc w:val="both"/>
              <w:rPr>
                <w:sz w:val="20"/>
                <w:szCs w:val="20"/>
                <w:lang w:val="en-GB"/>
              </w:rPr>
            </w:pPr>
            <w:r w:rsidRPr="00E952A6">
              <w:rPr>
                <w:sz w:val="20"/>
                <w:szCs w:val="20"/>
                <w:lang w:val="en-GB"/>
              </w:rPr>
              <w:t>Introducing Second Language Acquisition</w:t>
            </w:r>
          </w:p>
        </w:tc>
        <w:tc>
          <w:tcPr>
            <w:tcW w:w="3341" w:type="dxa"/>
            <w:vAlign w:val="center"/>
          </w:tcPr>
          <w:p w:rsidR="0065343B" w:rsidRPr="00E952A6" w:rsidRDefault="0065343B" w:rsidP="0065343B">
            <w:pPr>
              <w:spacing w:after="0" w:line="240" w:lineRule="auto"/>
              <w:rPr>
                <w:rFonts w:ascii="Arial" w:hAnsi="Arial" w:cs="Arial"/>
                <w:sz w:val="20"/>
                <w:szCs w:val="20"/>
                <w:lang w:val="en-GB"/>
              </w:rPr>
            </w:pPr>
            <w:r w:rsidRPr="00E952A6">
              <w:rPr>
                <w:rFonts w:ascii="Arial" w:hAnsi="Arial" w:cs="Arial"/>
                <w:sz w:val="20"/>
                <w:szCs w:val="20"/>
                <w:lang w:val="en-GB"/>
              </w:rPr>
              <w:t>Saville-</w:t>
            </w:r>
            <w:proofErr w:type="spellStart"/>
            <w:r w:rsidRPr="00E952A6">
              <w:rPr>
                <w:rFonts w:ascii="Arial" w:hAnsi="Arial" w:cs="Arial"/>
                <w:sz w:val="20"/>
                <w:szCs w:val="20"/>
                <w:lang w:val="en-GB"/>
              </w:rPr>
              <w:t>Troike</w:t>
            </w:r>
            <w:proofErr w:type="spellEnd"/>
            <w:r w:rsidRPr="00E952A6">
              <w:rPr>
                <w:rFonts w:ascii="Arial" w:hAnsi="Arial" w:cs="Arial"/>
                <w:sz w:val="20"/>
                <w:szCs w:val="20"/>
                <w:lang w:val="en-GB"/>
              </w:rPr>
              <w:t xml:space="preserve"> (2006). Chapter 1.</w:t>
            </w:r>
          </w:p>
        </w:tc>
      </w:tr>
      <w:tr w:rsidR="0065343B" w:rsidRPr="00E952A6" w:rsidTr="00193DC9">
        <w:trPr>
          <w:trHeight w:val="91"/>
        </w:trPr>
        <w:tc>
          <w:tcPr>
            <w:tcW w:w="675" w:type="dxa"/>
            <w:vAlign w:val="center"/>
          </w:tcPr>
          <w:p w:rsidR="0065343B" w:rsidRPr="00E952A6" w:rsidRDefault="0065343B"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3.</w:t>
            </w:r>
          </w:p>
        </w:tc>
        <w:tc>
          <w:tcPr>
            <w:tcW w:w="1075" w:type="dxa"/>
            <w:shd w:val="clear" w:color="auto" w:fill="auto"/>
            <w:vAlign w:val="center"/>
          </w:tcPr>
          <w:p w:rsidR="0065343B" w:rsidRPr="00E952A6" w:rsidRDefault="0065343B" w:rsidP="0065343B">
            <w:pPr>
              <w:spacing w:after="0" w:line="240" w:lineRule="auto"/>
              <w:jc w:val="center"/>
              <w:rPr>
                <w:rFonts w:ascii="Arial" w:hAnsi="Arial" w:cs="Arial"/>
                <w:sz w:val="20"/>
                <w:szCs w:val="20"/>
                <w:lang w:val="en-GB"/>
              </w:rPr>
            </w:pPr>
            <w:r w:rsidRPr="00E952A6">
              <w:rPr>
                <w:rFonts w:ascii="Arial Narrow" w:hAnsi="Arial Narrow"/>
                <w:lang w:val="en-GB"/>
              </w:rPr>
              <w:t>22.10.</w:t>
            </w:r>
          </w:p>
        </w:tc>
        <w:tc>
          <w:tcPr>
            <w:tcW w:w="5082" w:type="dxa"/>
            <w:vAlign w:val="center"/>
          </w:tcPr>
          <w:p w:rsidR="0065343B" w:rsidRPr="00E952A6" w:rsidRDefault="0065343B" w:rsidP="0065343B">
            <w:pPr>
              <w:tabs>
                <w:tab w:val="left" w:pos="468"/>
              </w:tabs>
              <w:spacing w:after="120" w:line="240" w:lineRule="auto"/>
              <w:rPr>
                <w:rFonts w:ascii="Arial" w:hAnsi="Arial" w:cs="Arial"/>
                <w:sz w:val="20"/>
                <w:szCs w:val="20"/>
                <w:lang w:val="en-GB"/>
              </w:rPr>
            </w:pPr>
            <w:r w:rsidRPr="00E952A6">
              <w:rPr>
                <w:rFonts w:ascii="Arial" w:hAnsi="Arial" w:cs="Arial"/>
                <w:sz w:val="20"/>
                <w:szCs w:val="20"/>
                <w:lang w:val="en-GB"/>
              </w:rPr>
              <w:t>Foundations of Second Language Acquisition</w:t>
            </w:r>
          </w:p>
        </w:tc>
        <w:tc>
          <w:tcPr>
            <w:tcW w:w="3341" w:type="dxa"/>
            <w:vAlign w:val="center"/>
          </w:tcPr>
          <w:p w:rsidR="0065343B" w:rsidRPr="00E952A6" w:rsidRDefault="0065343B" w:rsidP="0065343B">
            <w:pPr>
              <w:spacing w:after="0" w:line="240" w:lineRule="auto"/>
              <w:rPr>
                <w:rFonts w:ascii="Arial" w:hAnsi="Arial" w:cs="Arial"/>
                <w:sz w:val="20"/>
                <w:szCs w:val="20"/>
                <w:lang w:val="en-GB"/>
              </w:rPr>
            </w:pPr>
            <w:r w:rsidRPr="00E952A6">
              <w:rPr>
                <w:rFonts w:ascii="Arial" w:hAnsi="Arial" w:cs="Arial"/>
                <w:sz w:val="20"/>
                <w:szCs w:val="20"/>
                <w:lang w:val="en-GB"/>
              </w:rPr>
              <w:t>Saville-</w:t>
            </w:r>
            <w:proofErr w:type="spellStart"/>
            <w:r w:rsidRPr="00E952A6">
              <w:rPr>
                <w:rFonts w:ascii="Arial" w:hAnsi="Arial" w:cs="Arial"/>
                <w:sz w:val="20"/>
                <w:szCs w:val="20"/>
                <w:lang w:val="en-GB"/>
              </w:rPr>
              <w:t>Troike</w:t>
            </w:r>
            <w:proofErr w:type="spellEnd"/>
            <w:r w:rsidRPr="00E952A6">
              <w:rPr>
                <w:rFonts w:ascii="Arial" w:hAnsi="Arial" w:cs="Arial"/>
                <w:sz w:val="20"/>
                <w:szCs w:val="20"/>
                <w:lang w:val="en-GB"/>
              </w:rPr>
              <w:t xml:space="preserve"> (2006). Chapter 2.</w:t>
            </w:r>
          </w:p>
        </w:tc>
      </w:tr>
      <w:tr w:rsidR="0065343B" w:rsidRPr="00E952A6" w:rsidTr="00193DC9">
        <w:trPr>
          <w:trHeight w:val="91"/>
        </w:trPr>
        <w:tc>
          <w:tcPr>
            <w:tcW w:w="675" w:type="dxa"/>
            <w:vAlign w:val="center"/>
          </w:tcPr>
          <w:p w:rsidR="0065343B" w:rsidRPr="00E952A6" w:rsidRDefault="0065343B"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4.</w:t>
            </w:r>
          </w:p>
        </w:tc>
        <w:tc>
          <w:tcPr>
            <w:tcW w:w="1075" w:type="dxa"/>
            <w:tcBorders>
              <w:bottom w:val="single" w:sz="4" w:space="0" w:color="auto"/>
            </w:tcBorders>
            <w:shd w:val="clear" w:color="auto" w:fill="auto"/>
            <w:vAlign w:val="center"/>
          </w:tcPr>
          <w:p w:rsidR="0065343B" w:rsidRPr="00E952A6" w:rsidRDefault="0065343B" w:rsidP="0065343B">
            <w:pPr>
              <w:spacing w:after="0" w:line="240" w:lineRule="auto"/>
              <w:jc w:val="center"/>
              <w:rPr>
                <w:rFonts w:ascii="Arial" w:hAnsi="Arial" w:cs="Arial"/>
                <w:sz w:val="20"/>
                <w:szCs w:val="20"/>
                <w:lang w:val="en-GB"/>
              </w:rPr>
            </w:pPr>
            <w:r w:rsidRPr="00E952A6">
              <w:rPr>
                <w:rFonts w:ascii="Arial Narrow" w:hAnsi="Arial Narrow"/>
                <w:lang w:val="en-GB"/>
              </w:rPr>
              <w:t>29.10.</w:t>
            </w:r>
          </w:p>
        </w:tc>
        <w:tc>
          <w:tcPr>
            <w:tcW w:w="5082" w:type="dxa"/>
            <w:vAlign w:val="center"/>
          </w:tcPr>
          <w:p w:rsidR="0065343B" w:rsidRPr="00E952A6" w:rsidRDefault="0065343B" w:rsidP="0065343B">
            <w:pPr>
              <w:tabs>
                <w:tab w:val="left" w:pos="468"/>
              </w:tabs>
              <w:spacing w:after="120" w:line="240" w:lineRule="auto"/>
              <w:rPr>
                <w:rFonts w:ascii="Arial" w:hAnsi="Arial" w:cs="Arial"/>
                <w:sz w:val="20"/>
                <w:szCs w:val="20"/>
                <w:lang w:val="en-GB"/>
              </w:rPr>
            </w:pPr>
            <w:r w:rsidRPr="00E952A6">
              <w:rPr>
                <w:rFonts w:ascii="Arial" w:hAnsi="Arial" w:cs="Arial"/>
                <w:sz w:val="20"/>
                <w:szCs w:val="20"/>
                <w:lang w:val="en-GB"/>
              </w:rPr>
              <w:t>The Linguistics of Second Language Acquisition-part I</w:t>
            </w:r>
          </w:p>
        </w:tc>
        <w:tc>
          <w:tcPr>
            <w:tcW w:w="3341" w:type="dxa"/>
            <w:vAlign w:val="center"/>
          </w:tcPr>
          <w:p w:rsidR="0065343B" w:rsidRPr="00E952A6" w:rsidRDefault="0065343B" w:rsidP="0065343B">
            <w:pPr>
              <w:spacing w:after="0" w:line="240" w:lineRule="auto"/>
              <w:rPr>
                <w:rFonts w:ascii="Arial" w:hAnsi="Arial" w:cs="Arial"/>
                <w:sz w:val="20"/>
                <w:szCs w:val="20"/>
                <w:lang w:val="en-GB"/>
              </w:rPr>
            </w:pPr>
            <w:r w:rsidRPr="00E952A6">
              <w:rPr>
                <w:rFonts w:ascii="Arial" w:hAnsi="Arial" w:cs="Arial"/>
                <w:sz w:val="20"/>
                <w:szCs w:val="20"/>
                <w:lang w:val="en-GB"/>
              </w:rPr>
              <w:t>Saville-</w:t>
            </w:r>
            <w:proofErr w:type="spellStart"/>
            <w:r w:rsidRPr="00E952A6">
              <w:rPr>
                <w:rFonts w:ascii="Arial" w:hAnsi="Arial" w:cs="Arial"/>
                <w:sz w:val="20"/>
                <w:szCs w:val="20"/>
                <w:lang w:val="en-GB"/>
              </w:rPr>
              <w:t>Troike</w:t>
            </w:r>
            <w:proofErr w:type="spellEnd"/>
            <w:r w:rsidRPr="00E952A6">
              <w:rPr>
                <w:rFonts w:ascii="Arial" w:hAnsi="Arial" w:cs="Arial"/>
                <w:sz w:val="20"/>
                <w:szCs w:val="20"/>
                <w:lang w:val="en-GB"/>
              </w:rPr>
              <w:t xml:space="preserve"> (2006). Chapter 3.</w:t>
            </w:r>
          </w:p>
        </w:tc>
      </w:tr>
      <w:tr w:rsidR="0065343B" w:rsidRPr="00E952A6" w:rsidTr="00193DC9">
        <w:trPr>
          <w:trHeight w:val="91"/>
        </w:trPr>
        <w:tc>
          <w:tcPr>
            <w:tcW w:w="675" w:type="dxa"/>
            <w:tcBorders>
              <w:right w:val="single" w:sz="4" w:space="0" w:color="auto"/>
            </w:tcBorders>
            <w:vAlign w:val="center"/>
          </w:tcPr>
          <w:p w:rsidR="0065343B" w:rsidRPr="00E952A6" w:rsidRDefault="0065343B"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5.</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65343B" w:rsidRPr="00E952A6" w:rsidRDefault="0065343B" w:rsidP="0065343B">
            <w:pPr>
              <w:spacing w:after="0" w:line="240" w:lineRule="auto"/>
              <w:jc w:val="center"/>
              <w:rPr>
                <w:rFonts w:ascii="Arial" w:hAnsi="Arial" w:cs="Arial"/>
                <w:sz w:val="20"/>
                <w:szCs w:val="20"/>
                <w:lang w:val="en-GB"/>
              </w:rPr>
            </w:pPr>
            <w:r w:rsidRPr="00E952A6">
              <w:rPr>
                <w:rFonts w:ascii="Arial Narrow" w:hAnsi="Arial Narrow"/>
                <w:lang w:val="en-GB"/>
              </w:rPr>
              <w:t>5.11.</w:t>
            </w:r>
          </w:p>
        </w:tc>
        <w:tc>
          <w:tcPr>
            <w:tcW w:w="5082" w:type="dxa"/>
            <w:tcBorders>
              <w:left w:val="single" w:sz="4" w:space="0" w:color="auto"/>
            </w:tcBorders>
            <w:vAlign w:val="center"/>
          </w:tcPr>
          <w:p w:rsidR="0065343B" w:rsidRPr="00E952A6" w:rsidRDefault="0065343B" w:rsidP="0065343B">
            <w:pPr>
              <w:tabs>
                <w:tab w:val="left" w:pos="468"/>
              </w:tabs>
              <w:spacing w:after="120" w:line="240" w:lineRule="auto"/>
              <w:rPr>
                <w:rFonts w:ascii="Arial" w:hAnsi="Arial" w:cs="Arial"/>
                <w:sz w:val="20"/>
                <w:szCs w:val="20"/>
                <w:lang w:val="en-GB"/>
              </w:rPr>
            </w:pPr>
            <w:r w:rsidRPr="00E952A6">
              <w:rPr>
                <w:rFonts w:ascii="Arial" w:hAnsi="Arial" w:cs="Arial"/>
                <w:sz w:val="20"/>
                <w:szCs w:val="20"/>
                <w:lang w:val="en-GB"/>
              </w:rPr>
              <w:t>The Linguistics of Second Language Acquisition-part II</w:t>
            </w:r>
          </w:p>
        </w:tc>
        <w:tc>
          <w:tcPr>
            <w:tcW w:w="3341" w:type="dxa"/>
            <w:vAlign w:val="center"/>
          </w:tcPr>
          <w:p w:rsidR="0065343B" w:rsidRPr="00E952A6" w:rsidRDefault="0065343B" w:rsidP="0065343B">
            <w:pPr>
              <w:spacing w:after="0" w:line="240" w:lineRule="auto"/>
              <w:rPr>
                <w:rFonts w:ascii="Arial" w:hAnsi="Arial" w:cs="Arial"/>
                <w:sz w:val="20"/>
                <w:szCs w:val="20"/>
                <w:lang w:val="en-GB"/>
              </w:rPr>
            </w:pPr>
            <w:r w:rsidRPr="00E952A6">
              <w:rPr>
                <w:rFonts w:ascii="Arial" w:hAnsi="Arial" w:cs="Arial"/>
                <w:sz w:val="20"/>
                <w:szCs w:val="20"/>
                <w:lang w:val="en-GB"/>
              </w:rPr>
              <w:t>Saville-</w:t>
            </w:r>
            <w:proofErr w:type="spellStart"/>
            <w:r w:rsidRPr="00E952A6">
              <w:rPr>
                <w:rFonts w:ascii="Arial" w:hAnsi="Arial" w:cs="Arial"/>
                <w:sz w:val="20"/>
                <w:szCs w:val="20"/>
                <w:lang w:val="en-GB"/>
              </w:rPr>
              <w:t>Troike</w:t>
            </w:r>
            <w:proofErr w:type="spellEnd"/>
            <w:r w:rsidRPr="00E952A6">
              <w:rPr>
                <w:rFonts w:ascii="Arial" w:hAnsi="Arial" w:cs="Arial"/>
                <w:sz w:val="20"/>
                <w:szCs w:val="20"/>
                <w:lang w:val="en-GB"/>
              </w:rPr>
              <w:t xml:space="preserve"> (2006). Chapter 3.</w:t>
            </w:r>
          </w:p>
        </w:tc>
      </w:tr>
      <w:tr w:rsidR="0065343B" w:rsidRPr="00E952A6" w:rsidTr="00193DC9">
        <w:trPr>
          <w:trHeight w:val="91"/>
        </w:trPr>
        <w:tc>
          <w:tcPr>
            <w:tcW w:w="675" w:type="dxa"/>
            <w:tcBorders>
              <w:right w:val="single" w:sz="4" w:space="0" w:color="auto"/>
            </w:tcBorders>
            <w:vAlign w:val="center"/>
          </w:tcPr>
          <w:p w:rsidR="0065343B" w:rsidRPr="00E952A6" w:rsidRDefault="0065343B"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6.</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65343B" w:rsidRPr="00E952A6" w:rsidRDefault="0065343B" w:rsidP="0065343B">
            <w:pPr>
              <w:spacing w:after="0" w:line="240" w:lineRule="auto"/>
              <w:jc w:val="center"/>
              <w:rPr>
                <w:rFonts w:ascii="Arial" w:hAnsi="Arial" w:cs="Arial"/>
                <w:sz w:val="20"/>
                <w:szCs w:val="20"/>
                <w:lang w:val="en-GB"/>
              </w:rPr>
            </w:pPr>
            <w:r w:rsidRPr="00E952A6">
              <w:rPr>
                <w:rFonts w:ascii="Arial Narrow" w:hAnsi="Arial Narrow"/>
                <w:lang w:val="en-GB"/>
              </w:rPr>
              <w:t>12.11.</w:t>
            </w:r>
          </w:p>
        </w:tc>
        <w:tc>
          <w:tcPr>
            <w:tcW w:w="5082" w:type="dxa"/>
            <w:tcBorders>
              <w:left w:val="single" w:sz="4" w:space="0" w:color="auto"/>
            </w:tcBorders>
            <w:vAlign w:val="center"/>
          </w:tcPr>
          <w:p w:rsidR="0065343B" w:rsidRPr="00E952A6" w:rsidRDefault="0065343B" w:rsidP="0065343B">
            <w:pPr>
              <w:widowControl w:val="0"/>
              <w:autoSpaceDE w:val="0"/>
              <w:autoSpaceDN w:val="0"/>
              <w:adjustRightInd w:val="0"/>
              <w:spacing w:after="120" w:line="240" w:lineRule="auto"/>
              <w:rPr>
                <w:rFonts w:ascii="Arial" w:hAnsi="Arial" w:cs="Arial"/>
                <w:sz w:val="20"/>
                <w:szCs w:val="20"/>
                <w:lang w:val="en-GB"/>
              </w:rPr>
            </w:pPr>
            <w:r w:rsidRPr="00E952A6">
              <w:rPr>
                <w:rFonts w:ascii="Arial" w:hAnsi="Arial" w:cs="Arial"/>
                <w:sz w:val="20"/>
                <w:szCs w:val="20"/>
                <w:lang w:val="en-GB"/>
              </w:rPr>
              <w:t>The psychology of Second Language Acquisition-part I</w:t>
            </w:r>
          </w:p>
        </w:tc>
        <w:tc>
          <w:tcPr>
            <w:tcW w:w="3341" w:type="dxa"/>
            <w:vAlign w:val="center"/>
          </w:tcPr>
          <w:p w:rsidR="0065343B" w:rsidRPr="00E952A6" w:rsidRDefault="0065343B" w:rsidP="0065343B">
            <w:pPr>
              <w:spacing w:after="0" w:line="240" w:lineRule="auto"/>
              <w:rPr>
                <w:rFonts w:ascii="Arial" w:hAnsi="Arial" w:cs="Arial"/>
                <w:sz w:val="20"/>
                <w:szCs w:val="20"/>
                <w:lang w:val="en-GB"/>
              </w:rPr>
            </w:pPr>
            <w:r w:rsidRPr="00E952A6">
              <w:rPr>
                <w:rFonts w:ascii="Arial" w:hAnsi="Arial" w:cs="Arial"/>
                <w:sz w:val="20"/>
                <w:szCs w:val="20"/>
                <w:lang w:val="en-GB"/>
              </w:rPr>
              <w:t>Saville-</w:t>
            </w:r>
            <w:proofErr w:type="spellStart"/>
            <w:r w:rsidRPr="00E952A6">
              <w:rPr>
                <w:rFonts w:ascii="Arial" w:hAnsi="Arial" w:cs="Arial"/>
                <w:sz w:val="20"/>
                <w:szCs w:val="20"/>
                <w:lang w:val="en-GB"/>
              </w:rPr>
              <w:t>Troike</w:t>
            </w:r>
            <w:proofErr w:type="spellEnd"/>
            <w:r w:rsidRPr="00E952A6">
              <w:rPr>
                <w:rFonts w:ascii="Arial" w:hAnsi="Arial" w:cs="Arial"/>
                <w:sz w:val="20"/>
                <w:szCs w:val="20"/>
                <w:lang w:val="en-GB"/>
              </w:rPr>
              <w:t xml:space="preserve"> (2006). Chapter 4.</w:t>
            </w:r>
          </w:p>
        </w:tc>
      </w:tr>
      <w:tr w:rsidR="0065343B" w:rsidRPr="00E952A6" w:rsidTr="00193DC9">
        <w:trPr>
          <w:trHeight w:val="91"/>
        </w:trPr>
        <w:tc>
          <w:tcPr>
            <w:tcW w:w="675" w:type="dxa"/>
            <w:tcBorders>
              <w:right w:val="single" w:sz="4" w:space="0" w:color="auto"/>
            </w:tcBorders>
            <w:vAlign w:val="center"/>
          </w:tcPr>
          <w:p w:rsidR="0065343B" w:rsidRPr="00E952A6" w:rsidRDefault="0065343B"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7.</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65343B" w:rsidRPr="00E952A6" w:rsidRDefault="0065343B" w:rsidP="0065343B">
            <w:pPr>
              <w:spacing w:after="0" w:line="240" w:lineRule="auto"/>
              <w:jc w:val="center"/>
              <w:rPr>
                <w:rFonts w:ascii="Arial" w:hAnsi="Arial" w:cs="Arial"/>
                <w:sz w:val="20"/>
                <w:szCs w:val="20"/>
                <w:lang w:val="en-GB"/>
              </w:rPr>
            </w:pPr>
            <w:r w:rsidRPr="00E952A6">
              <w:rPr>
                <w:rFonts w:ascii="Arial Narrow" w:hAnsi="Arial Narrow"/>
                <w:lang w:val="en-GB"/>
              </w:rPr>
              <w:t>19.11.</w:t>
            </w:r>
          </w:p>
        </w:tc>
        <w:tc>
          <w:tcPr>
            <w:tcW w:w="5082" w:type="dxa"/>
            <w:tcBorders>
              <w:left w:val="single" w:sz="4" w:space="0" w:color="auto"/>
            </w:tcBorders>
            <w:vAlign w:val="center"/>
          </w:tcPr>
          <w:p w:rsidR="0065343B" w:rsidRPr="00E952A6" w:rsidRDefault="0065343B" w:rsidP="0065343B">
            <w:pPr>
              <w:tabs>
                <w:tab w:val="left" w:pos="468"/>
              </w:tabs>
              <w:spacing w:after="120" w:line="240" w:lineRule="auto"/>
              <w:rPr>
                <w:rFonts w:ascii="Arial" w:hAnsi="Arial" w:cs="Arial"/>
                <w:sz w:val="20"/>
                <w:szCs w:val="20"/>
                <w:lang w:val="en-GB"/>
              </w:rPr>
            </w:pPr>
            <w:r w:rsidRPr="00E952A6">
              <w:rPr>
                <w:rFonts w:ascii="Arial" w:hAnsi="Arial" w:cs="Arial"/>
                <w:sz w:val="20"/>
                <w:szCs w:val="20"/>
                <w:lang w:val="en-GB"/>
              </w:rPr>
              <w:t>The psychology of Second Language Acquisition-part II</w:t>
            </w:r>
          </w:p>
        </w:tc>
        <w:tc>
          <w:tcPr>
            <w:tcW w:w="3341" w:type="dxa"/>
            <w:vAlign w:val="center"/>
          </w:tcPr>
          <w:p w:rsidR="0065343B" w:rsidRPr="00E952A6" w:rsidRDefault="0065343B" w:rsidP="0065343B">
            <w:pPr>
              <w:spacing w:after="0" w:line="240" w:lineRule="auto"/>
              <w:rPr>
                <w:rFonts w:ascii="Arial" w:hAnsi="Arial" w:cs="Arial"/>
                <w:sz w:val="20"/>
                <w:szCs w:val="20"/>
                <w:lang w:val="en-GB"/>
              </w:rPr>
            </w:pPr>
            <w:r w:rsidRPr="00E952A6">
              <w:rPr>
                <w:rFonts w:ascii="Arial" w:hAnsi="Arial" w:cs="Arial"/>
                <w:sz w:val="20"/>
                <w:szCs w:val="20"/>
                <w:lang w:val="en-GB"/>
              </w:rPr>
              <w:t>Saville-</w:t>
            </w:r>
            <w:proofErr w:type="spellStart"/>
            <w:r w:rsidRPr="00E952A6">
              <w:rPr>
                <w:rFonts w:ascii="Arial" w:hAnsi="Arial" w:cs="Arial"/>
                <w:sz w:val="20"/>
                <w:szCs w:val="20"/>
                <w:lang w:val="en-GB"/>
              </w:rPr>
              <w:t>Troike</w:t>
            </w:r>
            <w:proofErr w:type="spellEnd"/>
            <w:r w:rsidRPr="00E952A6">
              <w:rPr>
                <w:rFonts w:ascii="Arial" w:hAnsi="Arial" w:cs="Arial"/>
                <w:sz w:val="20"/>
                <w:szCs w:val="20"/>
                <w:lang w:val="en-GB"/>
              </w:rPr>
              <w:t xml:space="preserve"> (2006). Chapter 4.</w:t>
            </w:r>
          </w:p>
        </w:tc>
      </w:tr>
      <w:tr w:rsidR="0065343B" w:rsidRPr="00E952A6" w:rsidTr="00193DC9">
        <w:trPr>
          <w:trHeight w:val="91"/>
        </w:trPr>
        <w:tc>
          <w:tcPr>
            <w:tcW w:w="675" w:type="dxa"/>
            <w:vAlign w:val="center"/>
          </w:tcPr>
          <w:p w:rsidR="0065343B" w:rsidRPr="00E952A6" w:rsidRDefault="0065343B"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8.</w:t>
            </w:r>
          </w:p>
        </w:tc>
        <w:tc>
          <w:tcPr>
            <w:tcW w:w="1075" w:type="dxa"/>
            <w:tcBorders>
              <w:top w:val="single" w:sz="4" w:space="0" w:color="auto"/>
            </w:tcBorders>
            <w:shd w:val="clear" w:color="auto" w:fill="auto"/>
            <w:vAlign w:val="center"/>
          </w:tcPr>
          <w:p w:rsidR="0065343B" w:rsidRPr="00E952A6" w:rsidRDefault="0065343B" w:rsidP="0065343B">
            <w:pPr>
              <w:spacing w:after="0" w:line="240" w:lineRule="auto"/>
              <w:jc w:val="center"/>
              <w:rPr>
                <w:rFonts w:ascii="Arial" w:hAnsi="Arial" w:cs="Arial"/>
                <w:sz w:val="20"/>
                <w:szCs w:val="20"/>
                <w:lang w:val="en-GB"/>
              </w:rPr>
            </w:pPr>
            <w:r w:rsidRPr="00E952A6">
              <w:rPr>
                <w:rFonts w:ascii="Arial Narrow" w:hAnsi="Arial Narrow"/>
                <w:lang w:val="en-GB"/>
              </w:rPr>
              <w:t>26.11.</w:t>
            </w:r>
          </w:p>
        </w:tc>
        <w:tc>
          <w:tcPr>
            <w:tcW w:w="5082" w:type="dxa"/>
            <w:vAlign w:val="center"/>
          </w:tcPr>
          <w:p w:rsidR="0065343B" w:rsidRPr="00E952A6" w:rsidRDefault="0065343B" w:rsidP="0065343B">
            <w:pPr>
              <w:tabs>
                <w:tab w:val="left" w:pos="468"/>
              </w:tabs>
              <w:spacing w:after="0" w:line="240" w:lineRule="auto"/>
              <w:rPr>
                <w:rFonts w:ascii="Arial" w:hAnsi="Arial" w:cs="Arial"/>
                <w:sz w:val="20"/>
                <w:szCs w:val="20"/>
                <w:lang w:val="en-GB"/>
              </w:rPr>
            </w:pPr>
            <w:r w:rsidRPr="00E952A6">
              <w:rPr>
                <w:rFonts w:ascii="Arial" w:hAnsi="Arial" w:cs="Arial"/>
                <w:sz w:val="20"/>
                <w:szCs w:val="20"/>
                <w:lang w:val="en-GB"/>
              </w:rPr>
              <w:t>Test 1.</w:t>
            </w:r>
          </w:p>
        </w:tc>
        <w:tc>
          <w:tcPr>
            <w:tcW w:w="3341" w:type="dxa"/>
            <w:vAlign w:val="center"/>
          </w:tcPr>
          <w:p w:rsidR="0065343B" w:rsidRPr="00E952A6" w:rsidRDefault="0065343B" w:rsidP="0065343B">
            <w:pPr>
              <w:spacing w:after="0" w:line="240" w:lineRule="auto"/>
              <w:rPr>
                <w:rFonts w:ascii="Arial" w:hAnsi="Arial" w:cs="Arial"/>
                <w:sz w:val="20"/>
                <w:szCs w:val="20"/>
                <w:lang w:val="en-GB"/>
              </w:rPr>
            </w:pPr>
          </w:p>
        </w:tc>
      </w:tr>
      <w:tr w:rsidR="0065343B" w:rsidRPr="00E952A6" w:rsidTr="00193DC9">
        <w:trPr>
          <w:trHeight w:val="91"/>
        </w:trPr>
        <w:tc>
          <w:tcPr>
            <w:tcW w:w="675" w:type="dxa"/>
            <w:vAlign w:val="center"/>
          </w:tcPr>
          <w:p w:rsidR="0065343B" w:rsidRPr="00E952A6" w:rsidRDefault="0065343B"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9.</w:t>
            </w:r>
          </w:p>
        </w:tc>
        <w:tc>
          <w:tcPr>
            <w:tcW w:w="1075" w:type="dxa"/>
            <w:shd w:val="clear" w:color="auto" w:fill="auto"/>
            <w:vAlign w:val="center"/>
          </w:tcPr>
          <w:p w:rsidR="0065343B" w:rsidRPr="00E952A6" w:rsidRDefault="0065343B" w:rsidP="0065343B">
            <w:pPr>
              <w:spacing w:after="0" w:line="240" w:lineRule="auto"/>
              <w:jc w:val="center"/>
              <w:rPr>
                <w:rFonts w:ascii="Arial" w:hAnsi="Arial" w:cs="Arial"/>
                <w:sz w:val="20"/>
                <w:szCs w:val="20"/>
                <w:lang w:val="en-GB"/>
              </w:rPr>
            </w:pPr>
            <w:r w:rsidRPr="00E952A6">
              <w:rPr>
                <w:rFonts w:ascii="Arial Narrow" w:hAnsi="Arial Narrow"/>
                <w:lang w:val="en-GB"/>
              </w:rPr>
              <w:t>3.12.</w:t>
            </w:r>
          </w:p>
        </w:tc>
        <w:tc>
          <w:tcPr>
            <w:tcW w:w="5082" w:type="dxa"/>
            <w:vAlign w:val="center"/>
          </w:tcPr>
          <w:p w:rsidR="0065343B" w:rsidRPr="00E952A6" w:rsidRDefault="0065343B" w:rsidP="0065343B">
            <w:pPr>
              <w:tabs>
                <w:tab w:val="left" w:pos="468"/>
              </w:tabs>
              <w:spacing w:after="120" w:line="240" w:lineRule="auto"/>
              <w:rPr>
                <w:rFonts w:ascii="Arial" w:hAnsi="Arial" w:cs="Arial"/>
                <w:sz w:val="20"/>
                <w:szCs w:val="20"/>
                <w:lang w:val="en-GB"/>
              </w:rPr>
            </w:pPr>
            <w:r w:rsidRPr="00E952A6">
              <w:rPr>
                <w:rFonts w:ascii="Arial" w:hAnsi="Arial" w:cs="Arial"/>
                <w:sz w:val="20"/>
                <w:szCs w:val="20"/>
                <w:lang w:val="en-GB"/>
              </w:rPr>
              <w:t>Social contexts of Second Language Acquisition-part I</w:t>
            </w:r>
          </w:p>
        </w:tc>
        <w:tc>
          <w:tcPr>
            <w:tcW w:w="3341" w:type="dxa"/>
            <w:vAlign w:val="center"/>
          </w:tcPr>
          <w:p w:rsidR="0065343B" w:rsidRPr="00E952A6" w:rsidRDefault="0065343B" w:rsidP="0065343B">
            <w:pPr>
              <w:spacing w:after="0" w:line="240" w:lineRule="auto"/>
              <w:rPr>
                <w:rFonts w:ascii="Arial" w:hAnsi="Arial" w:cs="Arial"/>
                <w:sz w:val="20"/>
                <w:szCs w:val="20"/>
                <w:lang w:val="en-GB"/>
              </w:rPr>
            </w:pPr>
            <w:r w:rsidRPr="00E952A6">
              <w:rPr>
                <w:rFonts w:ascii="Arial" w:hAnsi="Arial" w:cs="Arial"/>
                <w:sz w:val="20"/>
                <w:szCs w:val="20"/>
                <w:lang w:val="en-GB"/>
              </w:rPr>
              <w:t>Saville-</w:t>
            </w:r>
            <w:proofErr w:type="spellStart"/>
            <w:r w:rsidRPr="00E952A6">
              <w:rPr>
                <w:rFonts w:ascii="Arial" w:hAnsi="Arial" w:cs="Arial"/>
                <w:sz w:val="20"/>
                <w:szCs w:val="20"/>
                <w:lang w:val="en-GB"/>
              </w:rPr>
              <w:t>Troike</w:t>
            </w:r>
            <w:proofErr w:type="spellEnd"/>
            <w:r w:rsidRPr="00E952A6">
              <w:rPr>
                <w:rFonts w:ascii="Arial" w:hAnsi="Arial" w:cs="Arial"/>
                <w:sz w:val="20"/>
                <w:szCs w:val="20"/>
                <w:lang w:val="en-GB"/>
              </w:rPr>
              <w:t xml:space="preserve"> (2006). Chapter 5.</w:t>
            </w:r>
          </w:p>
        </w:tc>
      </w:tr>
      <w:tr w:rsidR="0065343B" w:rsidRPr="00E952A6" w:rsidTr="00193DC9">
        <w:trPr>
          <w:trHeight w:val="91"/>
        </w:trPr>
        <w:tc>
          <w:tcPr>
            <w:tcW w:w="675" w:type="dxa"/>
            <w:vAlign w:val="center"/>
          </w:tcPr>
          <w:p w:rsidR="0065343B" w:rsidRPr="00E952A6" w:rsidRDefault="0065343B"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10.</w:t>
            </w:r>
          </w:p>
        </w:tc>
        <w:tc>
          <w:tcPr>
            <w:tcW w:w="1075" w:type="dxa"/>
            <w:shd w:val="clear" w:color="auto" w:fill="auto"/>
            <w:vAlign w:val="center"/>
          </w:tcPr>
          <w:p w:rsidR="0065343B" w:rsidRPr="00E952A6" w:rsidRDefault="0065343B" w:rsidP="0065343B">
            <w:pPr>
              <w:spacing w:after="0" w:line="240" w:lineRule="auto"/>
              <w:jc w:val="center"/>
              <w:rPr>
                <w:rFonts w:ascii="Arial" w:hAnsi="Arial" w:cs="Arial"/>
                <w:sz w:val="20"/>
                <w:szCs w:val="20"/>
                <w:lang w:val="en-GB"/>
              </w:rPr>
            </w:pPr>
            <w:r w:rsidRPr="00E952A6">
              <w:rPr>
                <w:rFonts w:ascii="Arial Narrow" w:hAnsi="Arial Narrow"/>
                <w:lang w:val="en-GB"/>
              </w:rPr>
              <w:t>10.12.</w:t>
            </w:r>
          </w:p>
        </w:tc>
        <w:tc>
          <w:tcPr>
            <w:tcW w:w="5082" w:type="dxa"/>
            <w:vAlign w:val="center"/>
          </w:tcPr>
          <w:p w:rsidR="0065343B" w:rsidRPr="00E952A6" w:rsidRDefault="0065343B" w:rsidP="0065343B">
            <w:pPr>
              <w:tabs>
                <w:tab w:val="left" w:pos="468"/>
              </w:tabs>
              <w:spacing w:after="120" w:line="240" w:lineRule="auto"/>
              <w:rPr>
                <w:rFonts w:ascii="Arial" w:hAnsi="Arial" w:cs="Arial"/>
                <w:sz w:val="20"/>
                <w:szCs w:val="20"/>
                <w:lang w:val="en-GB"/>
              </w:rPr>
            </w:pPr>
            <w:r w:rsidRPr="00E952A6">
              <w:rPr>
                <w:rFonts w:ascii="Arial" w:hAnsi="Arial" w:cs="Arial"/>
                <w:sz w:val="20"/>
                <w:szCs w:val="20"/>
                <w:lang w:val="en-GB"/>
              </w:rPr>
              <w:t>Social contexts of Second Language Acquisition-part II</w:t>
            </w:r>
          </w:p>
        </w:tc>
        <w:tc>
          <w:tcPr>
            <w:tcW w:w="3341" w:type="dxa"/>
            <w:vAlign w:val="center"/>
          </w:tcPr>
          <w:p w:rsidR="0065343B" w:rsidRPr="00E952A6" w:rsidRDefault="0065343B" w:rsidP="0065343B">
            <w:pPr>
              <w:spacing w:after="0" w:line="240" w:lineRule="auto"/>
              <w:rPr>
                <w:rFonts w:ascii="Arial" w:hAnsi="Arial" w:cs="Arial"/>
                <w:sz w:val="20"/>
                <w:szCs w:val="20"/>
                <w:lang w:val="en-GB"/>
              </w:rPr>
            </w:pPr>
            <w:r w:rsidRPr="00E952A6">
              <w:rPr>
                <w:rFonts w:ascii="Arial" w:hAnsi="Arial" w:cs="Arial"/>
                <w:sz w:val="20"/>
                <w:szCs w:val="20"/>
                <w:lang w:val="en-GB"/>
              </w:rPr>
              <w:t>Saville-</w:t>
            </w:r>
            <w:proofErr w:type="spellStart"/>
            <w:r w:rsidRPr="00E952A6">
              <w:rPr>
                <w:rFonts w:ascii="Arial" w:hAnsi="Arial" w:cs="Arial"/>
                <w:sz w:val="20"/>
                <w:szCs w:val="20"/>
                <w:lang w:val="en-GB"/>
              </w:rPr>
              <w:t>Troike</w:t>
            </w:r>
            <w:proofErr w:type="spellEnd"/>
            <w:r w:rsidRPr="00E952A6">
              <w:rPr>
                <w:rFonts w:ascii="Arial" w:hAnsi="Arial" w:cs="Arial"/>
                <w:sz w:val="20"/>
                <w:szCs w:val="20"/>
                <w:lang w:val="en-GB"/>
              </w:rPr>
              <w:t xml:space="preserve"> (2006). Chapter 5.</w:t>
            </w:r>
          </w:p>
        </w:tc>
      </w:tr>
      <w:tr w:rsidR="0065343B" w:rsidRPr="00E952A6" w:rsidTr="00193DC9">
        <w:trPr>
          <w:trHeight w:val="91"/>
        </w:trPr>
        <w:tc>
          <w:tcPr>
            <w:tcW w:w="675" w:type="dxa"/>
            <w:vAlign w:val="center"/>
          </w:tcPr>
          <w:p w:rsidR="0065343B" w:rsidRPr="00E952A6" w:rsidRDefault="0065343B"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11.</w:t>
            </w:r>
          </w:p>
        </w:tc>
        <w:tc>
          <w:tcPr>
            <w:tcW w:w="1075" w:type="dxa"/>
            <w:shd w:val="clear" w:color="auto" w:fill="auto"/>
            <w:vAlign w:val="center"/>
          </w:tcPr>
          <w:p w:rsidR="0065343B" w:rsidRPr="00E952A6" w:rsidRDefault="0065343B" w:rsidP="0065343B">
            <w:pPr>
              <w:spacing w:after="0" w:line="240" w:lineRule="auto"/>
              <w:jc w:val="center"/>
              <w:rPr>
                <w:rFonts w:ascii="Arial" w:hAnsi="Arial" w:cs="Arial"/>
                <w:sz w:val="20"/>
                <w:szCs w:val="20"/>
                <w:lang w:val="en-GB"/>
              </w:rPr>
            </w:pPr>
            <w:r w:rsidRPr="00E952A6">
              <w:rPr>
                <w:rFonts w:ascii="Arial Narrow" w:hAnsi="Arial Narrow"/>
                <w:lang w:val="en-GB"/>
              </w:rPr>
              <w:t>17.12.</w:t>
            </w:r>
          </w:p>
        </w:tc>
        <w:tc>
          <w:tcPr>
            <w:tcW w:w="5082" w:type="dxa"/>
            <w:vAlign w:val="center"/>
          </w:tcPr>
          <w:p w:rsidR="0065343B" w:rsidRPr="00E952A6" w:rsidRDefault="0065343B" w:rsidP="0065343B">
            <w:pPr>
              <w:spacing w:after="120" w:line="240" w:lineRule="auto"/>
              <w:jc w:val="both"/>
              <w:rPr>
                <w:rFonts w:ascii="Arial" w:hAnsi="Arial" w:cs="Arial"/>
                <w:sz w:val="20"/>
                <w:szCs w:val="20"/>
                <w:lang w:val="en-GB"/>
              </w:rPr>
            </w:pPr>
            <w:r w:rsidRPr="00E952A6">
              <w:rPr>
                <w:rFonts w:ascii="Arial" w:hAnsi="Arial" w:cs="Arial"/>
                <w:sz w:val="20"/>
                <w:szCs w:val="20"/>
                <w:lang w:val="en-GB"/>
              </w:rPr>
              <w:t>Acquiring knowledge for L2 use – part I</w:t>
            </w:r>
          </w:p>
        </w:tc>
        <w:tc>
          <w:tcPr>
            <w:tcW w:w="3341" w:type="dxa"/>
            <w:vAlign w:val="center"/>
          </w:tcPr>
          <w:p w:rsidR="0065343B" w:rsidRPr="00E952A6" w:rsidRDefault="0065343B" w:rsidP="0065343B">
            <w:pPr>
              <w:spacing w:after="0" w:line="240" w:lineRule="auto"/>
              <w:rPr>
                <w:rFonts w:ascii="Arial" w:hAnsi="Arial" w:cs="Arial"/>
                <w:sz w:val="20"/>
                <w:szCs w:val="20"/>
                <w:lang w:val="en-GB"/>
              </w:rPr>
            </w:pPr>
            <w:r w:rsidRPr="00E952A6">
              <w:rPr>
                <w:rFonts w:ascii="Arial" w:hAnsi="Arial" w:cs="Arial"/>
                <w:sz w:val="20"/>
                <w:szCs w:val="20"/>
                <w:lang w:val="en-GB"/>
              </w:rPr>
              <w:t>Saville-</w:t>
            </w:r>
            <w:proofErr w:type="spellStart"/>
            <w:r w:rsidRPr="00E952A6">
              <w:rPr>
                <w:rFonts w:ascii="Arial" w:hAnsi="Arial" w:cs="Arial"/>
                <w:sz w:val="20"/>
                <w:szCs w:val="20"/>
                <w:lang w:val="en-GB"/>
              </w:rPr>
              <w:t>Troike</w:t>
            </w:r>
            <w:proofErr w:type="spellEnd"/>
            <w:r w:rsidRPr="00E952A6">
              <w:rPr>
                <w:rFonts w:ascii="Arial" w:hAnsi="Arial" w:cs="Arial"/>
                <w:sz w:val="20"/>
                <w:szCs w:val="20"/>
                <w:lang w:val="en-GB"/>
              </w:rPr>
              <w:t xml:space="preserve"> (2006). Chapter 6.</w:t>
            </w:r>
          </w:p>
        </w:tc>
      </w:tr>
      <w:tr w:rsidR="0065343B" w:rsidRPr="00E952A6" w:rsidTr="00193DC9">
        <w:trPr>
          <w:trHeight w:val="91"/>
        </w:trPr>
        <w:tc>
          <w:tcPr>
            <w:tcW w:w="675" w:type="dxa"/>
            <w:vAlign w:val="center"/>
          </w:tcPr>
          <w:p w:rsidR="0065343B" w:rsidRPr="00E952A6" w:rsidRDefault="0065343B"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12.</w:t>
            </w:r>
          </w:p>
        </w:tc>
        <w:tc>
          <w:tcPr>
            <w:tcW w:w="1075" w:type="dxa"/>
            <w:shd w:val="clear" w:color="auto" w:fill="auto"/>
            <w:vAlign w:val="center"/>
          </w:tcPr>
          <w:p w:rsidR="0065343B" w:rsidRPr="00E952A6" w:rsidRDefault="0065343B" w:rsidP="0065343B">
            <w:pPr>
              <w:spacing w:after="0" w:line="240" w:lineRule="auto"/>
              <w:jc w:val="center"/>
              <w:rPr>
                <w:rFonts w:ascii="Arial" w:hAnsi="Arial" w:cs="Arial"/>
                <w:spacing w:val="-6"/>
                <w:sz w:val="20"/>
                <w:szCs w:val="20"/>
                <w:lang w:val="en-GB"/>
              </w:rPr>
            </w:pPr>
            <w:r w:rsidRPr="00E952A6">
              <w:rPr>
                <w:rFonts w:ascii="Arial Narrow" w:hAnsi="Arial Narrow"/>
                <w:spacing w:val="-6"/>
                <w:lang w:val="en-GB"/>
              </w:rPr>
              <w:t>7.1.</w:t>
            </w:r>
          </w:p>
        </w:tc>
        <w:tc>
          <w:tcPr>
            <w:tcW w:w="5082" w:type="dxa"/>
            <w:vAlign w:val="center"/>
          </w:tcPr>
          <w:p w:rsidR="0065343B" w:rsidRPr="00E952A6" w:rsidRDefault="0065343B" w:rsidP="0065343B">
            <w:pPr>
              <w:widowControl w:val="0"/>
              <w:autoSpaceDE w:val="0"/>
              <w:autoSpaceDN w:val="0"/>
              <w:adjustRightInd w:val="0"/>
              <w:spacing w:after="120" w:line="240" w:lineRule="auto"/>
              <w:rPr>
                <w:rFonts w:ascii="Arial" w:hAnsi="Arial" w:cs="Arial"/>
                <w:sz w:val="20"/>
                <w:szCs w:val="20"/>
                <w:lang w:val="en-GB"/>
              </w:rPr>
            </w:pPr>
            <w:r w:rsidRPr="00E952A6">
              <w:rPr>
                <w:rFonts w:ascii="Arial" w:hAnsi="Arial" w:cs="Arial"/>
                <w:sz w:val="20"/>
                <w:szCs w:val="20"/>
                <w:lang w:val="en-GB"/>
              </w:rPr>
              <w:t>Acquiring knowledge for L2 use – part II</w:t>
            </w:r>
          </w:p>
        </w:tc>
        <w:tc>
          <w:tcPr>
            <w:tcW w:w="3341" w:type="dxa"/>
            <w:vAlign w:val="center"/>
          </w:tcPr>
          <w:p w:rsidR="0065343B" w:rsidRPr="00E952A6" w:rsidRDefault="0065343B" w:rsidP="0065343B">
            <w:pPr>
              <w:spacing w:after="0" w:line="240" w:lineRule="auto"/>
              <w:rPr>
                <w:rFonts w:ascii="Arial" w:hAnsi="Arial" w:cs="Arial"/>
                <w:sz w:val="20"/>
                <w:szCs w:val="20"/>
                <w:lang w:val="en-GB"/>
              </w:rPr>
            </w:pPr>
            <w:r w:rsidRPr="00E952A6">
              <w:rPr>
                <w:rFonts w:ascii="Arial" w:hAnsi="Arial" w:cs="Arial"/>
                <w:sz w:val="20"/>
                <w:szCs w:val="20"/>
                <w:lang w:val="en-GB"/>
              </w:rPr>
              <w:t>Saville-</w:t>
            </w:r>
            <w:proofErr w:type="spellStart"/>
            <w:r w:rsidRPr="00E952A6">
              <w:rPr>
                <w:rFonts w:ascii="Arial" w:hAnsi="Arial" w:cs="Arial"/>
                <w:sz w:val="20"/>
                <w:szCs w:val="20"/>
                <w:lang w:val="en-GB"/>
              </w:rPr>
              <w:t>Troike</w:t>
            </w:r>
            <w:proofErr w:type="spellEnd"/>
            <w:r w:rsidRPr="00E952A6">
              <w:rPr>
                <w:rFonts w:ascii="Arial" w:hAnsi="Arial" w:cs="Arial"/>
                <w:sz w:val="20"/>
                <w:szCs w:val="20"/>
                <w:lang w:val="en-GB"/>
              </w:rPr>
              <w:t xml:space="preserve"> (2006). Chapter 6.</w:t>
            </w:r>
          </w:p>
        </w:tc>
      </w:tr>
      <w:tr w:rsidR="0065343B" w:rsidRPr="00E952A6" w:rsidTr="00193DC9">
        <w:trPr>
          <w:trHeight w:val="91"/>
        </w:trPr>
        <w:tc>
          <w:tcPr>
            <w:tcW w:w="675" w:type="dxa"/>
            <w:vAlign w:val="center"/>
          </w:tcPr>
          <w:p w:rsidR="0065343B" w:rsidRPr="00E952A6" w:rsidRDefault="0065343B"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13.</w:t>
            </w:r>
          </w:p>
        </w:tc>
        <w:tc>
          <w:tcPr>
            <w:tcW w:w="1075" w:type="dxa"/>
            <w:shd w:val="clear" w:color="auto" w:fill="auto"/>
            <w:vAlign w:val="center"/>
          </w:tcPr>
          <w:p w:rsidR="0065343B" w:rsidRPr="00E952A6" w:rsidRDefault="0065343B" w:rsidP="0065343B">
            <w:pPr>
              <w:spacing w:after="0" w:line="240" w:lineRule="auto"/>
              <w:jc w:val="center"/>
              <w:rPr>
                <w:rFonts w:ascii="Arial" w:hAnsi="Arial" w:cs="Arial"/>
                <w:sz w:val="20"/>
                <w:szCs w:val="20"/>
                <w:lang w:val="en-GB"/>
              </w:rPr>
            </w:pPr>
            <w:r w:rsidRPr="00E952A6">
              <w:rPr>
                <w:rFonts w:ascii="Arial Narrow" w:hAnsi="Arial Narrow"/>
                <w:lang w:val="en-GB"/>
              </w:rPr>
              <w:t>14.1.</w:t>
            </w:r>
          </w:p>
        </w:tc>
        <w:tc>
          <w:tcPr>
            <w:tcW w:w="5082" w:type="dxa"/>
            <w:vAlign w:val="center"/>
          </w:tcPr>
          <w:p w:rsidR="0065343B" w:rsidRPr="00E952A6" w:rsidRDefault="0065343B" w:rsidP="0065343B">
            <w:pPr>
              <w:tabs>
                <w:tab w:val="left" w:pos="468"/>
              </w:tabs>
              <w:spacing w:after="120" w:line="240" w:lineRule="auto"/>
              <w:rPr>
                <w:rFonts w:ascii="Arial" w:hAnsi="Arial" w:cs="Arial"/>
                <w:sz w:val="20"/>
                <w:szCs w:val="20"/>
                <w:lang w:val="en-GB"/>
              </w:rPr>
            </w:pPr>
            <w:r w:rsidRPr="00E952A6">
              <w:rPr>
                <w:rFonts w:ascii="Arial" w:hAnsi="Arial" w:cs="Arial"/>
                <w:sz w:val="20"/>
                <w:szCs w:val="20"/>
                <w:lang w:val="en-GB"/>
              </w:rPr>
              <w:t>L2 learning and teaching</w:t>
            </w:r>
          </w:p>
        </w:tc>
        <w:tc>
          <w:tcPr>
            <w:tcW w:w="3341" w:type="dxa"/>
            <w:vAlign w:val="center"/>
          </w:tcPr>
          <w:p w:rsidR="0065343B" w:rsidRPr="00E952A6" w:rsidRDefault="0065343B" w:rsidP="0065343B">
            <w:pPr>
              <w:spacing w:after="0" w:line="240" w:lineRule="auto"/>
              <w:rPr>
                <w:rFonts w:ascii="Arial" w:hAnsi="Arial" w:cs="Arial"/>
                <w:sz w:val="20"/>
                <w:szCs w:val="20"/>
                <w:lang w:val="en-GB"/>
              </w:rPr>
            </w:pPr>
            <w:r w:rsidRPr="00E952A6">
              <w:rPr>
                <w:rFonts w:ascii="Arial" w:hAnsi="Arial" w:cs="Arial"/>
                <w:sz w:val="20"/>
                <w:szCs w:val="20"/>
                <w:lang w:val="en-GB"/>
              </w:rPr>
              <w:t>Saville-</w:t>
            </w:r>
            <w:proofErr w:type="spellStart"/>
            <w:r w:rsidRPr="00E952A6">
              <w:rPr>
                <w:rFonts w:ascii="Arial" w:hAnsi="Arial" w:cs="Arial"/>
                <w:sz w:val="20"/>
                <w:szCs w:val="20"/>
                <w:lang w:val="en-GB"/>
              </w:rPr>
              <w:t>Troike</w:t>
            </w:r>
            <w:proofErr w:type="spellEnd"/>
            <w:r w:rsidRPr="00E952A6">
              <w:rPr>
                <w:rFonts w:ascii="Arial" w:hAnsi="Arial" w:cs="Arial"/>
                <w:sz w:val="20"/>
                <w:szCs w:val="20"/>
                <w:lang w:val="en-GB"/>
              </w:rPr>
              <w:t xml:space="preserve"> (2006). Chapter 7.</w:t>
            </w:r>
          </w:p>
        </w:tc>
      </w:tr>
      <w:tr w:rsidR="0065343B" w:rsidRPr="00E952A6" w:rsidTr="00193DC9">
        <w:trPr>
          <w:trHeight w:val="91"/>
        </w:trPr>
        <w:tc>
          <w:tcPr>
            <w:tcW w:w="675" w:type="dxa"/>
            <w:vAlign w:val="center"/>
          </w:tcPr>
          <w:p w:rsidR="0065343B" w:rsidRPr="00E952A6" w:rsidRDefault="0065343B"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14.</w:t>
            </w:r>
          </w:p>
        </w:tc>
        <w:tc>
          <w:tcPr>
            <w:tcW w:w="1075" w:type="dxa"/>
            <w:shd w:val="clear" w:color="auto" w:fill="auto"/>
            <w:vAlign w:val="center"/>
          </w:tcPr>
          <w:p w:rsidR="0065343B" w:rsidRPr="00E952A6" w:rsidRDefault="0065343B" w:rsidP="0065343B">
            <w:pPr>
              <w:spacing w:after="0" w:line="240" w:lineRule="auto"/>
              <w:jc w:val="center"/>
              <w:rPr>
                <w:rFonts w:ascii="Arial" w:hAnsi="Arial" w:cs="Arial"/>
                <w:sz w:val="20"/>
                <w:szCs w:val="20"/>
                <w:lang w:val="en-GB"/>
              </w:rPr>
            </w:pPr>
            <w:r w:rsidRPr="00E952A6">
              <w:rPr>
                <w:rFonts w:ascii="Arial Narrow" w:hAnsi="Arial Narrow"/>
                <w:lang w:val="en-GB"/>
              </w:rPr>
              <w:t>21.1.</w:t>
            </w:r>
          </w:p>
        </w:tc>
        <w:tc>
          <w:tcPr>
            <w:tcW w:w="5082" w:type="dxa"/>
            <w:shd w:val="clear" w:color="auto" w:fill="auto"/>
            <w:vAlign w:val="center"/>
          </w:tcPr>
          <w:p w:rsidR="0065343B" w:rsidRPr="00E952A6" w:rsidRDefault="0065343B" w:rsidP="0065343B">
            <w:pPr>
              <w:spacing w:after="120" w:line="240" w:lineRule="auto"/>
              <w:rPr>
                <w:rFonts w:ascii="Arial" w:hAnsi="Arial" w:cs="Arial"/>
                <w:sz w:val="20"/>
                <w:szCs w:val="20"/>
                <w:lang w:val="en-GB"/>
              </w:rPr>
            </w:pPr>
            <w:r w:rsidRPr="00E952A6">
              <w:rPr>
                <w:rFonts w:ascii="Arial" w:hAnsi="Arial" w:cs="Arial"/>
                <w:sz w:val="20"/>
                <w:szCs w:val="20"/>
                <w:lang w:val="en-GB"/>
              </w:rPr>
              <w:t>Research in SLA</w:t>
            </w:r>
          </w:p>
        </w:tc>
        <w:tc>
          <w:tcPr>
            <w:tcW w:w="3341" w:type="dxa"/>
            <w:vAlign w:val="center"/>
          </w:tcPr>
          <w:p w:rsidR="0065343B" w:rsidRPr="00E952A6" w:rsidRDefault="0065343B" w:rsidP="0065343B">
            <w:pPr>
              <w:spacing w:after="0" w:line="240" w:lineRule="auto"/>
              <w:rPr>
                <w:rFonts w:ascii="Arial" w:hAnsi="Arial" w:cs="Arial"/>
                <w:sz w:val="20"/>
                <w:szCs w:val="20"/>
                <w:lang w:val="en-GB"/>
              </w:rPr>
            </w:pPr>
            <w:r w:rsidRPr="00E952A6">
              <w:rPr>
                <w:rFonts w:ascii="Arial" w:hAnsi="Arial" w:cs="Arial"/>
                <w:sz w:val="20"/>
                <w:szCs w:val="20"/>
                <w:lang w:val="en-GB"/>
              </w:rPr>
              <w:t>Handout.</w:t>
            </w:r>
          </w:p>
        </w:tc>
      </w:tr>
      <w:tr w:rsidR="0065343B" w:rsidRPr="00E952A6" w:rsidTr="00193DC9">
        <w:trPr>
          <w:trHeight w:val="91"/>
        </w:trPr>
        <w:tc>
          <w:tcPr>
            <w:tcW w:w="675" w:type="dxa"/>
            <w:vAlign w:val="center"/>
          </w:tcPr>
          <w:p w:rsidR="0065343B" w:rsidRPr="00E952A6" w:rsidRDefault="0065343B" w:rsidP="0065343B">
            <w:pPr>
              <w:spacing w:after="0" w:line="240" w:lineRule="auto"/>
              <w:jc w:val="center"/>
              <w:rPr>
                <w:rFonts w:ascii="Arial" w:hAnsi="Arial" w:cs="Arial"/>
                <w:sz w:val="20"/>
                <w:szCs w:val="20"/>
                <w:lang w:val="en-GB"/>
              </w:rPr>
            </w:pPr>
            <w:r w:rsidRPr="00E952A6">
              <w:rPr>
                <w:rFonts w:ascii="Arial" w:hAnsi="Arial" w:cs="Arial"/>
                <w:sz w:val="20"/>
                <w:szCs w:val="20"/>
                <w:lang w:val="en-GB"/>
              </w:rPr>
              <w:t>15.</w:t>
            </w:r>
          </w:p>
        </w:tc>
        <w:tc>
          <w:tcPr>
            <w:tcW w:w="1075" w:type="dxa"/>
            <w:shd w:val="clear" w:color="auto" w:fill="auto"/>
            <w:vAlign w:val="center"/>
          </w:tcPr>
          <w:p w:rsidR="0065343B" w:rsidRPr="00E952A6" w:rsidRDefault="0065343B" w:rsidP="0065343B">
            <w:pPr>
              <w:spacing w:after="0" w:line="240" w:lineRule="auto"/>
              <w:jc w:val="center"/>
              <w:rPr>
                <w:rFonts w:ascii="Arial" w:hAnsi="Arial" w:cs="Arial"/>
                <w:sz w:val="20"/>
                <w:szCs w:val="20"/>
                <w:lang w:val="en-GB"/>
              </w:rPr>
            </w:pPr>
            <w:r w:rsidRPr="00E952A6">
              <w:rPr>
                <w:rFonts w:ascii="Arial Narrow" w:hAnsi="Arial Narrow"/>
                <w:lang w:val="en-GB"/>
              </w:rPr>
              <w:t>28.1</w:t>
            </w:r>
          </w:p>
        </w:tc>
        <w:tc>
          <w:tcPr>
            <w:tcW w:w="5082" w:type="dxa"/>
            <w:shd w:val="clear" w:color="auto" w:fill="auto"/>
            <w:vAlign w:val="center"/>
          </w:tcPr>
          <w:p w:rsidR="0065343B" w:rsidRPr="00E952A6" w:rsidRDefault="0065343B" w:rsidP="0065343B">
            <w:pPr>
              <w:widowControl w:val="0"/>
              <w:autoSpaceDE w:val="0"/>
              <w:autoSpaceDN w:val="0"/>
              <w:adjustRightInd w:val="0"/>
              <w:spacing w:after="0" w:line="240" w:lineRule="auto"/>
              <w:rPr>
                <w:rFonts w:ascii="Arial" w:hAnsi="Arial" w:cs="Arial"/>
                <w:sz w:val="20"/>
                <w:szCs w:val="20"/>
                <w:lang w:val="en-GB"/>
              </w:rPr>
            </w:pPr>
            <w:r w:rsidRPr="00E952A6">
              <w:rPr>
                <w:rFonts w:ascii="Arial" w:hAnsi="Arial" w:cs="Arial"/>
                <w:sz w:val="20"/>
                <w:szCs w:val="20"/>
                <w:lang w:val="en-GB"/>
              </w:rPr>
              <w:t>Test 2.</w:t>
            </w:r>
          </w:p>
        </w:tc>
        <w:tc>
          <w:tcPr>
            <w:tcW w:w="3341" w:type="dxa"/>
            <w:vAlign w:val="center"/>
          </w:tcPr>
          <w:p w:rsidR="0065343B" w:rsidRPr="00E952A6" w:rsidRDefault="0065343B" w:rsidP="0065343B">
            <w:pPr>
              <w:spacing w:after="0" w:line="240" w:lineRule="auto"/>
              <w:rPr>
                <w:rFonts w:ascii="Arial" w:hAnsi="Arial" w:cs="Arial"/>
                <w:sz w:val="20"/>
                <w:szCs w:val="20"/>
                <w:lang w:val="en-GB"/>
              </w:rPr>
            </w:pPr>
          </w:p>
        </w:tc>
      </w:tr>
    </w:tbl>
    <w:p w:rsidR="00F96790" w:rsidRPr="00E952A6" w:rsidRDefault="00F96790" w:rsidP="00F96790">
      <w:pPr>
        <w:pStyle w:val="ListParagraph"/>
        <w:spacing w:after="0" w:line="240" w:lineRule="auto"/>
        <w:ind w:left="-30"/>
        <w:jc w:val="right"/>
        <w:rPr>
          <w:rFonts w:ascii="Times New Roman" w:hAnsi="Times New Roman"/>
          <w:sz w:val="24"/>
          <w:szCs w:val="24"/>
          <w:lang w:val="en-GB"/>
        </w:rPr>
      </w:pPr>
    </w:p>
    <w:p w:rsidR="00F96790" w:rsidRPr="00E952A6" w:rsidRDefault="00F96790" w:rsidP="00F96790">
      <w:pPr>
        <w:pStyle w:val="ListParagraph"/>
        <w:spacing w:after="0" w:line="240" w:lineRule="auto"/>
        <w:ind w:left="-30"/>
        <w:jc w:val="right"/>
        <w:rPr>
          <w:rFonts w:ascii="Times New Roman" w:hAnsi="Times New Roman"/>
          <w:sz w:val="24"/>
          <w:szCs w:val="24"/>
          <w:lang w:val="en-GB"/>
        </w:rPr>
      </w:pPr>
    </w:p>
    <w:p w:rsidR="00F96790" w:rsidRPr="00E952A6" w:rsidRDefault="00F96790" w:rsidP="00F96790">
      <w:pPr>
        <w:pStyle w:val="ListParagraph"/>
        <w:spacing w:after="0" w:line="240" w:lineRule="auto"/>
        <w:ind w:left="-30"/>
        <w:jc w:val="right"/>
        <w:rPr>
          <w:rFonts w:ascii="Times New Roman" w:hAnsi="Times New Roman"/>
          <w:sz w:val="24"/>
          <w:szCs w:val="24"/>
          <w:lang w:val="en-GB"/>
        </w:rPr>
      </w:pPr>
      <w:r w:rsidRPr="00E952A6">
        <w:rPr>
          <w:rFonts w:ascii="Times New Roman" w:hAnsi="Times New Roman"/>
          <w:sz w:val="24"/>
          <w:szCs w:val="24"/>
          <w:lang w:val="en-GB"/>
        </w:rPr>
        <w:t>Teacher:</w:t>
      </w:r>
    </w:p>
    <w:p w:rsidR="00F96790" w:rsidRPr="00E952A6" w:rsidRDefault="00F96790" w:rsidP="00F96790">
      <w:pPr>
        <w:pStyle w:val="ListParagraph"/>
        <w:spacing w:after="0" w:line="240" w:lineRule="auto"/>
        <w:ind w:left="-30"/>
        <w:jc w:val="right"/>
        <w:rPr>
          <w:rFonts w:ascii="Times New Roman" w:hAnsi="Times New Roman"/>
          <w:sz w:val="24"/>
          <w:szCs w:val="24"/>
          <w:lang w:val="en-GB"/>
        </w:rPr>
      </w:pPr>
      <w:r w:rsidRPr="00E952A6">
        <w:rPr>
          <w:rFonts w:ascii="Times New Roman" w:hAnsi="Times New Roman"/>
          <w:sz w:val="24"/>
          <w:szCs w:val="24"/>
          <w:lang w:val="en-GB"/>
        </w:rPr>
        <w:t xml:space="preserve">Anna </w:t>
      </w:r>
      <w:proofErr w:type="spellStart"/>
      <w:r w:rsidRPr="00E952A6">
        <w:rPr>
          <w:rFonts w:ascii="Times New Roman" w:hAnsi="Times New Roman"/>
          <w:sz w:val="24"/>
          <w:szCs w:val="24"/>
          <w:lang w:val="en-GB"/>
        </w:rPr>
        <w:t>Martinović</w:t>
      </w:r>
      <w:proofErr w:type="spellEnd"/>
    </w:p>
    <w:p w:rsidR="00F96790" w:rsidRPr="00E952A6" w:rsidRDefault="00F96790" w:rsidP="00F96790">
      <w:pPr>
        <w:rPr>
          <w:lang w:val="en-GB"/>
        </w:rPr>
      </w:pPr>
    </w:p>
    <w:p w:rsidR="009E35E9" w:rsidRPr="00E952A6" w:rsidRDefault="009E35E9">
      <w:pPr>
        <w:rPr>
          <w:lang w:val="en-GB"/>
        </w:rPr>
      </w:pPr>
    </w:p>
    <w:sectPr w:rsidR="009E35E9" w:rsidRPr="00E952A6" w:rsidSect="00F96790">
      <w:pgSz w:w="11900" w:h="16840" w:code="9"/>
      <w:pgMar w:top="1418" w:right="1418" w:bottom="1418" w:left="1418" w:header="709" w:footer="709"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D2ED4"/>
    <w:multiLevelType w:val="hybridMultilevel"/>
    <w:tmpl w:val="2E18D6C2"/>
    <w:lvl w:ilvl="0" w:tplc="2FC4EE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7843AEE"/>
    <w:multiLevelType w:val="hybridMultilevel"/>
    <w:tmpl w:val="EEB436E4"/>
    <w:lvl w:ilvl="0" w:tplc="863405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A3206E"/>
    <w:multiLevelType w:val="hybridMultilevel"/>
    <w:tmpl w:val="7CA67A5A"/>
    <w:lvl w:ilvl="0" w:tplc="60F2B8C2">
      <w:start w:val="2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8B15B8"/>
    <w:multiLevelType w:val="hybridMultilevel"/>
    <w:tmpl w:val="41AE0F90"/>
    <w:lvl w:ilvl="0" w:tplc="2330607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3471295"/>
    <w:multiLevelType w:val="hybridMultilevel"/>
    <w:tmpl w:val="422C19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775E361E"/>
    <w:multiLevelType w:val="hybridMultilevel"/>
    <w:tmpl w:val="BBBC9F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EAC5FC9"/>
    <w:multiLevelType w:val="hybridMultilevel"/>
    <w:tmpl w:val="331AB9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90"/>
    <w:rsid w:val="000A6CD2"/>
    <w:rsid w:val="00107484"/>
    <w:rsid w:val="001751F5"/>
    <w:rsid w:val="001F6847"/>
    <w:rsid w:val="00281101"/>
    <w:rsid w:val="003879BB"/>
    <w:rsid w:val="003C6272"/>
    <w:rsid w:val="0042030A"/>
    <w:rsid w:val="00431453"/>
    <w:rsid w:val="00451BBD"/>
    <w:rsid w:val="004B418B"/>
    <w:rsid w:val="004E16FA"/>
    <w:rsid w:val="004E54A1"/>
    <w:rsid w:val="005241C9"/>
    <w:rsid w:val="005D33EB"/>
    <w:rsid w:val="00643B44"/>
    <w:rsid w:val="0065343B"/>
    <w:rsid w:val="00654FD5"/>
    <w:rsid w:val="00685E26"/>
    <w:rsid w:val="00704BA9"/>
    <w:rsid w:val="0070595D"/>
    <w:rsid w:val="007869AB"/>
    <w:rsid w:val="007E4197"/>
    <w:rsid w:val="0083754E"/>
    <w:rsid w:val="0086393F"/>
    <w:rsid w:val="00881AD3"/>
    <w:rsid w:val="008C11D4"/>
    <w:rsid w:val="00912474"/>
    <w:rsid w:val="00946E45"/>
    <w:rsid w:val="0098797D"/>
    <w:rsid w:val="009E35E9"/>
    <w:rsid w:val="00A12FA9"/>
    <w:rsid w:val="00B71487"/>
    <w:rsid w:val="00BD62D6"/>
    <w:rsid w:val="00C102DD"/>
    <w:rsid w:val="00C3380D"/>
    <w:rsid w:val="00C506C3"/>
    <w:rsid w:val="00CD217D"/>
    <w:rsid w:val="00CF00E0"/>
    <w:rsid w:val="00D40726"/>
    <w:rsid w:val="00E952A6"/>
    <w:rsid w:val="00EB03A8"/>
    <w:rsid w:val="00EC44A1"/>
    <w:rsid w:val="00EE5953"/>
    <w:rsid w:val="00F96790"/>
    <w:rsid w:val="00FD2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CCB96-3543-455F-908C-28FF0747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790"/>
    <w:pPr>
      <w:spacing w:after="200" w:line="276" w:lineRule="auto"/>
    </w:pPr>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96790"/>
    <w:pPr>
      <w:ind w:left="720"/>
      <w:contextualSpacing/>
    </w:pPr>
  </w:style>
  <w:style w:type="character" w:styleId="Hyperlink">
    <w:name w:val="Hyperlink"/>
    <w:rsid w:val="00F96790"/>
    <w:rPr>
      <w:color w:val="0000FF"/>
      <w:u w:val="single"/>
    </w:rPr>
  </w:style>
  <w:style w:type="paragraph" w:styleId="Caption">
    <w:name w:val="caption"/>
    <w:basedOn w:val="Normal"/>
    <w:next w:val="Normal"/>
    <w:unhideWhenUsed/>
    <w:qFormat/>
    <w:rsid w:val="00F96790"/>
    <w:rPr>
      <w:b/>
      <w:bCs/>
      <w:sz w:val="20"/>
      <w:szCs w:val="20"/>
    </w:rPr>
  </w:style>
  <w:style w:type="character" w:styleId="Emphasis">
    <w:name w:val="Emphasis"/>
    <w:qFormat/>
    <w:rsid w:val="00F96790"/>
    <w:rPr>
      <w:rFonts w:cs="Times New Roman"/>
      <w:i/>
      <w:iCs/>
    </w:rPr>
  </w:style>
  <w:style w:type="character" w:customStyle="1" w:styleId="hps">
    <w:name w:val="hps"/>
    <w:rsid w:val="00F96790"/>
  </w:style>
  <w:style w:type="paragraph" w:customStyle="1" w:styleId="Default">
    <w:name w:val="Default"/>
    <w:rsid w:val="0065343B"/>
    <w:pPr>
      <w:autoSpaceDE w:val="0"/>
      <w:autoSpaceDN w:val="0"/>
      <w:adjustRightInd w:val="0"/>
      <w:spacing w:after="0" w:line="240" w:lineRule="auto"/>
    </w:pPr>
    <w:rPr>
      <w:rFonts w:ascii="Arial" w:eastAsia="Times New Roman" w:hAnsi="Arial" w:cs="Arial"/>
      <w:color w:val="000000"/>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odle.src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1044</Words>
  <Characters>5956</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dc:creator>
  <cp:keywords/>
  <dc:description/>
  <cp:lastModifiedBy>User</cp:lastModifiedBy>
  <cp:revision>12</cp:revision>
  <dcterms:created xsi:type="dcterms:W3CDTF">2016-06-06T08:46:00Z</dcterms:created>
  <dcterms:modified xsi:type="dcterms:W3CDTF">2016-06-10T08:07:00Z</dcterms:modified>
</cp:coreProperties>
</file>