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5" w:type="dxa"/>
        <w:tblLayout w:type="fixed"/>
        <w:tblLook w:val="0000" w:firstRow="0" w:lastRow="0" w:firstColumn="0" w:lastColumn="0" w:noHBand="0" w:noVBand="0"/>
      </w:tblPr>
      <w:tblGrid>
        <w:gridCol w:w="2418"/>
        <w:gridCol w:w="1480"/>
        <w:gridCol w:w="535"/>
        <w:gridCol w:w="1155"/>
        <w:gridCol w:w="1154"/>
        <w:gridCol w:w="536"/>
        <w:gridCol w:w="1700"/>
      </w:tblGrid>
      <w:tr w:rsidR="00830A1D" w:rsidRPr="007508F3" w14:paraId="53C9E5E2" w14:textId="77777777">
        <w:trPr>
          <w:trHeight w:val="90"/>
        </w:trPr>
        <w:tc>
          <w:tcPr>
            <w:tcW w:w="2418" w:type="dxa"/>
            <w:tcBorders>
              <w:top w:val="single" w:sz="4" w:space="0" w:color="000000"/>
              <w:left w:val="single" w:sz="4" w:space="0" w:color="000000"/>
              <w:bottom w:val="single" w:sz="4" w:space="0" w:color="000000"/>
            </w:tcBorders>
            <w:shd w:val="clear" w:color="auto" w:fill="FFFFE5"/>
            <w:vAlign w:val="center"/>
          </w:tcPr>
          <w:p w14:paraId="2E8CC92E" w14:textId="77777777" w:rsidR="00830A1D" w:rsidRPr="007508F3" w:rsidRDefault="00830A1D" w:rsidP="00922973">
            <w:pPr>
              <w:spacing w:after="0" w:line="240" w:lineRule="auto"/>
              <w:rPr>
                <w:rFonts w:ascii="Arial" w:hAnsi="Arial" w:cs="Arial"/>
                <w:lang w:val="hr-HR"/>
              </w:rPr>
            </w:pPr>
            <w:r w:rsidRPr="007508F3">
              <w:rPr>
                <w:rFonts w:ascii="Arial" w:hAnsi="Arial" w:cs="Arial"/>
                <w:b/>
                <w:lang w:val="hr-HR"/>
              </w:rPr>
              <w:t>Naziv studija</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A0EC5DF" w14:textId="77777777" w:rsidR="00830A1D" w:rsidRPr="007508F3" w:rsidRDefault="00830A1D" w:rsidP="00922973">
            <w:pPr>
              <w:spacing w:after="0" w:line="240" w:lineRule="auto"/>
              <w:rPr>
                <w:rFonts w:ascii="Arial" w:hAnsi="Arial" w:cs="Arial"/>
                <w:b/>
                <w:lang w:val="hr-HR"/>
              </w:rPr>
            </w:pPr>
            <w:r w:rsidRPr="007508F3">
              <w:rPr>
                <w:rFonts w:ascii="Arial" w:hAnsi="Arial" w:cs="Arial"/>
                <w:lang w:val="hr-HR"/>
              </w:rPr>
              <w:t>Diplomski studij anglistike</w:t>
            </w:r>
          </w:p>
        </w:tc>
      </w:tr>
      <w:tr w:rsidR="00830A1D" w:rsidRPr="007508F3" w14:paraId="64A9C440" w14:textId="77777777">
        <w:tc>
          <w:tcPr>
            <w:tcW w:w="2418" w:type="dxa"/>
            <w:tcBorders>
              <w:top w:val="single" w:sz="4" w:space="0" w:color="000000"/>
              <w:left w:val="single" w:sz="4" w:space="0" w:color="000000"/>
              <w:bottom w:val="single" w:sz="4" w:space="0" w:color="000000"/>
            </w:tcBorders>
            <w:shd w:val="clear" w:color="auto" w:fill="FFFFE5"/>
            <w:vAlign w:val="center"/>
          </w:tcPr>
          <w:p w14:paraId="03850232" w14:textId="77777777" w:rsidR="00830A1D" w:rsidRPr="007508F3" w:rsidRDefault="00830A1D" w:rsidP="00922973">
            <w:pPr>
              <w:spacing w:after="0" w:line="240" w:lineRule="auto"/>
              <w:rPr>
                <w:rFonts w:ascii="Arial" w:hAnsi="Arial" w:cs="Arial"/>
                <w:lang w:val="hr-HR"/>
              </w:rPr>
            </w:pPr>
            <w:r w:rsidRPr="007508F3">
              <w:rPr>
                <w:rFonts w:ascii="Arial" w:hAnsi="Arial" w:cs="Arial"/>
                <w:b/>
                <w:lang w:val="hr-HR"/>
              </w:rPr>
              <w:t>Naziv kolegija</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0B1EBA4" w14:textId="4C1615CA" w:rsidR="00830A1D" w:rsidRPr="007508F3" w:rsidRDefault="00AD1E0A" w:rsidP="00922973">
            <w:pPr>
              <w:spacing w:after="0" w:line="240" w:lineRule="auto"/>
              <w:rPr>
                <w:rFonts w:ascii="Arial" w:hAnsi="Arial" w:cs="Arial"/>
                <w:b/>
                <w:lang w:val="hr-HR"/>
              </w:rPr>
            </w:pPr>
            <w:r w:rsidRPr="007508F3">
              <w:rPr>
                <w:rFonts w:ascii="Arial" w:hAnsi="Arial" w:cs="Arial"/>
                <w:b/>
                <w:lang w:val="hr-HR"/>
              </w:rPr>
              <w:t>KNJIŽEVNOST U PRIJEVODU</w:t>
            </w:r>
            <w:r w:rsidR="0053660B" w:rsidRPr="007508F3">
              <w:rPr>
                <w:rFonts w:ascii="Arial" w:hAnsi="Arial" w:cs="Arial"/>
                <w:b/>
                <w:lang w:val="hr-HR"/>
              </w:rPr>
              <w:t xml:space="preserve"> –</w:t>
            </w:r>
            <w:r w:rsidRPr="007508F3">
              <w:rPr>
                <w:rFonts w:ascii="Arial" w:hAnsi="Arial" w:cs="Arial"/>
                <w:b/>
                <w:lang w:val="hr-HR"/>
              </w:rPr>
              <w:t xml:space="preserve"> SVJETSKA KNJIŽEVNOST </w:t>
            </w:r>
          </w:p>
        </w:tc>
      </w:tr>
      <w:tr w:rsidR="00830A1D" w:rsidRPr="007508F3" w14:paraId="0DE4AB98" w14:textId="77777777">
        <w:tc>
          <w:tcPr>
            <w:tcW w:w="2418" w:type="dxa"/>
            <w:tcBorders>
              <w:top w:val="single" w:sz="4" w:space="0" w:color="000000"/>
              <w:left w:val="single" w:sz="4" w:space="0" w:color="000000"/>
              <w:bottom w:val="single" w:sz="4" w:space="0" w:color="000000"/>
            </w:tcBorders>
            <w:shd w:val="clear" w:color="auto" w:fill="FFFFE5"/>
            <w:vAlign w:val="center"/>
          </w:tcPr>
          <w:p w14:paraId="5FDAA4A3" w14:textId="77777777" w:rsidR="00830A1D" w:rsidRPr="007508F3" w:rsidRDefault="00830A1D" w:rsidP="00922973">
            <w:pPr>
              <w:spacing w:after="0" w:line="240" w:lineRule="auto"/>
              <w:rPr>
                <w:rFonts w:ascii="Arial" w:hAnsi="Arial" w:cs="Arial"/>
                <w:lang w:val="hr-HR"/>
              </w:rPr>
            </w:pPr>
            <w:r w:rsidRPr="007508F3">
              <w:rPr>
                <w:rFonts w:ascii="Arial" w:hAnsi="Arial" w:cs="Arial"/>
                <w:b/>
                <w:lang w:val="hr-HR"/>
              </w:rPr>
              <w:t>Status kolegija</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1EAF5CD" w14:textId="77777777" w:rsidR="00830A1D" w:rsidRPr="007508F3" w:rsidRDefault="00830A1D" w:rsidP="00922973">
            <w:pPr>
              <w:spacing w:after="0" w:line="240" w:lineRule="auto"/>
              <w:rPr>
                <w:rFonts w:ascii="Arial" w:hAnsi="Arial" w:cs="Arial"/>
                <w:b/>
                <w:lang w:val="hr-HR"/>
              </w:rPr>
            </w:pPr>
            <w:r w:rsidRPr="007508F3">
              <w:rPr>
                <w:rFonts w:ascii="Arial" w:hAnsi="Arial" w:cs="Arial"/>
                <w:lang w:val="hr-HR"/>
              </w:rPr>
              <w:t>izborni</w:t>
            </w:r>
          </w:p>
        </w:tc>
      </w:tr>
      <w:tr w:rsidR="00830A1D" w:rsidRPr="007508F3" w14:paraId="27F3C3C1" w14:textId="77777777">
        <w:tc>
          <w:tcPr>
            <w:tcW w:w="2418" w:type="dxa"/>
            <w:tcBorders>
              <w:top w:val="single" w:sz="4" w:space="0" w:color="000000"/>
              <w:left w:val="single" w:sz="4" w:space="0" w:color="000000"/>
              <w:bottom w:val="single" w:sz="4" w:space="0" w:color="000000"/>
            </w:tcBorders>
            <w:shd w:val="clear" w:color="auto" w:fill="FFFFE5"/>
            <w:vAlign w:val="center"/>
          </w:tcPr>
          <w:p w14:paraId="18978BD6" w14:textId="77777777" w:rsidR="00830A1D" w:rsidRPr="007508F3" w:rsidRDefault="00830A1D" w:rsidP="00922973">
            <w:pPr>
              <w:spacing w:after="0" w:line="240" w:lineRule="auto"/>
              <w:rPr>
                <w:rFonts w:ascii="Arial" w:hAnsi="Arial" w:cs="Arial"/>
                <w:lang w:val="hr-HR"/>
              </w:rPr>
            </w:pPr>
            <w:r w:rsidRPr="007508F3">
              <w:rPr>
                <w:rFonts w:ascii="Arial" w:hAnsi="Arial" w:cs="Arial"/>
                <w:b/>
                <w:lang w:val="hr-HR"/>
              </w:rPr>
              <w:t>Godina</w:t>
            </w:r>
          </w:p>
        </w:tc>
        <w:tc>
          <w:tcPr>
            <w:tcW w:w="2015" w:type="dxa"/>
            <w:gridSpan w:val="2"/>
            <w:tcBorders>
              <w:top w:val="single" w:sz="4" w:space="0" w:color="000000"/>
              <w:left w:val="single" w:sz="4" w:space="0" w:color="000000"/>
              <w:bottom w:val="single" w:sz="4" w:space="0" w:color="000000"/>
            </w:tcBorders>
            <w:shd w:val="clear" w:color="auto" w:fill="auto"/>
            <w:vAlign w:val="center"/>
          </w:tcPr>
          <w:p w14:paraId="08DC4B44" w14:textId="5C604255" w:rsidR="00830A1D" w:rsidRPr="007508F3" w:rsidRDefault="00830A1D" w:rsidP="00922973">
            <w:pPr>
              <w:spacing w:after="0" w:line="240" w:lineRule="auto"/>
              <w:rPr>
                <w:rFonts w:ascii="Arial" w:hAnsi="Arial" w:cs="Arial"/>
                <w:b/>
                <w:lang w:val="hr-HR"/>
              </w:rPr>
            </w:pPr>
            <w:r w:rsidRPr="007508F3">
              <w:rPr>
                <w:rFonts w:ascii="Arial" w:hAnsi="Arial" w:cs="Arial"/>
                <w:lang w:val="hr-HR"/>
              </w:rPr>
              <w:t xml:space="preserve">1. </w:t>
            </w:r>
          </w:p>
        </w:tc>
        <w:tc>
          <w:tcPr>
            <w:tcW w:w="2309" w:type="dxa"/>
            <w:gridSpan w:val="2"/>
            <w:tcBorders>
              <w:top w:val="single" w:sz="4" w:space="0" w:color="000000"/>
              <w:left w:val="single" w:sz="4" w:space="0" w:color="000000"/>
              <w:bottom w:val="single" w:sz="4" w:space="0" w:color="000000"/>
            </w:tcBorders>
            <w:shd w:val="clear" w:color="auto" w:fill="FFFFE5"/>
            <w:vAlign w:val="center"/>
          </w:tcPr>
          <w:p w14:paraId="06401DDD" w14:textId="77777777" w:rsidR="00830A1D" w:rsidRPr="007508F3" w:rsidRDefault="00830A1D" w:rsidP="00922973">
            <w:pPr>
              <w:spacing w:after="0" w:line="240" w:lineRule="auto"/>
              <w:rPr>
                <w:rFonts w:ascii="Arial" w:hAnsi="Arial" w:cs="Arial"/>
                <w:lang w:val="hr-HR"/>
              </w:rPr>
            </w:pPr>
            <w:r w:rsidRPr="007508F3">
              <w:rPr>
                <w:rFonts w:ascii="Arial" w:hAnsi="Arial" w:cs="Arial"/>
                <w:b/>
                <w:lang w:val="hr-HR"/>
              </w:rPr>
              <w:t>Semestar</w:t>
            </w:r>
          </w:p>
        </w:tc>
        <w:tc>
          <w:tcPr>
            <w:tcW w:w="22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C65690" w14:textId="2F48DFF8" w:rsidR="00830A1D" w:rsidRPr="007508F3" w:rsidRDefault="00AD1E0A" w:rsidP="00922973">
            <w:pPr>
              <w:spacing w:after="0" w:line="240" w:lineRule="auto"/>
              <w:rPr>
                <w:rFonts w:ascii="Arial" w:hAnsi="Arial" w:cs="Arial"/>
                <w:b/>
                <w:lang w:val="hr-HR"/>
              </w:rPr>
            </w:pPr>
            <w:r w:rsidRPr="007508F3">
              <w:rPr>
                <w:rFonts w:ascii="Arial" w:hAnsi="Arial" w:cs="Arial"/>
                <w:lang w:val="hr-HR"/>
              </w:rPr>
              <w:t>2</w:t>
            </w:r>
            <w:r w:rsidR="00830A1D" w:rsidRPr="007508F3">
              <w:rPr>
                <w:rFonts w:ascii="Arial" w:hAnsi="Arial" w:cs="Arial"/>
                <w:lang w:val="hr-HR"/>
              </w:rPr>
              <w:t>. (</w:t>
            </w:r>
            <w:r w:rsidRPr="007508F3">
              <w:rPr>
                <w:rFonts w:ascii="Arial" w:hAnsi="Arial" w:cs="Arial"/>
                <w:lang w:val="hr-HR"/>
              </w:rPr>
              <w:t>ljetni</w:t>
            </w:r>
            <w:r w:rsidR="00830A1D" w:rsidRPr="007508F3">
              <w:rPr>
                <w:rFonts w:ascii="Arial" w:hAnsi="Arial" w:cs="Arial"/>
                <w:lang w:val="hr-HR"/>
              </w:rPr>
              <w:t>)</w:t>
            </w:r>
          </w:p>
        </w:tc>
      </w:tr>
      <w:tr w:rsidR="00830A1D" w:rsidRPr="007508F3" w14:paraId="4379C03C" w14:textId="77777777">
        <w:tc>
          <w:tcPr>
            <w:tcW w:w="2418" w:type="dxa"/>
            <w:tcBorders>
              <w:top w:val="single" w:sz="4" w:space="0" w:color="000000"/>
              <w:left w:val="single" w:sz="4" w:space="0" w:color="000000"/>
              <w:bottom w:val="single" w:sz="4" w:space="0" w:color="000000"/>
            </w:tcBorders>
            <w:shd w:val="clear" w:color="auto" w:fill="FFFFE5"/>
            <w:vAlign w:val="center"/>
          </w:tcPr>
          <w:p w14:paraId="4DA99D1A" w14:textId="77777777" w:rsidR="00830A1D" w:rsidRPr="007508F3" w:rsidRDefault="00830A1D" w:rsidP="00922973">
            <w:pPr>
              <w:spacing w:after="0" w:line="240" w:lineRule="auto"/>
              <w:rPr>
                <w:rFonts w:ascii="Arial" w:hAnsi="Arial" w:cs="Arial"/>
                <w:lang w:val="hr-HR"/>
              </w:rPr>
            </w:pPr>
            <w:r w:rsidRPr="007508F3">
              <w:rPr>
                <w:rFonts w:ascii="Arial" w:hAnsi="Arial" w:cs="Arial"/>
                <w:b/>
                <w:lang w:val="hr-HR"/>
              </w:rPr>
              <w:t>ECTS bodovi</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EFCCE0D" w14:textId="080BC1B5" w:rsidR="00EE2594" w:rsidRPr="00EE2594" w:rsidRDefault="00EE2594" w:rsidP="00922973">
            <w:pPr>
              <w:spacing w:after="0" w:line="240" w:lineRule="auto"/>
              <w:rPr>
                <w:rFonts w:ascii="Arial" w:hAnsi="Arial" w:cs="Arial"/>
                <w:lang w:val="hr-HR"/>
              </w:rPr>
            </w:pPr>
            <w:r>
              <w:rPr>
                <w:rFonts w:ascii="Arial" w:hAnsi="Arial" w:cs="Arial"/>
                <w:lang w:val="hr-HR"/>
              </w:rPr>
              <w:t>4</w:t>
            </w:r>
          </w:p>
        </w:tc>
      </w:tr>
      <w:tr w:rsidR="00830A1D" w:rsidRPr="007508F3" w14:paraId="73906299" w14:textId="77777777">
        <w:tc>
          <w:tcPr>
            <w:tcW w:w="2418" w:type="dxa"/>
            <w:tcBorders>
              <w:top w:val="single" w:sz="4" w:space="0" w:color="000000"/>
              <w:left w:val="single" w:sz="4" w:space="0" w:color="000000"/>
              <w:bottom w:val="single" w:sz="4" w:space="0" w:color="000000"/>
            </w:tcBorders>
            <w:shd w:val="clear" w:color="auto" w:fill="FFFFE5"/>
            <w:vAlign w:val="center"/>
          </w:tcPr>
          <w:p w14:paraId="30D08CD9" w14:textId="6BA3DABF" w:rsidR="00830A1D" w:rsidRPr="007508F3" w:rsidRDefault="00830A1D" w:rsidP="00922973">
            <w:pPr>
              <w:spacing w:after="0" w:line="240" w:lineRule="auto"/>
              <w:rPr>
                <w:rFonts w:ascii="Arial" w:hAnsi="Arial" w:cs="Arial"/>
                <w:lang w:val="hr-HR"/>
              </w:rPr>
            </w:pPr>
            <w:r w:rsidRPr="007508F3">
              <w:rPr>
                <w:rFonts w:ascii="Arial" w:hAnsi="Arial" w:cs="Arial"/>
                <w:b/>
                <w:lang w:val="hr-HR"/>
              </w:rPr>
              <w:t>Nastavnik</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BB82C82" w14:textId="77777777" w:rsidR="00830A1D" w:rsidRPr="007508F3" w:rsidRDefault="00830A1D" w:rsidP="00922973">
            <w:pPr>
              <w:spacing w:after="0" w:line="240" w:lineRule="auto"/>
              <w:rPr>
                <w:rFonts w:ascii="Arial" w:hAnsi="Arial" w:cs="Arial"/>
                <w:b/>
                <w:lang w:val="hr-HR"/>
              </w:rPr>
            </w:pPr>
            <w:r w:rsidRPr="007508F3">
              <w:rPr>
                <w:rFonts w:ascii="Arial" w:hAnsi="Arial" w:cs="Arial"/>
                <w:lang w:val="hr-HR"/>
              </w:rPr>
              <w:t>Doc. Tomislav Kuzmanović, MFA</w:t>
            </w:r>
          </w:p>
        </w:tc>
      </w:tr>
      <w:tr w:rsidR="00830A1D" w:rsidRPr="007508F3" w14:paraId="78186860" w14:textId="77777777">
        <w:tc>
          <w:tcPr>
            <w:tcW w:w="2418" w:type="dxa"/>
            <w:tcBorders>
              <w:top w:val="single" w:sz="4" w:space="0" w:color="000000"/>
              <w:left w:val="single" w:sz="4" w:space="0" w:color="000000"/>
              <w:bottom w:val="single" w:sz="4" w:space="0" w:color="000000"/>
            </w:tcBorders>
            <w:shd w:val="clear" w:color="auto" w:fill="FFFFE5"/>
            <w:vAlign w:val="center"/>
          </w:tcPr>
          <w:p w14:paraId="05236C97" w14:textId="77777777" w:rsidR="00830A1D" w:rsidRPr="007508F3" w:rsidRDefault="00830A1D" w:rsidP="00922973">
            <w:pPr>
              <w:spacing w:after="0" w:line="240" w:lineRule="auto"/>
              <w:rPr>
                <w:rFonts w:ascii="Arial" w:hAnsi="Arial" w:cs="Arial"/>
                <w:lang w:val="hr-HR"/>
              </w:rPr>
            </w:pPr>
            <w:r w:rsidRPr="007508F3">
              <w:rPr>
                <w:rFonts w:ascii="Arial" w:hAnsi="Arial" w:cs="Arial"/>
                <w:b/>
                <w:lang w:val="hr-HR"/>
              </w:rPr>
              <w:t>e-mail</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B098AA3" w14:textId="77777777" w:rsidR="00830A1D" w:rsidRPr="007508F3" w:rsidRDefault="00830A1D" w:rsidP="00922973">
            <w:pPr>
              <w:spacing w:after="0" w:line="240" w:lineRule="auto"/>
              <w:rPr>
                <w:rFonts w:ascii="Arial" w:hAnsi="Arial" w:cs="Arial"/>
                <w:b/>
                <w:lang w:val="hr-HR"/>
              </w:rPr>
            </w:pPr>
            <w:r w:rsidRPr="007508F3">
              <w:rPr>
                <w:rFonts w:ascii="Arial" w:hAnsi="Arial" w:cs="Arial"/>
                <w:lang w:val="hr-HR"/>
              </w:rPr>
              <w:t>tkuzmano@unizd.hr</w:t>
            </w:r>
          </w:p>
        </w:tc>
      </w:tr>
      <w:tr w:rsidR="00830A1D" w:rsidRPr="007508F3" w14:paraId="619846EB" w14:textId="77777777">
        <w:tc>
          <w:tcPr>
            <w:tcW w:w="2418" w:type="dxa"/>
            <w:tcBorders>
              <w:top w:val="single" w:sz="4" w:space="0" w:color="000000"/>
              <w:left w:val="single" w:sz="4" w:space="0" w:color="000000"/>
              <w:bottom w:val="single" w:sz="4" w:space="0" w:color="000000"/>
            </w:tcBorders>
            <w:shd w:val="clear" w:color="auto" w:fill="FFFFE5"/>
            <w:vAlign w:val="center"/>
          </w:tcPr>
          <w:p w14:paraId="5B6930EC" w14:textId="77777777" w:rsidR="00830A1D" w:rsidRPr="007508F3" w:rsidRDefault="00830A1D" w:rsidP="00922973">
            <w:pPr>
              <w:spacing w:after="0" w:line="240" w:lineRule="auto"/>
              <w:rPr>
                <w:rFonts w:ascii="Arial" w:hAnsi="Arial" w:cs="Arial"/>
                <w:lang w:val="hr-HR"/>
              </w:rPr>
            </w:pPr>
            <w:r w:rsidRPr="007508F3">
              <w:rPr>
                <w:rFonts w:ascii="Arial" w:hAnsi="Arial" w:cs="Arial"/>
                <w:b/>
                <w:lang w:val="hr-HR"/>
              </w:rPr>
              <w:t>vrijeme konzultacija</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D86A5EC" w14:textId="752F843F" w:rsidR="00830A1D" w:rsidRPr="007508F3" w:rsidRDefault="00830A1D" w:rsidP="00EE2594">
            <w:pPr>
              <w:spacing w:after="0" w:line="240" w:lineRule="auto"/>
              <w:rPr>
                <w:rFonts w:ascii="Arial" w:hAnsi="Arial" w:cs="Arial"/>
                <w:b/>
                <w:lang w:val="hr-HR"/>
              </w:rPr>
            </w:pPr>
            <w:r w:rsidRPr="007508F3">
              <w:rPr>
                <w:rFonts w:ascii="Arial" w:hAnsi="Arial" w:cs="Arial"/>
                <w:lang w:val="hr-HR"/>
              </w:rPr>
              <w:t>srijeda 11:00 – 1</w:t>
            </w:r>
            <w:r w:rsidR="00EE2594">
              <w:rPr>
                <w:rFonts w:ascii="Arial" w:hAnsi="Arial" w:cs="Arial"/>
                <w:lang w:val="hr-HR"/>
              </w:rPr>
              <w:t>2</w:t>
            </w:r>
            <w:r w:rsidRPr="007508F3">
              <w:rPr>
                <w:rFonts w:ascii="Arial" w:hAnsi="Arial" w:cs="Arial"/>
                <w:lang w:val="hr-HR"/>
              </w:rPr>
              <w:t>:</w:t>
            </w:r>
            <w:r w:rsidR="00EE2594">
              <w:rPr>
                <w:rFonts w:ascii="Arial" w:hAnsi="Arial" w:cs="Arial"/>
                <w:lang w:val="hr-HR"/>
              </w:rPr>
              <w:t>0</w:t>
            </w:r>
            <w:r w:rsidRPr="007508F3">
              <w:rPr>
                <w:rFonts w:ascii="Arial" w:hAnsi="Arial" w:cs="Arial"/>
                <w:lang w:val="hr-HR"/>
              </w:rPr>
              <w:t>0</w:t>
            </w:r>
            <w:r w:rsidR="00EE2594">
              <w:rPr>
                <w:rFonts w:ascii="Arial" w:hAnsi="Arial" w:cs="Arial"/>
                <w:lang w:val="hr-HR"/>
              </w:rPr>
              <w:t xml:space="preserve"> i prema</w:t>
            </w:r>
            <w:r w:rsidRPr="007508F3">
              <w:rPr>
                <w:rFonts w:ascii="Arial" w:hAnsi="Arial" w:cs="Arial"/>
                <w:lang w:val="hr-HR"/>
              </w:rPr>
              <w:t xml:space="preserve"> dogovoru</w:t>
            </w:r>
          </w:p>
        </w:tc>
      </w:tr>
      <w:tr w:rsidR="00830A1D" w:rsidRPr="007508F3" w14:paraId="017A0545" w14:textId="77777777">
        <w:tc>
          <w:tcPr>
            <w:tcW w:w="2418" w:type="dxa"/>
            <w:tcBorders>
              <w:top w:val="single" w:sz="4" w:space="0" w:color="000000"/>
              <w:left w:val="single" w:sz="4" w:space="0" w:color="000000"/>
              <w:bottom w:val="single" w:sz="4" w:space="0" w:color="000000"/>
            </w:tcBorders>
            <w:shd w:val="clear" w:color="auto" w:fill="FFFFE5"/>
            <w:vAlign w:val="center"/>
          </w:tcPr>
          <w:p w14:paraId="0313479F" w14:textId="77777777" w:rsidR="00830A1D" w:rsidRPr="007508F3" w:rsidRDefault="00830A1D" w:rsidP="00922973">
            <w:pPr>
              <w:spacing w:after="0" w:line="240" w:lineRule="auto"/>
              <w:rPr>
                <w:rFonts w:ascii="Arial" w:hAnsi="Arial" w:cs="Arial"/>
                <w:lang w:val="hr-HR"/>
              </w:rPr>
            </w:pPr>
            <w:r w:rsidRPr="007508F3">
              <w:rPr>
                <w:rFonts w:ascii="Arial" w:hAnsi="Arial" w:cs="Arial"/>
                <w:b/>
                <w:lang w:val="hr-HR"/>
              </w:rPr>
              <w:t>Mjesto izvođenja nastave</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5AF4F18" w14:textId="77777777" w:rsidR="00830A1D" w:rsidRPr="007508F3" w:rsidRDefault="00830A1D" w:rsidP="00922973">
            <w:pPr>
              <w:spacing w:after="0" w:line="240" w:lineRule="auto"/>
              <w:rPr>
                <w:rFonts w:ascii="Arial" w:hAnsi="Arial" w:cs="Arial"/>
                <w:b/>
                <w:lang w:val="hr-HR"/>
              </w:rPr>
            </w:pPr>
            <w:r w:rsidRPr="007508F3">
              <w:rPr>
                <w:rFonts w:ascii="Arial" w:hAnsi="Arial" w:cs="Arial"/>
                <w:lang w:val="hr-HR"/>
              </w:rPr>
              <w:t>dv. 157</w:t>
            </w:r>
          </w:p>
        </w:tc>
      </w:tr>
      <w:tr w:rsidR="00830A1D" w:rsidRPr="007508F3" w14:paraId="24BAAFE6" w14:textId="77777777">
        <w:tc>
          <w:tcPr>
            <w:tcW w:w="2418" w:type="dxa"/>
            <w:tcBorders>
              <w:top w:val="single" w:sz="4" w:space="0" w:color="000000"/>
              <w:left w:val="single" w:sz="4" w:space="0" w:color="000000"/>
              <w:bottom w:val="single" w:sz="4" w:space="0" w:color="000000"/>
            </w:tcBorders>
            <w:shd w:val="clear" w:color="auto" w:fill="FFFFE5"/>
            <w:vAlign w:val="center"/>
          </w:tcPr>
          <w:p w14:paraId="4128DF5D" w14:textId="77777777" w:rsidR="00830A1D" w:rsidRPr="007508F3" w:rsidRDefault="00830A1D" w:rsidP="00922973">
            <w:pPr>
              <w:spacing w:after="0" w:line="240" w:lineRule="auto"/>
              <w:rPr>
                <w:rFonts w:ascii="Arial" w:hAnsi="Arial" w:cs="Arial"/>
                <w:lang w:val="hr-HR"/>
              </w:rPr>
            </w:pPr>
            <w:r w:rsidRPr="007508F3">
              <w:rPr>
                <w:rFonts w:ascii="Arial" w:hAnsi="Arial" w:cs="Arial"/>
                <w:b/>
                <w:lang w:val="hr-HR"/>
              </w:rPr>
              <w:t>Oblici izvođenja nastave</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80DCE93" w14:textId="40B717DA" w:rsidR="00830A1D" w:rsidRPr="007508F3" w:rsidRDefault="00830A1D" w:rsidP="00922973">
            <w:pPr>
              <w:spacing w:after="0" w:line="240" w:lineRule="auto"/>
              <w:rPr>
                <w:rFonts w:ascii="Arial" w:hAnsi="Arial" w:cs="Arial"/>
                <w:b/>
                <w:lang w:val="hr-HR"/>
              </w:rPr>
            </w:pPr>
            <w:r w:rsidRPr="007508F3">
              <w:rPr>
                <w:rFonts w:ascii="Arial" w:hAnsi="Arial" w:cs="Arial"/>
                <w:lang w:val="hr-HR"/>
              </w:rPr>
              <w:t xml:space="preserve">predavanja, </w:t>
            </w:r>
            <w:r w:rsidR="00AD1E0A" w:rsidRPr="007508F3">
              <w:rPr>
                <w:rFonts w:ascii="Arial" w:hAnsi="Arial" w:cs="Arial"/>
                <w:lang w:val="hr-HR"/>
              </w:rPr>
              <w:t>seminari, samostalni zadaci, mentorski rad</w:t>
            </w:r>
          </w:p>
        </w:tc>
      </w:tr>
      <w:tr w:rsidR="00830A1D" w:rsidRPr="007508F3" w14:paraId="19DE8BF1" w14:textId="77777777">
        <w:tc>
          <w:tcPr>
            <w:tcW w:w="2418" w:type="dxa"/>
            <w:tcBorders>
              <w:top w:val="single" w:sz="4" w:space="0" w:color="000000"/>
              <w:left w:val="single" w:sz="4" w:space="0" w:color="000000"/>
              <w:bottom w:val="single" w:sz="4" w:space="0" w:color="000000"/>
            </w:tcBorders>
            <w:shd w:val="clear" w:color="auto" w:fill="FFFFE5"/>
            <w:vAlign w:val="center"/>
          </w:tcPr>
          <w:p w14:paraId="28FAE3DF" w14:textId="77777777" w:rsidR="00830A1D" w:rsidRPr="007508F3" w:rsidRDefault="00830A1D" w:rsidP="00922973">
            <w:pPr>
              <w:spacing w:after="0" w:line="240" w:lineRule="auto"/>
              <w:rPr>
                <w:rFonts w:ascii="Arial" w:hAnsi="Arial" w:cs="Arial"/>
                <w:lang w:val="hr-HR"/>
              </w:rPr>
            </w:pPr>
            <w:r w:rsidRPr="007508F3">
              <w:rPr>
                <w:rFonts w:ascii="Arial" w:hAnsi="Arial" w:cs="Arial"/>
                <w:b/>
                <w:lang w:val="hr-HR"/>
              </w:rPr>
              <w:t>Nastavno opterećenje P+S+V</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C04A945" w14:textId="406A62D4" w:rsidR="00830A1D" w:rsidRPr="007508F3" w:rsidRDefault="00830A1D" w:rsidP="001C7A9F">
            <w:pPr>
              <w:spacing w:after="0" w:line="240" w:lineRule="auto"/>
              <w:rPr>
                <w:rFonts w:ascii="Arial" w:hAnsi="Arial" w:cs="Arial"/>
                <w:b/>
                <w:lang w:val="hr-HR"/>
              </w:rPr>
            </w:pPr>
            <w:r w:rsidRPr="007508F3">
              <w:rPr>
                <w:rFonts w:ascii="Arial" w:hAnsi="Arial" w:cs="Arial"/>
                <w:lang w:val="hr-HR"/>
              </w:rPr>
              <w:t>P</w:t>
            </w:r>
            <w:r w:rsidR="001C7A9F" w:rsidRPr="007508F3">
              <w:rPr>
                <w:rFonts w:ascii="Arial" w:hAnsi="Arial" w:cs="Arial"/>
                <w:lang w:val="hr-HR"/>
              </w:rPr>
              <w:t>2</w:t>
            </w:r>
            <w:r w:rsidRPr="007508F3">
              <w:rPr>
                <w:rFonts w:ascii="Arial" w:hAnsi="Arial" w:cs="Arial"/>
                <w:lang w:val="hr-HR"/>
              </w:rPr>
              <w:t>+S</w:t>
            </w:r>
            <w:r w:rsidR="00AD1E0A" w:rsidRPr="007508F3">
              <w:rPr>
                <w:rFonts w:ascii="Arial" w:hAnsi="Arial" w:cs="Arial"/>
                <w:lang w:val="hr-HR"/>
              </w:rPr>
              <w:t>1</w:t>
            </w:r>
          </w:p>
        </w:tc>
      </w:tr>
      <w:tr w:rsidR="00830A1D" w:rsidRPr="007508F3" w14:paraId="7435BE29" w14:textId="77777777">
        <w:tc>
          <w:tcPr>
            <w:tcW w:w="2418" w:type="dxa"/>
            <w:tcBorders>
              <w:top w:val="single" w:sz="4" w:space="0" w:color="000000"/>
              <w:left w:val="single" w:sz="4" w:space="0" w:color="000000"/>
              <w:bottom w:val="single" w:sz="4" w:space="0" w:color="000000"/>
            </w:tcBorders>
            <w:shd w:val="clear" w:color="auto" w:fill="FFFFE5"/>
            <w:vAlign w:val="center"/>
          </w:tcPr>
          <w:p w14:paraId="09AB6828" w14:textId="77777777" w:rsidR="00830A1D" w:rsidRPr="007508F3" w:rsidRDefault="00830A1D" w:rsidP="00922973">
            <w:pPr>
              <w:spacing w:after="0" w:line="240" w:lineRule="auto"/>
              <w:rPr>
                <w:rFonts w:ascii="Arial" w:hAnsi="Arial" w:cs="Arial"/>
                <w:lang w:val="hr-HR"/>
              </w:rPr>
            </w:pPr>
            <w:r w:rsidRPr="007508F3">
              <w:rPr>
                <w:rFonts w:ascii="Arial" w:hAnsi="Arial" w:cs="Arial"/>
                <w:b/>
                <w:lang w:val="hr-HR"/>
              </w:rPr>
              <w:t>Način provjere znanja i polaganja ispita</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FC78493" w14:textId="60D78E0F" w:rsidR="00830A1D" w:rsidRPr="007508F3" w:rsidRDefault="00AD1E0A" w:rsidP="00922973">
            <w:pPr>
              <w:spacing w:after="0" w:line="240" w:lineRule="auto"/>
              <w:rPr>
                <w:rFonts w:ascii="Arial" w:hAnsi="Arial" w:cs="Arial"/>
                <w:b/>
                <w:lang w:val="hr-HR"/>
              </w:rPr>
            </w:pPr>
            <w:r w:rsidRPr="007508F3">
              <w:rPr>
                <w:rFonts w:ascii="Arial" w:hAnsi="Arial" w:cs="Arial"/>
                <w:lang w:val="hr-HR"/>
              </w:rPr>
              <w:t>kolokvij (midterm exam), završni seminarski rad</w:t>
            </w:r>
          </w:p>
        </w:tc>
      </w:tr>
      <w:tr w:rsidR="00830A1D" w:rsidRPr="007508F3" w14:paraId="1585C85E" w14:textId="77777777">
        <w:tc>
          <w:tcPr>
            <w:tcW w:w="2418" w:type="dxa"/>
            <w:tcBorders>
              <w:top w:val="single" w:sz="4" w:space="0" w:color="000000"/>
              <w:left w:val="single" w:sz="4" w:space="0" w:color="000000"/>
              <w:bottom w:val="single" w:sz="4" w:space="0" w:color="000000"/>
            </w:tcBorders>
            <w:shd w:val="clear" w:color="auto" w:fill="FFFFE5"/>
            <w:vAlign w:val="center"/>
          </w:tcPr>
          <w:p w14:paraId="4CCD2507" w14:textId="77777777" w:rsidR="00830A1D" w:rsidRPr="007508F3" w:rsidRDefault="00830A1D" w:rsidP="00922973">
            <w:pPr>
              <w:spacing w:after="0" w:line="240" w:lineRule="auto"/>
              <w:rPr>
                <w:rFonts w:ascii="Arial" w:hAnsi="Arial" w:cs="Arial"/>
                <w:lang w:val="hr-HR"/>
              </w:rPr>
            </w:pPr>
            <w:r w:rsidRPr="007508F3">
              <w:rPr>
                <w:rFonts w:ascii="Arial" w:hAnsi="Arial" w:cs="Arial"/>
                <w:b/>
                <w:lang w:val="hr-HR"/>
              </w:rPr>
              <w:t>Početak nastave</w:t>
            </w:r>
          </w:p>
        </w:tc>
        <w:tc>
          <w:tcPr>
            <w:tcW w:w="2015" w:type="dxa"/>
            <w:gridSpan w:val="2"/>
            <w:tcBorders>
              <w:top w:val="single" w:sz="4" w:space="0" w:color="000000"/>
              <w:left w:val="single" w:sz="4" w:space="0" w:color="000000"/>
              <w:bottom w:val="single" w:sz="4" w:space="0" w:color="000000"/>
            </w:tcBorders>
            <w:shd w:val="clear" w:color="auto" w:fill="auto"/>
            <w:vAlign w:val="center"/>
          </w:tcPr>
          <w:p w14:paraId="75125A60" w14:textId="50F81017" w:rsidR="00830A1D" w:rsidRPr="007508F3" w:rsidRDefault="00830A1D" w:rsidP="00922973">
            <w:pPr>
              <w:spacing w:after="0" w:line="240" w:lineRule="auto"/>
              <w:rPr>
                <w:rFonts w:ascii="Arial" w:hAnsi="Arial" w:cs="Arial"/>
                <w:b/>
                <w:lang w:val="hr-HR"/>
              </w:rPr>
            </w:pPr>
          </w:p>
        </w:tc>
        <w:tc>
          <w:tcPr>
            <w:tcW w:w="2309" w:type="dxa"/>
            <w:gridSpan w:val="2"/>
            <w:tcBorders>
              <w:top w:val="single" w:sz="4" w:space="0" w:color="000000"/>
              <w:left w:val="single" w:sz="4" w:space="0" w:color="000000"/>
              <w:bottom w:val="single" w:sz="4" w:space="0" w:color="000000"/>
            </w:tcBorders>
            <w:shd w:val="clear" w:color="auto" w:fill="FFFFE5"/>
            <w:vAlign w:val="center"/>
          </w:tcPr>
          <w:p w14:paraId="5C221719" w14:textId="77777777" w:rsidR="00830A1D" w:rsidRPr="007508F3" w:rsidRDefault="00830A1D" w:rsidP="00922973">
            <w:pPr>
              <w:spacing w:after="0" w:line="240" w:lineRule="auto"/>
              <w:rPr>
                <w:rFonts w:ascii="Arial" w:hAnsi="Arial" w:cs="Arial"/>
                <w:lang w:val="hr-HR"/>
              </w:rPr>
            </w:pPr>
            <w:r w:rsidRPr="007508F3">
              <w:rPr>
                <w:rFonts w:ascii="Arial" w:hAnsi="Arial" w:cs="Arial"/>
                <w:b/>
                <w:lang w:val="hr-HR"/>
              </w:rPr>
              <w:t>Završetak nastave</w:t>
            </w:r>
          </w:p>
        </w:tc>
        <w:tc>
          <w:tcPr>
            <w:tcW w:w="22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DD0E99" w14:textId="578E1D51" w:rsidR="00830A1D" w:rsidRPr="007508F3" w:rsidRDefault="00830A1D" w:rsidP="00922973">
            <w:pPr>
              <w:spacing w:after="0" w:line="240" w:lineRule="auto"/>
              <w:rPr>
                <w:rFonts w:ascii="Arial" w:hAnsi="Arial" w:cs="Arial"/>
                <w:b/>
                <w:lang w:val="hr-HR"/>
              </w:rPr>
            </w:pPr>
          </w:p>
        </w:tc>
      </w:tr>
      <w:tr w:rsidR="00830A1D" w:rsidRPr="007508F3" w14:paraId="09227C65" w14:textId="77777777">
        <w:tc>
          <w:tcPr>
            <w:tcW w:w="2418" w:type="dxa"/>
            <w:vMerge w:val="restart"/>
            <w:tcBorders>
              <w:top w:val="single" w:sz="4" w:space="0" w:color="000000"/>
              <w:left w:val="single" w:sz="4" w:space="0" w:color="000000"/>
              <w:bottom w:val="single" w:sz="4" w:space="0" w:color="000000"/>
            </w:tcBorders>
            <w:shd w:val="clear" w:color="auto" w:fill="FFFFE5"/>
            <w:vAlign w:val="center"/>
          </w:tcPr>
          <w:p w14:paraId="48648E3F" w14:textId="77777777" w:rsidR="00830A1D" w:rsidRPr="007508F3" w:rsidRDefault="00830A1D" w:rsidP="00922973">
            <w:pPr>
              <w:spacing w:after="0" w:line="240" w:lineRule="auto"/>
              <w:rPr>
                <w:rFonts w:ascii="Arial" w:hAnsi="Arial" w:cs="Arial"/>
                <w:b/>
                <w:lang w:val="hr-HR"/>
              </w:rPr>
            </w:pPr>
            <w:r w:rsidRPr="007508F3">
              <w:rPr>
                <w:rFonts w:ascii="Arial" w:hAnsi="Arial" w:cs="Arial"/>
                <w:b/>
                <w:lang w:val="hr-HR"/>
              </w:rPr>
              <w:t>Kolokviji</w:t>
            </w:r>
          </w:p>
        </w:tc>
        <w:tc>
          <w:tcPr>
            <w:tcW w:w="1480" w:type="dxa"/>
            <w:tcBorders>
              <w:top w:val="single" w:sz="4" w:space="0" w:color="000000"/>
              <w:left w:val="single" w:sz="4" w:space="0" w:color="000000"/>
              <w:bottom w:val="single" w:sz="4" w:space="0" w:color="000000"/>
            </w:tcBorders>
            <w:shd w:val="clear" w:color="auto" w:fill="FFFFE5"/>
            <w:vAlign w:val="center"/>
          </w:tcPr>
          <w:p w14:paraId="54B1E765" w14:textId="77777777" w:rsidR="00830A1D" w:rsidRPr="007508F3" w:rsidRDefault="00830A1D" w:rsidP="00922973">
            <w:pPr>
              <w:spacing w:after="0" w:line="240" w:lineRule="auto"/>
              <w:rPr>
                <w:rFonts w:ascii="Arial" w:hAnsi="Arial" w:cs="Arial"/>
                <w:b/>
                <w:lang w:val="hr-HR"/>
              </w:rPr>
            </w:pPr>
            <w:r w:rsidRPr="007508F3">
              <w:rPr>
                <w:rFonts w:ascii="Arial" w:hAnsi="Arial" w:cs="Arial"/>
                <w:b/>
                <w:lang w:val="hr-HR"/>
              </w:rPr>
              <w:t>1. termin</w:t>
            </w:r>
          </w:p>
        </w:tc>
        <w:tc>
          <w:tcPr>
            <w:tcW w:w="1690" w:type="dxa"/>
            <w:gridSpan w:val="2"/>
            <w:tcBorders>
              <w:top w:val="single" w:sz="4" w:space="0" w:color="000000"/>
              <w:left w:val="single" w:sz="4" w:space="0" w:color="000000"/>
              <w:bottom w:val="single" w:sz="4" w:space="0" w:color="000000"/>
            </w:tcBorders>
            <w:shd w:val="clear" w:color="auto" w:fill="FFFFE5"/>
            <w:vAlign w:val="center"/>
          </w:tcPr>
          <w:p w14:paraId="4806E5BB" w14:textId="77777777" w:rsidR="00830A1D" w:rsidRPr="007508F3" w:rsidRDefault="00830A1D" w:rsidP="00922973">
            <w:pPr>
              <w:spacing w:after="0" w:line="240" w:lineRule="auto"/>
              <w:rPr>
                <w:rFonts w:ascii="Arial" w:hAnsi="Arial" w:cs="Arial"/>
                <w:b/>
                <w:lang w:val="hr-HR"/>
              </w:rPr>
            </w:pPr>
            <w:r w:rsidRPr="007508F3">
              <w:rPr>
                <w:rFonts w:ascii="Arial" w:hAnsi="Arial" w:cs="Arial"/>
                <w:b/>
                <w:lang w:val="hr-HR"/>
              </w:rPr>
              <w:t>2. termin</w:t>
            </w:r>
          </w:p>
        </w:tc>
        <w:tc>
          <w:tcPr>
            <w:tcW w:w="1690" w:type="dxa"/>
            <w:gridSpan w:val="2"/>
            <w:tcBorders>
              <w:top w:val="single" w:sz="4" w:space="0" w:color="000000"/>
              <w:left w:val="single" w:sz="4" w:space="0" w:color="000000"/>
              <w:bottom w:val="single" w:sz="4" w:space="0" w:color="000000"/>
            </w:tcBorders>
            <w:shd w:val="clear" w:color="auto" w:fill="FFFFE5"/>
            <w:vAlign w:val="center"/>
          </w:tcPr>
          <w:p w14:paraId="4BA8212E" w14:textId="77777777" w:rsidR="00830A1D" w:rsidRPr="007508F3" w:rsidRDefault="00830A1D" w:rsidP="00922973">
            <w:pPr>
              <w:spacing w:after="0" w:line="240" w:lineRule="auto"/>
              <w:rPr>
                <w:rFonts w:ascii="Arial" w:hAnsi="Arial" w:cs="Arial"/>
                <w:b/>
                <w:lang w:val="hr-HR"/>
              </w:rPr>
            </w:pPr>
            <w:r w:rsidRPr="007508F3">
              <w:rPr>
                <w:rFonts w:ascii="Arial" w:hAnsi="Arial" w:cs="Arial"/>
                <w:b/>
                <w:lang w:val="hr-HR"/>
              </w:rPr>
              <w:t>3. termin</w:t>
            </w:r>
          </w:p>
        </w:tc>
        <w:tc>
          <w:tcPr>
            <w:tcW w:w="1700" w:type="dxa"/>
            <w:tcBorders>
              <w:top w:val="single" w:sz="4" w:space="0" w:color="000000"/>
              <w:left w:val="single" w:sz="4" w:space="0" w:color="000000"/>
              <w:bottom w:val="single" w:sz="4" w:space="0" w:color="000000"/>
              <w:right w:val="single" w:sz="4" w:space="0" w:color="000000"/>
            </w:tcBorders>
            <w:shd w:val="clear" w:color="auto" w:fill="FFFFE5"/>
            <w:vAlign w:val="center"/>
          </w:tcPr>
          <w:p w14:paraId="0C0DD148" w14:textId="77777777" w:rsidR="00830A1D" w:rsidRPr="007508F3" w:rsidRDefault="00830A1D" w:rsidP="00922973">
            <w:pPr>
              <w:spacing w:after="0" w:line="240" w:lineRule="auto"/>
              <w:rPr>
                <w:rFonts w:ascii="Arial" w:hAnsi="Arial" w:cs="Arial"/>
                <w:b/>
                <w:lang w:val="hr-HR"/>
              </w:rPr>
            </w:pPr>
            <w:r w:rsidRPr="007508F3">
              <w:rPr>
                <w:rFonts w:ascii="Arial" w:hAnsi="Arial" w:cs="Arial"/>
                <w:b/>
                <w:lang w:val="hr-HR"/>
              </w:rPr>
              <w:t>4. termin</w:t>
            </w:r>
          </w:p>
        </w:tc>
      </w:tr>
      <w:tr w:rsidR="00830A1D" w:rsidRPr="007508F3" w14:paraId="7732F6AB" w14:textId="77777777">
        <w:tc>
          <w:tcPr>
            <w:tcW w:w="2418" w:type="dxa"/>
            <w:tcBorders>
              <w:top w:val="single" w:sz="4" w:space="0" w:color="000000"/>
              <w:left w:val="single" w:sz="4" w:space="0" w:color="000000"/>
              <w:bottom w:val="single" w:sz="4" w:space="0" w:color="000000"/>
            </w:tcBorders>
            <w:shd w:val="clear" w:color="auto" w:fill="FFFFE5"/>
            <w:vAlign w:val="center"/>
          </w:tcPr>
          <w:p w14:paraId="0B0ADBE0" w14:textId="77777777" w:rsidR="00830A1D" w:rsidRPr="007508F3" w:rsidRDefault="00830A1D" w:rsidP="00922973">
            <w:pPr>
              <w:snapToGrid w:val="0"/>
              <w:spacing w:after="0" w:line="240" w:lineRule="auto"/>
              <w:rPr>
                <w:rFonts w:ascii="Arial" w:hAnsi="Arial" w:cs="Arial"/>
                <w:b/>
                <w:lang w:val="hr-HR"/>
              </w:rPr>
            </w:pPr>
          </w:p>
        </w:tc>
        <w:tc>
          <w:tcPr>
            <w:tcW w:w="1480" w:type="dxa"/>
            <w:tcBorders>
              <w:top w:val="single" w:sz="4" w:space="0" w:color="000000"/>
              <w:left w:val="single" w:sz="4" w:space="0" w:color="000000"/>
              <w:bottom w:val="single" w:sz="4" w:space="0" w:color="000000"/>
            </w:tcBorders>
            <w:shd w:val="clear" w:color="auto" w:fill="auto"/>
            <w:vAlign w:val="center"/>
          </w:tcPr>
          <w:p w14:paraId="3AA1E828" w14:textId="78A7CE7D" w:rsidR="00830A1D" w:rsidRPr="007508F3" w:rsidRDefault="003D29E5" w:rsidP="00246503">
            <w:pPr>
              <w:spacing w:after="0" w:line="240" w:lineRule="auto"/>
              <w:rPr>
                <w:rFonts w:ascii="Arial" w:hAnsi="Arial" w:cs="Arial"/>
                <w:lang w:val="hr-HR"/>
              </w:rPr>
            </w:pPr>
            <w:r w:rsidRPr="007508F3">
              <w:rPr>
                <w:rFonts w:ascii="Arial" w:hAnsi="Arial" w:cs="Arial"/>
                <w:lang w:val="hr-HR"/>
              </w:rPr>
              <w:t>TBA</w:t>
            </w:r>
          </w:p>
        </w:tc>
        <w:tc>
          <w:tcPr>
            <w:tcW w:w="1690" w:type="dxa"/>
            <w:gridSpan w:val="2"/>
            <w:tcBorders>
              <w:top w:val="single" w:sz="4" w:space="0" w:color="000000"/>
              <w:left w:val="single" w:sz="4" w:space="0" w:color="000000"/>
              <w:bottom w:val="single" w:sz="4" w:space="0" w:color="000000"/>
            </w:tcBorders>
            <w:shd w:val="clear" w:color="auto" w:fill="auto"/>
            <w:vAlign w:val="center"/>
          </w:tcPr>
          <w:p w14:paraId="705420D1" w14:textId="77777777" w:rsidR="00830A1D" w:rsidRPr="007508F3" w:rsidRDefault="00830A1D" w:rsidP="00922973">
            <w:pPr>
              <w:spacing w:after="0" w:line="240" w:lineRule="auto"/>
              <w:rPr>
                <w:rFonts w:ascii="Arial" w:hAnsi="Arial" w:cs="Arial"/>
                <w:lang w:val="hr-HR"/>
              </w:rPr>
            </w:pPr>
            <w:r w:rsidRPr="007508F3">
              <w:rPr>
                <w:rFonts w:ascii="Arial" w:hAnsi="Arial" w:cs="Arial"/>
                <w:lang w:val="hr-HR"/>
              </w:rPr>
              <w:t>n/a</w:t>
            </w:r>
          </w:p>
        </w:tc>
        <w:tc>
          <w:tcPr>
            <w:tcW w:w="1690" w:type="dxa"/>
            <w:gridSpan w:val="2"/>
            <w:tcBorders>
              <w:top w:val="single" w:sz="4" w:space="0" w:color="000000"/>
              <w:left w:val="single" w:sz="4" w:space="0" w:color="000000"/>
              <w:bottom w:val="single" w:sz="4" w:space="0" w:color="000000"/>
            </w:tcBorders>
            <w:shd w:val="clear" w:color="auto" w:fill="auto"/>
            <w:vAlign w:val="center"/>
          </w:tcPr>
          <w:p w14:paraId="667BED68" w14:textId="77777777" w:rsidR="00830A1D" w:rsidRPr="007508F3" w:rsidRDefault="00830A1D" w:rsidP="00922973">
            <w:pPr>
              <w:spacing w:after="0" w:line="240" w:lineRule="auto"/>
              <w:rPr>
                <w:rFonts w:ascii="Arial" w:hAnsi="Arial" w:cs="Arial"/>
                <w:lang w:val="hr-HR"/>
              </w:rPr>
            </w:pPr>
            <w:r w:rsidRPr="007508F3">
              <w:rPr>
                <w:rFonts w:ascii="Arial" w:hAnsi="Arial" w:cs="Arial"/>
                <w:lang w:val="hr-HR"/>
              </w:rPr>
              <w:t>n/a</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F95CF" w14:textId="77777777" w:rsidR="00830A1D" w:rsidRPr="007508F3" w:rsidRDefault="00830A1D" w:rsidP="00922973">
            <w:pPr>
              <w:spacing w:after="0" w:line="240" w:lineRule="auto"/>
              <w:rPr>
                <w:rFonts w:ascii="Arial" w:hAnsi="Arial" w:cs="Arial"/>
                <w:b/>
                <w:lang w:val="hr-HR"/>
              </w:rPr>
            </w:pPr>
            <w:r w:rsidRPr="007508F3">
              <w:rPr>
                <w:rFonts w:ascii="Arial" w:hAnsi="Arial" w:cs="Arial"/>
                <w:lang w:val="hr-HR"/>
              </w:rPr>
              <w:t>n/a</w:t>
            </w:r>
          </w:p>
        </w:tc>
      </w:tr>
      <w:tr w:rsidR="00830A1D" w:rsidRPr="007508F3" w14:paraId="1C19E761" w14:textId="77777777">
        <w:tc>
          <w:tcPr>
            <w:tcW w:w="2418" w:type="dxa"/>
            <w:vMerge w:val="restart"/>
            <w:tcBorders>
              <w:top w:val="single" w:sz="4" w:space="0" w:color="000000"/>
              <w:left w:val="single" w:sz="4" w:space="0" w:color="000000"/>
              <w:bottom w:val="single" w:sz="4" w:space="0" w:color="000000"/>
            </w:tcBorders>
            <w:shd w:val="clear" w:color="auto" w:fill="FFFFE5"/>
            <w:vAlign w:val="center"/>
          </w:tcPr>
          <w:p w14:paraId="792E0178" w14:textId="77777777" w:rsidR="00830A1D" w:rsidRPr="007508F3" w:rsidRDefault="00830A1D" w:rsidP="00922973">
            <w:pPr>
              <w:spacing w:after="0" w:line="240" w:lineRule="auto"/>
              <w:rPr>
                <w:rFonts w:ascii="Arial" w:hAnsi="Arial" w:cs="Arial"/>
                <w:b/>
                <w:lang w:val="hr-HR"/>
              </w:rPr>
            </w:pPr>
            <w:r w:rsidRPr="007508F3">
              <w:rPr>
                <w:rFonts w:ascii="Arial" w:hAnsi="Arial" w:cs="Arial"/>
                <w:b/>
                <w:lang w:val="hr-HR"/>
              </w:rPr>
              <w:t>Ispitni rokovi</w:t>
            </w:r>
          </w:p>
        </w:tc>
        <w:tc>
          <w:tcPr>
            <w:tcW w:w="1480" w:type="dxa"/>
            <w:tcBorders>
              <w:top w:val="single" w:sz="4" w:space="0" w:color="000000"/>
              <w:left w:val="single" w:sz="4" w:space="0" w:color="000000"/>
              <w:bottom w:val="single" w:sz="4" w:space="0" w:color="000000"/>
            </w:tcBorders>
            <w:shd w:val="clear" w:color="auto" w:fill="FFFFE5"/>
            <w:vAlign w:val="center"/>
          </w:tcPr>
          <w:p w14:paraId="74FB4277" w14:textId="77777777" w:rsidR="00830A1D" w:rsidRPr="007508F3" w:rsidRDefault="00830A1D" w:rsidP="00922973">
            <w:pPr>
              <w:spacing w:after="0" w:line="240" w:lineRule="auto"/>
              <w:rPr>
                <w:rFonts w:ascii="Arial" w:hAnsi="Arial" w:cs="Arial"/>
                <w:b/>
                <w:lang w:val="hr-HR"/>
              </w:rPr>
            </w:pPr>
            <w:r w:rsidRPr="007508F3">
              <w:rPr>
                <w:rFonts w:ascii="Arial" w:hAnsi="Arial" w:cs="Arial"/>
                <w:b/>
                <w:lang w:val="hr-HR"/>
              </w:rPr>
              <w:t>1. termin</w:t>
            </w:r>
          </w:p>
        </w:tc>
        <w:tc>
          <w:tcPr>
            <w:tcW w:w="1690" w:type="dxa"/>
            <w:gridSpan w:val="2"/>
            <w:tcBorders>
              <w:top w:val="single" w:sz="4" w:space="0" w:color="000000"/>
              <w:left w:val="single" w:sz="4" w:space="0" w:color="000000"/>
              <w:bottom w:val="single" w:sz="4" w:space="0" w:color="000000"/>
            </w:tcBorders>
            <w:shd w:val="clear" w:color="auto" w:fill="FFFFE5"/>
            <w:vAlign w:val="center"/>
          </w:tcPr>
          <w:p w14:paraId="6631C265" w14:textId="77777777" w:rsidR="00830A1D" w:rsidRPr="007508F3" w:rsidRDefault="00830A1D" w:rsidP="00922973">
            <w:pPr>
              <w:spacing w:after="0" w:line="240" w:lineRule="auto"/>
              <w:rPr>
                <w:rFonts w:ascii="Arial" w:hAnsi="Arial" w:cs="Arial"/>
                <w:b/>
                <w:lang w:val="hr-HR"/>
              </w:rPr>
            </w:pPr>
            <w:r w:rsidRPr="007508F3">
              <w:rPr>
                <w:rFonts w:ascii="Arial" w:hAnsi="Arial" w:cs="Arial"/>
                <w:b/>
                <w:lang w:val="hr-HR"/>
              </w:rPr>
              <w:t>2. termin</w:t>
            </w:r>
          </w:p>
        </w:tc>
        <w:tc>
          <w:tcPr>
            <w:tcW w:w="1690" w:type="dxa"/>
            <w:gridSpan w:val="2"/>
            <w:tcBorders>
              <w:top w:val="single" w:sz="4" w:space="0" w:color="000000"/>
              <w:left w:val="single" w:sz="4" w:space="0" w:color="000000"/>
              <w:bottom w:val="single" w:sz="4" w:space="0" w:color="000000"/>
            </w:tcBorders>
            <w:shd w:val="clear" w:color="auto" w:fill="FFFFE5"/>
            <w:vAlign w:val="center"/>
          </w:tcPr>
          <w:p w14:paraId="1DFB7D93" w14:textId="77777777" w:rsidR="00830A1D" w:rsidRPr="007508F3" w:rsidRDefault="00830A1D" w:rsidP="00922973">
            <w:pPr>
              <w:spacing w:after="0" w:line="240" w:lineRule="auto"/>
              <w:rPr>
                <w:rFonts w:ascii="Arial" w:hAnsi="Arial" w:cs="Arial"/>
                <w:b/>
                <w:lang w:val="hr-HR"/>
              </w:rPr>
            </w:pPr>
            <w:r w:rsidRPr="007508F3">
              <w:rPr>
                <w:rFonts w:ascii="Arial" w:hAnsi="Arial" w:cs="Arial"/>
                <w:b/>
                <w:lang w:val="hr-HR"/>
              </w:rPr>
              <w:t>3. termin</w:t>
            </w:r>
          </w:p>
        </w:tc>
        <w:tc>
          <w:tcPr>
            <w:tcW w:w="1700" w:type="dxa"/>
            <w:tcBorders>
              <w:top w:val="single" w:sz="4" w:space="0" w:color="000000"/>
              <w:left w:val="single" w:sz="4" w:space="0" w:color="000000"/>
              <w:bottom w:val="single" w:sz="4" w:space="0" w:color="000000"/>
              <w:right w:val="single" w:sz="4" w:space="0" w:color="000000"/>
            </w:tcBorders>
            <w:shd w:val="clear" w:color="auto" w:fill="FFFFE5"/>
            <w:vAlign w:val="center"/>
          </w:tcPr>
          <w:p w14:paraId="540D44EC" w14:textId="77777777" w:rsidR="00830A1D" w:rsidRPr="007508F3" w:rsidRDefault="00830A1D" w:rsidP="00922973">
            <w:pPr>
              <w:spacing w:after="0" w:line="240" w:lineRule="auto"/>
              <w:rPr>
                <w:rFonts w:ascii="Arial" w:hAnsi="Arial" w:cs="Arial"/>
                <w:b/>
                <w:lang w:val="hr-HR"/>
              </w:rPr>
            </w:pPr>
            <w:r w:rsidRPr="007508F3">
              <w:rPr>
                <w:rFonts w:ascii="Arial" w:hAnsi="Arial" w:cs="Arial"/>
                <w:b/>
                <w:lang w:val="hr-HR"/>
              </w:rPr>
              <w:t>4. termin</w:t>
            </w:r>
          </w:p>
        </w:tc>
      </w:tr>
      <w:tr w:rsidR="00830A1D" w:rsidRPr="007508F3" w14:paraId="149A50D3" w14:textId="77777777">
        <w:tc>
          <w:tcPr>
            <w:tcW w:w="2418" w:type="dxa"/>
            <w:tcBorders>
              <w:top w:val="single" w:sz="4" w:space="0" w:color="000000"/>
              <w:left w:val="single" w:sz="4" w:space="0" w:color="000000"/>
              <w:bottom w:val="single" w:sz="4" w:space="0" w:color="000000"/>
            </w:tcBorders>
            <w:shd w:val="clear" w:color="auto" w:fill="FFFFE5"/>
            <w:vAlign w:val="center"/>
          </w:tcPr>
          <w:p w14:paraId="28CE3F51" w14:textId="77777777" w:rsidR="00830A1D" w:rsidRPr="007508F3" w:rsidRDefault="00830A1D" w:rsidP="00922973">
            <w:pPr>
              <w:snapToGrid w:val="0"/>
              <w:spacing w:after="0" w:line="240" w:lineRule="auto"/>
              <w:rPr>
                <w:rFonts w:ascii="Arial" w:hAnsi="Arial" w:cs="Arial"/>
                <w:b/>
                <w:lang w:val="hr-HR"/>
              </w:rPr>
            </w:pPr>
          </w:p>
        </w:tc>
        <w:tc>
          <w:tcPr>
            <w:tcW w:w="1480" w:type="dxa"/>
            <w:tcBorders>
              <w:top w:val="single" w:sz="4" w:space="0" w:color="000000"/>
              <w:left w:val="single" w:sz="4" w:space="0" w:color="000000"/>
              <w:bottom w:val="single" w:sz="4" w:space="0" w:color="000000"/>
            </w:tcBorders>
            <w:shd w:val="clear" w:color="auto" w:fill="auto"/>
            <w:vAlign w:val="center"/>
          </w:tcPr>
          <w:p w14:paraId="0B5FE06B" w14:textId="75D0E35C" w:rsidR="00830A1D" w:rsidRPr="007508F3" w:rsidRDefault="00EE2594" w:rsidP="00922973">
            <w:pPr>
              <w:spacing w:after="0" w:line="240" w:lineRule="auto"/>
              <w:rPr>
                <w:rFonts w:ascii="Arial" w:hAnsi="Arial" w:cs="Arial"/>
                <w:lang w:val="hr-HR"/>
              </w:rPr>
            </w:pPr>
            <w:r>
              <w:rPr>
                <w:rFonts w:ascii="Arial" w:hAnsi="Arial" w:cs="Arial"/>
                <w:lang w:val="hr-HR"/>
              </w:rPr>
              <w:t>TBA</w:t>
            </w:r>
          </w:p>
        </w:tc>
        <w:tc>
          <w:tcPr>
            <w:tcW w:w="1690" w:type="dxa"/>
            <w:gridSpan w:val="2"/>
            <w:tcBorders>
              <w:top w:val="single" w:sz="4" w:space="0" w:color="000000"/>
              <w:left w:val="single" w:sz="4" w:space="0" w:color="000000"/>
              <w:bottom w:val="single" w:sz="4" w:space="0" w:color="000000"/>
            </w:tcBorders>
            <w:shd w:val="clear" w:color="auto" w:fill="auto"/>
            <w:vAlign w:val="center"/>
          </w:tcPr>
          <w:p w14:paraId="7831221D" w14:textId="69AF330F" w:rsidR="00830A1D" w:rsidRPr="007508F3" w:rsidRDefault="00EE2594" w:rsidP="00922973">
            <w:pPr>
              <w:spacing w:after="0" w:line="240" w:lineRule="auto"/>
              <w:rPr>
                <w:rFonts w:ascii="Arial" w:hAnsi="Arial" w:cs="Arial"/>
                <w:lang w:val="hr-HR"/>
              </w:rPr>
            </w:pPr>
            <w:r>
              <w:rPr>
                <w:rFonts w:ascii="Arial" w:hAnsi="Arial" w:cs="Arial"/>
                <w:lang w:val="hr-HR"/>
              </w:rPr>
              <w:t>TBA</w:t>
            </w:r>
          </w:p>
        </w:tc>
        <w:tc>
          <w:tcPr>
            <w:tcW w:w="1690" w:type="dxa"/>
            <w:gridSpan w:val="2"/>
            <w:tcBorders>
              <w:top w:val="single" w:sz="4" w:space="0" w:color="000000"/>
              <w:left w:val="single" w:sz="4" w:space="0" w:color="000000"/>
              <w:bottom w:val="single" w:sz="4" w:space="0" w:color="000000"/>
            </w:tcBorders>
            <w:shd w:val="clear" w:color="auto" w:fill="auto"/>
            <w:vAlign w:val="center"/>
          </w:tcPr>
          <w:p w14:paraId="0FF6AA0D" w14:textId="0146C35C" w:rsidR="00830A1D" w:rsidRPr="007508F3" w:rsidRDefault="00EE2594" w:rsidP="00922973">
            <w:pPr>
              <w:spacing w:after="0" w:line="240" w:lineRule="auto"/>
              <w:rPr>
                <w:rFonts w:ascii="Arial" w:hAnsi="Arial" w:cs="Arial"/>
                <w:lang w:val="hr-HR"/>
              </w:rPr>
            </w:pPr>
            <w:r>
              <w:rPr>
                <w:rFonts w:ascii="Arial" w:hAnsi="Arial" w:cs="Arial"/>
                <w:lang w:val="hr-HR"/>
              </w:rPr>
              <w:t>TBA</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65D6A" w14:textId="7FA7D0DB" w:rsidR="00830A1D" w:rsidRPr="007508F3" w:rsidRDefault="00830A1D" w:rsidP="00922973">
            <w:pPr>
              <w:spacing w:after="0" w:line="240" w:lineRule="auto"/>
              <w:rPr>
                <w:rFonts w:ascii="Arial" w:hAnsi="Arial" w:cs="Arial"/>
                <w:b/>
                <w:lang w:val="hr-HR"/>
              </w:rPr>
            </w:pPr>
          </w:p>
        </w:tc>
      </w:tr>
      <w:tr w:rsidR="00830A1D" w:rsidRPr="007508F3" w14:paraId="4EF68E1E" w14:textId="77777777">
        <w:tc>
          <w:tcPr>
            <w:tcW w:w="2418" w:type="dxa"/>
            <w:tcBorders>
              <w:top w:val="single" w:sz="4" w:space="0" w:color="000000"/>
              <w:left w:val="single" w:sz="4" w:space="0" w:color="000000"/>
              <w:bottom w:val="single" w:sz="4" w:space="0" w:color="000000"/>
            </w:tcBorders>
            <w:shd w:val="clear" w:color="auto" w:fill="FFFFE5"/>
            <w:vAlign w:val="center"/>
          </w:tcPr>
          <w:p w14:paraId="7F1B73A8" w14:textId="77777777" w:rsidR="00830A1D" w:rsidRPr="007508F3" w:rsidRDefault="00830A1D" w:rsidP="00922973">
            <w:pPr>
              <w:spacing w:after="0" w:line="240" w:lineRule="auto"/>
              <w:rPr>
                <w:rFonts w:ascii="Arial" w:hAnsi="Arial" w:cs="Arial"/>
                <w:b/>
                <w:bCs/>
                <w:lang w:val="hr-HR"/>
              </w:rPr>
            </w:pPr>
            <w:r w:rsidRPr="007508F3">
              <w:rPr>
                <w:rFonts w:ascii="Arial" w:hAnsi="Arial" w:cs="Arial"/>
                <w:b/>
                <w:lang w:val="hr-HR"/>
              </w:rPr>
              <w:t>Ishodi učenja</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73AC18F" w14:textId="77777777" w:rsidR="00AD1E0A" w:rsidRPr="007508F3" w:rsidRDefault="00AD1E0A" w:rsidP="004E7F39">
            <w:pPr>
              <w:spacing w:before="40" w:after="40"/>
              <w:rPr>
                <w:rFonts w:ascii="Arial" w:hAnsi="Arial" w:cs="Arial"/>
                <w:b/>
                <w:bCs/>
                <w:lang w:val="hr-HR"/>
              </w:rPr>
            </w:pPr>
            <w:r w:rsidRPr="007508F3">
              <w:rPr>
                <w:rFonts w:ascii="Arial" w:hAnsi="Arial" w:cs="Arial"/>
                <w:lang w:val="hr-HR"/>
              </w:rPr>
              <w:t>Po završetku kolegija studenti/ce će steći temeljna znanja iz područja književnog prevođenja, teorije i povijesti književnosti kao što su:</w:t>
            </w:r>
          </w:p>
          <w:p w14:paraId="24207473" w14:textId="77777777" w:rsidR="00AD1E0A" w:rsidRPr="007508F3" w:rsidRDefault="00AD1E0A" w:rsidP="004E7F39">
            <w:pPr>
              <w:numPr>
                <w:ilvl w:val="0"/>
                <w:numId w:val="6"/>
              </w:numPr>
              <w:suppressAutoHyphens w:val="0"/>
              <w:spacing w:before="40" w:after="40"/>
              <w:ind w:left="720"/>
              <w:rPr>
                <w:rFonts w:ascii="Arial" w:hAnsi="Arial" w:cs="Arial"/>
                <w:lang w:val="hr-HR"/>
              </w:rPr>
            </w:pPr>
            <w:r w:rsidRPr="007508F3">
              <w:rPr>
                <w:rFonts w:ascii="Arial" w:hAnsi="Arial" w:cs="Arial"/>
                <w:lang w:val="hr-HR"/>
              </w:rPr>
              <w:t>poznavanje problematike prevodilačke i književne produkcije, književnosti u prijevodu, odnosno svjetske književnosti;</w:t>
            </w:r>
          </w:p>
          <w:p w14:paraId="0C203007" w14:textId="77777777" w:rsidR="00AD1E0A" w:rsidRPr="007508F3" w:rsidRDefault="00AD1E0A" w:rsidP="004E7F39">
            <w:pPr>
              <w:numPr>
                <w:ilvl w:val="0"/>
                <w:numId w:val="6"/>
              </w:numPr>
              <w:suppressAutoHyphens w:val="0"/>
              <w:spacing w:before="40" w:after="40"/>
              <w:ind w:left="720"/>
              <w:rPr>
                <w:rFonts w:ascii="Arial" w:hAnsi="Arial" w:cs="Arial"/>
                <w:lang w:val="hr-HR"/>
              </w:rPr>
            </w:pPr>
            <w:r w:rsidRPr="007508F3">
              <w:rPr>
                <w:rFonts w:ascii="Arial" w:hAnsi="Arial" w:cs="Arial"/>
                <w:lang w:val="hr-HR"/>
              </w:rPr>
              <w:t>poznavanje različitih procesa, mehanizama, čimbenika i sudionika u procesu prevođenja, odnosno u procesu izlaska djela iz okvira nacionalne književnosti u prostor svjetske književnosti;</w:t>
            </w:r>
          </w:p>
          <w:p w14:paraId="15587DED" w14:textId="77777777" w:rsidR="00AD1E0A" w:rsidRPr="007508F3" w:rsidRDefault="00AD1E0A" w:rsidP="004E7F39">
            <w:pPr>
              <w:numPr>
                <w:ilvl w:val="0"/>
                <w:numId w:val="6"/>
              </w:numPr>
              <w:suppressAutoHyphens w:val="0"/>
              <w:spacing w:before="40" w:after="40"/>
              <w:ind w:left="720"/>
              <w:rPr>
                <w:rFonts w:ascii="Arial" w:hAnsi="Arial" w:cs="Arial"/>
                <w:u w:val="single"/>
                <w:lang w:val="hr-HR"/>
              </w:rPr>
            </w:pPr>
            <w:r w:rsidRPr="007508F3">
              <w:rPr>
                <w:rFonts w:ascii="Arial" w:hAnsi="Arial" w:cs="Arial"/>
                <w:lang w:val="hr-HR"/>
              </w:rPr>
              <w:t xml:space="preserve">usvajanje i primjena temeljnih pojmova, pristupa i koncepata te kritičko pristupanje problematici književnosti u prijevodu, odnosno svjetske književnosti u širem kontektsu; </w:t>
            </w:r>
          </w:p>
          <w:p w14:paraId="7EE3B1BA" w14:textId="77777777" w:rsidR="00AD1E0A" w:rsidRPr="007508F3" w:rsidRDefault="00AD1E0A" w:rsidP="004E7F39">
            <w:pPr>
              <w:numPr>
                <w:ilvl w:val="0"/>
                <w:numId w:val="7"/>
              </w:numPr>
              <w:suppressAutoHyphens w:val="0"/>
              <w:spacing w:before="40" w:after="40"/>
              <w:ind w:left="720"/>
              <w:rPr>
                <w:rFonts w:ascii="Arial" w:hAnsi="Arial" w:cs="Arial"/>
                <w:bCs/>
                <w:lang w:val="hr-HR"/>
              </w:rPr>
            </w:pPr>
            <w:r w:rsidRPr="007508F3">
              <w:rPr>
                <w:rFonts w:ascii="Arial" w:hAnsi="Arial" w:cs="Arial"/>
                <w:bCs/>
                <w:lang w:val="hr-HR"/>
              </w:rPr>
              <w:t>poznavanje načina funkcioniranja i utjecaja različitih čimbenika kao što su književni časopisi, izdavačke kuće, književne nagrade i priznanja, festivali književnosti, različiti oblici potpore književnom stvaralaštvu,</w:t>
            </w:r>
          </w:p>
          <w:p w14:paraId="6EBC758D" w14:textId="6848D8A1" w:rsidR="00922973" w:rsidRPr="007508F3" w:rsidRDefault="00AD1E0A" w:rsidP="004E7F39">
            <w:pPr>
              <w:numPr>
                <w:ilvl w:val="0"/>
                <w:numId w:val="7"/>
              </w:numPr>
              <w:suppressAutoHyphens w:val="0"/>
              <w:spacing w:before="40" w:after="40"/>
              <w:ind w:left="720"/>
              <w:rPr>
                <w:rFonts w:ascii="Arial" w:hAnsi="Arial" w:cs="Arial"/>
                <w:bCs/>
                <w:lang w:val="hr-HR"/>
              </w:rPr>
            </w:pPr>
            <w:r w:rsidRPr="007508F3">
              <w:rPr>
                <w:rFonts w:ascii="Arial" w:hAnsi="Arial" w:cs="Arial"/>
                <w:bCs/>
                <w:lang w:val="hr-HR"/>
              </w:rPr>
              <w:t xml:space="preserve">kritički pristup korpusima i kanonima književnih djela </w:t>
            </w:r>
          </w:p>
        </w:tc>
      </w:tr>
      <w:tr w:rsidR="00830A1D" w:rsidRPr="007508F3" w14:paraId="0DF1A8C8" w14:textId="77777777">
        <w:tc>
          <w:tcPr>
            <w:tcW w:w="2418" w:type="dxa"/>
            <w:tcBorders>
              <w:top w:val="single" w:sz="4" w:space="0" w:color="000000"/>
              <w:left w:val="single" w:sz="4" w:space="0" w:color="000000"/>
              <w:bottom w:val="single" w:sz="4" w:space="0" w:color="000000"/>
            </w:tcBorders>
            <w:shd w:val="clear" w:color="auto" w:fill="FFFFE5"/>
            <w:vAlign w:val="center"/>
          </w:tcPr>
          <w:p w14:paraId="63B70451" w14:textId="77777777" w:rsidR="00830A1D" w:rsidRPr="007508F3" w:rsidRDefault="00830A1D" w:rsidP="00922973">
            <w:pPr>
              <w:spacing w:after="0" w:line="240" w:lineRule="auto"/>
              <w:rPr>
                <w:rFonts w:ascii="Arial" w:hAnsi="Arial" w:cs="Arial"/>
                <w:lang w:val="hr-HR"/>
              </w:rPr>
            </w:pPr>
            <w:r w:rsidRPr="007508F3">
              <w:rPr>
                <w:rFonts w:ascii="Arial" w:hAnsi="Arial" w:cs="Arial"/>
                <w:b/>
                <w:lang w:val="hr-HR"/>
              </w:rPr>
              <w:t>Preduvjeti za upis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F2D7515" w14:textId="4653666B" w:rsidR="0017027B" w:rsidRPr="007508F3" w:rsidRDefault="00830A1D" w:rsidP="004E7F39">
            <w:pPr>
              <w:spacing w:before="40" w:after="40"/>
              <w:rPr>
                <w:rFonts w:ascii="Arial" w:hAnsi="Arial" w:cs="Arial"/>
                <w:lang w:val="hr-HR"/>
              </w:rPr>
            </w:pPr>
            <w:r w:rsidRPr="007508F3">
              <w:rPr>
                <w:rFonts w:ascii="Arial" w:hAnsi="Arial" w:cs="Arial"/>
                <w:lang w:val="hr-HR"/>
              </w:rPr>
              <w:t xml:space="preserve">Upisan </w:t>
            </w:r>
            <w:r w:rsidR="00AD1E0A" w:rsidRPr="007508F3">
              <w:rPr>
                <w:rFonts w:ascii="Arial" w:hAnsi="Arial" w:cs="Arial"/>
                <w:lang w:val="hr-HR"/>
              </w:rPr>
              <w:t>drugi semestar diplomskog studi</w:t>
            </w:r>
            <w:r w:rsidRPr="007508F3">
              <w:rPr>
                <w:rFonts w:ascii="Arial" w:hAnsi="Arial" w:cs="Arial"/>
                <w:lang w:val="hr-HR"/>
              </w:rPr>
              <w:t>j</w:t>
            </w:r>
            <w:r w:rsidR="00AD1E0A" w:rsidRPr="007508F3">
              <w:rPr>
                <w:rFonts w:ascii="Arial" w:hAnsi="Arial" w:cs="Arial"/>
                <w:lang w:val="hr-HR"/>
              </w:rPr>
              <w:t>a</w:t>
            </w:r>
            <w:r w:rsidRPr="007508F3">
              <w:rPr>
                <w:rFonts w:ascii="Arial" w:hAnsi="Arial" w:cs="Arial"/>
                <w:lang w:val="hr-HR"/>
              </w:rPr>
              <w:t xml:space="preserve"> anglistike ili drug</w:t>
            </w:r>
            <w:r w:rsidR="00AD1E0A" w:rsidRPr="007508F3">
              <w:rPr>
                <w:rFonts w:ascii="Arial" w:hAnsi="Arial" w:cs="Arial"/>
                <w:lang w:val="hr-HR"/>
              </w:rPr>
              <w:t>og</w:t>
            </w:r>
            <w:r w:rsidRPr="007508F3">
              <w:rPr>
                <w:rFonts w:ascii="Arial" w:hAnsi="Arial" w:cs="Arial"/>
                <w:lang w:val="hr-HR"/>
              </w:rPr>
              <w:t xml:space="preserve"> diplomsk</w:t>
            </w:r>
            <w:r w:rsidR="00AD1E0A" w:rsidRPr="007508F3">
              <w:rPr>
                <w:rFonts w:ascii="Arial" w:hAnsi="Arial" w:cs="Arial"/>
                <w:lang w:val="hr-HR"/>
              </w:rPr>
              <w:t xml:space="preserve">og </w:t>
            </w:r>
            <w:r w:rsidRPr="007508F3">
              <w:rPr>
                <w:rFonts w:ascii="Arial" w:hAnsi="Arial" w:cs="Arial"/>
                <w:lang w:val="hr-HR"/>
              </w:rPr>
              <w:t>studij</w:t>
            </w:r>
            <w:r w:rsidR="00AD1E0A" w:rsidRPr="007508F3">
              <w:rPr>
                <w:rFonts w:ascii="Arial" w:hAnsi="Arial" w:cs="Arial"/>
                <w:lang w:val="hr-HR"/>
              </w:rPr>
              <w:t>a</w:t>
            </w:r>
          </w:p>
        </w:tc>
      </w:tr>
      <w:tr w:rsidR="00830A1D" w:rsidRPr="007508F3" w14:paraId="297F6564" w14:textId="77777777">
        <w:tc>
          <w:tcPr>
            <w:tcW w:w="2418" w:type="dxa"/>
            <w:tcBorders>
              <w:top w:val="single" w:sz="4" w:space="0" w:color="000000"/>
              <w:left w:val="single" w:sz="4" w:space="0" w:color="000000"/>
              <w:bottom w:val="single" w:sz="4" w:space="0" w:color="000000"/>
            </w:tcBorders>
            <w:shd w:val="clear" w:color="auto" w:fill="FFFFE5"/>
            <w:vAlign w:val="center"/>
          </w:tcPr>
          <w:p w14:paraId="0AE4C7C4" w14:textId="77777777" w:rsidR="00830A1D" w:rsidRPr="007508F3" w:rsidRDefault="00830A1D" w:rsidP="00922973">
            <w:pPr>
              <w:spacing w:after="0" w:line="240" w:lineRule="auto"/>
              <w:rPr>
                <w:rFonts w:ascii="Arial" w:hAnsi="Arial" w:cs="Arial"/>
                <w:lang w:val="hr-HR"/>
              </w:rPr>
            </w:pPr>
            <w:r w:rsidRPr="007508F3">
              <w:rPr>
                <w:rFonts w:ascii="Arial" w:hAnsi="Arial" w:cs="Arial"/>
                <w:b/>
                <w:lang w:val="hr-HR"/>
              </w:rPr>
              <w:t>Sadržaj kolegija</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7D174ED" w14:textId="088CF8E2" w:rsidR="00922973" w:rsidRPr="007508F3" w:rsidRDefault="00AD1E0A" w:rsidP="004E7F39">
            <w:pPr>
              <w:spacing w:before="40" w:after="40"/>
              <w:ind w:right="57"/>
              <w:rPr>
                <w:rFonts w:ascii="Arial" w:hAnsi="Arial" w:cs="Arial"/>
                <w:bCs/>
                <w:lang w:val="hr-HR"/>
              </w:rPr>
            </w:pPr>
            <w:r w:rsidRPr="007508F3">
              <w:rPr>
                <w:rFonts w:ascii="Arial" w:hAnsi="Arial" w:cs="Arial"/>
                <w:bCs/>
                <w:lang w:val="hr-HR"/>
              </w:rPr>
              <w:t xml:space="preserve">Cilj je kolegija istražiti koncept književnosti u prijevodu kao zasebnog književnog sustava, ulogu prevoditelja, izdavača, književnih urednika, agenata, kritičara, publike, autora i ostalih sudionika i čimbenika u procesu nastanka takve književnosti, odnosno u kontekstu prelaska pojedinih djela i njihovih autora, kroz prijevod, iz nacionalnih u nadnacionalne okvire, odnosno svjetsku književnost. Posebna će se pažnja pritom posvetiti pitanju definicije svjetske književnosti kao kanona koji okuplja najznačajnija književna djela svih kultura svijeta, korpusa koji okuplja djela prevedena na strane jezike među kojima engleski ima dominantnu ulogu ili nekog drukčije definiranog i od određenog autoriteta valoriziranog i kategoriziranog skupa književnih djela. Nadalje, kroz analizu odabrane literature, prijevoda književnih djela na hrvatski i engleski jezik, ali i na konkretnim primjerima iz područja izdavaštva, produkcije knjiga, književnih časopisa i antologija, </w:t>
            </w:r>
            <w:r w:rsidRPr="007508F3">
              <w:rPr>
                <w:rFonts w:ascii="Arial" w:hAnsi="Arial" w:cs="Arial"/>
                <w:bCs/>
                <w:lang w:val="hr-HR"/>
              </w:rPr>
              <w:lastRenderedPageBreak/>
              <w:t>festivala i sajmova književnosti i ostalih aktivnosti koje se neposredno tiču kako književne produkcije tako i prijevodne produkcije, istražit će se i proces uključivanja pojedinih djela u korpus ili kanon koji predstavlja svjetska književnosti. Na kraju, posebna će se pozornost posvetiti mehanizmima i kriterijima izbora i selekcije baš kao i ulozi prevoditelja kao jednog od najvažnijih aktera u procesu.</w:t>
            </w:r>
          </w:p>
        </w:tc>
      </w:tr>
      <w:tr w:rsidR="00830A1D" w:rsidRPr="007508F3" w14:paraId="170BFB64" w14:textId="77777777">
        <w:tc>
          <w:tcPr>
            <w:tcW w:w="2418" w:type="dxa"/>
            <w:tcBorders>
              <w:top w:val="single" w:sz="4" w:space="0" w:color="000000"/>
              <w:left w:val="single" w:sz="4" w:space="0" w:color="000000"/>
              <w:bottom w:val="single" w:sz="4" w:space="0" w:color="000000"/>
            </w:tcBorders>
            <w:shd w:val="clear" w:color="auto" w:fill="FFFFE5"/>
            <w:vAlign w:val="center"/>
          </w:tcPr>
          <w:p w14:paraId="17617723" w14:textId="77777777" w:rsidR="00830A1D" w:rsidRPr="007508F3" w:rsidRDefault="00830A1D" w:rsidP="00922973">
            <w:pPr>
              <w:spacing w:after="0" w:line="240" w:lineRule="auto"/>
              <w:rPr>
                <w:rFonts w:ascii="Arial" w:hAnsi="Arial" w:cs="Arial"/>
                <w:lang w:val="hr-HR"/>
              </w:rPr>
            </w:pPr>
            <w:r w:rsidRPr="007508F3">
              <w:rPr>
                <w:rFonts w:ascii="Arial" w:hAnsi="Arial" w:cs="Arial"/>
                <w:b/>
                <w:lang w:val="hr-HR"/>
              </w:rPr>
              <w:lastRenderedPageBreak/>
              <w:t>Obvezna literatura</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CF25248" w14:textId="77777777" w:rsidR="00AD1E0A" w:rsidRPr="007508F3" w:rsidRDefault="00AD1E0A" w:rsidP="004E7F39">
            <w:pPr>
              <w:numPr>
                <w:ilvl w:val="0"/>
                <w:numId w:val="4"/>
              </w:numPr>
              <w:suppressAutoHyphens w:val="0"/>
              <w:spacing w:before="40" w:after="40"/>
              <w:rPr>
                <w:rFonts w:ascii="Arial" w:hAnsi="Arial" w:cs="Arial"/>
                <w:bCs/>
                <w:lang w:val="hr-HR"/>
              </w:rPr>
            </w:pPr>
            <w:r w:rsidRPr="007508F3">
              <w:rPr>
                <w:rFonts w:ascii="Arial" w:hAnsi="Arial" w:cs="Arial"/>
                <w:lang w:val="hr-HR"/>
              </w:rPr>
              <w:t>Bassnett, Susan. Lefevere,</w:t>
            </w:r>
            <w:r w:rsidRPr="007508F3">
              <w:rPr>
                <w:rFonts w:ascii="Arial" w:hAnsi="Arial" w:cs="Arial"/>
                <w:i/>
                <w:iCs/>
                <w:lang w:val="hr-HR"/>
              </w:rPr>
              <w:t xml:space="preserve"> </w:t>
            </w:r>
            <w:r w:rsidRPr="007508F3">
              <w:rPr>
                <w:rFonts w:ascii="Arial" w:hAnsi="Arial" w:cs="Arial"/>
                <w:lang w:val="hr-HR"/>
              </w:rPr>
              <w:t xml:space="preserve">Andre. </w:t>
            </w:r>
            <w:r w:rsidRPr="007508F3">
              <w:rPr>
                <w:rFonts w:ascii="Arial" w:hAnsi="Arial" w:cs="Arial"/>
                <w:i/>
                <w:iCs/>
                <w:lang w:val="hr-HR"/>
              </w:rPr>
              <w:t>Constructing Cultures: Essays on Literary Translation</w:t>
            </w:r>
            <w:r w:rsidRPr="007508F3">
              <w:rPr>
                <w:rFonts w:ascii="Arial" w:hAnsi="Arial" w:cs="Arial"/>
                <w:lang w:val="hr-HR"/>
              </w:rPr>
              <w:t>. Clevedon: Multilingual Matters, 1998. Print.</w:t>
            </w:r>
          </w:p>
          <w:p w14:paraId="774B9DDF" w14:textId="77777777" w:rsidR="00AD1E0A" w:rsidRPr="007508F3" w:rsidRDefault="00AD1E0A" w:rsidP="004E7F39">
            <w:pPr>
              <w:numPr>
                <w:ilvl w:val="0"/>
                <w:numId w:val="4"/>
              </w:numPr>
              <w:suppressAutoHyphens w:val="0"/>
              <w:spacing w:before="40" w:after="40"/>
              <w:rPr>
                <w:rFonts w:ascii="Arial" w:hAnsi="Arial" w:cs="Arial"/>
                <w:bCs/>
                <w:lang w:val="hr-HR"/>
              </w:rPr>
            </w:pPr>
            <w:r w:rsidRPr="007508F3">
              <w:rPr>
                <w:rFonts w:ascii="Arial" w:hAnsi="Arial" w:cs="Arial"/>
                <w:bCs/>
                <w:lang w:val="hr-HR"/>
              </w:rPr>
              <w:t xml:space="preserve">Casanova, Pascale. </w:t>
            </w:r>
            <w:r w:rsidRPr="007508F3">
              <w:rPr>
                <w:rFonts w:ascii="Arial" w:hAnsi="Arial" w:cs="Arial"/>
                <w:bCs/>
                <w:i/>
                <w:lang w:val="hr-HR"/>
              </w:rPr>
              <w:t xml:space="preserve">The World Republic of Letters. </w:t>
            </w:r>
            <w:r w:rsidRPr="007508F3">
              <w:rPr>
                <w:rFonts w:ascii="Arial" w:hAnsi="Arial" w:cs="Arial"/>
                <w:bCs/>
                <w:lang w:val="hr-HR"/>
              </w:rPr>
              <w:t>Trans. M. B. DeBevoise. Cambridge, London: Harvard University Press, 2004. Print.</w:t>
            </w:r>
          </w:p>
          <w:p w14:paraId="2AF46ED2" w14:textId="77777777" w:rsidR="00AD1E0A" w:rsidRPr="007508F3" w:rsidRDefault="00AD1E0A" w:rsidP="004E7F39">
            <w:pPr>
              <w:numPr>
                <w:ilvl w:val="0"/>
                <w:numId w:val="4"/>
              </w:numPr>
              <w:suppressAutoHyphens w:val="0"/>
              <w:spacing w:before="40" w:after="40"/>
              <w:rPr>
                <w:rFonts w:ascii="Arial" w:hAnsi="Arial" w:cs="Arial"/>
                <w:bCs/>
                <w:lang w:val="hr-HR"/>
              </w:rPr>
            </w:pPr>
            <w:r w:rsidRPr="007508F3">
              <w:rPr>
                <w:rFonts w:ascii="Arial" w:hAnsi="Arial" w:cs="Arial"/>
                <w:bCs/>
                <w:lang w:val="hr-HR"/>
              </w:rPr>
              <w:t xml:space="preserve">Damrosch, David. </w:t>
            </w:r>
            <w:r w:rsidRPr="007508F3">
              <w:rPr>
                <w:rFonts w:ascii="Arial" w:hAnsi="Arial" w:cs="Arial"/>
                <w:bCs/>
                <w:i/>
                <w:lang w:val="hr-HR"/>
              </w:rPr>
              <w:t>What is World Literature?</w:t>
            </w:r>
            <w:r w:rsidRPr="007508F3">
              <w:rPr>
                <w:rFonts w:ascii="Arial" w:hAnsi="Arial" w:cs="Arial"/>
                <w:bCs/>
                <w:lang w:val="hr-HR"/>
              </w:rPr>
              <w:t xml:space="preserve"> Princeton, Oxford: Princeton University Press, 2003. Print.</w:t>
            </w:r>
          </w:p>
          <w:p w14:paraId="7E4C3D09" w14:textId="28652AC3" w:rsidR="00AD1E0A" w:rsidRPr="007508F3" w:rsidRDefault="00AD1E0A" w:rsidP="004E7F39">
            <w:pPr>
              <w:numPr>
                <w:ilvl w:val="0"/>
                <w:numId w:val="4"/>
              </w:numPr>
              <w:suppressAutoHyphens w:val="0"/>
              <w:spacing w:before="40" w:after="40"/>
              <w:rPr>
                <w:rFonts w:ascii="Arial" w:hAnsi="Arial" w:cs="Arial"/>
                <w:lang w:val="hr-HR"/>
              </w:rPr>
            </w:pPr>
            <w:r w:rsidRPr="007508F3">
              <w:rPr>
                <w:rFonts w:ascii="Arial" w:hAnsi="Arial" w:cs="Arial"/>
                <w:color w:val="000000"/>
                <w:lang w:val="hr-HR"/>
              </w:rPr>
              <w:t xml:space="preserve">Venuti, Lawrence. </w:t>
            </w:r>
            <w:r w:rsidRPr="007508F3">
              <w:rPr>
                <w:rFonts w:ascii="Arial" w:hAnsi="Arial" w:cs="Arial"/>
                <w:i/>
                <w:iCs/>
                <w:color w:val="000000"/>
                <w:lang w:val="hr-HR"/>
              </w:rPr>
              <w:t>The Scandals of Translation</w:t>
            </w:r>
            <w:r w:rsidR="00745983">
              <w:rPr>
                <w:rFonts w:ascii="Arial" w:hAnsi="Arial" w:cs="Arial"/>
                <w:color w:val="000000"/>
                <w:lang w:val="hr-HR"/>
              </w:rPr>
              <w:t>. London,</w:t>
            </w:r>
            <w:r w:rsidRPr="007508F3">
              <w:rPr>
                <w:rFonts w:ascii="Arial" w:hAnsi="Arial" w:cs="Arial"/>
                <w:color w:val="000000"/>
                <w:lang w:val="hr-HR"/>
              </w:rPr>
              <w:t xml:space="preserve"> New York: Routledge, 1999. Print.</w:t>
            </w:r>
          </w:p>
          <w:p w14:paraId="4C2A8A64" w14:textId="038E3ADC" w:rsidR="00922973" w:rsidRPr="007508F3" w:rsidRDefault="00AD1E0A" w:rsidP="004E7F39">
            <w:pPr>
              <w:numPr>
                <w:ilvl w:val="0"/>
                <w:numId w:val="4"/>
              </w:numPr>
              <w:suppressAutoHyphens w:val="0"/>
              <w:spacing w:before="40" w:after="40"/>
              <w:rPr>
                <w:rFonts w:ascii="Arial" w:hAnsi="Arial" w:cs="Arial"/>
                <w:bCs/>
                <w:lang w:val="hr-HR"/>
              </w:rPr>
            </w:pPr>
            <w:r w:rsidRPr="007508F3">
              <w:rPr>
                <w:rFonts w:ascii="Arial" w:hAnsi="Arial" w:cs="Arial"/>
                <w:bCs/>
                <w:lang w:val="hr-HR"/>
              </w:rPr>
              <w:t xml:space="preserve">Venuti, Lawrence. </w:t>
            </w:r>
            <w:r w:rsidRPr="007508F3">
              <w:rPr>
                <w:rFonts w:ascii="Arial" w:hAnsi="Arial" w:cs="Arial"/>
                <w:bCs/>
                <w:i/>
                <w:lang w:val="hr-HR"/>
              </w:rPr>
              <w:t>The Translation Studies Reader.</w:t>
            </w:r>
            <w:r w:rsidRPr="007508F3">
              <w:rPr>
                <w:rFonts w:ascii="Arial" w:hAnsi="Arial" w:cs="Arial"/>
                <w:bCs/>
                <w:lang w:val="hr-HR"/>
              </w:rPr>
              <w:t xml:space="preserve"> London, New York: Routledge, 2000.</w:t>
            </w:r>
            <w:r w:rsidR="00246503" w:rsidRPr="007508F3">
              <w:rPr>
                <w:rFonts w:ascii="Arial" w:hAnsi="Arial" w:cs="Arial"/>
                <w:bCs/>
                <w:lang w:val="hr-HR"/>
              </w:rPr>
              <w:t xml:space="preserve"> Print.</w:t>
            </w:r>
          </w:p>
        </w:tc>
      </w:tr>
      <w:tr w:rsidR="00830A1D" w:rsidRPr="007508F3" w14:paraId="4DC906FC" w14:textId="77777777">
        <w:tc>
          <w:tcPr>
            <w:tcW w:w="2418" w:type="dxa"/>
            <w:tcBorders>
              <w:top w:val="single" w:sz="4" w:space="0" w:color="000000"/>
              <w:left w:val="single" w:sz="4" w:space="0" w:color="000000"/>
              <w:bottom w:val="single" w:sz="4" w:space="0" w:color="000000"/>
            </w:tcBorders>
            <w:shd w:val="clear" w:color="auto" w:fill="FFFFE5"/>
            <w:vAlign w:val="center"/>
          </w:tcPr>
          <w:p w14:paraId="41B7F5BB" w14:textId="77777777" w:rsidR="00830A1D" w:rsidRPr="007508F3" w:rsidRDefault="00830A1D" w:rsidP="00922973">
            <w:pPr>
              <w:spacing w:after="0" w:line="240" w:lineRule="auto"/>
              <w:rPr>
                <w:rFonts w:ascii="Arial" w:hAnsi="Arial" w:cs="Arial"/>
                <w:lang w:val="hr-HR"/>
              </w:rPr>
            </w:pPr>
            <w:r w:rsidRPr="007508F3">
              <w:rPr>
                <w:rFonts w:ascii="Arial" w:hAnsi="Arial" w:cs="Arial"/>
                <w:b/>
                <w:lang w:val="hr-HR"/>
              </w:rPr>
              <w:t>Dopunska literatura</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5257F31" w14:textId="77777777" w:rsidR="00745983" w:rsidRPr="00745983" w:rsidRDefault="00745983" w:rsidP="00745983">
            <w:pPr>
              <w:pStyle w:val="ListParagraph"/>
              <w:numPr>
                <w:ilvl w:val="0"/>
                <w:numId w:val="15"/>
              </w:numPr>
              <w:suppressAutoHyphens w:val="0"/>
              <w:spacing w:before="40" w:after="40"/>
              <w:rPr>
                <w:rFonts w:ascii="Arial" w:hAnsi="Arial" w:cs="Arial"/>
                <w:bCs/>
                <w:lang w:val="hr-HR"/>
              </w:rPr>
            </w:pPr>
            <w:r w:rsidRPr="00745983">
              <w:rPr>
                <w:rFonts w:ascii="Arial" w:hAnsi="Arial" w:cs="Arial"/>
                <w:i/>
                <w:szCs w:val="22"/>
                <w:lang w:val="hr-HR"/>
              </w:rPr>
              <w:t>Buick Riviera.</w:t>
            </w:r>
            <w:r w:rsidRPr="00745983">
              <w:rPr>
                <w:rFonts w:ascii="Arial" w:hAnsi="Arial" w:cs="Arial"/>
                <w:szCs w:val="22"/>
                <w:lang w:val="hr-HR"/>
              </w:rPr>
              <w:t xml:space="preserve"> Dir. Goran Rušinović. 2009. Film.</w:t>
            </w:r>
          </w:p>
          <w:p w14:paraId="6717EE74" w14:textId="756BCA4D" w:rsidR="00EE2594" w:rsidRDefault="00EE2594" w:rsidP="00EE2594">
            <w:pPr>
              <w:pStyle w:val="ListParagraph"/>
              <w:numPr>
                <w:ilvl w:val="0"/>
                <w:numId w:val="15"/>
              </w:numPr>
              <w:suppressAutoHyphens w:val="0"/>
              <w:spacing w:before="40" w:after="40"/>
              <w:rPr>
                <w:rFonts w:ascii="Arial" w:hAnsi="Arial" w:cs="Arial"/>
                <w:bCs/>
                <w:lang w:val="hr-HR"/>
              </w:rPr>
            </w:pPr>
            <w:r w:rsidRPr="00EE2594">
              <w:rPr>
                <w:rFonts w:ascii="Arial" w:hAnsi="Arial" w:cs="Arial"/>
                <w:bCs/>
                <w:lang w:val="hr-HR"/>
              </w:rPr>
              <w:t xml:space="preserve">Epstein, Jason. </w:t>
            </w:r>
            <w:r w:rsidRPr="00EE2594">
              <w:rPr>
                <w:rFonts w:ascii="Arial" w:hAnsi="Arial" w:cs="Arial"/>
                <w:bCs/>
                <w:i/>
                <w:lang w:val="hr-HR"/>
              </w:rPr>
              <w:t xml:space="preserve">Book Business: Publishing Past, Present, and Future. </w:t>
            </w:r>
            <w:r w:rsidR="00745983">
              <w:rPr>
                <w:rFonts w:ascii="Arial" w:hAnsi="Arial" w:cs="Arial"/>
                <w:bCs/>
                <w:lang w:val="hr-HR"/>
              </w:rPr>
              <w:t>London,</w:t>
            </w:r>
            <w:r w:rsidRPr="00EE2594">
              <w:rPr>
                <w:rFonts w:ascii="Arial" w:hAnsi="Arial" w:cs="Arial"/>
                <w:bCs/>
                <w:lang w:val="hr-HR"/>
              </w:rPr>
              <w:t xml:space="preserve"> New York: W. W. Norton &amp; Company, 2001. Print</w:t>
            </w:r>
          </w:p>
          <w:p w14:paraId="5038201F" w14:textId="21955E13" w:rsidR="00745983" w:rsidRPr="00745983" w:rsidRDefault="00F623BB" w:rsidP="00745983">
            <w:pPr>
              <w:pStyle w:val="ListParagraph"/>
              <w:numPr>
                <w:ilvl w:val="0"/>
                <w:numId w:val="15"/>
              </w:numPr>
              <w:suppressAutoHyphens w:val="0"/>
              <w:spacing w:before="40" w:after="40"/>
              <w:rPr>
                <w:rFonts w:ascii="Arial" w:hAnsi="Arial" w:cs="Arial"/>
                <w:bCs/>
                <w:lang w:val="hr-HR"/>
              </w:rPr>
            </w:pPr>
            <w:r w:rsidRPr="00EE2594">
              <w:rPr>
                <w:rFonts w:ascii="Arial" w:hAnsi="Arial" w:cs="Arial"/>
                <w:szCs w:val="22"/>
                <w:lang w:val="hr-HR"/>
              </w:rPr>
              <w:t>Časopisi, antologije, književni blogovi, web stranice izdavačkih kuća</w:t>
            </w:r>
            <w:r w:rsidR="00745983">
              <w:rPr>
                <w:rFonts w:ascii="Arial" w:hAnsi="Arial" w:cs="Arial"/>
                <w:szCs w:val="22"/>
                <w:lang w:val="hr-HR"/>
              </w:rPr>
              <w:t xml:space="preserve"> navedeni u popisu internetskih izvora</w:t>
            </w:r>
          </w:p>
          <w:p w14:paraId="0585D0CA" w14:textId="77777777" w:rsidR="00745983" w:rsidRPr="00745983" w:rsidRDefault="0017027B" w:rsidP="00745983">
            <w:pPr>
              <w:pStyle w:val="ListParagraph"/>
              <w:numPr>
                <w:ilvl w:val="0"/>
                <w:numId w:val="15"/>
              </w:numPr>
              <w:suppressAutoHyphens w:val="0"/>
              <w:spacing w:before="40" w:after="40"/>
              <w:rPr>
                <w:rFonts w:ascii="Arial" w:hAnsi="Arial" w:cs="Arial"/>
                <w:bCs/>
                <w:lang w:val="hr-HR"/>
              </w:rPr>
            </w:pPr>
            <w:r w:rsidRPr="00745983">
              <w:rPr>
                <w:rFonts w:ascii="Arial" w:hAnsi="Arial" w:cs="Arial"/>
                <w:szCs w:val="22"/>
                <w:lang w:val="hr-HR"/>
              </w:rPr>
              <w:t xml:space="preserve">Jergović, Miljenko. </w:t>
            </w:r>
            <w:r w:rsidRPr="00745983">
              <w:rPr>
                <w:rFonts w:ascii="Arial" w:hAnsi="Arial" w:cs="Arial"/>
                <w:i/>
                <w:szCs w:val="22"/>
                <w:lang w:val="hr-HR"/>
              </w:rPr>
              <w:t>Buick Rivera.</w:t>
            </w:r>
            <w:r w:rsidRPr="00745983">
              <w:rPr>
                <w:rFonts w:ascii="Arial" w:hAnsi="Arial" w:cs="Arial"/>
                <w:szCs w:val="22"/>
                <w:lang w:val="hr-HR"/>
              </w:rPr>
              <w:t xml:space="preserve"> Zagreb: Durieux, 2002. Print.</w:t>
            </w:r>
          </w:p>
          <w:p w14:paraId="29CC8B22" w14:textId="77777777" w:rsidR="00745983" w:rsidRPr="00745983" w:rsidRDefault="00246503" w:rsidP="00745983">
            <w:pPr>
              <w:pStyle w:val="ListParagraph"/>
              <w:numPr>
                <w:ilvl w:val="0"/>
                <w:numId w:val="15"/>
              </w:numPr>
              <w:suppressAutoHyphens w:val="0"/>
              <w:spacing w:before="40" w:after="40"/>
              <w:rPr>
                <w:rFonts w:ascii="Arial" w:hAnsi="Arial" w:cs="Arial"/>
                <w:bCs/>
                <w:lang w:val="hr-HR"/>
              </w:rPr>
            </w:pPr>
            <w:r w:rsidRPr="00745983">
              <w:rPr>
                <w:rFonts w:ascii="Arial" w:hAnsi="Arial" w:cs="Arial"/>
                <w:szCs w:val="22"/>
                <w:lang w:val="hr-HR"/>
              </w:rPr>
              <w:t xml:space="preserve">Perišić, Robert. </w:t>
            </w:r>
            <w:r w:rsidRPr="00745983">
              <w:rPr>
                <w:rFonts w:ascii="Arial" w:hAnsi="Arial" w:cs="Arial"/>
                <w:i/>
                <w:szCs w:val="22"/>
                <w:lang w:val="hr-HR"/>
              </w:rPr>
              <w:t>Our Man in Iraq</w:t>
            </w:r>
            <w:r w:rsidRPr="00745983">
              <w:rPr>
                <w:rFonts w:ascii="Arial" w:hAnsi="Arial" w:cs="Arial"/>
                <w:szCs w:val="22"/>
                <w:lang w:val="hr-HR"/>
              </w:rPr>
              <w:t>. Trans. Will Firth. New York: Black Balloon, 2013. Print.</w:t>
            </w:r>
          </w:p>
          <w:p w14:paraId="21FC348D" w14:textId="77777777" w:rsidR="00745983" w:rsidRPr="00745983" w:rsidRDefault="00246503" w:rsidP="00745983">
            <w:pPr>
              <w:pStyle w:val="ListParagraph"/>
              <w:numPr>
                <w:ilvl w:val="0"/>
                <w:numId w:val="15"/>
              </w:numPr>
              <w:suppressAutoHyphens w:val="0"/>
              <w:spacing w:before="40" w:after="40"/>
              <w:rPr>
                <w:rFonts w:ascii="Arial" w:hAnsi="Arial" w:cs="Arial"/>
                <w:color w:val="000000"/>
                <w:lang w:val="hr-HR"/>
              </w:rPr>
            </w:pPr>
            <w:r w:rsidRPr="00745983">
              <w:rPr>
                <w:rFonts w:ascii="Arial" w:hAnsi="Arial" w:cs="Arial"/>
                <w:szCs w:val="22"/>
                <w:lang w:val="hr-HR"/>
              </w:rPr>
              <w:t xml:space="preserve">Ugrešić, Dubravka. </w:t>
            </w:r>
            <w:r w:rsidRPr="00745983">
              <w:rPr>
                <w:rFonts w:ascii="Arial" w:hAnsi="Arial" w:cs="Arial"/>
                <w:i/>
                <w:szCs w:val="22"/>
                <w:lang w:val="hr-HR"/>
              </w:rPr>
              <w:t>The Ministry of Pain.</w:t>
            </w:r>
            <w:r w:rsidRPr="00745983">
              <w:rPr>
                <w:rFonts w:ascii="Arial" w:hAnsi="Arial" w:cs="Arial"/>
                <w:szCs w:val="22"/>
                <w:lang w:val="hr-HR"/>
              </w:rPr>
              <w:t xml:space="preserve"> Trans. Michael Henry Heim. New Y</w:t>
            </w:r>
            <w:r w:rsidR="0017027B" w:rsidRPr="00745983">
              <w:rPr>
                <w:rFonts w:ascii="Arial" w:hAnsi="Arial" w:cs="Arial"/>
                <w:szCs w:val="22"/>
                <w:lang w:val="hr-HR"/>
              </w:rPr>
              <w:t>ork: HarperCollins, 2006. Print</w:t>
            </w:r>
            <w:r w:rsidRPr="00745983">
              <w:rPr>
                <w:rFonts w:ascii="Arial" w:hAnsi="Arial" w:cs="Arial"/>
                <w:i/>
                <w:szCs w:val="22"/>
                <w:lang w:val="hr-HR"/>
              </w:rPr>
              <w:t>.</w:t>
            </w:r>
            <w:r w:rsidR="00745983" w:rsidRPr="00EE2594">
              <w:rPr>
                <w:rFonts w:ascii="Arial" w:hAnsi="Arial" w:cs="Arial"/>
                <w:lang w:val="hr-HR"/>
              </w:rPr>
              <w:t xml:space="preserve"> </w:t>
            </w:r>
          </w:p>
          <w:p w14:paraId="2BC55E8D" w14:textId="2CF39988" w:rsidR="00246503" w:rsidRPr="00745983" w:rsidRDefault="00745983" w:rsidP="00745983">
            <w:pPr>
              <w:pStyle w:val="ListParagraph"/>
              <w:numPr>
                <w:ilvl w:val="0"/>
                <w:numId w:val="15"/>
              </w:numPr>
              <w:suppressAutoHyphens w:val="0"/>
              <w:spacing w:before="40" w:after="40"/>
              <w:rPr>
                <w:rFonts w:ascii="Arial" w:hAnsi="Arial" w:cs="Arial"/>
                <w:color w:val="000000"/>
                <w:lang w:val="hr-HR"/>
              </w:rPr>
            </w:pPr>
            <w:r w:rsidRPr="00EE2594">
              <w:rPr>
                <w:rFonts w:ascii="Arial" w:hAnsi="Arial" w:cs="Arial"/>
                <w:lang w:val="hr-HR"/>
              </w:rPr>
              <w:t>Venuti,</w:t>
            </w:r>
            <w:r w:rsidRPr="00EE2594">
              <w:rPr>
                <w:rFonts w:ascii="Arial" w:hAnsi="Arial" w:cs="Arial"/>
                <w:color w:val="000000"/>
                <w:lang w:val="hr-HR"/>
              </w:rPr>
              <w:t xml:space="preserve"> Lawrence.</w:t>
            </w:r>
            <w:r w:rsidRPr="00EE2594">
              <w:rPr>
                <w:rFonts w:ascii="Arial" w:hAnsi="Arial" w:cs="Arial"/>
                <w:i/>
                <w:iCs/>
                <w:color w:val="000000"/>
                <w:lang w:val="hr-HR"/>
              </w:rPr>
              <w:t xml:space="preserve"> The Translator's Invisibility: A History of Translation</w:t>
            </w:r>
            <w:r w:rsidRPr="00EE2594">
              <w:rPr>
                <w:rFonts w:ascii="Arial" w:hAnsi="Arial" w:cs="Arial"/>
                <w:color w:val="000000"/>
                <w:lang w:val="hr-HR"/>
              </w:rPr>
              <w:t>. London i New York: Routledge, 2007. Print.</w:t>
            </w:r>
          </w:p>
        </w:tc>
      </w:tr>
      <w:tr w:rsidR="00830A1D" w:rsidRPr="007508F3" w14:paraId="01625A5B" w14:textId="77777777">
        <w:tc>
          <w:tcPr>
            <w:tcW w:w="2418" w:type="dxa"/>
            <w:tcBorders>
              <w:top w:val="single" w:sz="4" w:space="0" w:color="000000"/>
              <w:left w:val="single" w:sz="4" w:space="0" w:color="000000"/>
              <w:bottom w:val="single" w:sz="4" w:space="0" w:color="000000"/>
            </w:tcBorders>
            <w:shd w:val="clear" w:color="auto" w:fill="FFFFE5"/>
            <w:vAlign w:val="center"/>
          </w:tcPr>
          <w:p w14:paraId="341DE17E" w14:textId="508C7078" w:rsidR="00830A1D" w:rsidRPr="007508F3" w:rsidRDefault="00830A1D" w:rsidP="00922973">
            <w:pPr>
              <w:spacing w:after="0" w:line="240" w:lineRule="auto"/>
              <w:rPr>
                <w:rFonts w:ascii="Arial" w:hAnsi="Arial" w:cs="Arial"/>
                <w:lang w:val="hr-HR"/>
              </w:rPr>
            </w:pPr>
            <w:r w:rsidRPr="007508F3">
              <w:rPr>
                <w:rFonts w:ascii="Arial" w:hAnsi="Arial" w:cs="Arial"/>
                <w:b/>
                <w:lang w:val="hr-HR"/>
              </w:rPr>
              <w:t>Internetski izvori</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B35FA32" w14:textId="77777777" w:rsidR="00876285" w:rsidRDefault="00876285" w:rsidP="00745983">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Asymptote (</w:t>
            </w:r>
            <w:hyperlink r:id="rId8" w:history="1">
              <w:r w:rsidRPr="007508F3">
                <w:rPr>
                  <w:rStyle w:val="Hyperlink"/>
                  <w:rFonts w:ascii="Arial" w:hAnsi="Arial" w:cs="Arial"/>
                  <w:szCs w:val="22"/>
                  <w:lang w:val="hr-HR"/>
                </w:rPr>
                <w:t>www.asymptotejournal.com</w:t>
              </w:r>
            </w:hyperlink>
            <w:r w:rsidRPr="007508F3">
              <w:rPr>
                <w:rFonts w:ascii="Arial" w:hAnsi="Arial" w:cs="Arial"/>
                <w:szCs w:val="22"/>
                <w:lang w:val="hr-HR"/>
              </w:rPr>
              <w:t xml:space="preserve">), </w:t>
            </w:r>
          </w:p>
          <w:p w14:paraId="18B64A1E" w14:textId="4D47457F" w:rsidR="00876285" w:rsidRDefault="00876285" w:rsidP="00745983">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Authors &amp; Translators (</w:t>
            </w:r>
            <w:hyperlink r:id="rId9" w:history="1">
              <w:r w:rsidRPr="007508F3">
                <w:rPr>
                  <w:rStyle w:val="Hyperlink"/>
                  <w:rFonts w:ascii="Arial" w:hAnsi="Arial" w:cs="Arial"/>
                  <w:szCs w:val="22"/>
                  <w:lang w:val="hr-HR"/>
                </w:rPr>
                <w:t>www.authors-translators.blogspot.com</w:t>
              </w:r>
            </w:hyperlink>
            <w:r w:rsidRPr="007508F3">
              <w:rPr>
                <w:rFonts w:ascii="Arial" w:hAnsi="Arial" w:cs="Arial"/>
                <w:szCs w:val="22"/>
                <w:lang w:val="hr-HR"/>
              </w:rPr>
              <w:t>), Booksa.hr (</w:t>
            </w:r>
            <w:hyperlink r:id="rId10" w:history="1">
              <w:r w:rsidRPr="007508F3">
                <w:rPr>
                  <w:rStyle w:val="Hyperlink"/>
                  <w:rFonts w:ascii="Arial" w:hAnsi="Arial" w:cs="Arial"/>
                  <w:szCs w:val="22"/>
                  <w:lang w:val="hr-HR"/>
                </w:rPr>
                <w:t>www.booksa.hr</w:t>
              </w:r>
            </w:hyperlink>
            <w:r w:rsidRPr="007508F3">
              <w:rPr>
                <w:rFonts w:ascii="Arial" w:hAnsi="Arial" w:cs="Arial"/>
                <w:szCs w:val="22"/>
                <w:lang w:val="hr-HR"/>
              </w:rPr>
              <w:t xml:space="preserve">), </w:t>
            </w:r>
          </w:p>
          <w:p w14:paraId="3411C44D" w14:textId="77777777" w:rsidR="00876285" w:rsidRDefault="00876285" w:rsidP="00745983">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Centar za knjigu – Croatian Book Center (</w:t>
            </w:r>
            <w:hyperlink r:id="rId11" w:history="1">
              <w:r w:rsidRPr="007508F3">
                <w:rPr>
                  <w:rStyle w:val="Hyperlink"/>
                  <w:rFonts w:ascii="Arial" w:hAnsi="Arial" w:cs="Arial"/>
                  <w:szCs w:val="22"/>
                  <w:lang w:val="hr-HR"/>
                </w:rPr>
                <w:t>www.ckz.hr</w:t>
              </w:r>
            </w:hyperlink>
            <w:r w:rsidRPr="007508F3">
              <w:rPr>
                <w:rFonts w:ascii="Arial" w:hAnsi="Arial" w:cs="Arial"/>
                <w:szCs w:val="22"/>
                <w:lang w:val="hr-HR"/>
              </w:rPr>
              <w:t xml:space="preserve">), </w:t>
            </w:r>
          </w:p>
          <w:p w14:paraId="21917226" w14:textId="77777777" w:rsidR="00876285" w:rsidRDefault="00876285" w:rsidP="00745983">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The Complete Review (</w:t>
            </w:r>
            <w:hyperlink r:id="rId12" w:history="1">
              <w:r w:rsidRPr="007508F3">
                <w:rPr>
                  <w:rStyle w:val="Hyperlink"/>
                  <w:rFonts w:ascii="Arial" w:hAnsi="Arial" w:cs="Arial"/>
                  <w:szCs w:val="22"/>
                  <w:lang w:val="hr-HR"/>
                </w:rPr>
                <w:t>www.complete-review.com</w:t>
              </w:r>
            </w:hyperlink>
            <w:r w:rsidRPr="007508F3">
              <w:rPr>
                <w:rFonts w:ascii="Arial" w:hAnsi="Arial" w:cs="Arial"/>
                <w:szCs w:val="22"/>
                <w:lang w:val="hr-HR"/>
              </w:rPr>
              <w:t xml:space="preserve">), </w:t>
            </w:r>
          </w:p>
          <w:p w14:paraId="78B65E36" w14:textId="77777777" w:rsidR="00876285" w:rsidRDefault="00876285" w:rsidP="00745983">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Granta Magazine (</w:t>
            </w:r>
            <w:hyperlink r:id="rId13" w:history="1">
              <w:r w:rsidRPr="007508F3">
                <w:rPr>
                  <w:rStyle w:val="Hyperlink"/>
                  <w:rFonts w:ascii="Arial" w:hAnsi="Arial" w:cs="Arial"/>
                  <w:szCs w:val="22"/>
                  <w:lang w:val="hr-HR"/>
                </w:rPr>
                <w:t>www.granta.com</w:t>
              </w:r>
            </w:hyperlink>
            <w:r w:rsidRPr="007508F3">
              <w:rPr>
                <w:rFonts w:ascii="Arial" w:hAnsi="Arial" w:cs="Arial"/>
                <w:szCs w:val="22"/>
                <w:lang w:val="hr-HR"/>
              </w:rPr>
              <w:t xml:space="preserve">), </w:t>
            </w:r>
          </w:p>
          <w:p w14:paraId="4241FF7D" w14:textId="282BC51E" w:rsidR="00EE2594" w:rsidRDefault="00EE2594" w:rsidP="00745983">
            <w:pPr>
              <w:pStyle w:val="Footer"/>
              <w:numPr>
                <w:ilvl w:val="0"/>
                <w:numId w:val="16"/>
              </w:numPr>
              <w:tabs>
                <w:tab w:val="clear" w:pos="4320"/>
                <w:tab w:val="clear" w:pos="8640"/>
              </w:tabs>
              <w:suppressAutoHyphens w:val="0"/>
              <w:spacing w:before="40" w:after="40"/>
              <w:rPr>
                <w:rFonts w:ascii="Arial" w:hAnsi="Arial" w:cs="Arial"/>
                <w:szCs w:val="22"/>
                <w:lang w:val="hr-HR"/>
              </w:rPr>
            </w:pPr>
            <w:r>
              <w:rPr>
                <w:rFonts w:ascii="Arial" w:hAnsi="Arial" w:cs="Arial"/>
                <w:szCs w:val="22"/>
                <w:lang w:val="hr-HR"/>
              </w:rPr>
              <w:t>Kritična masa (www.kriticnamasa.com),</w:t>
            </w:r>
          </w:p>
          <w:p w14:paraId="72ED4C0F" w14:textId="77777777" w:rsidR="00876285" w:rsidRDefault="00876285" w:rsidP="00745983">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Moderna vremena – Info (</w:t>
            </w:r>
            <w:hyperlink r:id="rId14" w:history="1">
              <w:r w:rsidRPr="007508F3">
                <w:rPr>
                  <w:rStyle w:val="Hyperlink"/>
                  <w:rFonts w:ascii="Arial" w:hAnsi="Arial" w:cs="Arial"/>
                  <w:szCs w:val="22"/>
                  <w:lang w:val="hr-HR"/>
                </w:rPr>
                <w:t>www.mvinfo.hr</w:t>
              </w:r>
            </w:hyperlink>
            <w:r>
              <w:rPr>
                <w:rFonts w:ascii="Arial" w:hAnsi="Arial" w:cs="Arial"/>
                <w:szCs w:val="22"/>
                <w:lang w:val="hr-HR"/>
              </w:rPr>
              <w:t>)</w:t>
            </w:r>
            <w:r w:rsidRPr="007508F3">
              <w:rPr>
                <w:rFonts w:ascii="Arial" w:hAnsi="Arial" w:cs="Arial"/>
                <w:szCs w:val="22"/>
                <w:lang w:val="hr-HR"/>
              </w:rPr>
              <w:t xml:space="preserve">, </w:t>
            </w:r>
          </w:p>
          <w:p w14:paraId="53C9EF2C" w14:textId="77777777" w:rsidR="00876285" w:rsidRDefault="00876285" w:rsidP="00745983">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The New Yorker (</w:t>
            </w:r>
            <w:hyperlink r:id="rId15" w:history="1">
              <w:r w:rsidRPr="007508F3">
                <w:rPr>
                  <w:rStyle w:val="Hyperlink"/>
                  <w:rFonts w:ascii="Arial" w:hAnsi="Arial" w:cs="Arial"/>
                  <w:szCs w:val="22"/>
                  <w:lang w:val="hr-HR"/>
                </w:rPr>
                <w:t>www.newyorker.com</w:t>
              </w:r>
            </w:hyperlink>
            <w:r w:rsidRPr="007508F3">
              <w:rPr>
                <w:rFonts w:ascii="Arial" w:hAnsi="Arial" w:cs="Arial"/>
                <w:szCs w:val="22"/>
                <w:lang w:val="hr-HR"/>
              </w:rPr>
              <w:t xml:space="preserve">), </w:t>
            </w:r>
          </w:p>
          <w:p w14:paraId="078B9B97" w14:textId="77777777" w:rsidR="00876285" w:rsidRDefault="00876285" w:rsidP="00745983">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The Paris Review (</w:t>
            </w:r>
            <w:hyperlink r:id="rId16" w:history="1">
              <w:r w:rsidRPr="007508F3">
                <w:rPr>
                  <w:rStyle w:val="Hyperlink"/>
                  <w:rFonts w:ascii="Arial" w:hAnsi="Arial" w:cs="Arial"/>
                  <w:szCs w:val="22"/>
                  <w:lang w:val="hr-HR"/>
                </w:rPr>
                <w:t>www.theparisreview.org</w:t>
              </w:r>
            </w:hyperlink>
            <w:r w:rsidRPr="007508F3">
              <w:rPr>
                <w:rFonts w:ascii="Arial" w:hAnsi="Arial" w:cs="Arial"/>
                <w:szCs w:val="22"/>
                <w:lang w:val="hr-HR"/>
              </w:rPr>
              <w:t xml:space="preserve">), </w:t>
            </w:r>
          </w:p>
          <w:p w14:paraId="713F6531" w14:textId="77777777" w:rsidR="00876285" w:rsidRDefault="00876285" w:rsidP="00745983">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Poetry International (</w:t>
            </w:r>
            <w:hyperlink r:id="rId17" w:history="1">
              <w:r w:rsidRPr="007508F3">
                <w:rPr>
                  <w:rStyle w:val="Hyperlink"/>
                  <w:rFonts w:ascii="Arial" w:hAnsi="Arial" w:cs="Arial"/>
                  <w:szCs w:val="22"/>
                  <w:lang w:val="hr-HR"/>
                </w:rPr>
                <w:t>www.poetryinternationalweb.net</w:t>
              </w:r>
            </w:hyperlink>
            <w:r w:rsidRPr="007508F3">
              <w:rPr>
                <w:rFonts w:ascii="Arial" w:hAnsi="Arial" w:cs="Arial"/>
                <w:szCs w:val="22"/>
                <w:lang w:val="hr-HR"/>
              </w:rPr>
              <w:t xml:space="preserve">), </w:t>
            </w:r>
          </w:p>
          <w:p w14:paraId="06ADA195" w14:textId="77777777" w:rsidR="00876285" w:rsidRDefault="00876285" w:rsidP="00745983">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Three Percent Blog (</w:t>
            </w:r>
            <w:hyperlink r:id="rId18" w:history="1">
              <w:r w:rsidRPr="007508F3">
                <w:rPr>
                  <w:rStyle w:val="Hyperlink"/>
                  <w:rFonts w:ascii="Arial" w:hAnsi="Arial" w:cs="Arial"/>
                  <w:szCs w:val="22"/>
                  <w:lang w:val="hr-HR"/>
                </w:rPr>
                <w:t>www.rochester.edu/college/ translation/threepercent</w:t>
              </w:r>
            </w:hyperlink>
            <w:r w:rsidRPr="007508F3">
              <w:rPr>
                <w:rFonts w:ascii="Arial" w:hAnsi="Arial" w:cs="Arial"/>
                <w:szCs w:val="22"/>
                <w:lang w:val="hr-HR"/>
              </w:rPr>
              <w:t xml:space="preserve">), </w:t>
            </w:r>
          </w:p>
          <w:p w14:paraId="7960607B" w14:textId="18D50ADE" w:rsidR="00830A1D" w:rsidRPr="00876285" w:rsidRDefault="00876285" w:rsidP="00745983">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Words</w:t>
            </w:r>
            <w:r w:rsidR="00745983">
              <w:rPr>
                <w:rFonts w:ascii="Arial" w:hAnsi="Arial" w:cs="Arial"/>
                <w:szCs w:val="22"/>
                <w:lang w:val="hr-HR"/>
              </w:rPr>
              <w:t xml:space="preserve"> </w:t>
            </w:r>
            <w:r w:rsidRPr="007508F3">
              <w:rPr>
                <w:rFonts w:ascii="Arial" w:hAnsi="Arial" w:cs="Arial"/>
                <w:szCs w:val="22"/>
                <w:lang w:val="hr-HR"/>
              </w:rPr>
              <w:t>Without</w:t>
            </w:r>
            <w:r w:rsidR="00745983">
              <w:rPr>
                <w:rFonts w:ascii="Arial" w:hAnsi="Arial" w:cs="Arial"/>
                <w:szCs w:val="22"/>
                <w:lang w:val="hr-HR"/>
              </w:rPr>
              <w:t xml:space="preserve"> </w:t>
            </w:r>
            <w:r w:rsidRPr="007508F3">
              <w:rPr>
                <w:rFonts w:ascii="Arial" w:hAnsi="Arial" w:cs="Arial"/>
                <w:szCs w:val="22"/>
                <w:lang w:val="hr-HR"/>
              </w:rPr>
              <w:t>Borders (</w:t>
            </w:r>
            <w:hyperlink r:id="rId19" w:history="1">
              <w:r w:rsidRPr="007508F3">
                <w:rPr>
                  <w:rStyle w:val="Hyperlink"/>
                  <w:rFonts w:ascii="Arial" w:hAnsi="Arial" w:cs="Arial"/>
                  <w:szCs w:val="22"/>
                  <w:lang w:val="hr-HR"/>
                </w:rPr>
                <w:t>www.wordswithoutborders.org</w:t>
              </w:r>
            </w:hyperlink>
            <w:r w:rsidRPr="007508F3">
              <w:rPr>
                <w:rFonts w:ascii="Arial" w:hAnsi="Arial" w:cs="Arial"/>
                <w:szCs w:val="22"/>
                <w:lang w:val="hr-HR"/>
              </w:rPr>
              <w:t>)</w:t>
            </w:r>
          </w:p>
        </w:tc>
      </w:tr>
      <w:tr w:rsidR="00830A1D" w:rsidRPr="007508F3" w14:paraId="4C6F188F" w14:textId="77777777">
        <w:tc>
          <w:tcPr>
            <w:tcW w:w="2418" w:type="dxa"/>
            <w:tcBorders>
              <w:top w:val="single" w:sz="4" w:space="0" w:color="000000"/>
              <w:left w:val="single" w:sz="4" w:space="0" w:color="000000"/>
              <w:bottom w:val="single" w:sz="4" w:space="0" w:color="000000"/>
            </w:tcBorders>
            <w:shd w:val="clear" w:color="auto" w:fill="FFFFE5"/>
            <w:vAlign w:val="center"/>
          </w:tcPr>
          <w:p w14:paraId="3530F85A" w14:textId="77777777" w:rsidR="00830A1D" w:rsidRPr="007508F3" w:rsidRDefault="00830A1D" w:rsidP="00922973">
            <w:pPr>
              <w:spacing w:after="0" w:line="240" w:lineRule="auto"/>
              <w:rPr>
                <w:rFonts w:ascii="Arial" w:hAnsi="Arial" w:cs="Arial"/>
                <w:lang w:val="hr-HR"/>
              </w:rPr>
            </w:pPr>
            <w:r w:rsidRPr="007508F3">
              <w:rPr>
                <w:rFonts w:ascii="Arial" w:hAnsi="Arial" w:cs="Arial"/>
                <w:b/>
                <w:lang w:val="hr-HR"/>
              </w:rPr>
              <w:t>Način praćenja kvalitete</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2B45D61" w14:textId="05687230" w:rsidR="00830A1D" w:rsidRPr="007508F3" w:rsidRDefault="00922973" w:rsidP="004E7F39">
            <w:pPr>
              <w:spacing w:before="40" w:after="40"/>
              <w:rPr>
                <w:rFonts w:ascii="Arial" w:hAnsi="Arial" w:cs="Arial"/>
                <w:b/>
                <w:lang w:val="hr-HR"/>
              </w:rPr>
            </w:pPr>
            <w:r w:rsidRPr="007508F3">
              <w:rPr>
                <w:rFonts w:ascii="Arial" w:hAnsi="Arial" w:cs="Arial"/>
                <w:lang w:val="hr-HR"/>
              </w:rPr>
              <w:t>Studentske ankete</w:t>
            </w:r>
          </w:p>
        </w:tc>
      </w:tr>
      <w:tr w:rsidR="00830A1D" w:rsidRPr="007508F3" w14:paraId="581BAB3C" w14:textId="77777777">
        <w:tc>
          <w:tcPr>
            <w:tcW w:w="2418" w:type="dxa"/>
            <w:tcBorders>
              <w:top w:val="single" w:sz="4" w:space="0" w:color="000000"/>
              <w:left w:val="single" w:sz="4" w:space="0" w:color="000000"/>
              <w:bottom w:val="single" w:sz="4" w:space="0" w:color="000000"/>
            </w:tcBorders>
            <w:shd w:val="clear" w:color="auto" w:fill="FFFFE5"/>
            <w:vAlign w:val="center"/>
          </w:tcPr>
          <w:p w14:paraId="5D0DFEA0" w14:textId="77777777" w:rsidR="00830A1D" w:rsidRPr="007508F3" w:rsidRDefault="00830A1D" w:rsidP="00922973">
            <w:pPr>
              <w:spacing w:after="0" w:line="240" w:lineRule="auto"/>
              <w:rPr>
                <w:rFonts w:ascii="Arial" w:hAnsi="Arial" w:cs="Arial"/>
                <w:lang w:val="hr-HR"/>
              </w:rPr>
            </w:pPr>
            <w:r w:rsidRPr="007508F3">
              <w:rPr>
                <w:rFonts w:ascii="Arial" w:hAnsi="Arial" w:cs="Arial"/>
                <w:b/>
                <w:lang w:val="hr-HR"/>
              </w:rPr>
              <w:t xml:space="preserve">Uvjeti za dobivanje potpisa </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CEE2C05" w14:textId="461180FE" w:rsidR="00830A1D" w:rsidRPr="007508F3" w:rsidRDefault="00830A1D" w:rsidP="00374DE2">
            <w:pPr>
              <w:spacing w:before="40" w:after="40"/>
              <w:rPr>
                <w:rFonts w:ascii="Arial" w:hAnsi="Arial" w:cs="Arial"/>
                <w:b/>
                <w:lang w:val="hr-HR"/>
              </w:rPr>
            </w:pPr>
            <w:r w:rsidRPr="007508F3">
              <w:rPr>
                <w:rFonts w:ascii="Arial" w:hAnsi="Arial" w:cs="Arial"/>
                <w:lang w:val="hr-HR"/>
              </w:rPr>
              <w:t>Pohađa</w:t>
            </w:r>
            <w:r w:rsidR="00AD1E0A" w:rsidRPr="007508F3">
              <w:rPr>
                <w:rFonts w:ascii="Arial" w:hAnsi="Arial" w:cs="Arial"/>
                <w:lang w:val="hr-HR"/>
              </w:rPr>
              <w:t xml:space="preserve">nje </w:t>
            </w:r>
            <w:r w:rsidR="00374DE2">
              <w:rPr>
                <w:rFonts w:ascii="Arial" w:hAnsi="Arial" w:cs="Arial"/>
                <w:lang w:val="hr-HR"/>
              </w:rPr>
              <w:t>7</w:t>
            </w:r>
            <w:r w:rsidR="00AD1E0A" w:rsidRPr="007508F3">
              <w:rPr>
                <w:rFonts w:ascii="Arial" w:hAnsi="Arial" w:cs="Arial"/>
                <w:lang w:val="hr-HR"/>
              </w:rPr>
              <w:t>0% predavanja i seminara</w:t>
            </w:r>
          </w:p>
        </w:tc>
      </w:tr>
      <w:tr w:rsidR="00830A1D" w:rsidRPr="007508F3" w14:paraId="793B0C2A" w14:textId="77777777">
        <w:tc>
          <w:tcPr>
            <w:tcW w:w="2418" w:type="dxa"/>
            <w:tcBorders>
              <w:top w:val="single" w:sz="4" w:space="0" w:color="000000"/>
              <w:left w:val="single" w:sz="4" w:space="0" w:color="000000"/>
              <w:bottom w:val="single" w:sz="4" w:space="0" w:color="000000"/>
            </w:tcBorders>
            <w:shd w:val="clear" w:color="auto" w:fill="FFFFE5"/>
            <w:vAlign w:val="center"/>
          </w:tcPr>
          <w:p w14:paraId="3884FA88" w14:textId="77777777" w:rsidR="00830A1D" w:rsidRPr="007508F3" w:rsidRDefault="00830A1D" w:rsidP="00922973">
            <w:pPr>
              <w:spacing w:after="0" w:line="240" w:lineRule="auto"/>
              <w:rPr>
                <w:rFonts w:ascii="Arial" w:hAnsi="Arial" w:cs="Arial"/>
                <w:lang w:val="hr-HR"/>
              </w:rPr>
            </w:pPr>
            <w:r w:rsidRPr="007508F3">
              <w:rPr>
                <w:rFonts w:ascii="Arial" w:hAnsi="Arial" w:cs="Arial"/>
                <w:b/>
                <w:lang w:val="hr-HR"/>
              </w:rPr>
              <w:t>Način bodovanja kolokvija/seminara/ vježbi/ispita</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2188042" w14:textId="61E2452C" w:rsidR="00751AF2" w:rsidRPr="007508F3" w:rsidRDefault="00751AF2" w:rsidP="00751AF2">
            <w:pPr>
              <w:spacing w:before="60" w:after="60" w:line="240" w:lineRule="auto"/>
              <w:rPr>
                <w:rFonts w:ascii="Arial" w:hAnsi="Arial" w:cs="Arial"/>
                <w:lang w:val="hr-HR"/>
              </w:rPr>
            </w:pPr>
            <w:r w:rsidRPr="007508F3">
              <w:rPr>
                <w:rFonts w:ascii="Arial" w:hAnsi="Arial" w:cs="Arial"/>
                <w:lang w:val="hr-HR"/>
              </w:rPr>
              <w:t>Pohađanje nastave: 1</w:t>
            </w:r>
            <w:r w:rsidR="00EE2594">
              <w:rPr>
                <w:rFonts w:ascii="Arial" w:hAnsi="Arial" w:cs="Arial"/>
                <w:lang w:val="hr-HR"/>
              </w:rPr>
              <w:t>,5</w:t>
            </w:r>
            <w:r w:rsidRPr="007508F3">
              <w:rPr>
                <w:rFonts w:ascii="Arial" w:hAnsi="Arial" w:cs="Arial"/>
                <w:lang w:val="hr-HR"/>
              </w:rPr>
              <w:t xml:space="preserve"> ECTS </w:t>
            </w:r>
          </w:p>
          <w:p w14:paraId="50FD1F2B" w14:textId="3795BF13" w:rsidR="00751AF2" w:rsidRPr="007508F3" w:rsidRDefault="00751AF2" w:rsidP="00751AF2">
            <w:pPr>
              <w:spacing w:before="60" w:after="60" w:line="240" w:lineRule="auto"/>
              <w:rPr>
                <w:rFonts w:ascii="Arial" w:hAnsi="Arial" w:cs="Arial"/>
                <w:lang w:val="hr-HR"/>
              </w:rPr>
            </w:pPr>
            <w:r w:rsidRPr="007508F3">
              <w:rPr>
                <w:rFonts w:ascii="Arial" w:hAnsi="Arial" w:cs="Arial"/>
                <w:lang w:val="hr-HR"/>
              </w:rPr>
              <w:t xml:space="preserve">Priprema za predavanja i seminare: </w:t>
            </w:r>
            <w:r w:rsidR="00EE2594">
              <w:rPr>
                <w:rFonts w:ascii="Arial" w:hAnsi="Arial" w:cs="Arial"/>
                <w:lang w:val="hr-HR"/>
              </w:rPr>
              <w:t>0,5</w:t>
            </w:r>
            <w:r w:rsidRPr="007508F3">
              <w:rPr>
                <w:rFonts w:ascii="Arial" w:hAnsi="Arial" w:cs="Arial"/>
                <w:lang w:val="hr-HR"/>
              </w:rPr>
              <w:t xml:space="preserve"> ECTS </w:t>
            </w:r>
          </w:p>
          <w:p w14:paraId="19A1A17F" w14:textId="7F71FA50" w:rsidR="00751AF2" w:rsidRPr="007508F3" w:rsidRDefault="00751AF2" w:rsidP="00751AF2">
            <w:pPr>
              <w:spacing w:before="60" w:after="60" w:line="240" w:lineRule="auto"/>
              <w:rPr>
                <w:rFonts w:ascii="Arial" w:hAnsi="Arial" w:cs="Arial"/>
                <w:lang w:val="hr-HR"/>
              </w:rPr>
            </w:pPr>
            <w:r w:rsidRPr="007508F3">
              <w:rPr>
                <w:rFonts w:ascii="Arial" w:hAnsi="Arial" w:cs="Arial"/>
                <w:lang w:val="hr-HR"/>
              </w:rPr>
              <w:lastRenderedPageBreak/>
              <w:t xml:space="preserve">Priprema za kolokvij: 1 ECTS </w:t>
            </w:r>
          </w:p>
          <w:p w14:paraId="608C1629" w14:textId="58B99050" w:rsidR="00830A1D" w:rsidRPr="007508F3" w:rsidRDefault="00751AF2" w:rsidP="00EE2594">
            <w:pPr>
              <w:spacing w:before="60" w:after="60"/>
              <w:rPr>
                <w:rFonts w:ascii="Arial" w:hAnsi="Arial" w:cs="Arial"/>
                <w:b/>
                <w:lang w:val="hr-HR"/>
              </w:rPr>
            </w:pPr>
            <w:r w:rsidRPr="007508F3">
              <w:rPr>
                <w:rFonts w:ascii="Arial" w:hAnsi="Arial" w:cs="Arial"/>
                <w:lang w:val="hr-HR"/>
              </w:rPr>
              <w:t xml:space="preserve">Pisanje završnog seminarskog rada: </w:t>
            </w:r>
            <w:r w:rsidR="00EE2594">
              <w:rPr>
                <w:rFonts w:ascii="Arial" w:hAnsi="Arial" w:cs="Arial"/>
                <w:lang w:val="hr-HR"/>
              </w:rPr>
              <w:t>1</w:t>
            </w:r>
            <w:r w:rsidRPr="007508F3">
              <w:rPr>
                <w:rFonts w:ascii="Arial" w:hAnsi="Arial" w:cs="Arial"/>
                <w:lang w:val="hr-HR"/>
              </w:rPr>
              <w:t xml:space="preserve"> ECTS </w:t>
            </w:r>
          </w:p>
        </w:tc>
      </w:tr>
      <w:tr w:rsidR="00830A1D" w:rsidRPr="007508F3" w14:paraId="115A0536" w14:textId="77777777">
        <w:tc>
          <w:tcPr>
            <w:tcW w:w="2418" w:type="dxa"/>
            <w:tcBorders>
              <w:top w:val="single" w:sz="4" w:space="0" w:color="000000"/>
              <w:left w:val="single" w:sz="4" w:space="0" w:color="000000"/>
              <w:bottom w:val="single" w:sz="4" w:space="0" w:color="000000"/>
            </w:tcBorders>
            <w:shd w:val="clear" w:color="auto" w:fill="FFFFE5"/>
            <w:vAlign w:val="center"/>
          </w:tcPr>
          <w:p w14:paraId="694EAF53" w14:textId="77777777" w:rsidR="00830A1D" w:rsidRPr="007508F3" w:rsidRDefault="00830A1D" w:rsidP="00922973">
            <w:pPr>
              <w:spacing w:after="0" w:line="240" w:lineRule="auto"/>
              <w:rPr>
                <w:rFonts w:ascii="Arial" w:hAnsi="Arial" w:cs="Arial"/>
                <w:lang w:val="hr-HR"/>
              </w:rPr>
            </w:pPr>
            <w:r w:rsidRPr="007508F3">
              <w:rPr>
                <w:rFonts w:ascii="Arial" w:hAnsi="Arial" w:cs="Arial"/>
                <w:b/>
                <w:lang w:val="hr-HR"/>
              </w:rPr>
              <w:lastRenderedPageBreak/>
              <w:t>Način formiranja konačne ocjene</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B58250E" w14:textId="06D00809" w:rsidR="00AD0859" w:rsidRPr="007508F3" w:rsidRDefault="00830A1D" w:rsidP="00EE2594">
            <w:pPr>
              <w:tabs>
                <w:tab w:val="left" w:pos="1540"/>
              </w:tabs>
              <w:autoSpaceDE w:val="0"/>
              <w:spacing w:before="40" w:after="40"/>
              <w:rPr>
                <w:rFonts w:ascii="Arial" w:hAnsi="Arial" w:cs="Arial"/>
                <w:lang w:val="hr-HR"/>
              </w:rPr>
            </w:pPr>
            <w:r w:rsidRPr="007508F3">
              <w:rPr>
                <w:rFonts w:ascii="Arial" w:hAnsi="Arial" w:cs="Arial"/>
                <w:lang w:val="hr-HR"/>
              </w:rPr>
              <w:t>Studenti</w:t>
            </w:r>
            <w:r w:rsidR="00E6633E" w:rsidRPr="007508F3">
              <w:rPr>
                <w:rFonts w:ascii="Arial" w:hAnsi="Arial" w:cs="Arial"/>
                <w:lang w:val="hr-HR"/>
              </w:rPr>
              <w:t>/ce</w:t>
            </w:r>
            <w:r w:rsidRPr="007508F3">
              <w:rPr>
                <w:rFonts w:ascii="Arial" w:hAnsi="Arial" w:cs="Arial"/>
                <w:lang w:val="hr-HR"/>
              </w:rPr>
              <w:t xml:space="preserve"> su obavezni ispuniti sve obveze propisane kolegijem; neispunjavanje pojedinih obveza rezultira padom kolegija. Svaka od ispunjenih obveza ocjenjuje se prema jedinstvenom sustavu ocjenjivanja (S1 – S5), a ukupna ocjena ostvaruje se prema sljedećim postotnim omjerima:</w:t>
            </w:r>
          </w:p>
          <w:p w14:paraId="4226C075" w14:textId="35413BCD" w:rsidR="003D29E5" w:rsidRPr="007508F3" w:rsidRDefault="003D29E5" w:rsidP="003D29E5">
            <w:pPr>
              <w:numPr>
                <w:ilvl w:val="0"/>
                <w:numId w:val="2"/>
              </w:numPr>
              <w:suppressAutoHyphens w:val="0"/>
              <w:spacing w:before="40" w:after="40"/>
              <w:rPr>
                <w:rFonts w:ascii="Arial" w:hAnsi="Arial" w:cs="Arial"/>
                <w:b/>
                <w:lang w:val="hr-HR"/>
              </w:rPr>
            </w:pPr>
            <w:r w:rsidRPr="007508F3">
              <w:rPr>
                <w:rFonts w:ascii="Arial" w:hAnsi="Arial" w:cs="Arial"/>
                <w:b/>
                <w:lang w:val="hr-HR"/>
              </w:rPr>
              <w:t xml:space="preserve">Domaći radovi – </w:t>
            </w:r>
            <w:r w:rsidR="00EE2594">
              <w:rPr>
                <w:rFonts w:ascii="Arial" w:hAnsi="Arial" w:cs="Arial"/>
                <w:b/>
                <w:lang w:val="hr-HR"/>
              </w:rPr>
              <w:t>3</w:t>
            </w:r>
            <w:r w:rsidRPr="007508F3">
              <w:rPr>
                <w:rFonts w:ascii="Arial" w:hAnsi="Arial" w:cs="Arial"/>
                <w:b/>
                <w:lang w:val="hr-HR"/>
              </w:rPr>
              <w:t>0%</w:t>
            </w:r>
          </w:p>
          <w:p w14:paraId="63B21E5F" w14:textId="6FFCD8CB" w:rsidR="003D29E5" w:rsidRPr="007508F3" w:rsidRDefault="00EE2594" w:rsidP="003D29E5">
            <w:pPr>
              <w:suppressAutoHyphens w:val="0"/>
              <w:spacing w:before="40" w:after="40"/>
              <w:ind w:left="417"/>
              <w:rPr>
                <w:rFonts w:ascii="Arial" w:hAnsi="Arial" w:cs="Arial"/>
                <w:lang w:val="hr-HR"/>
              </w:rPr>
            </w:pPr>
            <w:r w:rsidRPr="007508F3">
              <w:rPr>
                <w:rFonts w:ascii="Arial" w:hAnsi="Arial" w:cs="Arial"/>
                <w:lang w:val="hr-HR"/>
              </w:rPr>
              <w:t xml:space="preserve">Od studenata/ica se očekuje aktivno sudjelovanje u nastavi i doprinos raspravama o propisanoj literaturi, odnosno </w:t>
            </w:r>
            <w:r>
              <w:rPr>
                <w:rFonts w:ascii="Arial" w:hAnsi="Arial" w:cs="Arial"/>
                <w:lang w:val="hr-HR"/>
              </w:rPr>
              <w:t xml:space="preserve">drugim </w:t>
            </w:r>
            <w:r w:rsidRPr="007508F3">
              <w:rPr>
                <w:rFonts w:ascii="Arial" w:hAnsi="Arial" w:cs="Arial"/>
                <w:lang w:val="hr-HR"/>
              </w:rPr>
              <w:t>materijalima</w:t>
            </w:r>
            <w:r>
              <w:rPr>
                <w:rFonts w:ascii="Arial" w:hAnsi="Arial" w:cs="Arial"/>
                <w:lang w:val="hr-HR"/>
              </w:rPr>
              <w:t xml:space="preserve"> koji će se koristiti u nastavi</w:t>
            </w:r>
            <w:r w:rsidRPr="007508F3">
              <w:rPr>
                <w:rFonts w:ascii="Arial" w:hAnsi="Arial" w:cs="Arial"/>
                <w:lang w:val="hr-HR"/>
              </w:rPr>
              <w:t>.</w:t>
            </w:r>
            <w:r>
              <w:rPr>
                <w:rFonts w:ascii="Arial" w:hAnsi="Arial" w:cs="Arial"/>
                <w:lang w:val="hr-HR"/>
              </w:rPr>
              <w:t xml:space="preserve"> D</w:t>
            </w:r>
            <w:r w:rsidR="003D29E5" w:rsidRPr="007508F3">
              <w:rPr>
                <w:rFonts w:ascii="Arial" w:hAnsi="Arial" w:cs="Arial"/>
                <w:lang w:val="hr-HR"/>
              </w:rPr>
              <w:t xml:space="preserve">omaći radovi </w:t>
            </w:r>
            <w:r>
              <w:rPr>
                <w:rFonts w:ascii="Arial" w:hAnsi="Arial" w:cs="Arial"/>
                <w:lang w:val="hr-HR"/>
              </w:rPr>
              <w:t xml:space="preserve">stoga </w:t>
            </w:r>
            <w:r w:rsidR="003D29E5" w:rsidRPr="007508F3">
              <w:rPr>
                <w:rFonts w:ascii="Arial" w:hAnsi="Arial" w:cs="Arial"/>
                <w:lang w:val="hr-HR"/>
              </w:rPr>
              <w:t xml:space="preserve">podrazumijevaju pripremu </w:t>
            </w:r>
            <w:r>
              <w:rPr>
                <w:rFonts w:ascii="Arial" w:hAnsi="Arial" w:cs="Arial"/>
                <w:lang w:val="hr-HR"/>
              </w:rPr>
              <w:t xml:space="preserve">bilježaka, </w:t>
            </w:r>
            <w:r w:rsidR="003D29E5" w:rsidRPr="007508F3">
              <w:rPr>
                <w:rFonts w:ascii="Arial" w:hAnsi="Arial" w:cs="Arial"/>
                <w:lang w:val="hr-HR"/>
              </w:rPr>
              <w:t>analiza i kraćih prikaza, odnosno osvrta i komentara na materijale koji će se koristiti u sklopu seminarskog dijela kolegija. Svoje analize i prikaze, odnosno osvrte i komentare, studenti</w:t>
            </w:r>
            <w:r>
              <w:rPr>
                <w:rFonts w:ascii="Arial" w:hAnsi="Arial" w:cs="Arial"/>
                <w:lang w:val="hr-HR"/>
              </w:rPr>
              <w:t>/ce će izložiti tijekom seminara</w:t>
            </w:r>
            <w:r w:rsidR="003D29E5" w:rsidRPr="007508F3">
              <w:rPr>
                <w:rFonts w:ascii="Arial" w:hAnsi="Arial" w:cs="Arial"/>
                <w:lang w:val="hr-HR"/>
              </w:rPr>
              <w:t>.</w:t>
            </w:r>
          </w:p>
          <w:p w14:paraId="6C26506F" w14:textId="6A24945D" w:rsidR="00AD1E0A" w:rsidRPr="007508F3" w:rsidRDefault="004E7F39" w:rsidP="004E7F39">
            <w:pPr>
              <w:numPr>
                <w:ilvl w:val="0"/>
                <w:numId w:val="2"/>
              </w:numPr>
              <w:suppressAutoHyphens w:val="0"/>
              <w:spacing w:before="40" w:after="40"/>
              <w:rPr>
                <w:rFonts w:ascii="Arial" w:hAnsi="Arial" w:cs="Arial"/>
                <w:b/>
                <w:lang w:val="hr-HR"/>
              </w:rPr>
            </w:pPr>
            <w:r w:rsidRPr="007508F3">
              <w:rPr>
                <w:rFonts w:ascii="Arial" w:hAnsi="Arial" w:cs="Arial"/>
                <w:b/>
                <w:lang w:val="hr-HR"/>
              </w:rPr>
              <w:t>Kolokvij</w:t>
            </w:r>
            <w:r w:rsidR="00AD1E0A" w:rsidRPr="007508F3">
              <w:rPr>
                <w:rFonts w:ascii="Arial" w:hAnsi="Arial" w:cs="Arial"/>
                <w:b/>
                <w:lang w:val="hr-HR"/>
              </w:rPr>
              <w:t xml:space="preserve"> –</w:t>
            </w:r>
            <w:r w:rsidR="00AD0859" w:rsidRPr="007508F3">
              <w:rPr>
                <w:rFonts w:ascii="Arial" w:hAnsi="Arial" w:cs="Arial"/>
                <w:b/>
                <w:lang w:val="hr-HR"/>
              </w:rPr>
              <w:t xml:space="preserve"> </w:t>
            </w:r>
            <w:r w:rsidR="00EE2594">
              <w:rPr>
                <w:rFonts w:ascii="Arial" w:hAnsi="Arial" w:cs="Arial"/>
                <w:b/>
                <w:lang w:val="hr-HR"/>
              </w:rPr>
              <w:t>3</w:t>
            </w:r>
            <w:r w:rsidR="00AD0859" w:rsidRPr="007508F3">
              <w:rPr>
                <w:rFonts w:ascii="Arial" w:hAnsi="Arial" w:cs="Arial"/>
                <w:b/>
                <w:lang w:val="hr-HR"/>
              </w:rPr>
              <w:t>0%</w:t>
            </w:r>
          </w:p>
          <w:p w14:paraId="23FF4358" w14:textId="5BF7F70E" w:rsidR="00AD0859" w:rsidRPr="007508F3" w:rsidRDefault="00AD0859" w:rsidP="004E7F39">
            <w:pPr>
              <w:suppressAutoHyphens w:val="0"/>
              <w:spacing w:before="40" w:after="40"/>
              <w:ind w:left="417"/>
              <w:rPr>
                <w:rFonts w:ascii="Arial" w:hAnsi="Arial" w:cs="Arial"/>
                <w:lang w:val="hr-HR"/>
              </w:rPr>
            </w:pPr>
            <w:r w:rsidRPr="007508F3">
              <w:rPr>
                <w:rFonts w:ascii="Arial" w:hAnsi="Arial" w:cs="Arial"/>
                <w:lang w:val="hr-HR"/>
              </w:rPr>
              <w:t xml:space="preserve">Kolokvij (midterm exam) </w:t>
            </w:r>
            <w:r w:rsidR="00922973" w:rsidRPr="007508F3">
              <w:rPr>
                <w:rFonts w:ascii="Arial" w:hAnsi="Arial" w:cs="Arial"/>
                <w:lang w:val="hr-HR"/>
              </w:rPr>
              <w:t>sadrži</w:t>
            </w:r>
            <w:r w:rsidRPr="007508F3">
              <w:rPr>
                <w:rFonts w:ascii="Arial" w:hAnsi="Arial" w:cs="Arial"/>
                <w:lang w:val="hr-HR"/>
              </w:rPr>
              <w:t xml:space="preserve"> </w:t>
            </w:r>
            <w:r w:rsidR="00F623BB" w:rsidRPr="007508F3">
              <w:rPr>
                <w:rFonts w:ascii="Arial" w:hAnsi="Arial" w:cs="Arial"/>
                <w:lang w:val="hr-HR"/>
              </w:rPr>
              <w:t>5</w:t>
            </w:r>
            <w:r w:rsidRPr="007508F3">
              <w:rPr>
                <w:rFonts w:ascii="Arial" w:hAnsi="Arial" w:cs="Arial"/>
                <w:lang w:val="hr-HR"/>
              </w:rPr>
              <w:t xml:space="preserve"> pitanja na koja studenti</w:t>
            </w:r>
            <w:r w:rsidR="000116BF" w:rsidRPr="007508F3">
              <w:rPr>
                <w:rFonts w:ascii="Arial" w:hAnsi="Arial" w:cs="Arial"/>
                <w:lang w:val="hr-HR"/>
              </w:rPr>
              <w:t>/ce</w:t>
            </w:r>
            <w:r w:rsidRPr="007508F3">
              <w:rPr>
                <w:rFonts w:ascii="Arial" w:hAnsi="Arial" w:cs="Arial"/>
                <w:lang w:val="hr-HR"/>
              </w:rPr>
              <w:t xml:space="preserve"> odgovaraju u obliku kratkih eseja koja provjera</w:t>
            </w:r>
            <w:r w:rsidR="00F623BB" w:rsidRPr="007508F3">
              <w:rPr>
                <w:rFonts w:ascii="Arial" w:hAnsi="Arial" w:cs="Arial"/>
                <w:lang w:val="hr-HR"/>
              </w:rPr>
              <w:t xml:space="preserve">vaju znanje pojedinih termina, </w:t>
            </w:r>
            <w:r w:rsidRPr="007508F3">
              <w:rPr>
                <w:rFonts w:ascii="Arial" w:hAnsi="Arial" w:cs="Arial"/>
                <w:lang w:val="hr-HR"/>
              </w:rPr>
              <w:t>koncepata</w:t>
            </w:r>
            <w:r w:rsidR="00F623BB" w:rsidRPr="007508F3">
              <w:rPr>
                <w:rFonts w:ascii="Arial" w:hAnsi="Arial" w:cs="Arial"/>
                <w:lang w:val="hr-HR"/>
              </w:rPr>
              <w:t xml:space="preserve"> i pristupa obrađenih tijekom predavanja</w:t>
            </w:r>
            <w:r w:rsidRPr="007508F3">
              <w:rPr>
                <w:rFonts w:ascii="Arial" w:hAnsi="Arial" w:cs="Arial"/>
                <w:lang w:val="hr-HR"/>
              </w:rPr>
              <w:t>.</w:t>
            </w:r>
          </w:p>
          <w:p w14:paraId="3C1BCD8D" w14:textId="4468B8A8" w:rsidR="00AD1E0A" w:rsidRPr="007508F3" w:rsidRDefault="00AD1E0A" w:rsidP="004E7F39">
            <w:pPr>
              <w:numPr>
                <w:ilvl w:val="0"/>
                <w:numId w:val="2"/>
              </w:numPr>
              <w:suppressAutoHyphens w:val="0"/>
              <w:spacing w:before="40" w:after="40"/>
              <w:rPr>
                <w:rFonts w:ascii="Arial" w:hAnsi="Arial" w:cs="Arial"/>
                <w:b/>
                <w:lang w:val="hr-HR"/>
              </w:rPr>
            </w:pPr>
            <w:r w:rsidRPr="007508F3">
              <w:rPr>
                <w:rFonts w:ascii="Arial" w:hAnsi="Arial" w:cs="Arial"/>
                <w:b/>
                <w:lang w:val="hr-HR"/>
              </w:rPr>
              <w:t>Završni seminarski rad – 40%</w:t>
            </w:r>
          </w:p>
          <w:p w14:paraId="32A52488" w14:textId="6E7216D8" w:rsidR="00AD0859" w:rsidRPr="007508F3" w:rsidRDefault="000116BF" w:rsidP="004E7F39">
            <w:pPr>
              <w:suppressAutoHyphens w:val="0"/>
              <w:spacing w:before="40" w:after="40"/>
              <w:ind w:left="417"/>
              <w:rPr>
                <w:rFonts w:ascii="Arial" w:hAnsi="Arial" w:cs="Arial"/>
                <w:lang w:val="hr-HR"/>
              </w:rPr>
            </w:pPr>
            <w:r w:rsidRPr="007508F3">
              <w:rPr>
                <w:rFonts w:ascii="Arial" w:hAnsi="Arial" w:cs="Arial"/>
                <w:lang w:val="hr-HR"/>
              </w:rPr>
              <w:t xml:space="preserve">Seminarski rad od 7-10 stranica dužine uključuje kritički prikaz </w:t>
            </w:r>
            <w:r w:rsidR="007447AE" w:rsidRPr="007508F3">
              <w:rPr>
                <w:rFonts w:ascii="Arial" w:hAnsi="Arial" w:cs="Arial"/>
                <w:lang w:val="hr-HR"/>
              </w:rPr>
              <w:t xml:space="preserve">i analizu pojedinih </w:t>
            </w:r>
            <w:r w:rsidRPr="007508F3">
              <w:rPr>
                <w:rFonts w:ascii="Arial" w:hAnsi="Arial" w:cs="Arial"/>
                <w:lang w:val="hr-HR"/>
              </w:rPr>
              <w:t xml:space="preserve">pojmova, problema, </w:t>
            </w:r>
            <w:r w:rsidR="007447AE" w:rsidRPr="007508F3">
              <w:rPr>
                <w:rFonts w:ascii="Arial" w:hAnsi="Arial" w:cs="Arial"/>
                <w:lang w:val="hr-HR"/>
              </w:rPr>
              <w:t xml:space="preserve">teorijskih </w:t>
            </w:r>
            <w:r w:rsidRPr="007508F3">
              <w:rPr>
                <w:rFonts w:ascii="Arial" w:hAnsi="Arial" w:cs="Arial"/>
                <w:lang w:val="hr-HR"/>
              </w:rPr>
              <w:t>pristupa ili praksi obrađenih tijekom semestra</w:t>
            </w:r>
            <w:r w:rsidR="007447AE" w:rsidRPr="007508F3">
              <w:rPr>
                <w:rFonts w:ascii="Arial" w:hAnsi="Arial" w:cs="Arial"/>
                <w:lang w:val="hr-HR"/>
              </w:rPr>
              <w:t>. Uz navedeno, moguća je i kritičko-teorijska analiza pojedinih djela i njihovih prijevoda (case-study) koji mogu poslužiti kao predložak za analizu.</w:t>
            </w:r>
            <w:r w:rsidRPr="007508F3">
              <w:rPr>
                <w:rFonts w:ascii="Arial" w:hAnsi="Arial" w:cs="Arial"/>
                <w:lang w:val="hr-HR"/>
              </w:rPr>
              <w:t xml:space="preserve"> </w:t>
            </w:r>
          </w:p>
          <w:p w14:paraId="68544628" w14:textId="77777777" w:rsidR="00830A1D" w:rsidRPr="007508F3" w:rsidRDefault="00830A1D" w:rsidP="004E7F39">
            <w:pPr>
              <w:numPr>
                <w:ilvl w:val="0"/>
                <w:numId w:val="2"/>
              </w:numPr>
              <w:autoSpaceDE w:val="0"/>
              <w:spacing w:before="40" w:after="40"/>
              <w:rPr>
                <w:rFonts w:ascii="Arial" w:hAnsi="Arial" w:cs="Arial"/>
                <w:b/>
                <w:lang w:val="hr-HR"/>
              </w:rPr>
            </w:pPr>
            <w:r w:rsidRPr="007508F3">
              <w:rPr>
                <w:rFonts w:ascii="Arial" w:hAnsi="Arial" w:cs="Arial"/>
                <w:b/>
                <w:lang w:val="hr-HR"/>
              </w:rPr>
              <w:t>Nazočnost na predavanjima i seminarima: 0% ukupne ocjene</w:t>
            </w:r>
          </w:p>
          <w:p w14:paraId="1E17FFEC" w14:textId="0FB69D7F" w:rsidR="00830A1D" w:rsidRPr="007508F3" w:rsidRDefault="00830A1D" w:rsidP="004E7F39">
            <w:pPr>
              <w:autoSpaceDE w:val="0"/>
              <w:spacing w:before="40" w:after="40"/>
              <w:ind w:left="426"/>
              <w:rPr>
                <w:rFonts w:ascii="Arial" w:hAnsi="Arial" w:cs="Arial"/>
                <w:lang w:val="hr-HR"/>
              </w:rPr>
            </w:pPr>
            <w:r w:rsidRPr="007508F3">
              <w:rPr>
                <w:rFonts w:ascii="Arial" w:hAnsi="Arial" w:cs="Arial"/>
                <w:lang w:val="hr-HR"/>
              </w:rPr>
              <w:t xml:space="preserve">Nazočnost na 70% predavanja i seminara uvjet je za dobivanje potpisa. </w:t>
            </w:r>
          </w:p>
          <w:p w14:paraId="19C1B184" w14:textId="77777777" w:rsidR="00830A1D" w:rsidRPr="007508F3" w:rsidRDefault="00830A1D" w:rsidP="004E7F39">
            <w:pPr>
              <w:numPr>
                <w:ilvl w:val="0"/>
                <w:numId w:val="2"/>
              </w:numPr>
              <w:autoSpaceDE w:val="0"/>
              <w:spacing w:before="40" w:after="40"/>
              <w:rPr>
                <w:rFonts w:ascii="Arial" w:hAnsi="Arial" w:cs="Arial"/>
                <w:b/>
                <w:lang w:val="hr-HR"/>
              </w:rPr>
            </w:pPr>
            <w:r w:rsidRPr="007508F3">
              <w:rPr>
                <w:rFonts w:ascii="Arial" w:hAnsi="Arial" w:cs="Arial"/>
                <w:b/>
                <w:lang w:val="hr-HR"/>
              </w:rPr>
              <w:t>MLA: 0% ukupne ocjene</w:t>
            </w:r>
          </w:p>
          <w:p w14:paraId="36C3D1F2" w14:textId="56ED586C" w:rsidR="00830A1D" w:rsidRPr="007508F3" w:rsidRDefault="00830A1D" w:rsidP="004E7F39">
            <w:pPr>
              <w:autoSpaceDE w:val="0"/>
              <w:spacing w:before="40" w:after="40"/>
              <w:ind w:left="426"/>
              <w:rPr>
                <w:rFonts w:ascii="Arial" w:hAnsi="Arial" w:cs="Arial"/>
                <w:b/>
                <w:lang w:val="hr-HR"/>
              </w:rPr>
            </w:pPr>
            <w:r w:rsidRPr="007508F3">
              <w:rPr>
                <w:rFonts w:ascii="Arial" w:hAnsi="Arial" w:cs="Arial"/>
                <w:lang w:val="hr-HR"/>
              </w:rPr>
              <w:t xml:space="preserve">Seminarski i ostali studentski radovi moraju biti prilagođeni MLA standardima pisanja i kriterijima citiranja korištene literature i bibliografije. Radovi koji ne ispunjavaju MLA standarde </w:t>
            </w:r>
            <w:r w:rsidR="004E7F39" w:rsidRPr="007508F3">
              <w:rPr>
                <w:rFonts w:ascii="Arial" w:hAnsi="Arial" w:cs="Arial"/>
                <w:lang w:val="hr-HR"/>
              </w:rPr>
              <w:t>bit će ocijenjeni nižom ocjenom</w:t>
            </w:r>
            <w:r w:rsidRPr="007508F3">
              <w:rPr>
                <w:rFonts w:ascii="Arial" w:hAnsi="Arial" w:cs="Arial"/>
                <w:lang w:val="hr-HR"/>
              </w:rPr>
              <w:t>.</w:t>
            </w:r>
          </w:p>
        </w:tc>
      </w:tr>
      <w:tr w:rsidR="00830A1D" w:rsidRPr="007508F3" w14:paraId="7A5A0A5D" w14:textId="77777777">
        <w:tc>
          <w:tcPr>
            <w:tcW w:w="2418" w:type="dxa"/>
            <w:tcBorders>
              <w:top w:val="single" w:sz="4" w:space="0" w:color="000000"/>
              <w:left w:val="single" w:sz="4" w:space="0" w:color="000000"/>
              <w:bottom w:val="single" w:sz="4" w:space="0" w:color="000000"/>
            </w:tcBorders>
            <w:shd w:val="clear" w:color="auto" w:fill="FFFFE5"/>
            <w:vAlign w:val="center"/>
          </w:tcPr>
          <w:p w14:paraId="4586A95B" w14:textId="773E7897" w:rsidR="00830A1D" w:rsidRPr="007508F3" w:rsidRDefault="00830A1D" w:rsidP="00922973">
            <w:pPr>
              <w:spacing w:after="0" w:line="240" w:lineRule="auto"/>
              <w:rPr>
                <w:rFonts w:ascii="Arial" w:hAnsi="Arial" w:cs="Arial"/>
                <w:lang w:val="hr-HR"/>
              </w:rPr>
            </w:pPr>
            <w:r w:rsidRPr="007508F3">
              <w:rPr>
                <w:rFonts w:ascii="Arial" w:hAnsi="Arial" w:cs="Arial"/>
                <w:b/>
                <w:lang w:val="hr-HR"/>
              </w:rPr>
              <w:t>Napomena</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A1BDF80" w14:textId="7795C9E6" w:rsidR="00830A1D" w:rsidRPr="007508F3" w:rsidRDefault="007447AE" w:rsidP="004E7F39">
            <w:pPr>
              <w:spacing w:before="40" w:after="40"/>
              <w:rPr>
                <w:rFonts w:ascii="Arial" w:hAnsi="Arial" w:cs="Arial"/>
                <w:lang w:val="hr-HR"/>
              </w:rPr>
            </w:pPr>
            <w:r w:rsidRPr="007508F3">
              <w:rPr>
                <w:rFonts w:ascii="Arial" w:hAnsi="Arial" w:cs="Arial"/>
                <w:lang w:val="hr-HR"/>
              </w:rPr>
              <w:t>Kolegij je otvoren i studentima/cama drugih odjela. Nastava se izvodi na engleskom jeziku.</w:t>
            </w:r>
          </w:p>
        </w:tc>
      </w:tr>
    </w:tbl>
    <w:p w14:paraId="60EA9829" w14:textId="77777777" w:rsidR="00AD0859" w:rsidRPr="007508F3" w:rsidRDefault="00AD0859" w:rsidP="00922973">
      <w:pPr>
        <w:suppressAutoHyphens w:val="0"/>
        <w:spacing w:after="0" w:line="240" w:lineRule="auto"/>
        <w:rPr>
          <w:rFonts w:ascii="Arial" w:hAnsi="Arial" w:cs="Arial"/>
          <w:lang w:val="hr-HR"/>
        </w:rPr>
      </w:pPr>
      <w:r w:rsidRPr="007508F3">
        <w:rPr>
          <w:rFonts w:ascii="Arial" w:hAnsi="Arial" w:cs="Arial"/>
          <w:lang w:val="hr-HR"/>
        </w:rPr>
        <w:br w:type="page"/>
      </w:r>
    </w:p>
    <w:p w14:paraId="6DF48EE7" w14:textId="77777777" w:rsidR="00830A1D" w:rsidRPr="007508F3" w:rsidRDefault="00830A1D" w:rsidP="00922973">
      <w:pPr>
        <w:rPr>
          <w:rFonts w:ascii="Arial" w:hAnsi="Arial" w:cs="Arial"/>
          <w:lang w:val="hr-HR"/>
        </w:rPr>
      </w:pPr>
    </w:p>
    <w:tbl>
      <w:tblPr>
        <w:tblW w:w="9477" w:type="dxa"/>
        <w:tblInd w:w="-5" w:type="dxa"/>
        <w:tblLayout w:type="fixed"/>
        <w:tblLook w:val="0000" w:firstRow="0" w:lastRow="0" w:firstColumn="0" w:lastColumn="0" w:noHBand="0" w:noVBand="0"/>
      </w:tblPr>
      <w:tblGrid>
        <w:gridCol w:w="654"/>
        <w:gridCol w:w="872"/>
        <w:gridCol w:w="4257"/>
        <w:gridCol w:w="3694"/>
      </w:tblGrid>
      <w:tr w:rsidR="00830A1D" w:rsidRPr="007508F3" w14:paraId="54A3399C" w14:textId="77777777" w:rsidTr="00AD0859">
        <w:trPr>
          <w:trHeight w:val="91"/>
        </w:trPr>
        <w:tc>
          <w:tcPr>
            <w:tcW w:w="9477" w:type="dxa"/>
            <w:gridSpan w:val="4"/>
            <w:tcBorders>
              <w:top w:val="single" w:sz="4" w:space="0" w:color="000000"/>
              <w:left w:val="single" w:sz="4" w:space="0" w:color="000000"/>
              <w:bottom w:val="single" w:sz="4" w:space="0" w:color="000000"/>
              <w:right w:val="single" w:sz="4" w:space="0" w:color="000000"/>
            </w:tcBorders>
            <w:shd w:val="clear" w:color="auto" w:fill="FFFFE5"/>
          </w:tcPr>
          <w:p w14:paraId="703C4EAD" w14:textId="17E1BA9A" w:rsidR="00830A1D" w:rsidRPr="007508F3" w:rsidRDefault="0053660B" w:rsidP="00922973">
            <w:pPr>
              <w:spacing w:after="0" w:line="240" w:lineRule="auto"/>
              <w:rPr>
                <w:rFonts w:ascii="Arial" w:hAnsi="Arial" w:cs="Arial"/>
                <w:b/>
                <w:lang w:val="hr-HR"/>
              </w:rPr>
            </w:pPr>
            <w:r w:rsidRPr="007508F3">
              <w:rPr>
                <w:rFonts w:ascii="Arial" w:hAnsi="Arial" w:cs="Arial"/>
                <w:b/>
                <w:lang w:val="hr-HR"/>
              </w:rPr>
              <w:t>P</w:t>
            </w:r>
            <w:r w:rsidR="00922973" w:rsidRPr="007508F3">
              <w:rPr>
                <w:rFonts w:ascii="Arial" w:hAnsi="Arial" w:cs="Arial"/>
                <w:b/>
                <w:lang w:val="hr-HR"/>
              </w:rPr>
              <w:t>redavanje</w:t>
            </w:r>
          </w:p>
        </w:tc>
      </w:tr>
      <w:tr w:rsidR="00830A1D" w:rsidRPr="007508F3" w14:paraId="61E07D32" w14:textId="77777777" w:rsidTr="004E7F39">
        <w:trPr>
          <w:trHeight w:val="91"/>
        </w:trPr>
        <w:tc>
          <w:tcPr>
            <w:tcW w:w="654" w:type="dxa"/>
            <w:tcBorders>
              <w:top w:val="single" w:sz="4" w:space="0" w:color="000000"/>
              <w:left w:val="single" w:sz="4" w:space="0" w:color="000000"/>
              <w:bottom w:val="single" w:sz="4" w:space="0" w:color="000000"/>
            </w:tcBorders>
            <w:shd w:val="clear" w:color="auto" w:fill="FFFFE5"/>
            <w:vAlign w:val="center"/>
          </w:tcPr>
          <w:p w14:paraId="14E5EBC4" w14:textId="77777777" w:rsidR="00830A1D" w:rsidRPr="007508F3" w:rsidRDefault="00830A1D" w:rsidP="00922973">
            <w:pPr>
              <w:spacing w:after="0" w:line="240" w:lineRule="auto"/>
              <w:rPr>
                <w:rFonts w:ascii="Arial" w:hAnsi="Arial" w:cs="Arial"/>
                <w:b/>
                <w:lang w:val="hr-HR"/>
              </w:rPr>
            </w:pPr>
            <w:r w:rsidRPr="007508F3">
              <w:rPr>
                <w:rFonts w:ascii="Arial" w:hAnsi="Arial" w:cs="Arial"/>
                <w:b/>
                <w:lang w:val="hr-HR"/>
              </w:rPr>
              <w:t>Red. br.</w:t>
            </w:r>
          </w:p>
        </w:tc>
        <w:tc>
          <w:tcPr>
            <w:tcW w:w="872" w:type="dxa"/>
            <w:tcBorders>
              <w:top w:val="single" w:sz="4" w:space="0" w:color="000000"/>
              <w:left w:val="single" w:sz="4" w:space="0" w:color="000000"/>
              <w:bottom w:val="single" w:sz="4" w:space="0" w:color="000000"/>
            </w:tcBorders>
            <w:shd w:val="clear" w:color="auto" w:fill="FFFFE5"/>
            <w:vAlign w:val="center"/>
          </w:tcPr>
          <w:p w14:paraId="53928CBA" w14:textId="77777777" w:rsidR="00830A1D" w:rsidRPr="007508F3" w:rsidRDefault="00830A1D" w:rsidP="00922973">
            <w:pPr>
              <w:spacing w:after="0" w:line="240" w:lineRule="auto"/>
              <w:rPr>
                <w:rFonts w:ascii="Arial" w:hAnsi="Arial" w:cs="Arial"/>
                <w:b/>
                <w:lang w:val="hr-HR"/>
              </w:rPr>
            </w:pPr>
            <w:r w:rsidRPr="007508F3">
              <w:rPr>
                <w:rFonts w:ascii="Arial" w:hAnsi="Arial" w:cs="Arial"/>
                <w:b/>
                <w:lang w:val="hr-HR"/>
              </w:rPr>
              <w:t>Datum</w:t>
            </w:r>
          </w:p>
        </w:tc>
        <w:tc>
          <w:tcPr>
            <w:tcW w:w="4257" w:type="dxa"/>
            <w:tcBorders>
              <w:top w:val="single" w:sz="4" w:space="0" w:color="000000"/>
              <w:left w:val="single" w:sz="4" w:space="0" w:color="000000"/>
              <w:bottom w:val="single" w:sz="4" w:space="0" w:color="000000"/>
            </w:tcBorders>
            <w:shd w:val="clear" w:color="auto" w:fill="FFFFE5"/>
            <w:vAlign w:val="center"/>
          </w:tcPr>
          <w:p w14:paraId="382DA332" w14:textId="77777777" w:rsidR="00830A1D" w:rsidRPr="007508F3" w:rsidRDefault="00830A1D" w:rsidP="00922973">
            <w:pPr>
              <w:spacing w:after="0" w:line="240" w:lineRule="auto"/>
              <w:rPr>
                <w:rFonts w:ascii="Arial" w:hAnsi="Arial" w:cs="Arial"/>
                <w:b/>
                <w:lang w:val="hr-HR"/>
              </w:rPr>
            </w:pPr>
            <w:r w:rsidRPr="007508F3">
              <w:rPr>
                <w:rFonts w:ascii="Arial" w:hAnsi="Arial" w:cs="Arial"/>
                <w:b/>
                <w:lang w:val="hr-HR"/>
              </w:rPr>
              <w:t>Naslov</w:t>
            </w:r>
          </w:p>
        </w:tc>
        <w:tc>
          <w:tcPr>
            <w:tcW w:w="3694" w:type="dxa"/>
            <w:tcBorders>
              <w:top w:val="single" w:sz="4" w:space="0" w:color="000000"/>
              <w:left w:val="single" w:sz="4" w:space="0" w:color="000000"/>
              <w:bottom w:val="single" w:sz="4" w:space="0" w:color="000000"/>
              <w:right w:val="single" w:sz="4" w:space="0" w:color="000000"/>
            </w:tcBorders>
            <w:shd w:val="clear" w:color="auto" w:fill="FFFFE5"/>
            <w:vAlign w:val="center"/>
          </w:tcPr>
          <w:p w14:paraId="49DA9705" w14:textId="77777777" w:rsidR="00830A1D" w:rsidRPr="007508F3" w:rsidRDefault="00830A1D" w:rsidP="00922973">
            <w:pPr>
              <w:spacing w:after="0" w:line="240" w:lineRule="auto"/>
              <w:rPr>
                <w:rFonts w:ascii="Arial" w:hAnsi="Arial" w:cs="Arial"/>
                <w:lang w:val="hr-HR"/>
              </w:rPr>
            </w:pPr>
            <w:r w:rsidRPr="007508F3">
              <w:rPr>
                <w:rFonts w:ascii="Arial" w:hAnsi="Arial" w:cs="Arial"/>
                <w:b/>
                <w:lang w:val="hr-HR"/>
              </w:rPr>
              <w:t>Literatura</w:t>
            </w:r>
          </w:p>
        </w:tc>
      </w:tr>
      <w:tr w:rsidR="00F623BB" w:rsidRPr="007508F3" w14:paraId="6758CE89"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7C2FD3F5" w14:textId="77777777" w:rsidR="00F623BB" w:rsidRPr="007508F3" w:rsidRDefault="00F623BB" w:rsidP="00922973">
            <w:pPr>
              <w:spacing w:after="0" w:line="240" w:lineRule="auto"/>
              <w:rPr>
                <w:rFonts w:ascii="Arial" w:hAnsi="Arial" w:cs="Arial"/>
                <w:lang w:val="hr-HR"/>
              </w:rPr>
            </w:pPr>
            <w:r w:rsidRPr="007508F3">
              <w:rPr>
                <w:rFonts w:ascii="Arial" w:hAnsi="Arial" w:cs="Arial"/>
                <w:lang w:val="hr-HR"/>
              </w:rPr>
              <w:t>1.</w:t>
            </w:r>
          </w:p>
        </w:tc>
        <w:tc>
          <w:tcPr>
            <w:tcW w:w="872" w:type="dxa"/>
            <w:tcBorders>
              <w:top w:val="single" w:sz="4" w:space="0" w:color="000000"/>
              <w:left w:val="single" w:sz="4" w:space="0" w:color="000000"/>
              <w:bottom w:val="single" w:sz="4" w:space="0" w:color="000000"/>
            </w:tcBorders>
            <w:shd w:val="clear" w:color="auto" w:fill="auto"/>
            <w:vAlign w:val="center"/>
          </w:tcPr>
          <w:p w14:paraId="51E35451" w14:textId="612117B9" w:rsidR="00F623BB" w:rsidRPr="007508F3" w:rsidRDefault="00F623BB" w:rsidP="00922973">
            <w:pPr>
              <w:spacing w:after="0" w:line="240" w:lineRule="auto"/>
              <w:rPr>
                <w:rFonts w:ascii="Arial" w:hAnsi="Arial" w:cs="Arial"/>
                <w:lang w:val="hr-HR"/>
              </w:rPr>
            </w:pPr>
          </w:p>
        </w:tc>
        <w:tc>
          <w:tcPr>
            <w:tcW w:w="4257" w:type="dxa"/>
            <w:tcBorders>
              <w:top w:val="single" w:sz="4" w:space="0" w:color="000000"/>
              <w:left w:val="single" w:sz="4" w:space="0" w:color="000000"/>
              <w:bottom w:val="single" w:sz="4" w:space="0" w:color="000000"/>
            </w:tcBorders>
            <w:shd w:val="clear" w:color="auto" w:fill="auto"/>
            <w:vAlign w:val="center"/>
          </w:tcPr>
          <w:p w14:paraId="19267A13" w14:textId="301914B0" w:rsidR="00F623BB" w:rsidRPr="007508F3" w:rsidRDefault="00F623BB" w:rsidP="004E7F39">
            <w:pPr>
              <w:tabs>
                <w:tab w:val="left" w:pos="468"/>
              </w:tabs>
              <w:spacing w:before="40" w:after="40" w:line="240" w:lineRule="auto"/>
              <w:rPr>
                <w:rFonts w:ascii="Arial" w:hAnsi="Arial" w:cs="Arial"/>
                <w:lang w:val="hr-HR"/>
              </w:rPr>
            </w:pPr>
            <w:r w:rsidRPr="007508F3">
              <w:rPr>
                <w:rFonts w:ascii="Arial" w:hAnsi="Arial" w:cs="Arial"/>
                <w:lang w:val="hr-HR"/>
              </w:rPr>
              <w:t>Introduction: Subject Matter – Translation, World Literature</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389C2" w14:textId="65F49BC6" w:rsidR="00F623BB" w:rsidRPr="007508F3" w:rsidRDefault="00EE2594" w:rsidP="002F55B1">
            <w:pPr>
              <w:snapToGrid w:val="0"/>
              <w:spacing w:before="40" w:after="40" w:line="240" w:lineRule="auto"/>
              <w:rPr>
                <w:rFonts w:ascii="Arial" w:hAnsi="Arial" w:cs="Arial"/>
                <w:lang w:val="hr-HR"/>
              </w:rPr>
            </w:pPr>
            <w:r>
              <w:rPr>
                <w:rFonts w:ascii="Arial" w:hAnsi="Arial" w:cs="Arial"/>
                <w:lang w:val="hr-HR"/>
              </w:rPr>
              <w:t>Course Syllabus</w:t>
            </w:r>
          </w:p>
        </w:tc>
      </w:tr>
      <w:tr w:rsidR="00F623BB" w:rsidRPr="007508F3" w14:paraId="15285DE0"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54F84FBC" w14:textId="0E723341" w:rsidR="00F623BB" w:rsidRPr="007508F3" w:rsidRDefault="00F623BB" w:rsidP="00F82E32">
            <w:pPr>
              <w:spacing w:after="0" w:line="240" w:lineRule="auto"/>
              <w:rPr>
                <w:rFonts w:ascii="Arial" w:hAnsi="Arial" w:cs="Arial"/>
                <w:lang w:val="hr-HR"/>
              </w:rPr>
            </w:pPr>
            <w:r w:rsidRPr="007508F3">
              <w:rPr>
                <w:rFonts w:ascii="Arial" w:hAnsi="Arial" w:cs="Arial"/>
                <w:lang w:val="hr-HR"/>
              </w:rPr>
              <w:t xml:space="preserve">2. </w:t>
            </w:r>
          </w:p>
        </w:tc>
        <w:tc>
          <w:tcPr>
            <w:tcW w:w="872" w:type="dxa"/>
            <w:tcBorders>
              <w:top w:val="single" w:sz="4" w:space="0" w:color="000000"/>
              <w:left w:val="single" w:sz="4" w:space="0" w:color="000000"/>
              <w:bottom w:val="single" w:sz="4" w:space="0" w:color="000000"/>
            </w:tcBorders>
            <w:shd w:val="clear" w:color="auto" w:fill="auto"/>
            <w:vAlign w:val="center"/>
          </w:tcPr>
          <w:p w14:paraId="5517C3B3" w14:textId="4D9801E7" w:rsidR="00F623BB" w:rsidRPr="007508F3" w:rsidRDefault="00F623BB" w:rsidP="00922973">
            <w:pPr>
              <w:spacing w:after="0" w:line="240" w:lineRule="auto"/>
              <w:rPr>
                <w:rFonts w:ascii="Arial" w:hAnsi="Arial" w:cs="Arial"/>
                <w:lang w:val="hr-HR"/>
              </w:rPr>
            </w:pPr>
          </w:p>
        </w:tc>
        <w:tc>
          <w:tcPr>
            <w:tcW w:w="4257" w:type="dxa"/>
            <w:tcBorders>
              <w:top w:val="single" w:sz="4" w:space="0" w:color="000000"/>
              <w:left w:val="single" w:sz="4" w:space="0" w:color="000000"/>
              <w:bottom w:val="single" w:sz="4" w:space="0" w:color="000000"/>
            </w:tcBorders>
            <w:shd w:val="clear" w:color="auto" w:fill="auto"/>
            <w:vAlign w:val="center"/>
          </w:tcPr>
          <w:p w14:paraId="0BBB9328" w14:textId="79DD006F" w:rsidR="00F623BB" w:rsidRPr="007508F3" w:rsidRDefault="00F623BB" w:rsidP="004E7F39">
            <w:pPr>
              <w:tabs>
                <w:tab w:val="left" w:pos="468"/>
              </w:tabs>
              <w:spacing w:before="40" w:after="40" w:line="240" w:lineRule="auto"/>
              <w:rPr>
                <w:rFonts w:ascii="Arial" w:hAnsi="Arial" w:cs="Arial"/>
                <w:lang w:val="hr-HR"/>
              </w:rPr>
            </w:pPr>
            <w:r w:rsidRPr="007508F3">
              <w:rPr>
                <w:rFonts w:ascii="Arial" w:hAnsi="Arial" w:cs="Arial"/>
                <w:lang w:val="hr-HR"/>
              </w:rPr>
              <w:t>Process of Translation: From Home to Host Culture(s)</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912F0" w14:textId="23105C28" w:rsidR="00F623BB" w:rsidRPr="007508F3" w:rsidRDefault="00F623BB" w:rsidP="004E7F39">
            <w:pPr>
              <w:spacing w:before="40" w:after="40" w:line="240" w:lineRule="auto"/>
              <w:rPr>
                <w:rFonts w:ascii="Arial" w:hAnsi="Arial" w:cs="Arial"/>
                <w:lang w:val="hr-HR"/>
              </w:rPr>
            </w:pPr>
            <w:r w:rsidRPr="007508F3">
              <w:rPr>
                <w:rFonts w:ascii="Arial" w:hAnsi="Arial" w:cs="Arial"/>
                <w:lang w:val="hr-HR"/>
              </w:rPr>
              <w:t>Bassnett, Lefevere: Constructing Cultures; Bukvić: Moja naknadna pamet i naša književnost u inozemstvu</w:t>
            </w:r>
          </w:p>
        </w:tc>
      </w:tr>
      <w:tr w:rsidR="00F623BB" w:rsidRPr="007508F3" w14:paraId="7B814CED"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48A6284D" w14:textId="7F0CF1DD" w:rsidR="00F623BB" w:rsidRPr="007508F3" w:rsidRDefault="00F623BB" w:rsidP="00922973">
            <w:pPr>
              <w:spacing w:after="0" w:line="240" w:lineRule="auto"/>
              <w:rPr>
                <w:rFonts w:ascii="Arial" w:hAnsi="Arial" w:cs="Arial"/>
                <w:lang w:val="hr-HR"/>
              </w:rPr>
            </w:pPr>
            <w:r w:rsidRPr="007508F3">
              <w:rPr>
                <w:rFonts w:ascii="Arial" w:hAnsi="Arial" w:cs="Arial"/>
                <w:lang w:val="hr-HR"/>
              </w:rPr>
              <w:t xml:space="preserve">3. </w:t>
            </w:r>
          </w:p>
        </w:tc>
        <w:tc>
          <w:tcPr>
            <w:tcW w:w="872" w:type="dxa"/>
            <w:tcBorders>
              <w:top w:val="single" w:sz="4" w:space="0" w:color="000000"/>
              <w:left w:val="single" w:sz="4" w:space="0" w:color="000000"/>
              <w:bottom w:val="single" w:sz="4" w:space="0" w:color="000000"/>
            </w:tcBorders>
            <w:shd w:val="clear" w:color="auto" w:fill="auto"/>
            <w:vAlign w:val="center"/>
          </w:tcPr>
          <w:p w14:paraId="2964E838" w14:textId="5B8DD1C2" w:rsidR="00F623BB" w:rsidRPr="007508F3" w:rsidRDefault="00F623BB" w:rsidP="00922973">
            <w:pPr>
              <w:spacing w:after="0" w:line="240" w:lineRule="auto"/>
              <w:rPr>
                <w:rFonts w:ascii="Arial" w:hAnsi="Arial" w:cs="Arial"/>
                <w:lang w:val="hr-HR"/>
              </w:rPr>
            </w:pPr>
          </w:p>
        </w:tc>
        <w:tc>
          <w:tcPr>
            <w:tcW w:w="4257" w:type="dxa"/>
            <w:tcBorders>
              <w:top w:val="single" w:sz="4" w:space="0" w:color="000000"/>
              <w:left w:val="single" w:sz="4" w:space="0" w:color="000000"/>
              <w:bottom w:val="single" w:sz="4" w:space="0" w:color="000000"/>
            </w:tcBorders>
            <w:shd w:val="clear" w:color="auto" w:fill="auto"/>
            <w:vAlign w:val="center"/>
          </w:tcPr>
          <w:p w14:paraId="1F2D6272" w14:textId="30FA77DD" w:rsidR="00F623BB" w:rsidRPr="007508F3" w:rsidRDefault="00F623BB" w:rsidP="004E7F39">
            <w:pPr>
              <w:tabs>
                <w:tab w:val="left" w:pos="468"/>
              </w:tabs>
              <w:spacing w:before="40" w:after="40" w:line="240" w:lineRule="auto"/>
              <w:rPr>
                <w:rFonts w:ascii="Arial" w:hAnsi="Arial" w:cs="Arial"/>
                <w:lang w:val="hr-HR"/>
              </w:rPr>
            </w:pPr>
            <w:r w:rsidRPr="007508F3">
              <w:rPr>
                <w:rFonts w:ascii="Arial" w:hAnsi="Arial" w:cs="Arial"/>
                <w:lang w:val="hr-HR"/>
              </w:rPr>
              <w:t>Literature in Translation: Part of a National and Supranational Polysystem</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66870" w14:textId="0D883D2E" w:rsidR="00F623BB" w:rsidRPr="007508F3" w:rsidRDefault="00F623BB" w:rsidP="004E7F39">
            <w:pPr>
              <w:spacing w:before="40" w:after="40" w:line="240" w:lineRule="auto"/>
              <w:rPr>
                <w:rFonts w:ascii="Arial" w:hAnsi="Arial" w:cs="Arial"/>
                <w:lang w:val="hr-HR"/>
              </w:rPr>
            </w:pPr>
            <w:r w:rsidRPr="007508F3">
              <w:rPr>
                <w:rFonts w:ascii="Arial" w:hAnsi="Arial" w:cs="Arial"/>
                <w:lang w:val="hr-HR"/>
              </w:rPr>
              <w:t>Even Zohar: The Position of Translated Literature Within the Literary Polysystem</w:t>
            </w:r>
          </w:p>
        </w:tc>
      </w:tr>
      <w:tr w:rsidR="00F623BB" w:rsidRPr="007508F3" w14:paraId="3AABCC25"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2A7121CD" w14:textId="77777777" w:rsidR="00F623BB" w:rsidRPr="007508F3" w:rsidRDefault="00F623BB" w:rsidP="00922973">
            <w:pPr>
              <w:spacing w:after="0" w:line="240" w:lineRule="auto"/>
              <w:rPr>
                <w:rFonts w:ascii="Arial" w:hAnsi="Arial" w:cs="Arial"/>
                <w:lang w:val="hr-HR"/>
              </w:rPr>
            </w:pPr>
            <w:r w:rsidRPr="007508F3">
              <w:rPr>
                <w:rFonts w:ascii="Arial" w:hAnsi="Arial" w:cs="Arial"/>
                <w:lang w:val="hr-HR"/>
              </w:rPr>
              <w:t>4.</w:t>
            </w:r>
          </w:p>
        </w:tc>
        <w:tc>
          <w:tcPr>
            <w:tcW w:w="872" w:type="dxa"/>
            <w:tcBorders>
              <w:top w:val="single" w:sz="4" w:space="0" w:color="000000"/>
              <w:left w:val="single" w:sz="4" w:space="0" w:color="000000"/>
              <w:bottom w:val="single" w:sz="4" w:space="0" w:color="000000"/>
            </w:tcBorders>
            <w:shd w:val="clear" w:color="auto" w:fill="auto"/>
            <w:vAlign w:val="center"/>
          </w:tcPr>
          <w:p w14:paraId="512A7922" w14:textId="6AB4ED52" w:rsidR="00F623BB" w:rsidRPr="007508F3" w:rsidRDefault="00F623BB" w:rsidP="00922973">
            <w:pPr>
              <w:spacing w:after="0" w:line="240" w:lineRule="auto"/>
              <w:rPr>
                <w:rFonts w:ascii="Arial" w:hAnsi="Arial" w:cs="Arial"/>
                <w:lang w:val="hr-HR"/>
              </w:rPr>
            </w:pPr>
          </w:p>
        </w:tc>
        <w:tc>
          <w:tcPr>
            <w:tcW w:w="4257" w:type="dxa"/>
            <w:tcBorders>
              <w:top w:val="single" w:sz="4" w:space="0" w:color="000000"/>
              <w:left w:val="single" w:sz="4" w:space="0" w:color="000000"/>
              <w:bottom w:val="single" w:sz="4" w:space="0" w:color="000000"/>
            </w:tcBorders>
            <w:shd w:val="clear" w:color="auto" w:fill="auto"/>
            <w:vAlign w:val="center"/>
          </w:tcPr>
          <w:p w14:paraId="6575E803" w14:textId="7159EF5C" w:rsidR="00F623BB" w:rsidRPr="007508F3" w:rsidRDefault="00F623BB" w:rsidP="004E7F39">
            <w:pPr>
              <w:tabs>
                <w:tab w:val="left" w:pos="468"/>
              </w:tabs>
              <w:spacing w:before="40" w:after="40" w:line="240" w:lineRule="auto"/>
              <w:rPr>
                <w:rFonts w:ascii="Arial" w:hAnsi="Arial" w:cs="Arial"/>
                <w:lang w:val="hr-HR"/>
              </w:rPr>
            </w:pPr>
            <w:r w:rsidRPr="007508F3">
              <w:rPr>
                <w:rFonts w:ascii="Arial" w:hAnsi="Arial" w:cs="Arial"/>
                <w:lang w:val="hr-HR"/>
              </w:rPr>
              <w:t>World Literature: Problems of Definition</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2B30C" w14:textId="325A2599" w:rsidR="00F623BB" w:rsidRPr="007508F3" w:rsidRDefault="00F623BB" w:rsidP="004E7F39">
            <w:pPr>
              <w:spacing w:before="40" w:after="40" w:line="240" w:lineRule="auto"/>
              <w:rPr>
                <w:rFonts w:ascii="Arial" w:hAnsi="Arial" w:cs="Arial"/>
                <w:lang w:val="hr-HR"/>
              </w:rPr>
            </w:pPr>
            <w:r w:rsidRPr="007508F3">
              <w:rPr>
                <w:rFonts w:ascii="Arial" w:hAnsi="Arial" w:cs="Arial"/>
                <w:lang w:val="hr-HR"/>
              </w:rPr>
              <w:t>Casanova: World Republic of Letters</w:t>
            </w:r>
          </w:p>
        </w:tc>
      </w:tr>
      <w:tr w:rsidR="00F623BB" w:rsidRPr="007508F3" w14:paraId="16AD855D"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6BC379C9" w14:textId="7BD2E603" w:rsidR="00F623BB" w:rsidRPr="007508F3" w:rsidRDefault="00F623BB" w:rsidP="00922973">
            <w:pPr>
              <w:spacing w:after="0" w:line="240" w:lineRule="auto"/>
              <w:rPr>
                <w:rFonts w:ascii="Arial" w:hAnsi="Arial" w:cs="Arial"/>
                <w:lang w:val="hr-HR"/>
              </w:rPr>
            </w:pPr>
            <w:r w:rsidRPr="007508F3">
              <w:rPr>
                <w:rFonts w:ascii="Arial" w:hAnsi="Arial" w:cs="Arial"/>
                <w:lang w:val="hr-HR"/>
              </w:rPr>
              <w:t>5.</w:t>
            </w:r>
          </w:p>
        </w:tc>
        <w:tc>
          <w:tcPr>
            <w:tcW w:w="872" w:type="dxa"/>
            <w:tcBorders>
              <w:top w:val="single" w:sz="4" w:space="0" w:color="000000"/>
              <w:left w:val="single" w:sz="4" w:space="0" w:color="000000"/>
              <w:bottom w:val="single" w:sz="4" w:space="0" w:color="000000"/>
            </w:tcBorders>
            <w:shd w:val="clear" w:color="auto" w:fill="auto"/>
            <w:vAlign w:val="center"/>
          </w:tcPr>
          <w:p w14:paraId="452405C3" w14:textId="3A014791" w:rsidR="00F623BB" w:rsidRPr="007508F3" w:rsidRDefault="00F623BB" w:rsidP="00922973">
            <w:pPr>
              <w:spacing w:after="0" w:line="240" w:lineRule="auto"/>
              <w:rPr>
                <w:rFonts w:ascii="Arial" w:hAnsi="Arial" w:cs="Arial"/>
                <w:lang w:val="hr-HR"/>
              </w:rPr>
            </w:pPr>
          </w:p>
        </w:tc>
        <w:tc>
          <w:tcPr>
            <w:tcW w:w="4257" w:type="dxa"/>
            <w:tcBorders>
              <w:top w:val="single" w:sz="4" w:space="0" w:color="000000"/>
              <w:left w:val="single" w:sz="4" w:space="0" w:color="000000"/>
              <w:bottom w:val="single" w:sz="4" w:space="0" w:color="000000"/>
            </w:tcBorders>
            <w:shd w:val="clear" w:color="auto" w:fill="auto"/>
            <w:vAlign w:val="center"/>
          </w:tcPr>
          <w:p w14:paraId="11FDD97E" w14:textId="2263E7B5" w:rsidR="00F623BB" w:rsidRPr="007508F3" w:rsidRDefault="00F623BB" w:rsidP="004E7F39">
            <w:pPr>
              <w:tabs>
                <w:tab w:val="left" w:pos="468"/>
              </w:tabs>
              <w:spacing w:before="40" w:after="40" w:line="240" w:lineRule="auto"/>
              <w:rPr>
                <w:rFonts w:ascii="Arial" w:hAnsi="Arial" w:cs="Arial"/>
                <w:lang w:val="hr-HR"/>
              </w:rPr>
            </w:pPr>
            <w:r w:rsidRPr="007508F3">
              <w:rPr>
                <w:rFonts w:ascii="Arial" w:hAnsi="Arial" w:cs="Arial"/>
                <w:lang w:val="hr-HR"/>
              </w:rPr>
              <w:t>World Literature vs. Literature in Translation</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D6D78" w14:textId="7C453F71" w:rsidR="00F623BB" w:rsidRPr="007508F3" w:rsidRDefault="00F623BB" w:rsidP="004E7F39">
            <w:pPr>
              <w:spacing w:before="40" w:after="40" w:line="240" w:lineRule="auto"/>
              <w:rPr>
                <w:rFonts w:ascii="Arial" w:hAnsi="Arial" w:cs="Arial"/>
                <w:lang w:val="hr-HR"/>
              </w:rPr>
            </w:pPr>
            <w:r w:rsidRPr="007508F3">
              <w:rPr>
                <w:rFonts w:ascii="Arial" w:hAnsi="Arial" w:cs="Arial"/>
                <w:lang w:val="hr-HR"/>
              </w:rPr>
              <w:t>Casanova: World Republic of Letters</w:t>
            </w:r>
          </w:p>
        </w:tc>
      </w:tr>
      <w:tr w:rsidR="00F623BB" w:rsidRPr="007508F3" w14:paraId="01B2AF37"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19E2026D" w14:textId="2EA7971C" w:rsidR="00F623BB" w:rsidRPr="007508F3" w:rsidRDefault="00F623BB" w:rsidP="00922973">
            <w:pPr>
              <w:spacing w:after="0" w:line="240" w:lineRule="auto"/>
              <w:rPr>
                <w:rFonts w:ascii="Arial" w:hAnsi="Arial" w:cs="Arial"/>
                <w:lang w:val="hr-HR"/>
              </w:rPr>
            </w:pPr>
            <w:r w:rsidRPr="007508F3">
              <w:rPr>
                <w:rFonts w:ascii="Arial" w:hAnsi="Arial" w:cs="Arial"/>
                <w:lang w:val="hr-HR"/>
              </w:rPr>
              <w:t xml:space="preserve">6. </w:t>
            </w:r>
          </w:p>
        </w:tc>
        <w:tc>
          <w:tcPr>
            <w:tcW w:w="872" w:type="dxa"/>
            <w:tcBorders>
              <w:top w:val="single" w:sz="4" w:space="0" w:color="000000"/>
              <w:left w:val="single" w:sz="4" w:space="0" w:color="000000"/>
              <w:bottom w:val="single" w:sz="4" w:space="0" w:color="000000"/>
            </w:tcBorders>
            <w:shd w:val="clear" w:color="auto" w:fill="auto"/>
            <w:vAlign w:val="center"/>
          </w:tcPr>
          <w:p w14:paraId="0E83C793" w14:textId="5E236B47" w:rsidR="00F623BB" w:rsidRPr="007508F3" w:rsidRDefault="00F623BB" w:rsidP="00922973">
            <w:pPr>
              <w:spacing w:after="0" w:line="240" w:lineRule="auto"/>
              <w:rPr>
                <w:rFonts w:ascii="Arial" w:hAnsi="Arial" w:cs="Arial"/>
                <w:lang w:val="hr-HR"/>
              </w:rPr>
            </w:pPr>
          </w:p>
        </w:tc>
        <w:tc>
          <w:tcPr>
            <w:tcW w:w="4257" w:type="dxa"/>
            <w:tcBorders>
              <w:top w:val="single" w:sz="4" w:space="0" w:color="000000"/>
              <w:left w:val="single" w:sz="4" w:space="0" w:color="000000"/>
              <w:bottom w:val="single" w:sz="4" w:space="0" w:color="000000"/>
            </w:tcBorders>
            <w:shd w:val="clear" w:color="auto" w:fill="auto"/>
            <w:vAlign w:val="center"/>
          </w:tcPr>
          <w:p w14:paraId="708BF9D0" w14:textId="7E02C1C8" w:rsidR="00F623BB" w:rsidRPr="007508F3" w:rsidRDefault="00F623BB" w:rsidP="004E7F39">
            <w:pPr>
              <w:tabs>
                <w:tab w:val="left" w:pos="468"/>
              </w:tabs>
              <w:spacing w:before="40" w:after="40" w:line="240" w:lineRule="auto"/>
              <w:rPr>
                <w:rFonts w:ascii="Arial" w:hAnsi="Arial" w:cs="Arial"/>
                <w:lang w:val="hr-HR"/>
              </w:rPr>
            </w:pPr>
            <w:r w:rsidRPr="007508F3">
              <w:rPr>
                <w:rFonts w:ascii="Arial" w:hAnsi="Arial" w:cs="Arial"/>
                <w:lang w:val="hr-HR"/>
              </w:rPr>
              <w:t>Institutional Support to Translation Projects: Grants, Translation Funds</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B8F3B" w14:textId="0E58AC55" w:rsidR="00F623BB" w:rsidRPr="007508F3" w:rsidRDefault="00F623BB" w:rsidP="004E7F39">
            <w:pPr>
              <w:spacing w:before="40" w:after="40" w:line="240" w:lineRule="auto"/>
              <w:rPr>
                <w:rFonts w:ascii="Arial" w:hAnsi="Arial" w:cs="Arial"/>
                <w:lang w:val="hr-HR"/>
              </w:rPr>
            </w:pPr>
            <w:r w:rsidRPr="007508F3">
              <w:rPr>
                <w:rFonts w:ascii="Arial" w:hAnsi="Arial" w:cs="Arial"/>
                <w:lang w:val="hr-HR"/>
              </w:rPr>
              <w:t>Damrosch: What is World Literature?</w:t>
            </w:r>
          </w:p>
        </w:tc>
      </w:tr>
      <w:tr w:rsidR="00F623BB" w:rsidRPr="007508F3" w14:paraId="16B89696"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3EF89038" w14:textId="77777777" w:rsidR="00F623BB" w:rsidRPr="007508F3" w:rsidRDefault="00F623BB" w:rsidP="00922973">
            <w:pPr>
              <w:spacing w:after="0" w:line="240" w:lineRule="auto"/>
              <w:rPr>
                <w:rFonts w:ascii="Arial" w:hAnsi="Arial" w:cs="Arial"/>
                <w:lang w:val="hr-HR"/>
              </w:rPr>
            </w:pPr>
            <w:r w:rsidRPr="007508F3">
              <w:rPr>
                <w:rFonts w:ascii="Arial" w:hAnsi="Arial" w:cs="Arial"/>
                <w:lang w:val="hr-HR"/>
              </w:rPr>
              <w:t>7.</w:t>
            </w:r>
          </w:p>
        </w:tc>
        <w:tc>
          <w:tcPr>
            <w:tcW w:w="872" w:type="dxa"/>
            <w:tcBorders>
              <w:top w:val="single" w:sz="4" w:space="0" w:color="000000"/>
              <w:left w:val="single" w:sz="4" w:space="0" w:color="000000"/>
              <w:bottom w:val="single" w:sz="4" w:space="0" w:color="000000"/>
            </w:tcBorders>
            <w:shd w:val="clear" w:color="auto" w:fill="auto"/>
            <w:vAlign w:val="center"/>
          </w:tcPr>
          <w:p w14:paraId="60C199DF" w14:textId="0FD76853" w:rsidR="00F623BB" w:rsidRPr="007508F3" w:rsidRDefault="00F623BB" w:rsidP="00922973">
            <w:pPr>
              <w:spacing w:after="0" w:line="240" w:lineRule="auto"/>
              <w:rPr>
                <w:rFonts w:ascii="Arial" w:hAnsi="Arial" w:cs="Arial"/>
                <w:b/>
                <w:lang w:val="hr-HR"/>
              </w:rPr>
            </w:pPr>
          </w:p>
        </w:tc>
        <w:tc>
          <w:tcPr>
            <w:tcW w:w="4257" w:type="dxa"/>
            <w:tcBorders>
              <w:top w:val="single" w:sz="4" w:space="0" w:color="000000"/>
              <w:left w:val="single" w:sz="4" w:space="0" w:color="000000"/>
              <w:bottom w:val="single" w:sz="4" w:space="0" w:color="000000"/>
            </w:tcBorders>
            <w:shd w:val="clear" w:color="auto" w:fill="auto"/>
            <w:vAlign w:val="center"/>
          </w:tcPr>
          <w:p w14:paraId="7E38F592" w14:textId="51D32F95" w:rsidR="00F623BB" w:rsidRPr="007508F3" w:rsidRDefault="00F623BB" w:rsidP="004E7F39">
            <w:pPr>
              <w:tabs>
                <w:tab w:val="left" w:pos="468"/>
              </w:tabs>
              <w:spacing w:before="40" w:after="40" w:line="240" w:lineRule="auto"/>
              <w:rPr>
                <w:rFonts w:ascii="Arial" w:hAnsi="Arial" w:cs="Arial"/>
                <w:lang w:val="hr-HR"/>
              </w:rPr>
            </w:pPr>
            <w:r w:rsidRPr="007508F3">
              <w:rPr>
                <w:rFonts w:ascii="Arial" w:hAnsi="Arial" w:cs="Arial"/>
                <w:lang w:val="hr-HR"/>
              </w:rPr>
              <w:t>Reception: Literary Communities</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1E204" w14:textId="19A16590" w:rsidR="00F623BB" w:rsidRPr="007508F3" w:rsidRDefault="00F623BB" w:rsidP="004E7F39">
            <w:pPr>
              <w:snapToGrid w:val="0"/>
              <w:spacing w:before="40" w:after="40" w:line="240" w:lineRule="auto"/>
              <w:rPr>
                <w:rFonts w:ascii="Arial" w:hAnsi="Arial" w:cs="Arial"/>
                <w:lang w:val="hr-HR"/>
              </w:rPr>
            </w:pPr>
            <w:r w:rsidRPr="007508F3">
              <w:rPr>
                <w:rFonts w:ascii="Arial" w:hAnsi="Arial" w:cs="Arial"/>
                <w:lang w:val="hr-HR"/>
              </w:rPr>
              <w:t>Venuti: Translation, Community, Utopia; The Scandals of Translation</w:t>
            </w:r>
          </w:p>
        </w:tc>
      </w:tr>
      <w:tr w:rsidR="00F623BB" w:rsidRPr="007508F3" w14:paraId="137C3FD7" w14:textId="77777777" w:rsidTr="00246503">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4275B7E2" w14:textId="71CB0A83" w:rsidR="00F623BB" w:rsidRPr="007508F3" w:rsidRDefault="00F623BB" w:rsidP="00922973">
            <w:pPr>
              <w:spacing w:after="0" w:line="240" w:lineRule="auto"/>
              <w:rPr>
                <w:rFonts w:ascii="Arial" w:hAnsi="Arial" w:cs="Arial"/>
                <w:lang w:val="hr-HR"/>
              </w:rPr>
            </w:pPr>
            <w:r w:rsidRPr="007508F3">
              <w:rPr>
                <w:rFonts w:ascii="Arial" w:hAnsi="Arial" w:cs="Arial"/>
                <w:lang w:val="hr-HR"/>
              </w:rPr>
              <w:t>8.</w:t>
            </w:r>
          </w:p>
        </w:tc>
        <w:tc>
          <w:tcPr>
            <w:tcW w:w="872" w:type="dxa"/>
            <w:tcBorders>
              <w:top w:val="single" w:sz="4" w:space="0" w:color="000000"/>
              <w:left w:val="single" w:sz="4" w:space="0" w:color="000000"/>
              <w:bottom w:val="single" w:sz="4" w:space="0" w:color="000000"/>
            </w:tcBorders>
            <w:shd w:val="clear" w:color="auto" w:fill="auto"/>
            <w:vAlign w:val="center"/>
          </w:tcPr>
          <w:p w14:paraId="391C2634" w14:textId="55C9F059" w:rsidR="00F623BB" w:rsidRPr="007508F3" w:rsidRDefault="00F623BB" w:rsidP="009351F4">
            <w:pPr>
              <w:spacing w:after="0" w:line="240" w:lineRule="auto"/>
              <w:rPr>
                <w:rFonts w:ascii="Arial" w:hAnsi="Arial" w:cs="Arial"/>
                <w:lang w:val="hr-HR"/>
              </w:rPr>
            </w:pPr>
          </w:p>
        </w:tc>
        <w:tc>
          <w:tcPr>
            <w:tcW w:w="79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A127AE" w14:textId="60D86D0C" w:rsidR="00F623BB" w:rsidRPr="007508F3" w:rsidRDefault="00F623BB" w:rsidP="004E7F39">
            <w:pPr>
              <w:spacing w:before="40" w:after="40" w:line="240" w:lineRule="auto"/>
              <w:rPr>
                <w:rFonts w:ascii="Arial" w:hAnsi="Arial" w:cs="Arial"/>
                <w:lang w:val="hr-HR"/>
              </w:rPr>
            </w:pPr>
            <w:r w:rsidRPr="007508F3">
              <w:rPr>
                <w:rFonts w:ascii="Arial" w:hAnsi="Arial" w:cs="Arial"/>
                <w:b/>
                <w:lang w:val="hr-HR"/>
              </w:rPr>
              <w:t>Midterm Exam: Key Concepts and Terminology</w:t>
            </w:r>
          </w:p>
        </w:tc>
      </w:tr>
      <w:tr w:rsidR="00F623BB" w:rsidRPr="007508F3" w14:paraId="681C3B18"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20A9D7E0" w14:textId="6E5CCF55" w:rsidR="00F623BB" w:rsidRPr="007508F3" w:rsidRDefault="00F623BB" w:rsidP="00922973">
            <w:pPr>
              <w:spacing w:after="0" w:line="240" w:lineRule="auto"/>
              <w:rPr>
                <w:rFonts w:ascii="Arial" w:hAnsi="Arial" w:cs="Arial"/>
                <w:lang w:val="hr-HR"/>
              </w:rPr>
            </w:pPr>
            <w:r w:rsidRPr="007508F3">
              <w:rPr>
                <w:rFonts w:ascii="Arial" w:hAnsi="Arial" w:cs="Arial"/>
                <w:lang w:val="hr-HR"/>
              </w:rPr>
              <w:t>9.</w:t>
            </w:r>
          </w:p>
        </w:tc>
        <w:tc>
          <w:tcPr>
            <w:tcW w:w="872" w:type="dxa"/>
            <w:tcBorders>
              <w:top w:val="single" w:sz="4" w:space="0" w:color="000000"/>
              <w:left w:val="single" w:sz="4" w:space="0" w:color="000000"/>
              <w:bottom w:val="single" w:sz="4" w:space="0" w:color="000000"/>
            </w:tcBorders>
            <w:shd w:val="clear" w:color="auto" w:fill="auto"/>
            <w:vAlign w:val="center"/>
          </w:tcPr>
          <w:p w14:paraId="2ECB6BC4" w14:textId="3F166903" w:rsidR="00F623BB" w:rsidRPr="007508F3" w:rsidRDefault="00F623BB" w:rsidP="00922973">
            <w:pPr>
              <w:spacing w:after="0" w:line="240" w:lineRule="auto"/>
              <w:rPr>
                <w:rFonts w:ascii="Arial" w:hAnsi="Arial" w:cs="Arial"/>
                <w:lang w:val="hr-HR"/>
              </w:rPr>
            </w:pPr>
          </w:p>
        </w:tc>
        <w:tc>
          <w:tcPr>
            <w:tcW w:w="4257" w:type="dxa"/>
            <w:tcBorders>
              <w:top w:val="single" w:sz="4" w:space="0" w:color="000000"/>
              <w:left w:val="single" w:sz="4" w:space="0" w:color="000000"/>
              <w:bottom w:val="single" w:sz="4" w:space="0" w:color="000000"/>
            </w:tcBorders>
            <w:shd w:val="clear" w:color="auto" w:fill="auto"/>
            <w:vAlign w:val="center"/>
          </w:tcPr>
          <w:p w14:paraId="4CF20B4E" w14:textId="2BF5AA9A" w:rsidR="00F623BB" w:rsidRPr="007508F3" w:rsidRDefault="00F623BB" w:rsidP="004E7F39">
            <w:pPr>
              <w:tabs>
                <w:tab w:val="left" w:pos="468"/>
              </w:tabs>
              <w:spacing w:before="40" w:after="40" w:line="240" w:lineRule="auto"/>
              <w:rPr>
                <w:rFonts w:ascii="Arial" w:hAnsi="Arial" w:cs="Arial"/>
                <w:lang w:val="hr-HR"/>
              </w:rPr>
            </w:pPr>
            <w:r w:rsidRPr="007508F3">
              <w:rPr>
                <w:rFonts w:ascii="Arial" w:hAnsi="Arial" w:cs="Arial"/>
                <w:lang w:val="hr-HR"/>
              </w:rPr>
              <w:t>Publishing Translations: Literary Magazines and Journals in Croatia and Abroad</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885A6" w14:textId="0BF7855A" w:rsidR="00F623BB" w:rsidRPr="007508F3" w:rsidRDefault="00F623BB" w:rsidP="002122A4">
            <w:pPr>
              <w:pStyle w:val="Footer"/>
              <w:tabs>
                <w:tab w:val="clear" w:pos="4320"/>
                <w:tab w:val="clear" w:pos="8640"/>
              </w:tabs>
              <w:suppressAutoHyphens w:val="0"/>
              <w:spacing w:before="40" w:after="40" w:line="240" w:lineRule="auto"/>
              <w:rPr>
                <w:rFonts w:ascii="Arial" w:hAnsi="Arial" w:cs="Arial"/>
                <w:sz w:val="22"/>
                <w:szCs w:val="22"/>
                <w:lang w:val="hr-HR"/>
              </w:rPr>
            </w:pPr>
            <w:r w:rsidRPr="007508F3">
              <w:rPr>
                <w:rFonts w:ascii="Arial" w:hAnsi="Arial" w:cs="Arial"/>
                <w:szCs w:val="22"/>
                <w:lang w:val="hr-HR"/>
              </w:rPr>
              <w:t>Asymptote, Granta Magazine, Relations, The New Yorker, The Paris Review, etc.</w:t>
            </w:r>
          </w:p>
        </w:tc>
      </w:tr>
      <w:tr w:rsidR="00F623BB" w:rsidRPr="007508F3" w14:paraId="55EFA4C0"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1E14096C" w14:textId="29013D40" w:rsidR="00F623BB" w:rsidRPr="007508F3" w:rsidRDefault="00F623BB" w:rsidP="00922973">
            <w:pPr>
              <w:spacing w:after="0" w:line="240" w:lineRule="auto"/>
              <w:rPr>
                <w:rFonts w:ascii="Arial" w:hAnsi="Arial" w:cs="Arial"/>
                <w:lang w:val="hr-HR"/>
              </w:rPr>
            </w:pPr>
            <w:r w:rsidRPr="007508F3">
              <w:rPr>
                <w:rFonts w:ascii="Arial" w:hAnsi="Arial" w:cs="Arial"/>
                <w:lang w:val="hr-HR"/>
              </w:rPr>
              <w:t xml:space="preserve">10. </w:t>
            </w:r>
          </w:p>
        </w:tc>
        <w:tc>
          <w:tcPr>
            <w:tcW w:w="872" w:type="dxa"/>
            <w:tcBorders>
              <w:top w:val="single" w:sz="4" w:space="0" w:color="000000"/>
              <w:left w:val="single" w:sz="4" w:space="0" w:color="000000"/>
              <w:bottom w:val="single" w:sz="4" w:space="0" w:color="000000"/>
            </w:tcBorders>
            <w:shd w:val="clear" w:color="auto" w:fill="auto"/>
            <w:vAlign w:val="center"/>
          </w:tcPr>
          <w:p w14:paraId="01BA37D3" w14:textId="59C77A65" w:rsidR="00F623BB" w:rsidRPr="007508F3" w:rsidRDefault="00F623BB" w:rsidP="00922973">
            <w:pPr>
              <w:spacing w:after="0" w:line="240" w:lineRule="auto"/>
              <w:rPr>
                <w:rFonts w:ascii="Arial" w:hAnsi="Arial" w:cs="Arial"/>
                <w:lang w:val="hr-HR"/>
              </w:rPr>
            </w:pPr>
          </w:p>
        </w:tc>
        <w:tc>
          <w:tcPr>
            <w:tcW w:w="4257" w:type="dxa"/>
            <w:tcBorders>
              <w:top w:val="single" w:sz="4" w:space="0" w:color="000000"/>
              <w:left w:val="single" w:sz="4" w:space="0" w:color="000000"/>
              <w:bottom w:val="single" w:sz="4" w:space="0" w:color="000000"/>
            </w:tcBorders>
            <w:shd w:val="clear" w:color="auto" w:fill="auto"/>
            <w:vAlign w:val="center"/>
          </w:tcPr>
          <w:p w14:paraId="5FFC46FB" w14:textId="0396F189" w:rsidR="00F623BB" w:rsidRPr="007508F3" w:rsidRDefault="00F623BB" w:rsidP="004E7F39">
            <w:pPr>
              <w:tabs>
                <w:tab w:val="left" w:pos="468"/>
              </w:tabs>
              <w:spacing w:before="40" w:after="40" w:line="240" w:lineRule="auto"/>
              <w:rPr>
                <w:rFonts w:ascii="Arial" w:hAnsi="Arial" w:cs="Arial"/>
                <w:lang w:val="hr-HR"/>
              </w:rPr>
            </w:pPr>
            <w:r w:rsidRPr="007508F3">
              <w:rPr>
                <w:rFonts w:ascii="Arial" w:hAnsi="Arial" w:cs="Arial"/>
                <w:lang w:val="hr-HR"/>
              </w:rPr>
              <w:t>Publishing Houses: Size, Reputation, Specialization</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C0744" w14:textId="36F9EBE0" w:rsidR="00F623BB" w:rsidRPr="007508F3" w:rsidRDefault="00F623BB" w:rsidP="004E7F39">
            <w:pPr>
              <w:spacing w:before="40" w:after="40" w:line="240" w:lineRule="auto"/>
              <w:rPr>
                <w:rFonts w:ascii="Arial" w:hAnsi="Arial" w:cs="Arial"/>
                <w:lang w:val="hr-HR"/>
              </w:rPr>
            </w:pPr>
            <w:r w:rsidRPr="007508F3">
              <w:rPr>
                <w:rFonts w:ascii="Arial" w:hAnsi="Arial" w:cs="Arial"/>
                <w:lang w:val="hr-HR"/>
              </w:rPr>
              <w:t>Istros Books, New Directions, Dalkey Archive Press, Autumn Hill Books, Archipelago Press, Fraktura, V.B.Z., etc.</w:t>
            </w:r>
          </w:p>
        </w:tc>
      </w:tr>
      <w:tr w:rsidR="00F623BB" w:rsidRPr="007508F3" w14:paraId="43D11761"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65904D10" w14:textId="7FF85440" w:rsidR="00F623BB" w:rsidRPr="007508F3" w:rsidRDefault="00F623BB" w:rsidP="00922973">
            <w:pPr>
              <w:spacing w:after="0" w:line="240" w:lineRule="auto"/>
              <w:rPr>
                <w:rFonts w:ascii="Arial" w:hAnsi="Arial" w:cs="Arial"/>
                <w:spacing w:val="-6"/>
                <w:lang w:val="hr-HR"/>
              </w:rPr>
            </w:pPr>
            <w:r w:rsidRPr="007508F3">
              <w:rPr>
                <w:rFonts w:ascii="Arial" w:hAnsi="Arial" w:cs="Arial"/>
                <w:lang w:val="hr-HR"/>
              </w:rPr>
              <w:t xml:space="preserve">11. </w:t>
            </w:r>
          </w:p>
        </w:tc>
        <w:tc>
          <w:tcPr>
            <w:tcW w:w="872" w:type="dxa"/>
            <w:tcBorders>
              <w:top w:val="single" w:sz="4" w:space="0" w:color="000000"/>
              <w:left w:val="single" w:sz="4" w:space="0" w:color="000000"/>
              <w:bottom w:val="single" w:sz="4" w:space="0" w:color="000000"/>
            </w:tcBorders>
            <w:shd w:val="clear" w:color="auto" w:fill="auto"/>
            <w:vAlign w:val="center"/>
          </w:tcPr>
          <w:p w14:paraId="6BE94D8E" w14:textId="54AF5A85" w:rsidR="00F623BB" w:rsidRPr="007508F3" w:rsidRDefault="00F623BB" w:rsidP="00922973">
            <w:pPr>
              <w:spacing w:after="0" w:line="240" w:lineRule="auto"/>
              <w:rPr>
                <w:rFonts w:ascii="Arial" w:hAnsi="Arial" w:cs="Arial"/>
                <w:b/>
                <w:lang w:val="hr-HR"/>
              </w:rPr>
            </w:pPr>
          </w:p>
        </w:tc>
        <w:tc>
          <w:tcPr>
            <w:tcW w:w="4257" w:type="dxa"/>
            <w:tcBorders>
              <w:top w:val="single" w:sz="4" w:space="0" w:color="000000"/>
              <w:left w:val="single" w:sz="4" w:space="0" w:color="000000"/>
              <w:bottom w:val="single" w:sz="4" w:space="0" w:color="000000"/>
            </w:tcBorders>
            <w:shd w:val="clear" w:color="auto" w:fill="auto"/>
            <w:vAlign w:val="center"/>
          </w:tcPr>
          <w:p w14:paraId="70512C41" w14:textId="72612CD4" w:rsidR="00F623BB" w:rsidRPr="007508F3" w:rsidRDefault="00F623BB" w:rsidP="004E7F39">
            <w:pPr>
              <w:tabs>
                <w:tab w:val="left" w:pos="468"/>
              </w:tabs>
              <w:spacing w:before="40" w:after="40" w:line="240" w:lineRule="auto"/>
              <w:rPr>
                <w:rFonts w:ascii="Arial" w:hAnsi="Arial" w:cs="Arial"/>
                <w:lang w:val="hr-HR"/>
              </w:rPr>
            </w:pPr>
            <w:r w:rsidRPr="007508F3">
              <w:rPr>
                <w:rFonts w:ascii="Arial" w:hAnsi="Arial" w:cs="Arial"/>
                <w:lang w:val="hr-HR"/>
              </w:rPr>
              <w:t>Anthologies: Promoting Literatures, Genres, Styles</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BBA90" w14:textId="77B29149" w:rsidR="00F623BB" w:rsidRPr="007508F3" w:rsidRDefault="00F623BB" w:rsidP="004E7F39">
            <w:pPr>
              <w:snapToGrid w:val="0"/>
              <w:spacing w:before="40" w:after="40" w:line="240" w:lineRule="auto"/>
              <w:rPr>
                <w:rFonts w:ascii="Arial" w:hAnsi="Arial" w:cs="Arial"/>
                <w:lang w:val="hr-HR"/>
              </w:rPr>
            </w:pPr>
            <w:r w:rsidRPr="007508F3">
              <w:rPr>
                <w:rFonts w:ascii="Arial" w:hAnsi="Arial" w:cs="Arial"/>
                <w:lang w:val="hr-HR"/>
              </w:rPr>
              <w:t>Best European Fiction Anthology, New European Poets Anthology, New Croatian Short Story, Festival!, If We Crash into a Cloud, It Won't Hurt, Volta – A Multilingual Anthology, etc.</w:t>
            </w:r>
          </w:p>
        </w:tc>
      </w:tr>
      <w:tr w:rsidR="00F623BB" w:rsidRPr="007508F3" w14:paraId="55ED997A"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477AC1D3" w14:textId="798AD8A0" w:rsidR="00F623BB" w:rsidRPr="007508F3" w:rsidRDefault="00F623BB" w:rsidP="00922973">
            <w:pPr>
              <w:spacing w:after="0" w:line="240" w:lineRule="auto"/>
              <w:rPr>
                <w:rFonts w:ascii="Arial" w:hAnsi="Arial" w:cs="Arial"/>
                <w:lang w:val="hr-HR"/>
              </w:rPr>
            </w:pPr>
            <w:r w:rsidRPr="007508F3">
              <w:rPr>
                <w:rFonts w:ascii="Arial" w:hAnsi="Arial" w:cs="Arial"/>
                <w:lang w:val="hr-HR"/>
              </w:rPr>
              <w:t xml:space="preserve">12. </w:t>
            </w:r>
          </w:p>
        </w:tc>
        <w:tc>
          <w:tcPr>
            <w:tcW w:w="872" w:type="dxa"/>
            <w:tcBorders>
              <w:top w:val="single" w:sz="4" w:space="0" w:color="000000"/>
              <w:left w:val="single" w:sz="4" w:space="0" w:color="000000"/>
              <w:bottom w:val="single" w:sz="4" w:space="0" w:color="000000"/>
            </w:tcBorders>
            <w:shd w:val="clear" w:color="auto" w:fill="auto"/>
            <w:vAlign w:val="center"/>
          </w:tcPr>
          <w:p w14:paraId="4B6A9079" w14:textId="66307462" w:rsidR="00F623BB" w:rsidRPr="007508F3" w:rsidRDefault="00F623BB" w:rsidP="009351F4">
            <w:pPr>
              <w:spacing w:after="0" w:line="240" w:lineRule="auto"/>
              <w:rPr>
                <w:rFonts w:ascii="Arial" w:hAnsi="Arial" w:cs="Arial"/>
                <w:lang w:val="hr-HR"/>
              </w:rPr>
            </w:pPr>
          </w:p>
        </w:tc>
        <w:tc>
          <w:tcPr>
            <w:tcW w:w="4257" w:type="dxa"/>
            <w:tcBorders>
              <w:top w:val="single" w:sz="4" w:space="0" w:color="000000"/>
              <w:left w:val="single" w:sz="4" w:space="0" w:color="000000"/>
              <w:bottom w:val="single" w:sz="4" w:space="0" w:color="000000"/>
            </w:tcBorders>
            <w:shd w:val="clear" w:color="auto" w:fill="auto"/>
            <w:vAlign w:val="center"/>
          </w:tcPr>
          <w:p w14:paraId="52353D1C" w14:textId="67265945" w:rsidR="00F623BB" w:rsidRPr="007508F3" w:rsidRDefault="00F623BB" w:rsidP="004E7F39">
            <w:pPr>
              <w:tabs>
                <w:tab w:val="left" w:pos="468"/>
              </w:tabs>
              <w:spacing w:before="40" w:after="40" w:line="240" w:lineRule="auto"/>
              <w:rPr>
                <w:rFonts w:ascii="Arial" w:hAnsi="Arial" w:cs="Arial"/>
                <w:lang w:val="hr-HR"/>
              </w:rPr>
            </w:pPr>
            <w:r w:rsidRPr="007508F3">
              <w:rPr>
                <w:rFonts w:ascii="Arial" w:hAnsi="Arial" w:cs="Arial"/>
                <w:lang w:val="hr-HR"/>
              </w:rPr>
              <w:t>Festivals of Literature: Translated Authors in Contact</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63C21" w14:textId="3CA79230" w:rsidR="00F623BB" w:rsidRPr="007508F3" w:rsidRDefault="00F623BB" w:rsidP="004E7F39">
            <w:pPr>
              <w:spacing w:before="40" w:after="40" w:line="240" w:lineRule="auto"/>
              <w:rPr>
                <w:rFonts w:ascii="Arial" w:hAnsi="Arial" w:cs="Arial"/>
                <w:lang w:val="hr-HR"/>
              </w:rPr>
            </w:pPr>
            <w:r w:rsidRPr="007508F3">
              <w:rPr>
                <w:rFonts w:ascii="Arial" w:hAnsi="Arial" w:cs="Arial"/>
                <w:lang w:val="hr-HR"/>
              </w:rPr>
              <w:t>Festival europske kratke priče, LitLink – Književna karika, Festival svjetske književnosti, etc.</w:t>
            </w:r>
          </w:p>
        </w:tc>
      </w:tr>
      <w:tr w:rsidR="00F623BB" w:rsidRPr="007508F3" w14:paraId="24B2F44A"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1725AED8" w14:textId="46D538D1" w:rsidR="00F623BB" w:rsidRPr="007508F3" w:rsidRDefault="00F623BB" w:rsidP="00922973">
            <w:pPr>
              <w:spacing w:after="0" w:line="240" w:lineRule="auto"/>
              <w:rPr>
                <w:rFonts w:ascii="Arial" w:hAnsi="Arial" w:cs="Arial"/>
                <w:lang w:val="hr-HR"/>
              </w:rPr>
            </w:pPr>
            <w:r w:rsidRPr="007508F3">
              <w:rPr>
                <w:rFonts w:ascii="Arial" w:hAnsi="Arial" w:cs="Arial"/>
                <w:lang w:val="hr-HR"/>
              </w:rPr>
              <w:t xml:space="preserve">13. </w:t>
            </w:r>
          </w:p>
        </w:tc>
        <w:tc>
          <w:tcPr>
            <w:tcW w:w="872" w:type="dxa"/>
            <w:tcBorders>
              <w:top w:val="single" w:sz="4" w:space="0" w:color="000000"/>
              <w:left w:val="single" w:sz="4" w:space="0" w:color="000000"/>
              <w:bottom w:val="single" w:sz="4" w:space="0" w:color="000000"/>
            </w:tcBorders>
            <w:shd w:val="clear" w:color="auto" w:fill="auto"/>
            <w:vAlign w:val="center"/>
          </w:tcPr>
          <w:p w14:paraId="1BB15FED" w14:textId="6BEDCC29" w:rsidR="00F623BB" w:rsidRPr="007508F3" w:rsidRDefault="00F623BB" w:rsidP="00922973">
            <w:pPr>
              <w:spacing w:after="0" w:line="240" w:lineRule="auto"/>
              <w:rPr>
                <w:rFonts w:ascii="Arial" w:hAnsi="Arial" w:cs="Arial"/>
                <w:b/>
                <w:lang w:val="hr-HR"/>
              </w:rPr>
            </w:pPr>
          </w:p>
        </w:tc>
        <w:tc>
          <w:tcPr>
            <w:tcW w:w="4257" w:type="dxa"/>
            <w:tcBorders>
              <w:top w:val="single" w:sz="4" w:space="0" w:color="000000"/>
              <w:left w:val="single" w:sz="4" w:space="0" w:color="000000"/>
              <w:bottom w:val="single" w:sz="4" w:space="0" w:color="000000"/>
            </w:tcBorders>
            <w:shd w:val="clear" w:color="auto" w:fill="auto"/>
            <w:vAlign w:val="center"/>
          </w:tcPr>
          <w:p w14:paraId="7EB9B733" w14:textId="1B0ADEBC" w:rsidR="00F623BB" w:rsidRPr="007508F3" w:rsidRDefault="00F623BB" w:rsidP="004E7F39">
            <w:pPr>
              <w:tabs>
                <w:tab w:val="left" w:pos="468"/>
              </w:tabs>
              <w:spacing w:before="40" w:after="40" w:line="240" w:lineRule="auto"/>
              <w:rPr>
                <w:rFonts w:ascii="Arial" w:hAnsi="Arial" w:cs="Arial"/>
                <w:lang w:val="hr-HR"/>
              </w:rPr>
            </w:pPr>
            <w:r w:rsidRPr="007508F3">
              <w:rPr>
                <w:rFonts w:ascii="Arial" w:hAnsi="Arial" w:cs="Arial"/>
                <w:lang w:val="hr-HR"/>
              </w:rPr>
              <w:t>Book Fairs: Pula, Zagreb, Frankfurt, London, Guadalajara, New York</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610E5" w14:textId="6039F2A2" w:rsidR="00F623BB" w:rsidRPr="007508F3" w:rsidRDefault="00F623BB" w:rsidP="004E7F39">
            <w:pPr>
              <w:snapToGrid w:val="0"/>
              <w:spacing w:before="40" w:after="40" w:line="240" w:lineRule="auto"/>
              <w:rPr>
                <w:rFonts w:ascii="Arial" w:hAnsi="Arial" w:cs="Arial"/>
                <w:lang w:val="hr-HR"/>
              </w:rPr>
            </w:pPr>
            <w:r w:rsidRPr="007508F3">
              <w:rPr>
                <w:rFonts w:ascii="Arial" w:hAnsi="Arial" w:cs="Arial"/>
                <w:lang w:val="hr-HR"/>
              </w:rPr>
              <w:t>Sa(n)jam knjige u Istri, Zagreb Book Fair, Frankfurt Book Fair, London Book Fair, etc.</w:t>
            </w:r>
          </w:p>
        </w:tc>
      </w:tr>
      <w:tr w:rsidR="00F623BB" w:rsidRPr="007508F3" w14:paraId="7D0C9D00"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00527F39" w14:textId="77777777" w:rsidR="00F623BB" w:rsidRPr="007508F3" w:rsidRDefault="00F623BB" w:rsidP="00922973">
            <w:pPr>
              <w:spacing w:after="0" w:line="240" w:lineRule="auto"/>
              <w:rPr>
                <w:rFonts w:ascii="Arial" w:hAnsi="Arial" w:cs="Arial"/>
                <w:lang w:val="hr-HR"/>
              </w:rPr>
            </w:pPr>
            <w:r w:rsidRPr="007508F3">
              <w:rPr>
                <w:rFonts w:ascii="Arial" w:hAnsi="Arial" w:cs="Arial"/>
                <w:lang w:val="hr-HR"/>
              </w:rPr>
              <w:t>14.</w:t>
            </w:r>
          </w:p>
        </w:tc>
        <w:tc>
          <w:tcPr>
            <w:tcW w:w="872" w:type="dxa"/>
            <w:tcBorders>
              <w:top w:val="single" w:sz="4" w:space="0" w:color="000000"/>
              <w:left w:val="single" w:sz="4" w:space="0" w:color="000000"/>
              <w:bottom w:val="single" w:sz="4" w:space="0" w:color="000000"/>
            </w:tcBorders>
            <w:shd w:val="clear" w:color="auto" w:fill="auto"/>
            <w:vAlign w:val="center"/>
          </w:tcPr>
          <w:p w14:paraId="77E753FE" w14:textId="1CBE24B4" w:rsidR="00F623BB" w:rsidRPr="007508F3" w:rsidRDefault="00F623BB" w:rsidP="00922973">
            <w:pPr>
              <w:spacing w:after="0" w:line="240" w:lineRule="auto"/>
              <w:rPr>
                <w:rFonts w:ascii="Arial" w:hAnsi="Arial" w:cs="Arial"/>
                <w:lang w:val="hr-HR"/>
              </w:rPr>
            </w:pPr>
          </w:p>
        </w:tc>
        <w:tc>
          <w:tcPr>
            <w:tcW w:w="4257" w:type="dxa"/>
            <w:tcBorders>
              <w:top w:val="single" w:sz="4" w:space="0" w:color="000000"/>
              <w:left w:val="single" w:sz="4" w:space="0" w:color="000000"/>
              <w:bottom w:val="single" w:sz="4" w:space="0" w:color="000000"/>
            </w:tcBorders>
            <w:shd w:val="clear" w:color="auto" w:fill="auto"/>
            <w:vAlign w:val="center"/>
          </w:tcPr>
          <w:p w14:paraId="008E3083" w14:textId="70E18830" w:rsidR="00F623BB" w:rsidRPr="007508F3" w:rsidRDefault="00F623BB" w:rsidP="004E7F39">
            <w:pPr>
              <w:tabs>
                <w:tab w:val="left" w:pos="468"/>
              </w:tabs>
              <w:spacing w:before="40" w:after="40" w:line="240" w:lineRule="auto"/>
              <w:rPr>
                <w:rFonts w:ascii="Arial" w:hAnsi="Arial" w:cs="Arial"/>
                <w:lang w:val="hr-HR"/>
              </w:rPr>
            </w:pPr>
            <w:r w:rsidRPr="007508F3">
              <w:rPr>
                <w:rFonts w:ascii="Arial" w:hAnsi="Arial" w:cs="Arial"/>
                <w:lang w:val="hr-HR"/>
              </w:rPr>
              <w:t>Meta-Literary Elements: Films, Book Awards and Prizes, Reviews, Critical Reception</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7CF67" w14:textId="5215DD5B" w:rsidR="00F623BB" w:rsidRPr="007508F3" w:rsidRDefault="00F623BB" w:rsidP="00EE2594">
            <w:pPr>
              <w:spacing w:before="40" w:after="40" w:line="240" w:lineRule="auto"/>
              <w:rPr>
                <w:rFonts w:ascii="Arial" w:hAnsi="Arial" w:cs="Arial"/>
                <w:lang w:val="hr-HR"/>
              </w:rPr>
            </w:pPr>
            <w:r w:rsidRPr="007508F3">
              <w:rPr>
                <w:rFonts w:ascii="Arial" w:hAnsi="Arial" w:cs="Arial"/>
                <w:lang w:val="hr-HR"/>
              </w:rPr>
              <w:t>Jergović: Buick Rivera; Rušinović: Buick Riviera</w:t>
            </w:r>
          </w:p>
        </w:tc>
      </w:tr>
      <w:tr w:rsidR="00F623BB" w:rsidRPr="007508F3" w14:paraId="10BE236C"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67EFF498" w14:textId="5EA56FEE" w:rsidR="00F623BB" w:rsidRPr="007508F3" w:rsidRDefault="00F623BB" w:rsidP="00922973">
            <w:pPr>
              <w:spacing w:after="0" w:line="240" w:lineRule="auto"/>
              <w:rPr>
                <w:rFonts w:ascii="Arial" w:hAnsi="Arial" w:cs="Arial"/>
                <w:lang w:val="hr-HR"/>
              </w:rPr>
            </w:pPr>
            <w:r w:rsidRPr="007508F3">
              <w:rPr>
                <w:rFonts w:ascii="Arial" w:hAnsi="Arial" w:cs="Arial"/>
                <w:lang w:val="hr-HR"/>
              </w:rPr>
              <w:t xml:space="preserve">15. </w:t>
            </w:r>
          </w:p>
        </w:tc>
        <w:tc>
          <w:tcPr>
            <w:tcW w:w="872" w:type="dxa"/>
            <w:tcBorders>
              <w:top w:val="single" w:sz="4" w:space="0" w:color="000000"/>
              <w:left w:val="single" w:sz="4" w:space="0" w:color="000000"/>
              <w:bottom w:val="single" w:sz="4" w:space="0" w:color="000000"/>
            </w:tcBorders>
            <w:shd w:val="clear" w:color="auto" w:fill="auto"/>
            <w:vAlign w:val="center"/>
          </w:tcPr>
          <w:p w14:paraId="7B876520" w14:textId="4592BEC5" w:rsidR="00F623BB" w:rsidRPr="007508F3" w:rsidRDefault="00F623BB" w:rsidP="00922973">
            <w:pPr>
              <w:spacing w:after="0" w:line="240" w:lineRule="auto"/>
              <w:rPr>
                <w:rFonts w:ascii="Arial" w:hAnsi="Arial" w:cs="Arial"/>
                <w:lang w:val="hr-HR"/>
              </w:rPr>
            </w:pPr>
          </w:p>
        </w:tc>
        <w:tc>
          <w:tcPr>
            <w:tcW w:w="4257" w:type="dxa"/>
            <w:tcBorders>
              <w:top w:val="single" w:sz="4" w:space="0" w:color="000000"/>
              <w:left w:val="single" w:sz="4" w:space="0" w:color="000000"/>
              <w:bottom w:val="single" w:sz="4" w:space="0" w:color="000000"/>
            </w:tcBorders>
            <w:shd w:val="clear" w:color="auto" w:fill="auto"/>
            <w:vAlign w:val="center"/>
          </w:tcPr>
          <w:p w14:paraId="143F6AC6" w14:textId="0BB894D8" w:rsidR="00F623BB" w:rsidRPr="007508F3" w:rsidRDefault="00F623BB" w:rsidP="004E7F39">
            <w:pPr>
              <w:tabs>
                <w:tab w:val="left" w:pos="468"/>
              </w:tabs>
              <w:spacing w:before="40" w:after="40" w:line="240" w:lineRule="auto"/>
              <w:rPr>
                <w:rFonts w:ascii="Arial" w:hAnsi="Arial" w:cs="Arial"/>
                <w:lang w:val="hr-HR"/>
              </w:rPr>
            </w:pPr>
            <w:r w:rsidRPr="007508F3">
              <w:rPr>
                <w:rFonts w:ascii="Arial" w:hAnsi="Arial" w:cs="Arial"/>
                <w:lang w:val="hr-HR"/>
              </w:rPr>
              <w:t>Mechanisms and Criteria: Translator's Role</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FE201" w14:textId="0C3A0308" w:rsidR="00F623BB" w:rsidRPr="007508F3" w:rsidRDefault="00F623BB" w:rsidP="004E7F39">
            <w:pPr>
              <w:spacing w:before="40" w:after="40" w:line="240" w:lineRule="auto"/>
              <w:rPr>
                <w:rFonts w:ascii="Arial" w:hAnsi="Arial" w:cs="Arial"/>
                <w:lang w:val="hr-HR"/>
              </w:rPr>
            </w:pPr>
            <w:r w:rsidRPr="007508F3">
              <w:rPr>
                <w:rFonts w:ascii="Arial" w:hAnsi="Arial" w:cs="Arial"/>
                <w:lang w:val="hr-HR"/>
              </w:rPr>
              <w:t>Authors &amp; Translators Blog; Three Percent Blog</w:t>
            </w:r>
          </w:p>
        </w:tc>
      </w:tr>
    </w:tbl>
    <w:p w14:paraId="31A47E3F" w14:textId="77777777" w:rsidR="00830A1D" w:rsidRPr="007508F3" w:rsidRDefault="00830A1D" w:rsidP="00922973">
      <w:pPr>
        <w:pStyle w:val="ListParagraph"/>
        <w:spacing w:after="0" w:line="240" w:lineRule="auto"/>
        <w:ind w:left="-30"/>
        <w:rPr>
          <w:rFonts w:ascii="Arial" w:hAnsi="Arial" w:cs="Arial"/>
          <w:b/>
          <w:lang w:val="hr-HR"/>
        </w:rPr>
      </w:pPr>
    </w:p>
    <w:p w14:paraId="5B534B08" w14:textId="22DC55AE" w:rsidR="00AD0859" w:rsidRPr="007508F3" w:rsidRDefault="00AD0859" w:rsidP="00922973">
      <w:pPr>
        <w:suppressAutoHyphens w:val="0"/>
        <w:spacing w:after="0" w:line="240" w:lineRule="auto"/>
        <w:rPr>
          <w:rFonts w:ascii="Arial" w:hAnsi="Arial" w:cs="Arial"/>
          <w:b/>
          <w:lang w:val="hr-HR"/>
        </w:rPr>
      </w:pPr>
      <w:r w:rsidRPr="007508F3">
        <w:rPr>
          <w:rFonts w:ascii="Arial" w:hAnsi="Arial" w:cs="Arial"/>
          <w:b/>
          <w:lang w:val="hr-HR"/>
        </w:rPr>
        <w:br w:type="page"/>
      </w:r>
    </w:p>
    <w:p w14:paraId="79CFC68E" w14:textId="77777777" w:rsidR="0005518F" w:rsidRPr="007508F3" w:rsidRDefault="0005518F" w:rsidP="00922973">
      <w:pPr>
        <w:pStyle w:val="ListParagraph"/>
        <w:spacing w:after="0" w:line="240" w:lineRule="auto"/>
        <w:ind w:left="-30"/>
        <w:rPr>
          <w:rFonts w:ascii="Arial" w:hAnsi="Arial" w:cs="Arial"/>
          <w:b/>
          <w:lang w:val="hr-HR"/>
        </w:rPr>
      </w:pPr>
    </w:p>
    <w:tbl>
      <w:tblPr>
        <w:tblW w:w="9477" w:type="dxa"/>
        <w:tblInd w:w="-5" w:type="dxa"/>
        <w:tblLayout w:type="fixed"/>
        <w:tblLook w:val="0000" w:firstRow="0" w:lastRow="0" w:firstColumn="0" w:lastColumn="0" w:noHBand="0" w:noVBand="0"/>
      </w:tblPr>
      <w:tblGrid>
        <w:gridCol w:w="654"/>
        <w:gridCol w:w="872"/>
        <w:gridCol w:w="4116"/>
        <w:gridCol w:w="3835"/>
      </w:tblGrid>
      <w:tr w:rsidR="0053660B" w:rsidRPr="007508F3" w14:paraId="0ACB35BD" w14:textId="77777777" w:rsidTr="00AD0859">
        <w:trPr>
          <w:trHeight w:val="91"/>
        </w:trPr>
        <w:tc>
          <w:tcPr>
            <w:tcW w:w="9477" w:type="dxa"/>
            <w:gridSpan w:val="4"/>
            <w:tcBorders>
              <w:top w:val="single" w:sz="4" w:space="0" w:color="000000"/>
              <w:left w:val="single" w:sz="4" w:space="0" w:color="000000"/>
              <w:bottom w:val="single" w:sz="4" w:space="0" w:color="000000"/>
              <w:right w:val="single" w:sz="4" w:space="0" w:color="000000"/>
            </w:tcBorders>
            <w:shd w:val="clear" w:color="auto" w:fill="FFFFE5"/>
          </w:tcPr>
          <w:p w14:paraId="1570286A" w14:textId="382EA8D8" w:rsidR="0053660B" w:rsidRPr="007508F3" w:rsidRDefault="0053660B" w:rsidP="00922973">
            <w:pPr>
              <w:spacing w:after="0" w:line="240" w:lineRule="auto"/>
              <w:rPr>
                <w:rFonts w:ascii="Arial" w:hAnsi="Arial" w:cs="Arial"/>
                <w:b/>
                <w:lang w:val="hr-HR"/>
              </w:rPr>
            </w:pPr>
            <w:r w:rsidRPr="007508F3">
              <w:rPr>
                <w:rFonts w:ascii="Arial" w:hAnsi="Arial" w:cs="Arial"/>
                <w:b/>
                <w:lang w:val="hr-HR"/>
              </w:rPr>
              <w:t>Seminar</w:t>
            </w:r>
          </w:p>
        </w:tc>
      </w:tr>
      <w:tr w:rsidR="0053660B" w:rsidRPr="007508F3" w14:paraId="0954A0A6" w14:textId="77777777" w:rsidTr="004E7F39">
        <w:trPr>
          <w:trHeight w:val="91"/>
        </w:trPr>
        <w:tc>
          <w:tcPr>
            <w:tcW w:w="654" w:type="dxa"/>
            <w:tcBorders>
              <w:top w:val="single" w:sz="4" w:space="0" w:color="000000"/>
              <w:left w:val="single" w:sz="4" w:space="0" w:color="000000"/>
              <w:bottom w:val="single" w:sz="4" w:space="0" w:color="000000"/>
            </w:tcBorders>
            <w:shd w:val="clear" w:color="auto" w:fill="FFFFE5"/>
            <w:vAlign w:val="center"/>
          </w:tcPr>
          <w:p w14:paraId="30D95539" w14:textId="77777777" w:rsidR="0053660B" w:rsidRPr="007508F3" w:rsidRDefault="0053660B" w:rsidP="00922973">
            <w:pPr>
              <w:spacing w:after="0" w:line="240" w:lineRule="auto"/>
              <w:rPr>
                <w:rFonts w:ascii="Arial" w:hAnsi="Arial" w:cs="Arial"/>
                <w:b/>
                <w:lang w:val="hr-HR"/>
              </w:rPr>
            </w:pPr>
            <w:r w:rsidRPr="007508F3">
              <w:rPr>
                <w:rFonts w:ascii="Arial" w:hAnsi="Arial" w:cs="Arial"/>
                <w:b/>
                <w:lang w:val="hr-HR"/>
              </w:rPr>
              <w:t>Red. br.</w:t>
            </w:r>
          </w:p>
        </w:tc>
        <w:tc>
          <w:tcPr>
            <w:tcW w:w="872" w:type="dxa"/>
            <w:tcBorders>
              <w:top w:val="single" w:sz="4" w:space="0" w:color="000000"/>
              <w:left w:val="single" w:sz="4" w:space="0" w:color="000000"/>
              <w:bottom w:val="single" w:sz="4" w:space="0" w:color="000000"/>
            </w:tcBorders>
            <w:shd w:val="clear" w:color="auto" w:fill="FFFFE5"/>
            <w:vAlign w:val="center"/>
          </w:tcPr>
          <w:p w14:paraId="1CA74313" w14:textId="77777777" w:rsidR="0053660B" w:rsidRPr="007508F3" w:rsidRDefault="0053660B" w:rsidP="00922973">
            <w:pPr>
              <w:spacing w:after="0" w:line="240" w:lineRule="auto"/>
              <w:rPr>
                <w:rFonts w:ascii="Arial" w:hAnsi="Arial" w:cs="Arial"/>
                <w:b/>
                <w:lang w:val="hr-HR"/>
              </w:rPr>
            </w:pPr>
            <w:r w:rsidRPr="007508F3">
              <w:rPr>
                <w:rFonts w:ascii="Arial" w:hAnsi="Arial" w:cs="Arial"/>
                <w:b/>
                <w:lang w:val="hr-HR"/>
              </w:rPr>
              <w:t>Datum</w:t>
            </w:r>
          </w:p>
        </w:tc>
        <w:tc>
          <w:tcPr>
            <w:tcW w:w="4116" w:type="dxa"/>
            <w:tcBorders>
              <w:top w:val="single" w:sz="4" w:space="0" w:color="000000"/>
              <w:left w:val="single" w:sz="4" w:space="0" w:color="000000"/>
              <w:bottom w:val="single" w:sz="4" w:space="0" w:color="000000"/>
            </w:tcBorders>
            <w:shd w:val="clear" w:color="auto" w:fill="FFFFE5"/>
            <w:vAlign w:val="center"/>
          </w:tcPr>
          <w:p w14:paraId="57C501CC" w14:textId="77777777" w:rsidR="0053660B" w:rsidRPr="007508F3" w:rsidRDefault="0053660B" w:rsidP="00922973">
            <w:pPr>
              <w:spacing w:after="0" w:line="240" w:lineRule="auto"/>
              <w:rPr>
                <w:rFonts w:ascii="Arial" w:hAnsi="Arial" w:cs="Arial"/>
                <w:b/>
                <w:lang w:val="hr-HR"/>
              </w:rPr>
            </w:pPr>
            <w:r w:rsidRPr="007508F3">
              <w:rPr>
                <w:rFonts w:ascii="Arial" w:hAnsi="Arial" w:cs="Arial"/>
                <w:b/>
                <w:lang w:val="hr-HR"/>
              </w:rPr>
              <w:t>Naslov</w:t>
            </w:r>
          </w:p>
        </w:tc>
        <w:tc>
          <w:tcPr>
            <w:tcW w:w="3835" w:type="dxa"/>
            <w:tcBorders>
              <w:top w:val="single" w:sz="4" w:space="0" w:color="000000"/>
              <w:left w:val="single" w:sz="4" w:space="0" w:color="000000"/>
              <w:bottom w:val="single" w:sz="4" w:space="0" w:color="000000"/>
              <w:right w:val="single" w:sz="4" w:space="0" w:color="000000"/>
            </w:tcBorders>
            <w:shd w:val="clear" w:color="auto" w:fill="FFFFE5"/>
            <w:vAlign w:val="center"/>
          </w:tcPr>
          <w:p w14:paraId="3BE2DD68" w14:textId="77777777" w:rsidR="0053660B" w:rsidRPr="007508F3" w:rsidRDefault="0053660B" w:rsidP="00922973">
            <w:pPr>
              <w:spacing w:after="0" w:line="240" w:lineRule="auto"/>
              <w:rPr>
                <w:rFonts w:ascii="Arial" w:hAnsi="Arial" w:cs="Arial"/>
                <w:lang w:val="hr-HR"/>
              </w:rPr>
            </w:pPr>
            <w:r w:rsidRPr="007508F3">
              <w:rPr>
                <w:rFonts w:ascii="Arial" w:hAnsi="Arial" w:cs="Arial"/>
                <w:b/>
                <w:lang w:val="hr-HR"/>
              </w:rPr>
              <w:t>Literatura</w:t>
            </w:r>
          </w:p>
        </w:tc>
      </w:tr>
      <w:tr w:rsidR="00F623BB" w:rsidRPr="007508F3" w14:paraId="2FC50E59"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0EA3A6D2" w14:textId="77777777" w:rsidR="00F623BB" w:rsidRPr="007508F3" w:rsidRDefault="00F623BB" w:rsidP="00922973">
            <w:pPr>
              <w:spacing w:after="0" w:line="240" w:lineRule="auto"/>
              <w:rPr>
                <w:rFonts w:ascii="Arial" w:hAnsi="Arial" w:cs="Arial"/>
                <w:lang w:val="hr-HR"/>
              </w:rPr>
            </w:pPr>
            <w:r w:rsidRPr="007508F3">
              <w:rPr>
                <w:rFonts w:ascii="Arial" w:hAnsi="Arial" w:cs="Arial"/>
                <w:lang w:val="hr-HR"/>
              </w:rPr>
              <w:t>1.</w:t>
            </w:r>
          </w:p>
        </w:tc>
        <w:tc>
          <w:tcPr>
            <w:tcW w:w="872" w:type="dxa"/>
            <w:tcBorders>
              <w:top w:val="single" w:sz="4" w:space="0" w:color="000000"/>
              <w:left w:val="single" w:sz="4" w:space="0" w:color="000000"/>
              <w:bottom w:val="single" w:sz="4" w:space="0" w:color="000000"/>
            </w:tcBorders>
            <w:shd w:val="clear" w:color="auto" w:fill="auto"/>
            <w:vAlign w:val="center"/>
          </w:tcPr>
          <w:p w14:paraId="374387B4" w14:textId="640DBBC3" w:rsidR="00F623BB" w:rsidRPr="007508F3" w:rsidRDefault="00F623BB" w:rsidP="00922973">
            <w:pPr>
              <w:spacing w:after="0" w:line="240" w:lineRule="auto"/>
              <w:rPr>
                <w:rFonts w:ascii="Arial" w:hAnsi="Arial" w:cs="Arial"/>
                <w:lang w:val="hr-HR"/>
              </w:rPr>
            </w:pPr>
          </w:p>
        </w:tc>
        <w:tc>
          <w:tcPr>
            <w:tcW w:w="4116" w:type="dxa"/>
            <w:tcBorders>
              <w:top w:val="single" w:sz="4" w:space="0" w:color="000000"/>
              <w:left w:val="single" w:sz="4" w:space="0" w:color="000000"/>
              <w:bottom w:val="single" w:sz="4" w:space="0" w:color="000000"/>
            </w:tcBorders>
            <w:shd w:val="clear" w:color="auto" w:fill="auto"/>
            <w:vAlign w:val="center"/>
          </w:tcPr>
          <w:p w14:paraId="34B9CDD2" w14:textId="77777777" w:rsidR="00F623BB" w:rsidRPr="007508F3" w:rsidRDefault="00F623BB" w:rsidP="004E7F39">
            <w:pPr>
              <w:tabs>
                <w:tab w:val="left" w:pos="468"/>
              </w:tabs>
              <w:spacing w:before="40" w:after="40" w:line="240" w:lineRule="auto"/>
              <w:rPr>
                <w:rFonts w:ascii="Arial" w:hAnsi="Arial" w:cs="Arial"/>
                <w:lang w:val="hr-HR"/>
              </w:rPr>
            </w:pPr>
            <w:r w:rsidRPr="007508F3">
              <w:rPr>
                <w:rFonts w:ascii="Arial" w:hAnsi="Arial" w:cs="Arial"/>
                <w:lang w:val="hr-HR"/>
              </w:rPr>
              <w:t>Introduction: Subject Matter – Translation, World Literature</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E0225" w14:textId="7408E8C6" w:rsidR="00F623BB" w:rsidRPr="007508F3" w:rsidRDefault="002122A4" w:rsidP="002F55B1">
            <w:pPr>
              <w:snapToGrid w:val="0"/>
              <w:spacing w:before="40" w:after="40" w:line="240" w:lineRule="auto"/>
              <w:rPr>
                <w:rFonts w:ascii="Arial" w:hAnsi="Arial" w:cs="Arial"/>
                <w:lang w:val="hr-HR"/>
              </w:rPr>
            </w:pPr>
            <w:r>
              <w:rPr>
                <w:rFonts w:ascii="Arial" w:hAnsi="Arial" w:cs="Arial"/>
                <w:lang w:val="hr-HR"/>
              </w:rPr>
              <w:t>Course Syllabus</w:t>
            </w:r>
            <w:bookmarkStart w:id="0" w:name="_GoBack"/>
            <w:bookmarkEnd w:id="0"/>
          </w:p>
        </w:tc>
      </w:tr>
      <w:tr w:rsidR="00F623BB" w:rsidRPr="007508F3" w14:paraId="7A7BB9CD"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35C43C0F" w14:textId="77777777" w:rsidR="00F623BB" w:rsidRPr="007508F3" w:rsidRDefault="00F623BB" w:rsidP="00922973">
            <w:pPr>
              <w:spacing w:after="0" w:line="240" w:lineRule="auto"/>
              <w:rPr>
                <w:rFonts w:ascii="Arial" w:hAnsi="Arial" w:cs="Arial"/>
                <w:lang w:val="hr-HR"/>
              </w:rPr>
            </w:pPr>
            <w:r w:rsidRPr="007508F3">
              <w:rPr>
                <w:rFonts w:ascii="Arial" w:hAnsi="Arial" w:cs="Arial"/>
                <w:lang w:val="hr-HR"/>
              </w:rPr>
              <w:t>2.</w:t>
            </w:r>
          </w:p>
        </w:tc>
        <w:tc>
          <w:tcPr>
            <w:tcW w:w="872" w:type="dxa"/>
            <w:tcBorders>
              <w:top w:val="single" w:sz="4" w:space="0" w:color="000000"/>
              <w:left w:val="single" w:sz="4" w:space="0" w:color="000000"/>
              <w:bottom w:val="single" w:sz="4" w:space="0" w:color="000000"/>
            </w:tcBorders>
            <w:shd w:val="clear" w:color="auto" w:fill="auto"/>
            <w:vAlign w:val="center"/>
          </w:tcPr>
          <w:p w14:paraId="4440C91E" w14:textId="7DE90353" w:rsidR="00F623BB" w:rsidRPr="007508F3" w:rsidRDefault="00F623BB" w:rsidP="00922973">
            <w:pPr>
              <w:spacing w:after="0" w:line="240" w:lineRule="auto"/>
              <w:rPr>
                <w:rFonts w:ascii="Arial" w:hAnsi="Arial" w:cs="Arial"/>
                <w:lang w:val="hr-HR"/>
              </w:rPr>
            </w:pPr>
          </w:p>
        </w:tc>
        <w:tc>
          <w:tcPr>
            <w:tcW w:w="4116" w:type="dxa"/>
            <w:tcBorders>
              <w:top w:val="single" w:sz="4" w:space="0" w:color="000000"/>
              <w:left w:val="single" w:sz="4" w:space="0" w:color="000000"/>
              <w:bottom w:val="single" w:sz="4" w:space="0" w:color="000000"/>
            </w:tcBorders>
            <w:shd w:val="clear" w:color="auto" w:fill="auto"/>
            <w:vAlign w:val="center"/>
          </w:tcPr>
          <w:p w14:paraId="04704A2F" w14:textId="77777777" w:rsidR="00F623BB" w:rsidRPr="007508F3" w:rsidRDefault="00F623BB" w:rsidP="004E7F39">
            <w:pPr>
              <w:tabs>
                <w:tab w:val="left" w:pos="468"/>
              </w:tabs>
              <w:spacing w:before="40" w:after="40" w:line="240" w:lineRule="auto"/>
              <w:rPr>
                <w:rFonts w:ascii="Arial" w:hAnsi="Arial" w:cs="Arial"/>
                <w:lang w:val="hr-HR"/>
              </w:rPr>
            </w:pPr>
            <w:r w:rsidRPr="007508F3">
              <w:rPr>
                <w:rFonts w:ascii="Arial" w:hAnsi="Arial" w:cs="Arial"/>
                <w:lang w:val="hr-HR"/>
              </w:rPr>
              <w:t>Process of Translation: From Home to Host Culture(s)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AAF16" w14:textId="47414694" w:rsidR="00F623BB" w:rsidRPr="007508F3" w:rsidRDefault="00F623BB" w:rsidP="004E7F39">
            <w:pPr>
              <w:spacing w:before="40" w:after="40" w:line="240" w:lineRule="auto"/>
              <w:rPr>
                <w:rFonts w:ascii="Arial" w:hAnsi="Arial" w:cs="Arial"/>
                <w:lang w:val="hr-HR"/>
              </w:rPr>
            </w:pPr>
            <w:r w:rsidRPr="007508F3">
              <w:rPr>
                <w:rFonts w:ascii="Arial" w:hAnsi="Arial" w:cs="Arial"/>
                <w:lang w:val="hr-HR"/>
              </w:rPr>
              <w:t>Perišić: Our Man in Iraq</w:t>
            </w:r>
          </w:p>
        </w:tc>
      </w:tr>
      <w:tr w:rsidR="00F623BB" w:rsidRPr="007508F3" w14:paraId="722CB513"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7793F35E" w14:textId="77777777" w:rsidR="00F623BB" w:rsidRPr="007508F3" w:rsidRDefault="00F623BB" w:rsidP="00922973">
            <w:pPr>
              <w:spacing w:after="0" w:line="240" w:lineRule="auto"/>
              <w:rPr>
                <w:rFonts w:ascii="Arial" w:hAnsi="Arial" w:cs="Arial"/>
                <w:lang w:val="hr-HR"/>
              </w:rPr>
            </w:pPr>
            <w:r w:rsidRPr="007508F3">
              <w:rPr>
                <w:rFonts w:ascii="Arial" w:hAnsi="Arial" w:cs="Arial"/>
                <w:lang w:val="hr-HR"/>
              </w:rPr>
              <w:t>3.</w:t>
            </w:r>
          </w:p>
        </w:tc>
        <w:tc>
          <w:tcPr>
            <w:tcW w:w="872" w:type="dxa"/>
            <w:tcBorders>
              <w:top w:val="single" w:sz="4" w:space="0" w:color="000000"/>
              <w:left w:val="single" w:sz="4" w:space="0" w:color="000000"/>
              <w:bottom w:val="single" w:sz="4" w:space="0" w:color="000000"/>
            </w:tcBorders>
            <w:shd w:val="clear" w:color="auto" w:fill="auto"/>
            <w:vAlign w:val="center"/>
          </w:tcPr>
          <w:p w14:paraId="01EC4DC5" w14:textId="6F317F09" w:rsidR="00F623BB" w:rsidRPr="007508F3" w:rsidRDefault="00F623BB" w:rsidP="00922973">
            <w:pPr>
              <w:spacing w:after="0" w:line="240" w:lineRule="auto"/>
              <w:rPr>
                <w:rFonts w:ascii="Arial" w:hAnsi="Arial" w:cs="Arial"/>
                <w:lang w:val="hr-HR"/>
              </w:rPr>
            </w:pPr>
          </w:p>
        </w:tc>
        <w:tc>
          <w:tcPr>
            <w:tcW w:w="4116" w:type="dxa"/>
            <w:tcBorders>
              <w:top w:val="single" w:sz="4" w:space="0" w:color="000000"/>
              <w:left w:val="single" w:sz="4" w:space="0" w:color="000000"/>
              <w:bottom w:val="single" w:sz="4" w:space="0" w:color="000000"/>
            </w:tcBorders>
            <w:shd w:val="clear" w:color="auto" w:fill="auto"/>
            <w:vAlign w:val="center"/>
          </w:tcPr>
          <w:p w14:paraId="61703257" w14:textId="77777777" w:rsidR="00F623BB" w:rsidRPr="007508F3" w:rsidRDefault="00F623BB" w:rsidP="004E7F39">
            <w:pPr>
              <w:tabs>
                <w:tab w:val="left" w:pos="468"/>
              </w:tabs>
              <w:spacing w:before="40" w:after="40" w:line="240" w:lineRule="auto"/>
              <w:rPr>
                <w:rFonts w:ascii="Arial" w:hAnsi="Arial" w:cs="Arial"/>
                <w:lang w:val="hr-HR"/>
              </w:rPr>
            </w:pPr>
            <w:r w:rsidRPr="007508F3">
              <w:rPr>
                <w:rFonts w:ascii="Arial" w:hAnsi="Arial" w:cs="Arial"/>
                <w:lang w:val="hr-HR"/>
              </w:rPr>
              <w:t>Literature in Translation: Part of a National and Supranational Polysystem</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82128" w14:textId="05E137FA" w:rsidR="00F623BB" w:rsidRPr="007508F3" w:rsidRDefault="00F623BB" w:rsidP="004E7F39">
            <w:pPr>
              <w:spacing w:before="40" w:after="40" w:line="240" w:lineRule="auto"/>
              <w:rPr>
                <w:rFonts w:ascii="Arial" w:hAnsi="Arial" w:cs="Arial"/>
                <w:lang w:val="hr-HR"/>
              </w:rPr>
            </w:pPr>
            <w:r w:rsidRPr="007508F3">
              <w:rPr>
                <w:rFonts w:ascii="Arial" w:hAnsi="Arial" w:cs="Arial"/>
                <w:lang w:val="hr-HR"/>
              </w:rPr>
              <w:t>Ugrešić: The Ministry of Pain</w:t>
            </w:r>
          </w:p>
        </w:tc>
      </w:tr>
      <w:tr w:rsidR="00F623BB" w:rsidRPr="007508F3" w14:paraId="4248AD39"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382B86EC" w14:textId="77777777" w:rsidR="00F623BB" w:rsidRPr="007508F3" w:rsidRDefault="00F623BB" w:rsidP="00922973">
            <w:pPr>
              <w:spacing w:after="0" w:line="240" w:lineRule="auto"/>
              <w:rPr>
                <w:rFonts w:ascii="Arial" w:hAnsi="Arial" w:cs="Arial"/>
                <w:lang w:val="hr-HR"/>
              </w:rPr>
            </w:pPr>
            <w:r w:rsidRPr="007508F3">
              <w:rPr>
                <w:rFonts w:ascii="Arial" w:hAnsi="Arial" w:cs="Arial"/>
                <w:lang w:val="hr-HR"/>
              </w:rPr>
              <w:t>4.</w:t>
            </w:r>
          </w:p>
        </w:tc>
        <w:tc>
          <w:tcPr>
            <w:tcW w:w="872" w:type="dxa"/>
            <w:tcBorders>
              <w:top w:val="single" w:sz="4" w:space="0" w:color="000000"/>
              <w:left w:val="single" w:sz="4" w:space="0" w:color="000000"/>
              <w:bottom w:val="single" w:sz="4" w:space="0" w:color="000000"/>
            </w:tcBorders>
            <w:shd w:val="clear" w:color="auto" w:fill="auto"/>
            <w:vAlign w:val="center"/>
          </w:tcPr>
          <w:p w14:paraId="78E3F0A9" w14:textId="58E36E16" w:rsidR="00F623BB" w:rsidRPr="007508F3" w:rsidRDefault="00F623BB" w:rsidP="00922973">
            <w:pPr>
              <w:spacing w:after="0" w:line="240" w:lineRule="auto"/>
              <w:rPr>
                <w:rFonts w:ascii="Arial" w:hAnsi="Arial" w:cs="Arial"/>
                <w:lang w:val="hr-HR"/>
              </w:rPr>
            </w:pPr>
          </w:p>
        </w:tc>
        <w:tc>
          <w:tcPr>
            <w:tcW w:w="4116" w:type="dxa"/>
            <w:tcBorders>
              <w:top w:val="single" w:sz="4" w:space="0" w:color="000000"/>
              <w:left w:val="single" w:sz="4" w:space="0" w:color="000000"/>
              <w:bottom w:val="single" w:sz="4" w:space="0" w:color="000000"/>
            </w:tcBorders>
            <w:shd w:val="clear" w:color="auto" w:fill="auto"/>
            <w:vAlign w:val="center"/>
          </w:tcPr>
          <w:p w14:paraId="5B9476EF" w14:textId="77777777" w:rsidR="00F623BB" w:rsidRPr="007508F3" w:rsidRDefault="00F623BB" w:rsidP="004E7F39">
            <w:pPr>
              <w:tabs>
                <w:tab w:val="left" w:pos="468"/>
              </w:tabs>
              <w:spacing w:before="40" w:after="40" w:line="240" w:lineRule="auto"/>
              <w:rPr>
                <w:rFonts w:ascii="Arial" w:hAnsi="Arial" w:cs="Arial"/>
                <w:lang w:val="hr-HR"/>
              </w:rPr>
            </w:pPr>
            <w:r w:rsidRPr="007508F3">
              <w:rPr>
                <w:rFonts w:ascii="Arial" w:hAnsi="Arial" w:cs="Arial"/>
                <w:lang w:val="hr-HR"/>
              </w:rPr>
              <w:t>World Literature: Problems of Definition</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38C42" w14:textId="5EA19F89" w:rsidR="00F623BB" w:rsidRPr="007508F3" w:rsidRDefault="00F623BB" w:rsidP="004E7F39">
            <w:pPr>
              <w:spacing w:before="40" w:after="40" w:line="240" w:lineRule="auto"/>
              <w:rPr>
                <w:rFonts w:ascii="Arial" w:hAnsi="Arial" w:cs="Arial"/>
                <w:lang w:val="hr-HR"/>
              </w:rPr>
            </w:pPr>
            <w:r w:rsidRPr="007508F3">
              <w:rPr>
                <w:rFonts w:ascii="Arial" w:hAnsi="Arial" w:cs="Arial"/>
                <w:lang w:val="hr-HR"/>
              </w:rPr>
              <w:t>WordsWithoutBorders, Poetry International Web</w:t>
            </w:r>
          </w:p>
        </w:tc>
      </w:tr>
      <w:tr w:rsidR="00F623BB" w:rsidRPr="007508F3" w14:paraId="680B8842"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792A3719" w14:textId="77777777" w:rsidR="00F623BB" w:rsidRPr="007508F3" w:rsidRDefault="00F623BB" w:rsidP="00922973">
            <w:pPr>
              <w:spacing w:after="0" w:line="240" w:lineRule="auto"/>
              <w:rPr>
                <w:rFonts w:ascii="Arial" w:hAnsi="Arial" w:cs="Arial"/>
                <w:lang w:val="hr-HR"/>
              </w:rPr>
            </w:pPr>
            <w:r w:rsidRPr="007508F3">
              <w:rPr>
                <w:rFonts w:ascii="Arial" w:hAnsi="Arial" w:cs="Arial"/>
                <w:lang w:val="hr-HR"/>
              </w:rPr>
              <w:t>5.</w:t>
            </w:r>
          </w:p>
        </w:tc>
        <w:tc>
          <w:tcPr>
            <w:tcW w:w="872" w:type="dxa"/>
            <w:tcBorders>
              <w:top w:val="single" w:sz="4" w:space="0" w:color="000000"/>
              <w:left w:val="single" w:sz="4" w:space="0" w:color="000000"/>
              <w:bottom w:val="single" w:sz="4" w:space="0" w:color="000000"/>
            </w:tcBorders>
            <w:shd w:val="clear" w:color="auto" w:fill="auto"/>
            <w:vAlign w:val="center"/>
          </w:tcPr>
          <w:p w14:paraId="6390C0A7" w14:textId="28031889" w:rsidR="00F623BB" w:rsidRPr="007508F3" w:rsidRDefault="00F623BB" w:rsidP="00922973">
            <w:pPr>
              <w:spacing w:after="0" w:line="240" w:lineRule="auto"/>
              <w:rPr>
                <w:rFonts w:ascii="Arial" w:hAnsi="Arial" w:cs="Arial"/>
                <w:lang w:val="hr-HR"/>
              </w:rPr>
            </w:pPr>
          </w:p>
        </w:tc>
        <w:tc>
          <w:tcPr>
            <w:tcW w:w="4116" w:type="dxa"/>
            <w:tcBorders>
              <w:top w:val="single" w:sz="4" w:space="0" w:color="000000"/>
              <w:left w:val="single" w:sz="4" w:space="0" w:color="000000"/>
              <w:bottom w:val="single" w:sz="4" w:space="0" w:color="000000"/>
            </w:tcBorders>
            <w:shd w:val="clear" w:color="auto" w:fill="auto"/>
            <w:vAlign w:val="center"/>
          </w:tcPr>
          <w:p w14:paraId="433BA933" w14:textId="77777777" w:rsidR="00F623BB" w:rsidRPr="007508F3" w:rsidRDefault="00F623BB" w:rsidP="004E7F39">
            <w:pPr>
              <w:tabs>
                <w:tab w:val="left" w:pos="468"/>
              </w:tabs>
              <w:spacing w:before="40" w:after="40" w:line="240" w:lineRule="auto"/>
              <w:rPr>
                <w:rFonts w:ascii="Arial" w:hAnsi="Arial" w:cs="Arial"/>
                <w:lang w:val="hr-HR"/>
              </w:rPr>
            </w:pPr>
            <w:r w:rsidRPr="007508F3">
              <w:rPr>
                <w:rFonts w:ascii="Arial" w:hAnsi="Arial" w:cs="Arial"/>
                <w:lang w:val="hr-HR"/>
              </w:rPr>
              <w:t>World Literature vs. Literature in Translation</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6DDE5" w14:textId="7A604C3D" w:rsidR="00F623BB" w:rsidRPr="007508F3" w:rsidRDefault="00F623BB" w:rsidP="004E7F39">
            <w:pPr>
              <w:spacing w:before="40" w:after="40" w:line="240" w:lineRule="auto"/>
              <w:rPr>
                <w:rFonts w:ascii="Arial" w:hAnsi="Arial" w:cs="Arial"/>
                <w:lang w:val="hr-HR"/>
              </w:rPr>
            </w:pPr>
            <w:r w:rsidRPr="007508F3">
              <w:rPr>
                <w:rFonts w:ascii="Arial" w:hAnsi="Arial" w:cs="Arial"/>
                <w:lang w:val="hr-HR"/>
              </w:rPr>
              <w:t>Centar za knjigu, Croatian Literature Catalogue; VBZ, The Best of Croatian Literature Series</w:t>
            </w:r>
            <w:r w:rsidR="00EE2594">
              <w:rPr>
                <w:rFonts w:ascii="Arial" w:hAnsi="Arial" w:cs="Arial"/>
                <w:lang w:val="hr-HR"/>
              </w:rPr>
              <w:t>; Kritična masa</w:t>
            </w:r>
          </w:p>
        </w:tc>
      </w:tr>
      <w:tr w:rsidR="00F623BB" w:rsidRPr="007508F3" w14:paraId="5A76D126"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1D7745AA" w14:textId="77777777" w:rsidR="00F623BB" w:rsidRPr="007508F3" w:rsidRDefault="00F623BB" w:rsidP="00922973">
            <w:pPr>
              <w:spacing w:after="0" w:line="240" w:lineRule="auto"/>
              <w:rPr>
                <w:rFonts w:ascii="Arial" w:hAnsi="Arial" w:cs="Arial"/>
                <w:lang w:val="hr-HR"/>
              </w:rPr>
            </w:pPr>
            <w:r w:rsidRPr="007508F3">
              <w:rPr>
                <w:rFonts w:ascii="Arial" w:hAnsi="Arial" w:cs="Arial"/>
                <w:lang w:val="hr-HR"/>
              </w:rPr>
              <w:t>6.</w:t>
            </w:r>
          </w:p>
        </w:tc>
        <w:tc>
          <w:tcPr>
            <w:tcW w:w="872" w:type="dxa"/>
            <w:tcBorders>
              <w:top w:val="single" w:sz="4" w:space="0" w:color="000000"/>
              <w:left w:val="single" w:sz="4" w:space="0" w:color="000000"/>
              <w:bottom w:val="single" w:sz="4" w:space="0" w:color="000000"/>
            </w:tcBorders>
            <w:shd w:val="clear" w:color="auto" w:fill="auto"/>
            <w:vAlign w:val="center"/>
          </w:tcPr>
          <w:p w14:paraId="03B83DA3" w14:textId="19D111BE" w:rsidR="00F623BB" w:rsidRPr="007508F3" w:rsidRDefault="00F623BB" w:rsidP="00922973">
            <w:pPr>
              <w:spacing w:after="0" w:line="240" w:lineRule="auto"/>
              <w:rPr>
                <w:rFonts w:ascii="Arial" w:hAnsi="Arial" w:cs="Arial"/>
                <w:lang w:val="hr-HR"/>
              </w:rPr>
            </w:pPr>
          </w:p>
        </w:tc>
        <w:tc>
          <w:tcPr>
            <w:tcW w:w="4116" w:type="dxa"/>
            <w:tcBorders>
              <w:top w:val="single" w:sz="4" w:space="0" w:color="000000"/>
              <w:left w:val="single" w:sz="4" w:space="0" w:color="000000"/>
              <w:bottom w:val="single" w:sz="4" w:space="0" w:color="000000"/>
            </w:tcBorders>
            <w:shd w:val="clear" w:color="auto" w:fill="auto"/>
            <w:vAlign w:val="center"/>
          </w:tcPr>
          <w:p w14:paraId="4E215681" w14:textId="77777777" w:rsidR="00F623BB" w:rsidRPr="007508F3" w:rsidRDefault="00F623BB" w:rsidP="004E7F39">
            <w:pPr>
              <w:tabs>
                <w:tab w:val="left" w:pos="468"/>
              </w:tabs>
              <w:spacing w:before="40" w:after="40" w:line="240" w:lineRule="auto"/>
              <w:rPr>
                <w:rFonts w:ascii="Arial" w:hAnsi="Arial" w:cs="Arial"/>
                <w:lang w:val="hr-HR"/>
              </w:rPr>
            </w:pPr>
            <w:r w:rsidRPr="007508F3">
              <w:rPr>
                <w:rFonts w:ascii="Arial" w:hAnsi="Arial" w:cs="Arial"/>
                <w:lang w:val="hr-HR"/>
              </w:rPr>
              <w:t>Institutional Support to Translation Projects: Grants, Translation Funds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066DB" w14:textId="348E63C9" w:rsidR="00F623BB" w:rsidRPr="007508F3" w:rsidRDefault="00F623BB" w:rsidP="004E7F39">
            <w:pPr>
              <w:spacing w:before="40" w:after="40" w:line="240" w:lineRule="auto"/>
              <w:rPr>
                <w:rFonts w:ascii="Arial" w:hAnsi="Arial" w:cs="Arial"/>
                <w:lang w:val="hr-HR"/>
              </w:rPr>
            </w:pPr>
            <w:r w:rsidRPr="007508F3">
              <w:rPr>
                <w:rFonts w:ascii="Arial" w:hAnsi="Arial" w:cs="Arial"/>
                <w:lang w:val="hr-HR"/>
              </w:rPr>
              <w:t>National Endowment for the Arts, Ministarstvo kulture RH; other national grants and endowments</w:t>
            </w:r>
          </w:p>
        </w:tc>
      </w:tr>
      <w:tr w:rsidR="00F623BB" w:rsidRPr="007508F3" w14:paraId="5D6159C6"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1B4286BC" w14:textId="77777777" w:rsidR="00F623BB" w:rsidRPr="007508F3" w:rsidRDefault="00F623BB" w:rsidP="00922973">
            <w:pPr>
              <w:spacing w:after="0" w:line="240" w:lineRule="auto"/>
              <w:rPr>
                <w:rFonts w:ascii="Arial" w:hAnsi="Arial" w:cs="Arial"/>
                <w:lang w:val="hr-HR"/>
              </w:rPr>
            </w:pPr>
            <w:r w:rsidRPr="007508F3">
              <w:rPr>
                <w:rFonts w:ascii="Arial" w:hAnsi="Arial" w:cs="Arial"/>
                <w:lang w:val="hr-HR"/>
              </w:rPr>
              <w:t>7.</w:t>
            </w:r>
          </w:p>
        </w:tc>
        <w:tc>
          <w:tcPr>
            <w:tcW w:w="872" w:type="dxa"/>
            <w:tcBorders>
              <w:top w:val="single" w:sz="4" w:space="0" w:color="000000"/>
              <w:left w:val="single" w:sz="4" w:space="0" w:color="000000"/>
              <w:bottom w:val="single" w:sz="4" w:space="0" w:color="000000"/>
            </w:tcBorders>
            <w:shd w:val="clear" w:color="auto" w:fill="auto"/>
            <w:vAlign w:val="center"/>
          </w:tcPr>
          <w:p w14:paraId="62378B4C" w14:textId="04A274ED" w:rsidR="00F623BB" w:rsidRPr="007508F3" w:rsidRDefault="00F623BB" w:rsidP="00922973">
            <w:pPr>
              <w:spacing w:after="0" w:line="240" w:lineRule="auto"/>
              <w:rPr>
                <w:rFonts w:ascii="Arial" w:hAnsi="Arial" w:cs="Arial"/>
                <w:b/>
                <w:lang w:val="hr-HR"/>
              </w:rPr>
            </w:pPr>
          </w:p>
        </w:tc>
        <w:tc>
          <w:tcPr>
            <w:tcW w:w="4116" w:type="dxa"/>
            <w:tcBorders>
              <w:top w:val="single" w:sz="4" w:space="0" w:color="000000"/>
              <w:left w:val="single" w:sz="4" w:space="0" w:color="000000"/>
              <w:bottom w:val="single" w:sz="4" w:space="0" w:color="000000"/>
            </w:tcBorders>
            <w:shd w:val="clear" w:color="auto" w:fill="auto"/>
            <w:vAlign w:val="center"/>
          </w:tcPr>
          <w:p w14:paraId="07E7DADF" w14:textId="77777777" w:rsidR="00F623BB" w:rsidRPr="007508F3" w:rsidRDefault="00F623BB" w:rsidP="004E7F39">
            <w:pPr>
              <w:tabs>
                <w:tab w:val="left" w:pos="468"/>
              </w:tabs>
              <w:spacing w:before="40" w:after="40" w:line="240" w:lineRule="auto"/>
              <w:rPr>
                <w:rFonts w:ascii="Arial" w:hAnsi="Arial" w:cs="Arial"/>
                <w:lang w:val="hr-HR"/>
              </w:rPr>
            </w:pPr>
            <w:r w:rsidRPr="007508F3">
              <w:rPr>
                <w:rFonts w:ascii="Arial" w:hAnsi="Arial" w:cs="Arial"/>
                <w:lang w:val="hr-HR"/>
              </w:rPr>
              <w:t>Reception: Literary Communities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464F1" w14:textId="6E37520A" w:rsidR="00F623BB" w:rsidRPr="007508F3" w:rsidRDefault="00F623BB" w:rsidP="004E7F39">
            <w:pPr>
              <w:snapToGrid w:val="0"/>
              <w:spacing w:before="40" w:after="40" w:line="240" w:lineRule="auto"/>
              <w:rPr>
                <w:rFonts w:ascii="Arial" w:hAnsi="Arial" w:cs="Arial"/>
                <w:lang w:val="hr-HR"/>
              </w:rPr>
            </w:pPr>
            <w:r w:rsidRPr="007508F3">
              <w:rPr>
                <w:rFonts w:ascii="Arial" w:hAnsi="Arial" w:cs="Arial"/>
                <w:lang w:val="hr-HR"/>
              </w:rPr>
              <w:t>Complete Review, Moderna vremena info, Booksa; Three Percent Blog</w:t>
            </w:r>
          </w:p>
        </w:tc>
      </w:tr>
      <w:tr w:rsidR="00F623BB" w:rsidRPr="007508F3" w14:paraId="20BCC883" w14:textId="77777777" w:rsidTr="00246503">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7ABDF42B" w14:textId="77777777" w:rsidR="00F623BB" w:rsidRPr="007508F3" w:rsidRDefault="00F623BB" w:rsidP="00922973">
            <w:pPr>
              <w:spacing w:after="0" w:line="240" w:lineRule="auto"/>
              <w:rPr>
                <w:rFonts w:ascii="Arial" w:hAnsi="Arial" w:cs="Arial"/>
                <w:lang w:val="hr-HR"/>
              </w:rPr>
            </w:pPr>
            <w:r w:rsidRPr="007508F3">
              <w:rPr>
                <w:rFonts w:ascii="Arial" w:hAnsi="Arial" w:cs="Arial"/>
                <w:lang w:val="hr-HR"/>
              </w:rPr>
              <w:t>8.</w:t>
            </w:r>
          </w:p>
        </w:tc>
        <w:tc>
          <w:tcPr>
            <w:tcW w:w="872" w:type="dxa"/>
            <w:tcBorders>
              <w:top w:val="single" w:sz="4" w:space="0" w:color="000000"/>
              <w:left w:val="single" w:sz="4" w:space="0" w:color="000000"/>
              <w:bottom w:val="single" w:sz="4" w:space="0" w:color="000000"/>
            </w:tcBorders>
            <w:shd w:val="clear" w:color="auto" w:fill="auto"/>
            <w:vAlign w:val="center"/>
          </w:tcPr>
          <w:p w14:paraId="644CFD65" w14:textId="676C65D6" w:rsidR="00F623BB" w:rsidRPr="007508F3" w:rsidRDefault="00F623BB" w:rsidP="002742AA">
            <w:pPr>
              <w:spacing w:after="0" w:line="240" w:lineRule="auto"/>
              <w:rPr>
                <w:rFonts w:ascii="Arial" w:hAnsi="Arial" w:cs="Arial"/>
                <w:lang w:val="hr-HR"/>
              </w:rPr>
            </w:pPr>
          </w:p>
        </w:tc>
        <w:tc>
          <w:tcPr>
            <w:tcW w:w="79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3C7E0E" w14:textId="667C2CF2" w:rsidR="00F623BB" w:rsidRPr="007508F3" w:rsidRDefault="00F623BB" w:rsidP="004E7F39">
            <w:pPr>
              <w:spacing w:before="40" w:after="40" w:line="240" w:lineRule="auto"/>
              <w:rPr>
                <w:rFonts w:ascii="Arial" w:hAnsi="Arial" w:cs="Arial"/>
                <w:lang w:val="hr-HR"/>
              </w:rPr>
            </w:pPr>
            <w:r w:rsidRPr="007508F3">
              <w:rPr>
                <w:rFonts w:ascii="Arial" w:hAnsi="Arial" w:cs="Arial"/>
                <w:b/>
                <w:lang w:val="hr-HR"/>
              </w:rPr>
              <w:t>Midterm Exam: Key Concepts and Terminology</w:t>
            </w:r>
          </w:p>
        </w:tc>
      </w:tr>
      <w:tr w:rsidR="00F623BB" w:rsidRPr="007508F3" w14:paraId="7BAE6852"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056512F3" w14:textId="77777777" w:rsidR="00F623BB" w:rsidRPr="007508F3" w:rsidRDefault="00F623BB" w:rsidP="00922973">
            <w:pPr>
              <w:spacing w:after="0" w:line="240" w:lineRule="auto"/>
              <w:rPr>
                <w:rFonts w:ascii="Arial" w:hAnsi="Arial" w:cs="Arial"/>
                <w:lang w:val="hr-HR"/>
              </w:rPr>
            </w:pPr>
            <w:r w:rsidRPr="007508F3">
              <w:rPr>
                <w:rFonts w:ascii="Arial" w:hAnsi="Arial" w:cs="Arial"/>
                <w:lang w:val="hr-HR"/>
              </w:rPr>
              <w:t>9.</w:t>
            </w:r>
          </w:p>
        </w:tc>
        <w:tc>
          <w:tcPr>
            <w:tcW w:w="872" w:type="dxa"/>
            <w:tcBorders>
              <w:top w:val="single" w:sz="4" w:space="0" w:color="000000"/>
              <w:left w:val="single" w:sz="4" w:space="0" w:color="000000"/>
              <w:bottom w:val="single" w:sz="4" w:space="0" w:color="000000"/>
            </w:tcBorders>
            <w:shd w:val="clear" w:color="auto" w:fill="auto"/>
            <w:vAlign w:val="center"/>
          </w:tcPr>
          <w:p w14:paraId="1194A116" w14:textId="448BB65B" w:rsidR="00F623BB" w:rsidRPr="007508F3" w:rsidRDefault="00F623BB" w:rsidP="002742AA">
            <w:pPr>
              <w:spacing w:after="0" w:line="240" w:lineRule="auto"/>
              <w:rPr>
                <w:rFonts w:ascii="Arial" w:hAnsi="Arial" w:cs="Arial"/>
                <w:lang w:val="hr-HR"/>
              </w:rPr>
            </w:pPr>
          </w:p>
        </w:tc>
        <w:tc>
          <w:tcPr>
            <w:tcW w:w="4116" w:type="dxa"/>
            <w:tcBorders>
              <w:top w:val="single" w:sz="4" w:space="0" w:color="000000"/>
              <w:left w:val="single" w:sz="4" w:space="0" w:color="000000"/>
              <w:bottom w:val="single" w:sz="4" w:space="0" w:color="000000"/>
            </w:tcBorders>
            <w:shd w:val="clear" w:color="auto" w:fill="auto"/>
            <w:vAlign w:val="center"/>
          </w:tcPr>
          <w:p w14:paraId="0DF4944C" w14:textId="77777777" w:rsidR="00F623BB" w:rsidRPr="007508F3" w:rsidRDefault="00F623BB" w:rsidP="004E7F39">
            <w:pPr>
              <w:tabs>
                <w:tab w:val="left" w:pos="468"/>
              </w:tabs>
              <w:spacing w:before="40" w:after="40" w:line="240" w:lineRule="auto"/>
              <w:rPr>
                <w:rFonts w:ascii="Arial" w:hAnsi="Arial" w:cs="Arial"/>
                <w:lang w:val="hr-HR"/>
              </w:rPr>
            </w:pPr>
            <w:r w:rsidRPr="007508F3">
              <w:rPr>
                <w:rFonts w:ascii="Arial" w:hAnsi="Arial" w:cs="Arial"/>
                <w:lang w:val="hr-HR"/>
              </w:rPr>
              <w:t>Publishing Translations: Literary Magazines and Journals in Croatia and Abroad</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9F023" w14:textId="25BCCE82" w:rsidR="00F623BB" w:rsidRPr="007508F3" w:rsidRDefault="00F623BB" w:rsidP="004E7F39">
            <w:pPr>
              <w:spacing w:before="40" w:after="40" w:line="240" w:lineRule="auto"/>
              <w:rPr>
                <w:rFonts w:ascii="Arial" w:hAnsi="Arial" w:cs="Arial"/>
                <w:lang w:val="hr-HR"/>
              </w:rPr>
            </w:pPr>
            <w:r w:rsidRPr="007508F3">
              <w:rPr>
                <w:rFonts w:ascii="Arial" w:hAnsi="Arial" w:cs="Arial"/>
                <w:szCs w:val="22"/>
                <w:lang w:val="hr-HR"/>
              </w:rPr>
              <w:t>Absinthe – New European Writing, Asymptote, Granta Magazine, Bridge, Relations, The New Yorker, The Paris Review, etc.</w:t>
            </w:r>
          </w:p>
        </w:tc>
      </w:tr>
      <w:tr w:rsidR="00F623BB" w:rsidRPr="007508F3" w14:paraId="1B13CA43"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6CE50A7F" w14:textId="77777777" w:rsidR="00F623BB" w:rsidRPr="007508F3" w:rsidRDefault="00F623BB" w:rsidP="00922973">
            <w:pPr>
              <w:spacing w:after="0" w:line="240" w:lineRule="auto"/>
              <w:rPr>
                <w:rFonts w:ascii="Arial" w:hAnsi="Arial" w:cs="Arial"/>
                <w:lang w:val="hr-HR"/>
              </w:rPr>
            </w:pPr>
            <w:r w:rsidRPr="007508F3">
              <w:rPr>
                <w:rFonts w:ascii="Arial" w:hAnsi="Arial" w:cs="Arial"/>
                <w:lang w:val="hr-HR"/>
              </w:rPr>
              <w:t>10.</w:t>
            </w:r>
          </w:p>
        </w:tc>
        <w:tc>
          <w:tcPr>
            <w:tcW w:w="872" w:type="dxa"/>
            <w:tcBorders>
              <w:top w:val="single" w:sz="4" w:space="0" w:color="000000"/>
              <w:left w:val="single" w:sz="4" w:space="0" w:color="000000"/>
              <w:bottom w:val="single" w:sz="4" w:space="0" w:color="000000"/>
            </w:tcBorders>
            <w:shd w:val="clear" w:color="auto" w:fill="auto"/>
            <w:vAlign w:val="center"/>
          </w:tcPr>
          <w:p w14:paraId="29D09BF4" w14:textId="3EDFA550" w:rsidR="00F623BB" w:rsidRPr="007508F3" w:rsidRDefault="00F623BB" w:rsidP="00922973">
            <w:pPr>
              <w:spacing w:after="0" w:line="240" w:lineRule="auto"/>
              <w:rPr>
                <w:rFonts w:ascii="Arial" w:hAnsi="Arial" w:cs="Arial"/>
                <w:lang w:val="hr-HR"/>
              </w:rPr>
            </w:pPr>
          </w:p>
        </w:tc>
        <w:tc>
          <w:tcPr>
            <w:tcW w:w="4116" w:type="dxa"/>
            <w:tcBorders>
              <w:top w:val="single" w:sz="4" w:space="0" w:color="000000"/>
              <w:left w:val="single" w:sz="4" w:space="0" w:color="000000"/>
              <w:bottom w:val="single" w:sz="4" w:space="0" w:color="000000"/>
            </w:tcBorders>
            <w:shd w:val="clear" w:color="auto" w:fill="auto"/>
            <w:vAlign w:val="center"/>
          </w:tcPr>
          <w:p w14:paraId="42FBB62F" w14:textId="77777777" w:rsidR="00F623BB" w:rsidRPr="007508F3" w:rsidRDefault="00F623BB" w:rsidP="004E7F39">
            <w:pPr>
              <w:tabs>
                <w:tab w:val="left" w:pos="468"/>
              </w:tabs>
              <w:spacing w:before="40" w:after="40" w:line="240" w:lineRule="auto"/>
              <w:rPr>
                <w:rFonts w:ascii="Arial" w:hAnsi="Arial" w:cs="Arial"/>
                <w:lang w:val="hr-HR"/>
              </w:rPr>
            </w:pPr>
            <w:r w:rsidRPr="007508F3">
              <w:rPr>
                <w:rFonts w:ascii="Arial" w:hAnsi="Arial" w:cs="Arial"/>
                <w:lang w:val="hr-HR"/>
              </w:rPr>
              <w:t>Publishing Houses: Size, Reputation, Specialization</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8FB0C" w14:textId="2D944EDB" w:rsidR="00F623BB" w:rsidRPr="007508F3" w:rsidRDefault="00F623BB" w:rsidP="004E7F39">
            <w:pPr>
              <w:spacing w:before="40" w:after="40" w:line="240" w:lineRule="auto"/>
              <w:rPr>
                <w:rFonts w:ascii="Arial" w:hAnsi="Arial" w:cs="Arial"/>
                <w:lang w:val="hr-HR"/>
              </w:rPr>
            </w:pPr>
            <w:r w:rsidRPr="007508F3">
              <w:rPr>
                <w:rFonts w:ascii="Arial" w:hAnsi="Arial" w:cs="Arial"/>
                <w:lang w:val="hr-HR"/>
              </w:rPr>
              <w:t>Istros Books, New Directions, Dalkey Archive Press, Autumn Hill Books, Archipelago Press, Fraktura, V.B.Z., etc.</w:t>
            </w:r>
          </w:p>
        </w:tc>
      </w:tr>
      <w:tr w:rsidR="00F623BB" w:rsidRPr="007508F3" w14:paraId="10A1A0E2"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61432A14" w14:textId="77777777" w:rsidR="00F623BB" w:rsidRPr="007508F3" w:rsidRDefault="00F623BB" w:rsidP="00922973">
            <w:pPr>
              <w:spacing w:after="0" w:line="240" w:lineRule="auto"/>
              <w:rPr>
                <w:rFonts w:ascii="Arial" w:hAnsi="Arial" w:cs="Arial"/>
                <w:spacing w:val="-6"/>
                <w:lang w:val="hr-HR"/>
              </w:rPr>
            </w:pPr>
            <w:r w:rsidRPr="007508F3">
              <w:rPr>
                <w:rFonts w:ascii="Arial" w:hAnsi="Arial" w:cs="Arial"/>
                <w:lang w:val="hr-HR"/>
              </w:rPr>
              <w:t>11.</w:t>
            </w:r>
          </w:p>
        </w:tc>
        <w:tc>
          <w:tcPr>
            <w:tcW w:w="872" w:type="dxa"/>
            <w:tcBorders>
              <w:top w:val="single" w:sz="4" w:space="0" w:color="000000"/>
              <w:left w:val="single" w:sz="4" w:space="0" w:color="000000"/>
              <w:bottom w:val="single" w:sz="4" w:space="0" w:color="000000"/>
            </w:tcBorders>
            <w:shd w:val="clear" w:color="auto" w:fill="auto"/>
            <w:vAlign w:val="center"/>
          </w:tcPr>
          <w:p w14:paraId="68B234E1" w14:textId="24D5C941" w:rsidR="00F623BB" w:rsidRPr="007508F3" w:rsidRDefault="00F623BB" w:rsidP="00922973">
            <w:pPr>
              <w:spacing w:after="0" w:line="240" w:lineRule="auto"/>
              <w:rPr>
                <w:rFonts w:ascii="Arial" w:hAnsi="Arial" w:cs="Arial"/>
                <w:b/>
                <w:lang w:val="hr-HR"/>
              </w:rPr>
            </w:pPr>
          </w:p>
        </w:tc>
        <w:tc>
          <w:tcPr>
            <w:tcW w:w="4116" w:type="dxa"/>
            <w:tcBorders>
              <w:top w:val="single" w:sz="4" w:space="0" w:color="000000"/>
              <w:left w:val="single" w:sz="4" w:space="0" w:color="000000"/>
              <w:bottom w:val="single" w:sz="4" w:space="0" w:color="000000"/>
            </w:tcBorders>
            <w:shd w:val="clear" w:color="auto" w:fill="auto"/>
            <w:vAlign w:val="center"/>
          </w:tcPr>
          <w:p w14:paraId="17A37FFF" w14:textId="77777777" w:rsidR="00F623BB" w:rsidRPr="007508F3" w:rsidRDefault="00F623BB" w:rsidP="004E7F39">
            <w:pPr>
              <w:tabs>
                <w:tab w:val="left" w:pos="468"/>
              </w:tabs>
              <w:spacing w:before="40" w:after="40" w:line="240" w:lineRule="auto"/>
              <w:rPr>
                <w:rFonts w:ascii="Arial" w:hAnsi="Arial" w:cs="Arial"/>
                <w:lang w:val="hr-HR"/>
              </w:rPr>
            </w:pPr>
            <w:r w:rsidRPr="007508F3">
              <w:rPr>
                <w:rFonts w:ascii="Arial" w:hAnsi="Arial" w:cs="Arial"/>
                <w:lang w:val="hr-HR"/>
              </w:rPr>
              <w:t>Anthologies: Promoting Literatures, Genres, Styles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20E75" w14:textId="53236820" w:rsidR="00F623BB" w:rsidRPr="007508F3" w:rsidRDefault="00F623BB" w:rsidP="004E7F39">
            <w:pPr>
              <w:snapToGrid w:val="0"/>
              <w:spacing w:before="40" w:after="40" w:line="240" w:lineRule="auto"/>
              <w:rPr>
                <w:rFonts w:ascii="Arial" w:hAnsi="Arial" w:cs="Arial"/>
                <w:lang w:val="hr-HR"/>
              </w:rPr>
            </w:pPr>
            <w:r w:rsidRPr="007508F3">
              <w:rPr>
                <w:rFonts w:ascii="Arial" w:hAnsi="Arial" w:cs="Arial"/>
                <w:lang w:val="hr-HR"/>
              </w:rPr>
              <w:t>Best European Fiction Anthology, New European Poets Anthology, New Croatian Short Story, Festival!, If We Crash into a Cloud, It Won't Hurt, Volta – A Multilingual Anthology, etc.</w:t>
            </w:r>
          </w:p>
        </w:tc>
      </w:tr>
      <w:tr w:rsidR="00F623BB" w:rsidRPr="007508F3" w14:paraId="7B2462DB"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23A5B3AD" w14:textId="77777777" w:rsidR="00F623BB" w:rsidRPr="007508F3" w:rsidRDefault="00F623BB" w:rsidP="00922973">
            <w:pPr>
              <w:spacing w:after="0" w:line="240" w:lineRule="auto"/>
              <w:rPr>
                <w:rFonts w:ascii="Arial" w:hAnsi="Arial" w:cs="Arial"/>
                <w:lang w:val="hr-HR"/>
              </w:rPr>
            </w:pPr>
            <w:r w:rsidRPr="007508F3">
              <w:rPr>
                <w:rFonts w:ascii="Arial" w:hAnsi="Arial" w:cs="Arial"/>
                <w:lang w:val="hr-HR"/>
              </w:rPr>
              <w:t>12.</w:t>
            </w:r>
          </w:p>
        </w:tc>
        <w:tc>
          <w:tcPr>
            <w:tcW w:w="872" w:type="dxa"/>
            <w:tcBorders>
              <w:top w:val="single" w:sz="4" w:space="0" w:color="000000"/>
              <w:left w:val="single" w:sz="4" w:space="0" w:color="000000"/>
              <w:bottom w:val="single" w:sz="4" w:space="0" w:color="000000"/>
            </w:tcBorders>
            <w:shd w:val="clear" w:color="auto" w:fill="auto"/>
            <w:vAlign w:val="center"/>
          </w:tcPr>
          <w:p w14:paraId="26EAC8D1" w14:textId="38967843" w:rsidR="00F623BB" w:rsidRPr="007508F3" w:rsidRDefault="00F623BB" w:rsidP="002742AA">
            <w:pPr>
              <w:spacing w:after="0" w:line="240" w:lineRule="auto"/>
              <w:rPr>
                <w:rFonts w:ascii="Arial" w:hAnsi="Arial" w:cs="Arial"/>
                <w:lang w:val="hr-HR"/>
              </w:rPr>
            </w:pPr>
          </w:p>
        </w:tc>
        <w:tc>
          <w:tcPr>
            <w:tcW w:w="4116" w:type="dxa"/>
            <w:tcBorders>
              <w:top w:val="single" w:sz="4" w:space="0" w:color="000000"/>
              <w:left w:val="single" w:sz="4" w:space="0" w:color="000000"/>
              <w:bottom w:val="single" w:sz="4" w:space="0" w:color="000000"/>
            </w:tcBorders>
            <w:shd w:val="clear" w:color="auto" w:fill="auto"/>
            <w:vAlign w:val="center"/>
          </w:tcPr>
          <w:p w14:paraId="1826D305" w14:textId="77777777" w:rsidR="00F623BB" w:rsidRPr="007508F3" w:rsidRDefault="00F623BB" w:rsidP="004E7F39">
            <w:pPr>
              <w:tabs>
                <w:tab w:val="left" w:pos="468"/>
              </w:tabs>
              <w:spacing w:before="40" w:after="40" w:line="240" w:lineRule="auto"/>
              <w:rPr>
                <w:rFonts w:ascii="Arial" w:hAnsi="Arial" w:cs="Arial"/>
                <w:lang w:val="hr-HR"/>
              </w:rPr>
            </w:pPr>
            <w:r w:rsidRPr="007508F3">
              <w:rPr>
                <w:rFonts w:ascii="Arial" w:hAnsi="Arial" w:cs="Arial"/>
                <w:lang w:val="hr-HR"/>
              </w:rPr>
              <w:t>Festivals of Literature: Translated Authors in Contact</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A192C" w14:textId="24AA9CC2" w:rsidR="00F623BB" w:rsidRPr="007508F3" w:rsidRDefault="00F623BB" w:rsidP="004E7F39">
            <w:pPr>
              <w:spacing w:before="40" w:after="40" w:line="240" w:lineRule="auto"/>
              <w:rPr>
                <w:rFonts w:ascii="Arial" w:hAnsi="Arial" w:cs="Arial"/>
                <w:lang w:val="hr-HR"/>
              </w:rPr>
            </w:pPr>
            <w:r w:rsidRPr="007508F3">
              <w:rPr>
                <w:rFonts w:ascii="Arial" w:hAnsi="Arial" w:cs="Arial"/>
                <w:lang w:val="hr-HR"/>
              </w:rPr>
              <w:t>Festival europske kratke priče, LitLink – Književna karika, Festival svjetske književnosti, etc.</w:t>
            </w:r>
          </w:p>
        </w:tc>
      </w:tr>
      <w:tr w:rsidR="00F623BB" w:rsidRPr="007508F3" w14:paraId="2E7AA767"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3DF15C67" w14:textId="77777777" w:rsidR="00F623BB" w:rsidRPr="007508F3" w:rsidRDefault="00F623BB" w:rsidP="00922973">
            <w:pPr>
              <w:spacing w:after="0" w:line="240" w:lineRule="auto"/>
              <w:rPr>
                <w:rFonts w:ascii="Arial" w:hAnsi="Arial" w:cs="Arial"/>
                <w:lang w:val="hr-HR"/>
              </w:rPr>
            </w:pPr>
            <w:r w:rsidRPr="007508F3">
              <w:rPr>
                <w:rFonts w:ascii="Arial" w:hAnsi="Arial" w:cs="Arial"/>
                <w:lang w:val="hr-HR"/>
              </w:rPr>
              <w:t>13.</w:t>
            </w:r>
          </w:p>
        </w:tc>
        <w:tc>
          <w:tcPr>
            <w:tcW w:w="872" w:type="dxa"/>
            <w:tcBorders>
              <w:top w:val="single" w:sz="4" w:space="0" w:color="000000"/>
              <w:left w:val="single" w:sz="4" w:space="0" w:color="000000"/>
              <w:bottom w:val="single" w:sz="4" w:space="0" w:color="000000"/>
            </w:tcBorders>
            <w:shd w:val="clear" w:color="auto" w:fill="auto"/>
            <w:vAlign w:val="center"/>
          </w:tcPr>
          <w:p w14:paraId="6F72A42C" w14:textId="7F907E46" w:rsidR="00F623BB" w:rsidRPr="007508F3" w:rsidRDefault="00F623BB" w:rsidP="00922973">
            <w:pPr>
              <w:spacing w:after="0" w:line="240" w:lineRule="auto"/>
              <w:rPr>
                <w:rFonts w:ascii="Arial" w:hAnsi="Arial" w:cs="Arial"/>
                <w:b/>
                <w:lang w:val="hr-HR"/>
              </w:rPr>
            </w:pPr>
          </w:p>
        </w:tc>
        <w:tc>
          <w:tcPr>
            <w:tcW w:w="4116" w:type="dxa"/>
            <w:tcBorders>
              <w:top w:val="single" w:sz="4" w:space="0" w:color="000000"/>
              <w:left w:val="single" w:sz="4" w:space="0" w:color="000000"/>
              <w:bottom w:val="single" w:sz="4" w:space="0" w:color="000000"/>
            </w:tcBorders>
            <w:shd w:val="clear" w:color="auto" w:fill="auto"/>
            <w:vAlign w:val="center"/>
          </w:tcPr>
          <w:p w14:paraId="1C111423" w14:textId="77777777" w:rsidR="00F623BB" w:rsidRPr="007508F3" w:rsidRDefault="00F623BB" w:rsidP="004E7F39">
            <w:pPr>
              <w:tabs>
                <w:tab w:val="left" w:pos="468"/>
              </w:tabs>
              <w:spacing w:before="40" w:after="40" w:line="240" w:lineRule="auto"/>
              <w:rPr>
                <w:rFonts w:ascii="Arial" w:hAnsi="Arial" w:cs="Arial"/>
                <w:lang w:val="hr-HR"/>
              </w:rPr>
            </w:pPr>
            <w:r w:rsidRPr="007508F3">
              <w:rPr>
                <w:rFonts w:ascii="Arial" w:hAnsi="Arial" w:cs="Arial"/>
                <w:lang w:val="hr-HR"/>
              </w:rPr>
              <w:t>Book Fairs: Pula, Zagreb, Frankfurt, London, Guadalajara, New York</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E48C6" w14:textId="4016D324" w:rsidR="00F623BB" w:rsidRPr="007508F3" w:rsidRDefault="00F623BB" w:rsidP="004E7F39">
            <w:pPr>
              <w:snapToGrid w:val="0"/>
              <w:spacing w:before="40" w:after="40" w:line="240" w:lineRule="auto"/>
              <w:rPr>
                <w:rFonts w:ascii="Arial" w:hAnsi="Arial" w:cs="Arial"/>
                <w:lang w:val="hr-HR"/>
              </w:rPr>
            </w:pPr>
            <w:r w:rsidRPr="007508F3">
              <w:rPr>
                <w:rFonts w:ascii="Arial" w:hAnsi="Arial" w:cs="Arial"/>
                <w:lang w:val="hr-HR"/>
              </w:rPr>
              <w:t>Sa(n)jam knjige u Istri, Zagreb Book Fair, Frankfurt Book Fair, London Book Fair, etc.</w:t>
            </w:r>
          </w:p>
        </w:tc>
      </w:tr>
      <w:tr w:rsidR="00F623BB" w:rsidRPr="007508F3" w14:paraId="137D497D"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3274DB3B" w14:textId="77777777" w:rsidR="00F623BB" w:rsidRPr="007508F3" w:rsidRDefault="00F623BB" w:rsidP="00922973">
            <w:pPr>
              <w:spacing w:after="0" w:line="240" w:lineRule="auto"/>
              <w:rPr>
                <w:rFonts w:ascii="Arial" w:hAnsi="Arial" w:cs="Arial"/>
                <w:lang w:val="hr-HR"/>
              </w:rPr>
            </w:pPr>
            <w:r w:rsidRPr="007508F3">
              <w:rPr>
                <w:rFonts w:ascii="Arial" w:hAnsi="Arial" w:cs="Arial"/>
                <w:lang w:val="hr-HR"/>
              </w:rPr>
              <w:t>14.</w:t>
            </w:r>
          </w:p>
        </w:tc>
        <w:tc>
          <w:tcPr>
            <w:tcW w:w="872" w:type="dxa"/>
            <w:tcBorders>
              <w:top w:val="single" w:sz="4" w:space="0" w:color="000000"/>
              <w:left w:val="single" w:sz="4" w:space="0" w:color="000000"/>
              <w:bottom w:val="single" w:sz="4" w:space="0" w:color="000000"/>
            </w:tcBorders>
            <w:shd w:val="clear" w:color="auto" w:fill="auto"/>
            <w:vAlign w:val="center"/>
          </w:tcPr>
          <w:p w14:paraId="480B44D8" w14:textId="65493EC2" w:rsidR="00F623BB" w:rsidRPr="007508F3" w:rsidRDefault="00F623BB" w:rsidP="00922973">
            <w:pPr>
              <w:spacing w:after="0" w:line="240" w:lineRule="auto"/>
              <w:rPr>
                <w:rFonts w:ascii="Arial" w:hAnsi="Arial" w:cs="Arial"/>
                <w:lang w:val="hr-HR"/>
              </w:rPr>
            </w:pPr>
          </w:p>
        </w:tc>
        <w:tc>
          <w:tcPr>
            <w:tcW w:w="4116" w:type="dxa"/>
            <w:tcBorders>
              <w:top w:val="single" w:sz="4" w:space="0" w:color="000000"/>
              <w:left w:val="single" w:sz="4" w:space="0" w:color="000000"/>
              <w:bottom w:val="single" w:sz="4" w:space="0" w:color="000000"/>
            </w:tcBorders>
            <w:shd w:val="clear" w:color="auto" w:fill="auto"/>
            <w:vAlign w:val="center"/>
          </w:tcPr>
          <w:p w14:paraId="735CE736" w14:textId="77777777" w:rsidR="00F623BB" w:rsidRPr="007508F3" w:rsidRDefault="00F623BB" w:rsidP="004E7F39">
            <w:pPr>
              <w:tabs>
                <w:tab w:val="left" w:pos="468"/>
              </w:tabs>
              <w:spacing w:before="40" w:after="40" w:line="240" w:lineRule="auto"/>
              <w:rPr>
                <w:rFonts w:ascii="Arial" w:hAnsi="Arial" w:cs="Arial"/>
                <w:lang w:val="hr-HR"/>
              </w:rPr>
            </w:pPr>
            <w:r w:rsidRPr="007508F3">
              <w:rPr>
                <w:rFonts w:ascii="Arial" w:hAnsi="Arial" w:cs="Arial"/>
                <w:lang w:val="hr-HR"/>
              </w:rPr>
              <w:t>Meta-Literary Elements: Films, Book Awards and Prizes, Reviews, Critical Reception</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EED2A" w14:textId="1C24DD21" w:rsidR="00F623BB" w:rsidRPr="007508F3" w:rsidRDefault="00F623BB" w:rsidP="004E7F39">
            <w:pPr>
              <w:spacing w:before="40" w:after="40" w:line="240" w:lineRule="auto"/>
              <w:rPr>
                <w:rFonts w:ascii="Arial" w:hAnsi="Arial" w:cs="Arial"/>
                <w:lang w:val="hr-HR"/>
              </w:rPr>
            </w:pPr>
            <w:r w:rsidRPr="007508F3">
              <w:rPr>
                <w:rFonts w:ascii="Arial" w:hAnsi="Arial" w:cs="Arial"/>
                <w:lang w:val="hr-HR"/>
              </w:rPr>
              <w:t>Jergović: Buick Rivera; Rušinović: Buick Riviera; Pavičić: Ovce od gipsa; Brešan: Svjedoci</w:t>
            </w:r>
          </w:p>
        </w:tc>
      </w:tr>
      <w:tr w:rsidR="00F623BB" w:rsidRPr="007508F3" w14:paraId="6C9E87ED"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48790319" w14:textId="77777777" w:rsidR="00F623BB" w:rsidRPr="007508F3" w:rsidRDefault="00F623BB" w:rsidP="00922973">
            <w:pPr>
              <w:spacing w:after="0" w:line="240" w:lineRule="auto"/>
              <w:rPr>
                <w:rFonts w:ascii="Arial" w:hAnsi="Arial" w:cs="Arial"/>
                <w:lang w:val="hr-HR"/>
              </w:rPr>
            </w:pPr>
            <w:r w:rsidRPr="007508F3">
              <w:rPr>
                <w:rFonts w:ascii="Arial" w:hAnsi="Arial" w:cs="Arial"/>
                <w:lang w:val="hr-HR"/>
              </w:rPr>
              <w:t>15.</w:t>
            </w:r>
          </w:p>
        </w:tc>
        <w:tc>
          <w:tcPr>
            <w:tcW w:w="872" w:type="dxa"/>
            <w:tcBorders>
              <w:top w:val="single" w:sz="4" w:space="0" w:color="000000"/>
              <w:left w:val="single" w:sz="4" w:space="0" w:color="000000"/>
              <w:bottom w:val="single" w:sz="4" w:space="0" w:color="000000"/>
            </w:tcBorders>
            <w:shd w:val="clear" w:color="auto" w:fill="auto"/>
            <w:vAlign w:val="center"/>
          </w:tcPr>
          <w:p w14:paraId="6578A2E2" w14:textId="45F99814" w:rsidR="00F623BB" w:rsidRPr="007508F3" w:rsidRDefault="00F623BB" w:rsidP="00922973">
            <w:pPr>
              <w:spacing w:after="0" w:line="240" w:lineRule="auto"/>
              <w:rPr>
                <w:rFonts w:ascii="Arial" w:hAnsi="Arial" w:cs="Arial"/>
                <w:lang w:val="hr-HR"/>
              </w:rPr>
            </w:pPr>
          </w:p>
        </w:tc>
        <w:tc>
          <w:tcPr>
            <w:tcW w:w="4116" w:type="dxa"/>
            <w:tcBorders>
              <w:top w:val="single" w:sz="4" w:space="0" w:color="000000"/>
              <w:left w:val="single" w:sz="4" w:space="0" w:color="000000"/>
              <w:bottom w:val="single" w:sz="4" w:space="0" w:color="000000"/>
            </w:tcBorders>
            <w:shd w:val="clear" w:color="auto" w:fill="auto"/>
            <w:vAlign w:val="center"/>
          </w:tcPr>
          <w:p w14:paraId="600D98E8" w14:textId="77777777" w:rsidR="00F623BB" w:rsidRPr="007508F3" w:rsidRDefault="00F623BB" w:rsidP="004E7F39">
            <w:pPr>
              <w:tabs>
                <w:tab w:val="left" w:pos="468"/>
              </w:tabs>
              <w:spacing w:before="40" w:after="40" w:line="240" w:lineRule="auto"/>
              <w:rPr>
                <w:rFonts w:ascii="Arial" w:hAnsi="Arial" w:cs="Arial"/>
                <w:lang w:val="hr-HR"/>
              </w:rPr>
            </w:pPr>
            <w:r w:rsidRPr="007508F3">
              <w:rPr>
                <w:rFonts w:ascii="Arial" w:hAnsi="Arial" w:cs="Arial"/>
                <w:lang w:val="hr-HR"/>
              </w:rPr>
              <w:t>Mechanisms and Criteria: Translator's Role</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FF033" w14:textId="7ACFAD58" w:rsidR="00F623BB" w:rsidRPr="007508F3" w:rsidRDefault="00F623BB" w:rsidP="004E7F39">
            <w:pPr>
              <w:spacing w:before="40" w:after="40" w:line="240" w:lineRule="auto"/>
              <w:rPr>
                <w:rFonts w:ascii="Arial" w:hAnsi="Arial" w:cs="Arial"/>
                <w:lang w:val="hr-HR"/>
              </w:rPr>
            </w:pPr>
            <w:r w:rsidRPr="007508F3">
              <w:rPr>
                <w:rFonts w:ascii="Arial" w:hAnsi="Arial" w:cs="Arial"/>
                <w:lang w:val="hr-HR"/>
              </w:rPr>
              <w:t>Authors &amp; Translators Blog; Three Percent Blog</w:t>
            </w:r>
          </w:p>
        </w:tc>
      </w:tr>
    </w:tbl>
    <w:p w14:paraId="43FB2967" w14:textId="77777777" w:rsidR="0053660B" w:rsidRPr="007508F3" w:rsidRDefault="0053660B" w:rsidP="00922973">
      <w:pPr>
        <w:pStyle w:val="ListParagraph"/>
        <w:spacing w:after="0" w:line="240" w:lineRule="auto"/>
        <w:ind w:left="-30"/>
        <w:rPr>
          <w:rFonts w:ascii="Arial" w:hAnsi="Arial" w:cs="Arial"/>
          <w:lang w:val="hr-HR"/>
        </w:rPr>
      </w:pPr>
    </w:p>
    <w:p w14:paraId="0E8BF41B" w14:textId="67DB65EC" w:rsidR="00A03421" w:rsidRPr="007508F3" w:rsidRDefault="00A03421">
      <w:pPr>
        <w:suppressAutoHyphens w:val="0"/>
        <w:spacing w:after="0" w:line="240" w:lineRule="auto"/>
        <w:rPr>
          <w:rFonts w:ascii="Arial" w:hAnsi="Arial" w:cs="Arial"/>
          <w:lang w:val="hr-HR"/>
        </w:rPr>
      </w:pPr>
    </w:p>
    <w:sectPr w:rsidR="00A03421" w:rsidRPr="007508F3">
      <w:footerReference w:type="default" r:id="rId20"/>
      <w:pgSz w:w="11906" w:h="16838"/>
      <w:pgMar w:top="1418" w:right="1418" w:bottom="1418" w:left="1418" w:header="720" w:footer="709" w:gutter="0"/>
      <w:cols w:space="720"/>
      <w:docGrid w:linePitch="2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952A1" w14:textId="77777777" w:rsidR="002122A4" w:rsidRDefault="002122A4">
      <w:pPr>
        <w:spacing w:after="0" w:line="240" w:lineRule="auto"/>
      </w:pPr>
      <w:r>
        <w:separator/>
      </w:r>
    </w:p>
  </w:endnote>
  <w:endnote w:type="continuationSeparator" w:id="0">
    <w:p w14:paraId="2DC7E4C8" w14:textId="77777777" w:rsidR="002122A4" w:rsidRDefault="0021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hit Hindi">
    <w:charset w:val="80"/>
    <w:family w:val="auto"/>
    <w:pitch w:val="variable"/>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265F0" w14:textId="49CD6AEC" w:rsidR="002122A4" w:rsidRDefault="002122A4">
    <w:pPr>
      <w:pStyle w:val="Footer"/>
      <w:ind w:right="360"/>
    </w:pPr>
    <w:r>
      <w:rPr>
        <w:noProof/>
      </w:rPr>
      <mc:AlternateContent>
        <mc:Choice Requires="wps">
          <w:drawing>
            <wp:anchor distT="0" distB="0" distL="0" distR="0" simplePos="0" relativeHeight="251657728" behindDoc="0" locked="0" layoutInCell="1" allowOverlap="1" wp14:anchorId="1D75507C" wp14:editId="5EA0619B">
              <wp:simplePos x="0" y="0"/>
              <wp:positionH relativeFrom="page">
                <wp:posOffset>6578600</wp:posOffset>
              </wp:positionH>
              <wp:positionV relativeFrom="paragraph">
                <wp:posOffset>635</wp:posOffset>
              </wp:positionV>
              <wp:extent cx="80645" cy="147320"/>
              <wp:effectExtent l="0" t="635" r="0" b="444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147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6F3F1" w14:textId="77777777" w:rsidR="002122A4" w:rsidRDefault="002122A4">
                          <w:pPr>
                            <w:pStyle w:val="Footer"/>
                          </w:pPr>
                          <w:r>
                            <w:rPr>
                              <w:rStyle w:val="PageNumber"/>
                            </w:rPr>
                            <w:fldChar w:fldCharType="begin"/>
                          </w:r>
                          <w:r>
                            <w:rPr>
                              <w:rStyle w:val="PageNumber"/>
                            </w:rPr>
                            <w:instrText xml:space="preserve"> PAGE </w:instrText>
                          </w:r>
                          <w:r>
                            <w:rPr>
                              <w:rStyle w:val="PageNumber"/>
                            </w:rPr>
                            <w:fldChar w:fldCharType="separate"/>
                          </w:r>
                          <w:r w:rsidR="002F55B1">
                            <w:rPr>
                              <w:rStyle w:val="PageNumber"/>
                              <w:noProof/>
                            </w:rPr>
                            <w:t>5</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18pt;margin-top:.05pt;width:6.35pt;height:11.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7W/IgCAAAaBQAADgAAAGRycy9lMm9Eb2MueG1srFTbjtsgEH2v1H9AvGdtp042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" stroked="f">
              <v:fill opacity="0"/>
              <v:textbox inset="0,0,0,0">
                <w:txbxContent>
                  <w:p w14:paraId="4B06F3F1" w14:textId="77777777" w:rsidR="002122A4" w:rsidRDefault="002122A4">
                    <w:pPr>
                      <w:pStyle w:val="Footer"/>
                    </w:pPr>
                    <w:r>
                      <w:rPr>
                        <w:rStyle w:val="PageNumber"/>
                      </w:rPr>
                      <w:fldChar w:fldCharType="begin"/>
                    </w:r>
                    <w:r>
                      <w:rPr>
                        <w:rStyle w:val="PageNumber"/>
                      </w:rPr>
                      <w:instrText xml:space="preserve"> PAGE </w:instrText>
                    </w:r>
                    <w:r>
                      <w:rPr>
                        <w:rStyle w:val="PageNumber"/>
                      </w:rPr>
                      <w:fldChar w:fldCharType="separate"/>
                    </w:r>
                    <w:r w:rsidR="00F469C8">
                      <w:rPr>
                        <w:rStyle w:val="PageNumber"/>
                        <w:noProof/>
                      </w:rPr>
                      <w:t>5</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76D97" w14:textId="77777777" w:rsidR="002122A4" w:rsidRDefault="002122A4">
      <w:pPr>
        <w:spacing w:after="0" w:line="240" w:lineRule="auto"/>
      </w:pPr>
      <w:r>
        <w:separator/>
      </w:r>
    </w:p>
  </w:footnote>
  <w:footnote w:type="continuationSeparator" w:id="0">
    <w:p w14:paraId="24C30F69" w14:textId="77777777" w:rsidR="002122A4" w:rsidRDefault="002122A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0"/>
        </w:tabs>
        <w:ind w:left="360" w:hanging="360"/>
      </w:pPr>
    </w:lvl>
  </w:abstractNum>
  <w:abstractNum w:abstractNumId="1">
    <w:nsid w:val="00000002"/>
    <w:multiLevelType w:val="singleLevel"/>
    <w:tmpl w:val="00000002"/>
    <w:name w:val="WW8Num3"/>
    <w:lvl w:ilvl="0">
      <w:start w:val="1"/>
      <w:numFmt w:val="decimal"/>
      <w:lvlText w:val="%1."/>
      <w:lvlJc w:val="left"/>
      <w:pPr>
        <w:tabs>
          <w:tab w:val="num" w:pos="0"/>
        </w:tabs>
        <w:ind w:left="417" w:hanging="360"/>
      </w:pPr>
    </w:lvl>
  </w:abstractNum>
  <w:abstractNum w:abstractNumId="2">
    <w:nsid w:val="00000003"/>
    <w:multiLevelType w:val="singleLevel"/>
    <w:tmpl w:val="00000003"/>
    <w:name w:val="WW8Num4"/>
    <w:lvl w:ilvl="0">
      <w:start w:val="1"/>
      <w:numFmt w:val="lowerLetter"/>
      <w:lvlText w:val="%1."/>
      <w:lvlJc w:val="left"/>
      <w:pPr>
        <w:tabs>
          <w:tab w:val="num" w:pos="0"/>
        </w:tabs>
        <w:ind w:left="1716" w:hanging="360"/>
      </w:pPr>
      <w:rPr>
        <w:rFonts w:ascii="Arial" w:hAnsi="Arial" w:cs="Arial"/>
        <w:b w:val="0"/>
        <w:i w:val="0"/>
        <w:sz w:val="22"/>
      </w:rPr>
    </w:lvl>
  </w:abstractNum>
  <w:abstractNum w:abstractNumId="3">
    <w:nsid w:val="00000004"/>
    <w:multiLevelType w:val="singleLevel"/>
    <w:tmpl w:val="00000004"/>
    <w:name w:val="WW8Num5"/>
    <w:lvl w:ilvl="0">
      <w:start w:val="1"/>
      <w:numFmt w:val="decimal"/>
      <w:lvlText w:val="%1."/>
      <w:lvlJc w:val="left"/>
      <w:pPr>
        <w:tabs>
          <w:tab w:val="num" w:pos="0"/>
        </w:tabs>
        <w:ind w:left="36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A673088"/>
    <w:multiLevelType w:val="hybridMultilevel"/>
    <w:tmpl w:val="348AE422"/>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
    <w:nsid w:val="12A915E6"/>
    <w:multiLevelType w:val="hybridMultilevel"/>
    <w:tmpl w:val="8B908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845E99"/>
    <w:multiLevelType w:val="hybridMultilevel"/>
    <w:tmpl w:val="98B0FD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1D3B06"/>
    <w:multiLevelType w:val="hybridMultilevel"/>
    <w:tmpl w:val="4CE8B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3E752E"/>
    <w:multiLevelType w:val="hybridMultilevel"/>
    <w:tmpl w:val="6E24DF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0">
    <w:nsid w:val="57EA00B9"/>
    <w:multiLevelType w:val="hybridMultilevel"/>
    <w:tmpl w:val="C672B9C0"/>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5571384"/>
    <w:multiLevelType w:val="hybridMultilevel"/>
    <w:tmpl w:val="D8B42A5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7E3096"/>
    <w:multiLevelType w:val="hybridMultilevel"/>
    <w:tmpl w:val="687E1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493E6F"/>
    <w:multiLevelType w:val="hybridMultilevel"/>
    <w:tmpl w:val="55180B66"/>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B9727BD"/>
    <w:multiLevelType w:val="hybridMultilevel"/>
    <w:tmpl w:val="6CC2B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EEC65F6"/>
    <w:multiLevelType w:val="hybridMultilevel"/>
    <w:tmpl w:val="D3C4BF28"/>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1"/>
  </w:num>
  <w:num w:numId="8">
    <w:abstractNumId w:val="15"/>
  </w:num>
  <w:num w:numId="9">
    <w:abstractNumId w:val="9"/>
  </w:num>
  <w:num w:numId="10">
    <w:abstractNumId w:val="7"/>
  </w:num>
  <w:num w:numId="11">
    <w:abstractNumId w:val="12"/>
  </w:num>
  <w:num w:numId="12">
    <w:abstractNumId w:val="8"/>
  </w:num>
  <w:num w:numId="13">
    <w:abstractNumId w:val="6"/>
  </w:num>
  <w:num w:numId="14">
    <w:abstractNumId w:val="5"/>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1D"/>
    <w:rsid w:val="000005EC"/>
    <w:rsid w:val="000116BF"/>
    <w:rsid w:val="0005518F"/>
    <w:rsid w:val="0007004D"/>
    <w:rsid w:val="0008402D"/>
    <w:rsid w:val="000E4847"/>
    <w:rsid w:val="0017027B"/>
    <w:rsid w:val="001C7A9F"/>
    <w:rsid w:val="002069C0"/>
    <w:rsid w:val="002122A4"/>
    <w:rsid w:val="00246503"/>
    <w:rsid w:val="002742AA"/>
    <w:rsid w:val="002753C3"/>
    <w:rsid w:val="00282F0A"/>
    <w:rsid w:val="002F4702"/>
    <w:rsid w:val="002F55B1"/>
    <w:rsid w:val="0036788C"/>
    <w:rsid w:val="00374DE2"/>
    <w:rsid w:val="003D29E5"/>
    <w:rsid w:val="0048421E"/>
    <w:rsid w:val="004E7F39"/>
    <w:rsid w:val="00504404"/>
    <w:rsid w:val="0053660B"/>
    <w:rsid w:val="00545B75"/>
    <w:rsid w:val="0055218C"/>
    <w:rsid w:val="0058693D"/>
    <w:rsid w:val="00616B26"/>
    <w:rsid w:val="00672F42"/>
    <w:rsid w:val="006C47A8"/>
    <w:rsid w:val="007447AE"/>
    <w:rsid w:val="00745983"/>
    <w:rsid w:val="007508F3"/>
    <w:rsid w:val="00751AF2"/>
    <w:rsid w:val="007C2F8B"/>
    <w:rsid w:val="007E148B"/>
    <w:rsid w:val="00830A1D"/>
    <w:rsid w:val="0086385B"/>
    <w:rsid w:val="00876285"/>
    <w:rsid w:val="008E683B"/>
    <w:rsid w:val="009217F4"/>
    <w:rsid w:val="00922973"/>
    <w:rsid w:val="009351F4"/>
    <w:rsid w:val="0095199C"/>
    <w:rsid w:val="00986635"/>
    <w:rsid w:val="00986674"/>
    <w:rsid w:val="009A08DA"/>
    <w:rsid w:val="009C1269"/>
    <w:rsid w:val="00A03421"/>
    <w:rsid w:val="00A651E5"/>
    <w:rsid w:val="00AD0859"/>
    <w:rsid w:val="00AD1E0A"/>
    <w:rsid w:val="00B31E5D"/>
    <w:rsid w:val="00BA62B7"/>
    <w:rsid w:val="00BB1DA9"/>
    <w:rsid w:val="00C00043"/>
    <w:rsid w:val="00C3661D"/>
    <w:rsid w:val="00C37304"/>
    <w:rsid w:val="00E6633E"/>
    <w:rsid w:val="00E95521"/>
    <w:rsid w:val="00EE2594"/>
    <w:rsid w:val="00F469C8"/>
    <w:rsid w:val="00F623BB"/>
    <w:rsid w:val="00F82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4]" strokecolor="none [1]" shadowcolor="none [2]"/>
    </o:shapedefaults>
    <o:shapelayout v:ext="edit">
      <o:idmap v:ext="edit" data="2"/>
    </o:shapelayout>
  </w:shapeDefaults>
  <w:doNotEmbedSmartTags/>
  <w:decimalSymbol w:val=","/>
  <w:listSeparator w:val=";"/>
  <w14:docId w14:val="245ACA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4z0">
    <w:name w:val="WW8Num4z0"/>
  </w:style>
  <w:style w:type="character" w:styleId="Hyperlink">
    <w:name w:val="Hyperlink"/>
  </w:style>
  <w:style w:type="character" w:customStyle="1" w:styleId="FootnoteTextChar">
    <w:name w:val="Footnote Text Char"/>
  </w:style>
  <w:style w:type="character" w:customStyle="1" w:styleId="FootnoteCharacters">
    <w:name w:val="Footnote Characters"/>
    <w:rPr>
      <w:vertAlign w:val="superscript"/>
    </w:rPr>
  </w:style>
  <w:style w:type="character" w:customStyle="1" w:styleId="FooterChar">
    <w:name w:val="Footer Char"/>
    <w:uiPriority w:val="99"/>
  </w:style>
  <w:style w:type="character" w:styleId="PageNumber">
    <w:name w:val="page number"/>
  </w:style>
  <w:style w:type="character" w:customStyle="1" w:styleId="HeaderChar">
    <w:name w:val="Header Cha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ohit Hindi"/>
    </w:rPr>
  </w:style>
  <w:style w:type="paragraph" w:styleId="ListParagraph">
    <w:name w:val="List Paragraph"/>
    <w:basedOn w:val="Normal"/>
    <w:qFormat/>
    <w:pPr>
      <w:ind w:left="720"/>
      <w:contextualSpacing/>
    </w:pPr>
  </w:style>
  <w:style w:type="paragraph" w:styleId="FootnoteText">
    <w:name w:val="footnote text"/>
    <w:basedOn w:val="Normal"/>
    <w:pPr>
      <w:spacing w:after="0" w:line="240" w:lineRule="auto"/>
    </w:pPr>
    <w:rPr>
      <w:sz w:val="24"/>
      <w:szCs w:val="24"/>
    </w:rPr>
  </w:style>
  <w:style w:type="paragraph" w:styleId="Footer">
    <w:name w:val="footer"/>
    <w:basedOn w:val="Normal"/>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uiPriority w:val="59"/>
    <w:rsid w:val="00070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4z0">
    <w:name w:val="WW8Num4z0"/>
  </w:style>
  <w:style w:type="character" w:styleId="Hyperlink">
    <w:name w:val="Hyperlink"/>
  </w:style>
  <w:style w:type="character" w:customStyle="1" w:styleId="FootnoteTextChar">
    <w:name w:val="Footnote Text Char"/>
  </w:style>
  <w:style w:type="character" w:customStyle="1" w:styleId="FootnoteCharacters">
    <w:name w:val="Footnote Characters"/>
    <w:rPr>
      <w:vertAlign w:val="superscript"/>
    </w:rPr>
  </w:style>
  <w:style w:type="character" w:customStyle="1" w:styleId="FooterChar">
    <w:name w:val="Footer Char"/>
    <w:uiPriority w:val="99"/>
  </w:style>
  <w:style w:type="character" w:styleId="PageNumber">
    <w:name w:val="page number"/>
  </w:style>
  <w:style w:type="character" w:customStyle="1" w:styleId="HeaderChar">
    <w:name w:val="Header Cha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ohit Hindi"/>
    </w:rPr>
  </w:style>
  <w:style w:type="paragraph" w:styleId="ListParagraph">
    <w:name w:val="List Paragraph"/>
    <w:basedOn w:val="Normal"/>
    <w:qFormat/>
    <w:pPr>
      <w:ind w:left="720"/>
      <w:contextualSpacing/>
    </w:pPr>
  </w:style>
  <w:style w:type="paragraph" w:styleId="FootnoteText">
    <w:name w:val="footnote text"/>
    <w:basedOn w:val="Normal"/>
    <w:pPr>
      <w:spacing w:after="0" w:line="240" w:lineRule="auto"/>
    </w:pPr>
    <w:rPr>
      <w:sz w:val="24"/>
      <w:szCs w:val="24"/>
    </w:rPr>
  </w:style>
  <w:style w:type="paragraph" w:styleId="Footer">
    <w:name w:val="footer"/>
    <w:basedOn w:val="Normal"/>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uiPriority w:val="59"/>
    <w:rsid w:val="00070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uthors-translators.blogspot.com"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booksa.hr" TargetMode="External"/><Relationship Id="rId11" Type="http://schemas.openxmlformats.org/officeDocument/2006/relationships/hyperlink" Target="http://www.ckz.hr" TargetMode="External"/><Relationship Id="rId12" Type="http://schemas.openxmlformats.org/officeDocument/2006/relationships/hyperlink" Target="http://www.complete-review.com" TargetMode="External"/><Relationship Id="rId13" Type="http://schemas.openxmlformats.org/officeDocument/2006/relationships/hyperlink" Target="http://www.granta.com" TargetMode="External"/><Relationship Id="rId14" Type="http://schemas.openxmlformats.org/officeDocument/2006/relationships/hyperlink" Target="http://www.mvinfo.hr" TargetMode="External"/><Relationship Id="rId15" Type="http://schemas.openxmlformats.org/officeDocument/2006/relationships/hyperlink" Target="http://www.newyorker.com" TargetMode="External"/><Relationship Id="rId16" Type="http://schemas.openxmlformats.org/officeDocument/2006/relationships/hyperlink" Target="http://www.theparisreview.org" TargetMode="External"/><Relationship Id="rId17" Type="http://schemas.openxmlformats.org/officeDocument/2006/relationships/hyperlink" Target="http://www.poetryinternationalweb.net" TargetMode="External"/><Relationship Id="rId18" Type="http://schemas.openxmlformats.org/officeDocument/2006/relationships/hyperlink" Target="http://www.rochester.edu/college/%20translation/threepercent" TargetMode="External"/><Relationship Id="rId19" Type="http://schemas.openxmlformats.org/officeDocument/2006/relationships/hyperlink" Target="http://www.wordswithoutborders.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symptotejour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1762</Words>
  <Characters>10044</Characters>
  <Application>Microsoft Macintosh Word</Application>
  <DocSecurity>0</DocSecurity>
  <Lines>83</Lines>
  <Paragraphs>23</Paragraphs>
  <ScaleCrop>false</ScaleCrop>
  <Company>tomislav.kuzmanovic@gmail.com</Company>
  <LinksUpToDate>false</LinksUpToDate>
  <CharactersWithSpaces>11783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Naziv studija</dc:title>
  <dc:subject/>
  <dc:creator>Vera</dc:creator>
  <cp:keywords/>
  <cp:lastModifiedBy>Tomislav Kuzmanovic</cp:lastModifiedBy>
  <cp:revision>4</cp:revision>
  <cp:lastPrinted>2013-09-18T11:28:00Z</cp:lastPrinted>
  <dcterms:created xsi:type="dcterms:W3CDTF">2017-01-03T16:39:00Z</dcterms:created>
  <dcterms:modified xsi:type="dcterms:W3CDTF">2017-01-03T17:22:00Z</dcterms:modified>
</cp:coreProperties>
</file>