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351"/>
        <w:gridCol w:w="535"/>
        <w:gridCol w:w="1155"/>
        <w:gridCol w:w="1154"/>
        <w:gridCol w:w="536"/>
        <w:gridCol w:w="2215"/>
      </w:tblGrid>
      <w:tr w:rsidR="00271B64" w:rsidRPr="00AC0945" w:rsidTr="00464BD8">
        <w:trPr>
          <w:trHeight w:val="90"/>
        </w:trPr>
        <w:tc>
          <w:tcPr>
            <w:tcW w:w="2547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Preddiplomski studij engleskoga jezika i književnosti</w:t>
            </w:r>
          </w:p>
        </w:tc>
      </w:tr>
      <w:tr w:rsidR="00271B64" w:rsidRPr="00AC0945" w:rsidTr="00464BD8">
        <w:tc>
          <w:tcPr>
            <w:tcW w:w="2547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271B64" w:rsidRPr="00AC0945" w:rsidRDefault="00271B64" w:rsidP="0067032F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Suvremeni engleski jezik </w:t>
            </w:r>
            <w:r w:rsidR="00F00CB7">
              <w:rPr>
                <w:rFonts w:ascii="Arial Narrow" w:hAnsi="Arial Narrow" w:cs="Arial"/>
              </w:rPr>
              <w:t>III</w:t>
            </w:r>
            <w:r w:rsidR="00A164E4">
              <w:rPr>
                <w:rFonts w:ascii="Arial Narrow" w:hAnsi="Arial Narrow" w:cs="Arial"/>
              </w:rPr>
              <w:t xml:space="preserve"> </w:t>
            </w:r>
          </w:p>
        </w:tc>
      </w:tr>
      <w:tr w:rsidR="00271B64" w:rsidRPr="00AC0945" w:rsidTr="00464BD8">
        <w:tc>
          <w:tcPr>
            <w:tcW w:w="2547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obvezni</w:t>
            </w:r>
          </w:p>
        </w:tc>
      </w:tr>
      <w:tr w:rsidR="00271B64" w:rsidRPr="00AC0945" w:rsidTr="00464BD8">
        <w:tc>
          <w:tcPr>
            <w:tcW w:w="2547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271B64" w:rsidRPr="00AC0945" w:rsidRDefault="00F00CB7" w:rsidP="00F00CB7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2017</w:t>
            </w:r>
            <w:r w:rsidR="00271B64">
              <w:rPr>
                <w:rFonts w:ascii="Arial Narrow" w:hAnsi="Arial Narrow" w:cs="Arial"/>
              </w:rPr>
              <w:t>./201</w:t>
            </w:r>
            <w:r>
              <w:rPr>
                <w:rFonts w:ascii="Arial Narrow" w:hAnsi="Arial Narrow" w:cs="Arial"/>
              </w:rPr>
              <w:t>8</w:t>
            </w:r>
            <w:r w:rsidR="00271B64">
              <w:rPr>
                <w:rFonts w:ascii="Arial Narrow" w:hAnsi="Arial Narrow" w:cs="Arial"/>
              </w:rPr>
              <w:t>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:rsidR="00271B64" w:rsidRPr="00957FED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  <w:r w:rsidR="00F00CB7">
              <w:rPr>
                <w:rFonts w:ascii="Arial Narrow" w:hAnsi="Arial Narrow" w:cs="Arial"/>
              </w:rPr>
              <w:t>II</w:t>
            </w:r>
          </w:p>
        </w:tc>
      </w:tr>
      <w:tr w:rsidR="00271B64" w:rsidRPr="00AC0945" w:rsidTr="00464BD8">
        <w:tc>
          <w:tcPr>
            <w:tcW w:w="2547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  <w:tr w:rsidR="00271B64" w:rsidRPr="00AC0945" w:rsidTr="00464BD8">
        <w:tc>
          <w:tcPr>
            <w:tcW w:w="2547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271B64" w:rsidRPr="00AC0945" w:rsidRDefault="008F2581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Cathy-Theresa</w:t>
            </w:r>
            <w:proofErr w:type="spellEnd"/>
            <w:r>
              <w:rPr>
                <w:rFonts w:ascii="Arial Narrow" w:hAnsi="Arial Narrow" w:cs="Arial"/>
              </w:rPr>
              <w:t xml:space="preserve"> Kolega</w:t>
            </w:r>
            <w:r w:rsidR="00271B64">
              <w:rPr>
                <w:rFonts w:ascii="Arial Narrow" w:hAnsi="Arial Narrow" w:cs="Arial"/>
              </w:rPr>
              <w:t>, lektor</w:t>
            </w:r>
          </w:p>
        </w:tc>
      </w:tr>
      <w:tr w:rsidR="00271B64" w:rsidRPr="00AC0945" w:rsidTr="00464BD8">
        <w:tc>
          <w:tcPr>
            <w:tcW w:w="2547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271B64" w:rsidRPr="002222A1" w:rsidRDefault="008F2581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ckolega</w:t>
            </w:r>
            <w:r w:rsidR="00271B64">
              <w:rPr>
                <w:rFonts w:ascii="Arial Narrow" w:hAnsi="Arial Narrow" w:cs="Arial"/>
              </w:rPr>
              <w:t>@unizd.hr</w:t>
            </w:r>
          </w:p>
        </w:tc>
      </w:tr>
      <w:tr w:rsidR="00271B64" w:rsidRPr="00AC0945" w:rsidTr="00464BD8">
        <w:tc>
          <w:tcPr>
            <w:tcW w:w="2547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71B64" w:rsidRPr="00AC0945" w:rsidTr="00464BD8">
        <w:tc>
          <w:tcPr>
            <w:tcW w:w="2547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Suradnik / asistent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271B64" w:rsidRPr="00AC0945" w:rsidTr="00464BD8">
        <w:tc>
          <w:tcPr>
            <w:tcW w:w="2547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271B64" w:rsidRPr="00AC0945" w:rsidTr="00464BD8">
        <w:tc>
          <w:tcPr>
            <w:tcW w:w="2547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271B64" w:rsidRPr="00AC0945" w:rsidTr="00464BD8">
        <w:tc>
          <w:tcPr>
            <w:tcW w:w="2547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Stari </w:t>
            </w:r>
            <w:proofErr w:type="spellStart"/>
            <w:r>
              <w:rPr>
                <w:rFonts w:ascii="Arial Narrow" w:hAnsi="Arial Narrow" w:cs="Arial"/>
              </w:rPr>
              <w:t>kampus</w:t>
            </w:r>
            <w:proofErr w:type="spellEnd"/>
            <w:r>
              <w:rPr>
                <w:rFonts w:ascii="Arial Narrow" w:hAnsi="Arial Narrow" w:cs="Arial"/>
              </w:rPr>
              <w:t>, Obala Kralja Petra Krešimira IV. br. 2</w:t>
            </w:r>
          </w:p>
        </w:tc>
      </w:tr>
      <w:tr w:rsidR="00271B64" w:rsidRPr="00AC0945" w:rsidTr="00464BD8">
        <w:tc>
          <w:tcPr>
            <w:tcW w:w="2547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Jezične vježbe, konzultacije</w:t>
            </w:r>
          </w:p>
        </w:tc>
      </w:tr>
      <w:tr w:rsidR="00271B64" w:rsidRPr="00AC0945" w:rsidTr="00464BD8">
        <w:tc>
          <w:tcPr>
            <w:tcW w:w="2547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90V</w:t>
            </w:r>
          </w:p>
        </w:tc>
      </w:tr>
      <w:tr w:rsidR="00271B64" w:rsidRPr="00AC0945" w:rsidTr="00464BD8">
        <w:trPr>
          <w:trHeight w:val="2010"/>
        </w:trPr>
        <w:tc>
          <w:tcPr>
            <w:tcW w:w="2547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73A" w:rsidRPr="00AC0945" w:rsidRDefault="00271B64" w:rsidP="00F00CB7">
            <w:pPr>
              <w:jc w:val="both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Studenti </w:t>
            </w:r>
            <w:r>
              <w:rPr>
                <w:rFonts w:ascii="Arial Narrow" w:hAnsi="Arial Narrow" w:cs="Arial"/>
              </w:rPr>
              <w:t>polažu</w:t>
            </w:r>
            <w:r w:rsidRPr="00957FED">
              <w:rPr>
                <w:rFonts w:ascii="Arial Narrow" w:hAnsi="Arial Narrow" w:cs="Arial"/>
              </w:rPr>
              <w:t xml:space="preserve"> 2 kolokvija </w:t>
            </w:r>
            <w:r>
              <w:rPr>
                <w:rFonts w:ascii="Arial Narrow" w:hAnsi="Arial Narrow" w:cs="Arial"/>
              </w:rPr>
              <w:t>i završni</w:t>
            </w:r>
            <w:r w:rsidRPr="00957FE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pismeni </w:t>
            </w:r>
            <w:r w:rsidR="00F00CB7">
              <w:rPr>
                <w:rFonts w:ascii="Arial Narrow" w:hAnsi="Arial Narrow" w:cs="Arial"/>
              </w:rPr>
              <w:t xml:space="preserve">ispit. </w:t>
            </w:r>
            <w:r>
              <w:rPr>
                <w:rFonts w:ascii="Arial Narrow" w:hAnsi="Arial Narrow" w:cs="Arial"/>
              </w:rPr>
              <w:t xml:space="preserve"> Kolokviji i završni pismeni ispit se pišu samo u predviđenim terminima. </w:t>
            </w:r>
            <w:r w:rsidRPr="00957FED">
              <w:rPr>
                <w:rFonts w:ascii="Arial Narrow" w:hAnsi="Arial Narrow" w:cs="Arial"/>
              </w:rPr>
              <w:t>Ako student ne dođe pr</w:t>
            </w:r>
            <w:r>
              <w:rPr>
                <w:rFonts w:ascii="Arial Narrow" w:hAnsi="Arial Narrow" w:cs="Arial"/>
              </w:rPr>
              <w:t xml:space="preserve">avovremeno na pisanje kolokvija ili završnog </w:t>
            </w:r>
            <w:r w:rsidRPr="00957FED">
              <w:rPr>
                <w:rFonts w:ascii="Arial Narrow" w:hAnsi="Arial Narrow" w:cs="Arial"/>
              </w:rPr>
              <w:t>pismenog ispita, uskraćuje mu</w:t>
            </w:r>
            <w:r>
              <w:rPr>
                <w:rFonts w:ascii="Arial Narrow" w:hAnsi="Arial Narrow" w:cs="Arial"/>
              </w:rPr>
              <w:t xml:space="preserve"> se pravo polaganja kolokvija ili završnog</w:t>
            </w:r>
            <w:r w:rsidRPr="00957FED">
              <w:rPr>
                <w:rFonts w:ascii="Arial Narrow" w:hAnsi="Arial Narrow" w:cs="Arial"/>
              </w:rPr>
              <w:t xml:space="preserve"> pismeno</w:t>
            </w:r>
            <w:r>
              <w:rPr>
                <w:rFonts w:ascii="Arial Narrow" w:hAnsi="Arial Narrow" w:cs="Arial"/>
              </w:rPr>
              <w:t xml:space="preserve">g ispita u tom terminu. </w:t>
            </w:r>
            <w:r w:rsidRPr="00957FED">
              <w:rPr>
                <w:rFonts w:ascii="Arial Narrow" w:hAnsi="Arial Narrow" w:cs="Arial"/>
              </w:rPr>
              <w:t>Nakon što polože pismeni ispit, studenti</w:t>
            </w:r>
            <w:r>
              <w:rPr>
                <w:rFonts w:ascii="Arial Narrow" w:hAnsi="Arial Narrow" w:cs="Arial"/>
              </w:rPr>
              <w:t xml:space="preserve"> </w:t>
            </w:r>
            <w:r w:rsidRPr="00957FED">
              <w:rPr>
                <w:rFonts w:ascii="Arial Narrow" w:hAnsi="Arial Narrow" w:cs="Arial"/>
              </w:rPr>
              <w:t xml:space="preserve">trebaju </w:t>
            </w:r>
            <w:r>
              <w:rPr>
                <w:rFonts w:ascii="Arial Narrow" w:hAnsi="Arial Narrow" w:cs="Arial"/>
              </w:rPr>
              <w:t>položiti</w:t>
            </w:r>
            <w:r w:rsidRPr="00957FE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usmeni ispit. </w:t>
            </w:r>
            <w:r w:rsidRPr="00957FED">
              <w:rPr>
                <w:rFonts w:ascii="Arial Narrow" w:hAnsi="Arial Narrow" w:cs="Arial"/>
              </w:rPr>
              <w:t>Ukoliko student</w:t>
            </w:r>
            <w:r>
              <w:rPr>
                <w:rFonts w:ascii="Arial Narrow" w:hAnsi="Arial Narrow" w:cs="Arial"/>
              </w:rPr>
              <w:t xml:space="preserve"> </w:t>
            </w:r>
            <w:r w:rsidRPr="00957FED">
              <w:rPr>
                <w:rFonts w:ascii="Arial Narrow" w:hAnsi="Arial Narrow" w:cs="Arial"/>
              </w:rPr>
              <w:t xml:space="preserve">ne položi usmeni ispit u </w:t>
            </w:r>
            <w:r w:rsidR="00F00CB7">
              <w:rPr>
                <w:rFonts w:ascii="Arial Narrow" w:hAnsi="Arial Narrow" w:cs="Arial"/>
              </w:rPr>
              <w:t>zimskom</w:t>
            </w:r>
            <w:r w:rsidRPr="00957FED">
              <w:rPr>
                <w:rFonts w:ascii="Arial Narrow" w:hAnsi="Arial Narrow" w:cs="Arial"/>
              </w:rPr>
              <w:t xml:space="preserve"> ispitnom roku, treba </w:t>
            </w:r>
            <w:r>
              <w:rPr>
                <w:rFonts w:ascii="Arial Narrow" w:hAnsi="Arial Narrow" w:cs="Arial"/>
              </w:rPr>
              <w:t xml:space="preserve">ponovno </w:t>
            </w:r>
            <w:r w:rsidRPr="00957FED">
              <w:rPr>
                <w:rFonts w:ascii="Arial Narrow" w:hAnsi="Arial Narrow" w:cs="Arial"/>
              </w:rPr>
              <w:t>pristupiti polaganju</w:t>
            </w:r>
            <w:r>
              <w:rPr>
                <w:rFonts w:ascii="Arial Narrow" w:hAnsi="Arial Narrow" w:cs="Arial"/>
              </w:rPr>
              <w:t xml:space="preserve"> završnog </w:t>
            </w:r>
            <w:r w:rsidRPr="00957FED">
              <w:rPr>
                <w:rFonts w:ascii="Arial Narrow" w:hAnsi="Arial Narrow" w:cs="Arial"/>
              </w:rPr>
              <w:t>pismenog i</w:t>
            </w:r>
            <w:r w:rsidR="0081673A">
              <w:rPr>
                <w:rFonts w:ascii="Arial Narrow" w:hAnsi="Arial Narrow" w:cs="Arial"/>
              </w:rPr>
              <w:t>spita u jesenskom ispitnom roku.</w:t>
            </w:r>
          </w:p>
        </w:tc>
      </w:tr>
      <w:tr w:rsidR="00271B64" w:rsidRPr="00AC0945" w:rsidTr="00464BD8">
        <w:tc>
          <w:tcPr>
            <w:tcW w:w="2547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71B64" w:rsidRPr="00AC0945" w:rsidTr="00464BD8">
        <w:tc>
          <w:tcPr>
            <w:tcW w:w="2547" w:type="dxa"/>
            <w:vMerge w:val="restart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351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2215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271B64" w:rsidRPr="00AC0945" w:rsidTr="00464BD8">
        <w:tc>
          <w:tcPr>
            <w:tcW w:w="2547" w:type="dxa"/>
            <w:vMerge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7.tjedan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12.tjedan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71B64" w:rsidRPr="00AC0945" w:rsidTr="00464BD8">
        <w:tc>
          <w:tcPr>
            <w:tcW w:w="2547" w:type="dxa"/>
            <w:vMerge w:val="restart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351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2215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271B64" w:rsidRPr="00AC0945" w:rsidTr="00464BD8">
        <w:tc>
          <w:tcPr>
            <w:tcW w:w="2547" w:type="dxa"/>
            <w:vMerge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71B64" w:rsidRPr="00AC0945" w:rsidTr="00464BD8">
        <w:tc>
          <w:tcPr>
            <w:tcW w:w="2547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271B64" w:rsidRPr="00716D6C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Po završetku kolegija student će moći: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komunicirati u raznovrsnim društvenim situacijama</w:t>
            </w:r>
            <w:r>
              <w:rPr>
                <w:rFonts w:ascii="Arial Narrow" w:hAnsi="Arial Narrow" w:cs="Arial"/>
              </w:rPr>
              <w:t xml:space="preserve"> (razina C1</w:t>
            </w:r>
            <w:r w:rsidR="00F00CB7">
              <w:rPr>
                <w:rFonts w:ascii="Arial Narrow" w:hAnsi="Arial Narrow" w:cs="Arial"/>
              </w:rPr>
              <w:t>/C2</w:t>
            </w:r>
            <w:r w:rsidRPr="00716D6C">
              <w:rPr>
                <w:rFonts w:ascii="Arial Narrow" w:hAnsi="Arial Narrow" w:cs="Arial"/>
              </w:rPr>
              <w:t>),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diskutirati na zadane teme, 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čitati </w:t>
            </w:r>
            <w:r w:rsidR="00F00CB7">
              <w:rPr>
                <w:rFonts w:ascii="Arial Narrow" w:hAnsi="Arial Narrow" w:cs="Arial"/>
              </w:rPr>
              <w:t>i slušati autentične tekstove</w:t>
            </w:r>
            <w:r w:rsidR="00F00CB7" w:rsidRPr="00716D6C">
              <w:rPr>
                <w:rFonts w:ascii="Arial Narrow" w:hAnsi="Arial Narrow" w:cs="Arial"/>
              </w:rPr>
              <w:t xml:space="preserve"> s razumijevanjem</w:t>
            </w:r>
            <w:r w:rsidR="00F00CB7">
              <w:rPr>
                <w:rFonts w:ascii="Arial Narrow" w:hAnsi="Arial Narrow" w:cs="Arial"/>
              </w:rPr>
              <w:t>,</w:t>
            </w:r>
          </w:p>
          <w:p w:rsidR="00271B64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pisati osvrte, </w:t>
            </w:r>
            <w:r w:rsidR="00F926FD">
              <w:rPr>
                <w:rFonts w:ascii="Arial Narrow" w:hAnsi="Arial Narrow" w:cs="Arial"/>
              </w:rPr>
              <w:t>eseje i sažetke</w:t>
            </w:r>
            <w:r w:rsidR="00F00CB7">
              <w:rPr>
                <w:rFonts w:ascii="Arial Narrow" w:hAnsi="Arial Narrow" w:cs="Arial"/>
              </w:rPr>
              <w:t>,</w:t>
            </w:r>
          </w:p>
          <w:p w:rsidR="00271B64" w:rsidRPr="000B730D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0B730D">
              <w:rPr>
                <w:rFonts w:ascii="Arial Narrow" w:hAnsi="Arial Narrow" w:cs="Arial"/>
              </w:rPr>
              <w:t>pisati jasne i povezane odlomke i eseje te pravilno parafrazirati i</w:t>
            </w:r>
            <w:r>
              <w:rPr>
                <w:rFonts w:ascii="Arial Narrow" w:hAnsi="Arial Narrow" w:cs="Arial"/>
              </w:rPr>
              <w:t xml:space="preserve"> </w:t>
            </w:r>
            <w:r w:rsidRPr="000B730D">
              <w:rPr>
                <w:rFonts w:ascii="Arial Narrow" w:hAnsi="Arial Narrow" w:cs="Arial"/>
              </w:rPr>
              <w:t>sažimati akademske tekstove</w:t>
            </w:r>
            <w:r w:rsidR="008F2581">
              <w:rPr>
                <w:rFonts w:ascii="Arial Narrow" w:hAnsi="Arial Narrow" w:cs="Arial"/>
              </w:rPr>
              <w:t>,</w:t>
            </w:r>
            <w:r w:rsidRPr="000B730D">
              <w:rPr>
                <w:rFonts w:ascii="Arial Narrow" w:hAnsi="Arial Narrow" w:cs="Arial"/>
              </w:rPr>
              <w:t xml:space="preserve"> 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koristiti napredni vokabular</w:t>
            </w:r>
            <w:r w:rsidR="00F00CB7">
              <w:rPr>
                <w:rFonts w:ascii="Arial Narrow" w:hAnsi="Arial Narrow" w:cs="Arial"/>
              </w:rPr>
              <w:t xml:space="preserve"> (idiomi, </w:t>
            </w:r>
            <w:proofErr w:type="spellStart"/>
            <w:r w:rsidR="00F00CB7">
              <w:rPr>
                <w:rFonts w:ascii="Arial Narrow" w:hAnsi="Arial Narrow" w:cs="Arial"/>
              </w:rPr>
              <w:t>frazni</w:t>
            </w:r>
            <w:proofErr w:type="spellEnd"/>
            <w:r w:rsidR="00F00CB7">
              <w:rPr>
                <w:rFonts w:ascii="Arial Narrow" w:hAnsi="Arial Narrow" w:cs="Arial"/>
              </w:rPr>
              <w:t xml:space="preserve"> glagoli, </w:t>
            </w:r>
            <w:proofErr w:type="spellStart"/>
            <w:r w:rsidR="00F00CB7">
              <w:rPr>
                <w:rFonts w:ascii="Arial Narrow" w:hAnsi="Arial Narrow" w:cs="Arial"/>
              </w:rPr>
              <w:t>kolokacije</w:t>
            </w:r>
            <w:proofErr w:type="spellEnd"/>
            <w:r w:rsidR="00F00CB7">
              <w:rPr>
                <w:rFonts w:ascii="Arial Narrow" w:hAnsi="Arial Narrow" w:cs="Arial"/>
              </w:rPr>
              <w:t>),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prepoznavati i koristiti kompleksne gramatičke strukture</w:t>
            </w:r>
            <w:r w:rsidR="00F00CB7">
              <w:rPr>
                <w:rFonts w:ascii="Arial Narrow" w:hAnsi="Arial Narrow" w:cs="Arial"/>
              </w:rPr>
              <w:t xml:space="preserve"> (jednostavne i složene rečenice te njihove sastavne dijelove)</w:t>
            </w:r>
            <w:r>
              <w:rPr>
                <w:rFonts w:ascii="Arial Narrow" w:hAnsi="Arial Narrow" w:cs="Arial"/>
              </w:rPr>
              <w:t>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16D6C">
              <w:rPr>
                <w:rFonts w:ascii="Arial Narrow" w:hAnsi="Arial Narrow"/>
              </w:rPr>
              <w:t>koristiti stručnu terminologiju da bi govorio o jeziku,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prevoditi kraće tekstove, </w:t>
            </w:r>
          </w:p>
          <w:p w:rsidR="00271B64" w:rsidRPr="00B463DE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razumjeti kulturni i društveni život </w:t>
            </w:r>
            <w:proofErr w:type="spellStart"/>
            <w:r w:rsidRPr="00716D6C">
              <w:rPr>
                <w:rFonts w:ascii="Arial Narrow" w:hAnsi="Arial Narrow" w:cs="Arial"/>
              </w:rPr>
              <w:t>anglofonih</w:t>
            </w:r>
            <w:proofErr w:type="spellEnd"/>
            <w:r w:rsidRPr="00716D6C">
              <w:rPr>
                <w:rFonts w:ascii="Arial Narrow" w:hAnsi="Arial Narrow" w:cs="Arial"/>
              </w:rPr>
              <w:t xml:space="preserve"> zemalja.</w:t>
            </w:r>
          </w:p>
        </w:tc>
      </w:tr>
      <w:tr w:rsidR="00271B64" w:rsidRPr="00AC0945" w:rsidTr="00464BD8">
        <w:tc>
          <w:tcPr>
            <w:tcW w:w="2547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Upisan </w:t>
            </w:r>
            <w:r w:rsidR="00A164E4">
              <w:rPr>
                <w:rFonts w:ascii="Arial Narrow" w:hAnsi="Arial Narrow" w:cs="Arial"/>
              </w:rPr>
              <w:t>II</w:t>
            </w:r>
            <w:r w:rsidR="00F00CB7">
              <w:rPr>
                <w:rFonts w:ascii="Arial Narrow" w:hAnsi="Arial Narrow" w:cs="Arial"/>
              </w:rPr>
              <w:t>I</w:t>
            </w:r>
            <w:r w:rsidR="00A164E4">
              <w:rPr>
                <w:rFonts w:ascii="Arial Narrow" w:hAnsi="Arial Narrow" w:cs="Arial"/>
              </w:rPr>
              <w:t>. semestar preddiplomskog</w:t>
            </w:r>
            <w:r w:rsidRPr="00957FED">
              <w:rPr>
                <w:rFonts w:ascii="Arial Narrow" w:hAnsi="Arial Narrow" w:cs="Arial"/>
              </w:rPr>
              <w:t xml:space="preserve"> studij</w:t>
            </w:r>
            <w:r w:rsidR="00A164E4">
              <w:rPr>
                <w:rFonts w:ascii="Arial Narrow" w:hAnsi="Arial Narrow" w:cs="Arial"/>
              </w:rPr>
              <w:t>a</w:t>
            </w:r>
            <w:r w:rsidRPr="00957FE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engleskoga jezika i književnosti</w:t>
            </w:r>
          </w:p>
        </w:tc>
      </w:tr>
      <w:tr w:rsidR="00271B64" w:rsidRPr="00AC0945" w:rsidTr="00464BD8">
        <w:tc>
          <w:tcPr>
            <w:tcW w:w="2547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271B64" w:rsidRPr="00AC0945" w:rsidRDefault="00271B64" w:rsidP="006A4ABE">
            <w:pPr>
              <w:jc w:val="both"/>
              <w:rPr>
                <w:rFonts w:ascii="Arial Narrow" w:hAnsi="Arial Narrow" w:cs="Arial"/>
              </w:rPr>
            </w:pPr>
            <w:r w:rsidRPr="00585A27">
              <w:rPr>
                <w:rFonts w:ascii="Arial Narrow" w:hAnsi="Arial Narrow"/>
              </w:rPr>
              <w:t xml:space="preserve">Na kolegiju </w:t>
            </w:r>
            <w:r>
              <w:rPr>
                <w:rFonts w:ascii="Arial Narrow" w:hAnsi="Arial Narrow"/>
              </w:rPr>
              <w:t>se radi</w:t>
            </w:r>
            <w:r w:rsidRPr="00585A27">
              <w:rPr>
                <w:rFonts w:ascii="Arial Narrow" w:hAnsi="Arial Narrow"/>
              </w:rPr>
              <w:t xml:space="preserve"> na razvijanju</w:t>
            </w:r>
            <w:r>
              <w:rPr>
                <w:rFonts w:ascii="Arial Narrow" w:hAnsi="Arial Narrow"/>
              </w:rPr>
              <w:t xml:space="preserve"> jezičnih vještina studenata</w:t>
            </w:r>
            <w:r w:rsidRPr="00585A27">
              <w:rPr>
                <w:rFonts w:ascii="Arial Narrow" w:hAnsi="Arial Narrow"/>
              </w:rPr>
              <w:t xml:space="preserve"> na jezičnoj razini</w:t>
            </w:r>
            <w:r>
              <w:rPr>
                <w:rFonts w:ascii="Arial Narrow" w:hAnsi="Arial Narrow"/>
              </w:rPr>
              <w:t xml:space="preserve"> C1</w:t>
            </w:r>
            <w:r w:rsidR="00F00CB7">
              <w:rPr>
                <w:rFonts w:ascii="Arial Narrow" w:hAnsi="Arial Narrow"/>
              </w:rPr>
              <w:t xml:space="preserve">/C2. </w:t>
            </w:r>
            <w:r>
              <w:rPr>
                <w:rFonts w:ascii="Arial Narrow" w:hAnsi="Arial Narrow"/>
              </w:rPr>
              <w:t>Sukladno tome, studenti</w:t>
            </w:r>
            <w:r w:rsidRPr="00585A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razvijaju </w:t>
            </w:r>
            <w:r w:rsidRPr="00585A27">
              <w:rPr>
                <w:rFonts w:ascii="Arial Narrow" w:hAnsi="Arial Narrow"/>
              </w:rPr>
              <w:t xml:space="preserve">govorne vještine potrebne u interaktivnoj komunikaciji te </w:t>
            </w:r>
            <w:r>
              <w:rPr>
                <w:rFonts w:ascii="Arial Narrow" w:hAnsi="Arial Narrow"/>
              </w:rPr>
              <w:t>se upoznaju</w:t>
            </w:r>
            <w:r w:rsidRPr="00585A27">
              <w:rPr>
                <w:rFonts w:ascii="Arial Narrow" w:hAnsi="Arial Narrow"/>
              </w:rPr>
              <w:t xml:space="preserve"> s kulturnim normama govora i ponašanja </w:t>
            </w:r>
            <w:proofErr w:type="spellStart"/>
            <w:r w:rsidRPr="00585A27">
              <w:rPr>
                <w:rFonts w:ascii="Arial Narrow" w:hAnsi="Arial Narrow"/>
              </w:rPr>
              <w:t>anglofo</w:t>
            </w:r>
            <w:r>
              <w:rPr>
                <w:rFonts w:ascii="Arial Narrow" w:hAnsi="Arial Narrow"/>
              </w:rPr>
              <w:t>nih</w:t>
            </w:r>
            <w:proofErr w:type="spellEnd"/>
            <w:r>
              <w:rPr>
                <w:rFonts w:ascii="Arial Narrow" w:hAnsi="Arial Narrow"/>
              </w:rPr>
              <w:t xml:space="preserve"> zemalja. Također, studenti</w:t>
            </w:r>
            <w:r w:rsidRPr="00585A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se osposobljavaju</w:t>
            </w:r>
            <w:r w:rsidR="008F2581">
              <w:rPr>
                <w:rFonts w:ascii="Arial Narrow" w:hAnsi="Arial Narrow"/>
              </w:rPr>
              <w:t xml:space="preserve"> za opisivanje i izražavanje</w:t>
            </w:r>
            <w:r w:rsidRPr="00585A27">
              <w:rPr>
                <w:rFonts w:ascii="Arial Narrow" w:hAnsi="Arial Narrow"/>
              </w:rPr>
              <w:t xml:space="preserve"> osobnih stavova prema vizualnim uzorcima te za diskusiju na </w:t>
            </w:r>
            <w:r>
              <w:rPr>
                <w:rFonts w:ascii="Arial Narrow" w:hAnsi="Arial Narrow"/>
              </w:rPr>
              <w:t>zadane teme</w:t>
            </w:r>
            <w:r w:rsidR="00F00CB7">
              <w:rPr>
                <w:rFonts w:ascii="Arial Narrow" w:hAnsi="Arial Narrow"/>
              </w:rPr>
              <w:t xml:space="preserve"> i probleme kao i objašnjavanja, zaključivanja i razvijanje diskusije</w:t>
            </w:r>
            <w:r>
              <w:rPr>
                <w:rFonts w:ascii="Arial Narrow" w:hAnsi="Arial Narrow"/>
              </w:rPr>
              <w:t xml:space="preserve">. </w:t>
            </w:r>
            <w:r w:rsidR="006A4ABE">
              <w:rPr>
                <w:rFonts w:ascii="Arial Narrow" w:hAnsi="Arial Narrow"/>
              </w:rPr>
              <w:t xml:space="preserve">Naglasak je na razvijanju interaktivnih vještina kao vještine pregovaranja i uvjeravanja. </w:t>
            </w:r>
            <w:r>
              <w:rPr>
                <w:rFonts w:ascii="Arial Narrow" w:hAnsi="Arial Narrow"/>
              </w:rPr>
              <w:t>Studente</w:t>
            </w:r>
            <w:r w:rsidRPr="00585A27">
              <w:rPr>
                <w:rFonts w:ascii="Arial Narrow" w:hAnsi="Arial Narrow"/>
              </w:rPr>
              <w:t xml:space="preserve"> se potiče da izražavaju svoje mišljenje i razvijaju kritičko razmišljanje. Nadalje, teži se postizanju visokih standarda vještina</w:t>
            </w:r>
            <w:r w:rsidR="006A4ABE">
              <w:rPr>
                <w:rFonts w:ascii="Arial Narrow" w:hAnsi="Arial Narrow"/>
              </w:rPr>
              <w:t xml:space="preserve"> čitanja i pisanja. Obogaćuje se</w:t>
            </w:r>
            <w:r w:rsidRPr="00585A27">
              <w:rPr>
                <w:rFonts w:ascii="Arial Narrow" w:hAnsi="Arial Narrow"/>
              </w:rPr>
              <w:t xml:space="preserve"> vokabular</w:t>
            </w:r>
            <w:r w:rsidR="006A4ABE">
              <w:rPr>
                <w:rFonts w:ascii="Arial Narrow" w:hAnsi="Arial Narrow"/>
              </w:rPr>
              <w:t xml:space="preserve"> čitanjem različitih </w:t>
            </w:r>
            <w:r w:rsidR="006A4ABE">
              <w:rPr>
                <w:rFonts w:ascii="Arial Narrow" w:hAnsi="Arial Narrow"/>
              </w:rPr>
              <w:lastRenderedPageBreak/>
              <w:t xml:space="preserve">tekstova i dolazi se do spoznaja o raznim vidovima kulturnog i društvenog života </w:t>
            </w:r>
            <w:proofErr w:type="spellStart"/>
            <w:r w:rsidR="006A4ABE">
              <w:rPr>
                <w:rFonts w:ascii="Arial Narrow" w:hAnsi="Arial Narrow"/>
              </w:rPr>
              <w:t>anglofonih</w:t>
            </w:r>
            <w:proofErr w:type="spellEnd"/>
            <w:r w:rsidR="006A4ABE">
              <w:rPr>
                <w:rFonts w:ascii="Arial Narrow" w:hAnsi="Arial Narrow"/>
              </w:rPr>
              <w:t xml:space="preserve"> zemalja. Obogaćivanje vokabulara također </w:t>
            </w:r>
            <w:r w:rsidRPr="00585A27">
              <w:rPr>
                <w:rFonts w:ascii="Arial Narrow" w:hAnsi="Arial Narrow"/>
              </w:rPr>
              <w:t>uključuje proučavanje idioma</w:t>
            </w:r>
            <w:r w:rsidR="006A4ABE">
              <w:rPr>
                <w:rFonts w:ascii="Arial Narrow" w:hAnsi="Arial Narrow"/>
              </w:rPr>
              <w:t xml:space="preserve">, </w:t>
            </w:r>
            <w:proofErr w:type="spellStart"/>
            <w:r w:rsidR="006A4ABE">
              <w:rPr>
                <w:rFonts w:ascii="Arial Narrow" w:hAnsi="Arial Narrow"/>
              </w:rPr>
              <w:t>fraznih</w:t>
            </w:r>
            <w:proofErr w:type="spellEnd"/>
            <w:r w:rsidR="006A4ABE">
              <w:rPr>
                <w:rFonts w:ascii="Arial Narrow" w:hAnsi="Arial Narrow"/>
              </w:rPr>
              <w:t xml:space="preserve"> glagola i </w:t>
            </w:r>
            <w:proofErr w:type="spellStart"/>
            <w:r w:rsidR="006A4ABE">
              <w:rPr>
                <w:rFonts w:ascii="Arial Narrow" w:hAnsi="Arial Narrow"/>
              </w:rPr>
              <w:t>kolokacija</w:t>
            </w:r>
            <w:proofErr w:type="spellEnd"/>
            <w:r w:rsidR="006A4ABE">
              <w:rPr>
                <w:rFonts w:ascii="Arial Narrow" w:hAnsi="Arial Narrow"/>
              </w:rPr>
              <w:t xml:space="preserve"> </w:t>
            </w:r>
            <w:r w:rsidRPr="00585A27">
              <w:rPr>
                <w:rFonts w:ascii="Arial Narrow" w:hAnsi="Arial Narrow"/>
              </w:rPr>
              <w:t>s ciljem napredovanja ka boljoj pis</w:t>
            </w:r>
            <w:r w:rsidR="006A4ABE">
              <w:rPr>
                <w:rFonts w:ascii="Arial Narrow" w:hAnsi="Arial Narrow"/>
              </w:rPr>
              <w:t xml:space="preserve">anoj i govornoj komunikaciji. </w:t>
            </w:r>
            <w:r w:rsidRPr="00585A27">
              <w:rPr>
                <w:rFonts w:ascii="Arial Narrow" w:hAnsi="Arial Narrow"/>
              </w:rPr>
              <w:t>Smještanjem gramatičkih struktura u kompleksnu cjelinu gramatičkog sustava postupno se razvija gramatička kompetencija i student</w:t>
            </w:r>
            <w:r>
              <w:rPr>
                <w:rFonts w:ascii="Arial Narrow" w:hAnsi="Arial Narrow"/>
              </w:rPr>
              <w:t>i</w:t>
            </w:r>
            <w:r w:rsidRPr="00585A27">
              <w:rPr>
                <w:rFonts w:ascii="Arial Narrow" w:hAnsi="Arial Narrow"/>
              </w:rPr>
              <w:t xml:space="preserve"> dobiva</w:t>
            </w:r>
            <w:r>
              <w:rPr>
                <w:rFonts w:ascii="Arial Narrow" w:hAnsi="Arial Narrow"/>
              </w:rPr>
              <w:t>ju</w:t>
            </w:r>
            <w:r w:rsidRPr="00585A27">
              <w:rPr>
                <w:rFonts w:ascii="Arial Narrow" w:hAnsi="Arial Narrow"/>
              </w:rPr>
              <w:t xml:space="preserve"> uvid u funkcioniranje engleskoga jezika. Studenti restrukturiraju svoje znanje rješavanjem težih vježbi i prijevoda. P</w:t>
            </w:r>
            <w:r>
              <w:rPr>
                <w:rFonts w:ascii="Arial Narrow" w:hAnsi="Arial Narrow"/>
              </w:rPr>
              <w:t xml:space="preserve">ojačano se radi na savladavanju </w:t>
            </w:r>
            <w:r w:rsidRPr="00585A27">
              <w:rPr>
                <w:rFonts w:ascii="Arial Narrow" w:hAnsi="Arial Narrow"/>
              </w:rPr>
              <w:t xml:space="preserve">gramatičkih struktura i njihovoj sistematizaciji i klasifikaciji u jednom općem pregledu. </w:t>
            </w:r>
            <w:r>
              <w:rPr>
                <w:rFonts w:ascii="Arial Narrow" w:hAnsi="Arial Narrow"/>
              </w:rPr>
              <w:t>Također,  razvijaju se</w:t>
            </w:r>
            <w:r w:rsidR="001C6AA0">
              <w:rPr>
                <w:rFonts w:ascii="Arial Narrow" w:hAnsi="Arial Narrow"/>
              </w:rPr>
              <w:t xml:space="preserve"> strategije</w:t>
            </w:r>
            <w:r w:rsidRPr="00585A27">
              <w:rPr>
                <w:rFonts w:ascii="Arial Narrow" w:hAnsi="Arial Narrow"/>
              </w:rPr>
              <w:t xml:space="preserve"> učenja i osposobljavanje za samostalan rad.</w:t>
            </w:r>
          </w:p>
        </w:tc>
      </w:tr>
      <w:tr w:rsidR="00271B64" w:rsidRPr="00AC0945" w:rsidTr="00464BD8">
        <w:tc>
          <w:tcPr>
            <w:tcW w:w="2547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Obvezna literatura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271B64" w:rsidRPr="00957FED" w:rsidRDefault="006A4ABE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Gude, D</w:t>
            </w:r>
            <w:r w:rsidR="00F51760">
              <w:rPr>
                <w:rFonts w:ascii="Arial Narrow" w:hAnsi="Arial Narrow" w:cs="Arial"/>
              </w:rPr>
              <w:t>.,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Duckworth</w:t>
            </w:r>
            <w:proofErr w:type="spellEnd"/>
            <w:r>
              <w:rPr>
                <w:rFonts w:ascii="Arial Narrow" w:hAnsi="Arial Narrow" w:cs="Arial"/>
              </w:rPr>
              <w:t xml:space="preserve">, M., </w:t>
            </w:r>
            <w:proofErr w:type="spellStart"/>
            <w:r>
              <w:rPr>
                <w:rFonts w:ascii="Arial Narrow" w:hAnsi="Arial Narrow" w:cs="Arial"/>
              </w:rPr>
              <w:t>Rogers</w:t>
            </w:r>
            <w:proofErr w:type="spellEnd"/>
            <w:r>
              <w:rPr>
                <w:rFonts w:ascii="Arial Narrow" w:hAnsi="Arial Narrow" w:cs="Arial"/>
              </w:rPr>
              <w:t>, L.</w:t>
            </w:r>
            <w:r w:rsidR="00271B64">
              <w:rPr>
                <w:rFonts w:ascii="Arial Narrow" w:hAnsi="Arial Narrow" w:cs="Arial"/>
              </w:rPr>
              <w:t xml:space="preserve"> (20</w:t>
            </w:r>
            <w:r w:rsidR="00271B64" w:rsidRPr="00957FED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3</w:t>
            </w:r>
            <w:r w:rsidR="00271B64"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>
              <w:rPr>
                <w:rFonts w:ascii="Arial Narrow" w:hAnsi="Arial Narrow" w:cs="Arial"/>
              </w:rPr>
              <w:t>Proficiency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Masterclass</w:t>
            </w:r>
            <w:proofErr w:type="spellEnd"/>
            <w:r w:rsidR="00271B64"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Oxford</w:t>
            </w:r>
            <w:proofErr w:type="spellEnd"/>
            <w:r w:rsidR="00271B64" w:rsidRPr="00957FED">
              <w:rPr>
                <w:rFonts w:ascii="Arial Narrow" w:hAnsi="Arial Narrow" w:cs="Arial"/>
              </w:rPr>
              <w:t>:</w:t>
            </w:r>
            <w:r w:rsidR="00F3392F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University Press. </w:t>
            </w:r>
            <w:r w:rsidR="00F3392F">
              <w:rPr>
                <w:rFonts w:ascii="Arial Narrow" w:hAnsi="Arial Narrow" w:cs="Arial"/>
              </w:rPr>
              <w:t>(</w:t>
            </w:r>
            <w:proofErr w:type="spellStart"/>
            <w:r w:rsidR="00F3392F">
              <w:rPr>
                <w:rFonts w:ascii="Arial Narrow" w:hAnsi="Arial Narrow" w:cs="Arial"/>
              </w:rPr>
              <w:t>units</w:t>
            </w:r>
            <w:proofErr w:type="spellEnd"/>
            <w:r w:rsidR="00F3392F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1</w:t>
            </w:r>
            <w:r w:rsidR="00300FDC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>6</w:t>
            </w:r>
            <w:r w:rsidR="00271B64" w:rsidRPr="00957FED">
              <w:rPr>
                <w:rFonts w:ascii="Arial Narrow" w:hAnsi="Arial Narrow" w:cs="Arial"/>
              </w:rPr>
              <w:t>)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Eastwood, J.</w:t>
            </w:r>
            <w:r w:rsidRPr="00957FED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Finder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University Press. 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Eastwood, J.</w:t>
            </w:r>
            <w:r w:rsidRPr="00957FED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Builder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University Press. 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Swan</w:t>
            </w:r>
            <w:proofErr w:type="spellEnd"/>
            <w:r>
              <w:rPr>
                <w:rFonts w:ascii="Arial Narrow" w:hAnsi="Arial Narrow" w:cs="Arial"/>
              </w:rPr>
              <w:t>, M. (2005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>
              <w:rPr>
                <w:rFonts w:ascii="Arial Narrow" w:hAnsi="Arial Narrow" w:cs="Arial"/>
              </w:rPr>
              <w:t>Practical</w:t>
            </w:r>
            <w:proofErr w:type="spellEnd"/>
            <w:r>
              <w:rPr>
                <w:rFonts w:ascii="Arial Narrow" w:hAnsi="Arial Narrow" w:cs="Arial"/>
              </w:rPr>
              <w:t xml:space="preserve"> English </w:t>
            </w:r>
            <w:proofErr w:type="spellStart"/>
            <w:r>
              <w:rPr>
                <w:rFonts w:ascii="Arial Narrow" w:hAnsi="Arial Narrow" w:cs="Arial"/>
              </w:rPr>
              <w:t>Usage</w:t>
            </w:r>
            <w:proofErr w:type="spellEnd"/>
            <w:r w:rsidR="003D5E6F">
              <w:rPr>
                <w:rFonts w:ascii="Arial Narrow" w:hAnsi="Arial Narrow" w:cs="Arial"/>
              </w:rPr>
              <w:t xml:space="preserve"> (</w:t>
            </w:r>
            <w:r w:rsidR="007A08FA" w:rsidRPr="004201C2">
              <w:rPr>
                <w:rFonts w:ascii="Arial Narrow" w:hAnsi="Arial Narrow" w:cs="Arial"/>
              </w:rPr>
              <w:t xml:space="preserve">3rd </w:t>
            </w:r>
            <w:proofErr w:type="spellStart"/>
            <w:r w:rsidR="007A08FA" w:rsidRPr="004201C2">
              <w:rPr>
                <w:rFonts w:ascii="Arial Narrow" w:hAnsi="Arial Narrow" w:cs="Arial"/>
              </w:rPr>
              <w:t>ed</w:t>
            </w:r>
            <w:proofErr w:type="spellEnd"/>
            <w:r w:rsidR="007A08FA">
              <w:rPr>
                <w:rFonts w:ascii="Arial Narrow" w:hAnsi="Arial Narrow" w:cs="Arial"/>
              </w:rPr>
              <w:t>.</w:t>
            </w:r>
            <w:r w:rsidR="003D5E6F">
              <w:rPr>
                <w:rFonts w:ascii="Arial Narrow" w:hAnsi="Arial Narrow" w:cs="Arial"/>
              </w:rPr>
              <w:t>)</w:t>
            </w:r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University Press.</w:t>
            </w:r>
          </w:p>
          <w:p w:rsidR="00271B64" w:rsidRPr="00AC0945" w:rsidRDefault="00930618" w:rsidP="00F51760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201C2">
              <w:rPr>
                <w:rFonts w:ascii="Arial Narrow" w:hAnsi="Arial Narrow" w:cs="Arial"/>
              </w:rPr>
              <w:t xml:space="preserve">De </w:t>
            </w:r>
            <w:proofErr w:type="spellStart"/>
            <w:r w:rsidRPr="004201C2">
              <w:rPr>
                <w:rFonts w:ascii="Arial Narrow" w:hAnsi="Arial Narrow" w:cs="Arial"/>
              </w:rPr>
              <w:t>Chazal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</w:t>
            </w:r>
            <w:r w:rsidR="00F51760">
              <w:rPr>
                <w:rFonts w:ascii="Arial Narrow" w:hAnsi="Arial Narrow" w:cs="Arial"/>
              </w:rPr>
              <w:t xml:space="preserve">E. </w:t>
            </w:r>
            <w:r w:rsidRPr="004201C2">
              <w:rPr>
                <w:rFonts w:ascii="Arial Narrow" w:hAnsi="Arial Narrow" w:cs="Arial"/>
              </w:rPr>
              <w:t xml:space="preserve">, </w:t>
            </w:r>
            <w:proofErr w:type="spellStart"/>
            <w:r w:rsidR="00F51760">
              <w:rPr>
                <w:rFonts w:ascii="Arial Narrow" w:hAnsi="Arial Narrow" w:cs="Arial"/>
              </w:rPr>
              <w:t>McCarter</w:t>
            </w:r>
            <w:proofErr w:type="spellEnd"/>
            <w:r w:rsidR="00F51760">
              <w:rPr>
                <w:rFonts w:ascii="Arial Narrow" w:hAnsi="Arial Narrow" w:cs="Arial"/>
              </w:rPr>
              <w:t>, S.</w:t>
            </w:r>
            <w:r w:rsidRPr="004201C2">
              <w:rPr>
                <w:rFonts w:ascii="Arial Narrow" w:hAnsi="Arial Narrow" w:cs="Arial"/>
              </w:rPr>
              <w:t xml:space="preserve"> (2013).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EAP - A </w:t>
            </w:r>
            <w:proofErr w:type="spellStart"/>
            <w:r w:rsidRPr="004201C2">
              <w:rPr>
                <w:rFonts w:ascii="Arial Narrow" w:hAnsi="Arial Narrow" w:cs="Arial"/>
              </w:rPr>
              <w:t>course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in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English for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Purposes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(</w:t>
            </w:r>
            <w:proofErr w:type="spellStart"/>
            <w:r w:rsidR="00340D03">
              <w:rPr>
                <w:rFonts w:ascii="Arial Narrow" w:hAnsi="Arial Narrow" w:cs="Arial"/>
              </w:rPr>
              <w:t>Upper-</w:t>
            </w:r>
            <w:r w:rsidRPr="004201C2">
              <w:rPr>
                <w:rFonts w:ascii="Arial Narrow" w:hAnsi="Arial Narrow" w:cs="Arial"/>
              </w:rPr>
              <w:t>Intermediate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).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: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University Press.</w:t>
            </w:r>
          </w:p>
        </w:tc>
      </w:tr>
      <w:tr w:rsidR="00271B64" w:rsidRPr="00AC0945" w:rsidTr="00464BD8">
        <w:tc>
          <w:tcPr>
            <w:tcW w:w="2547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7A3477" w:rsidRPr="007A3477" w:rsidRDefault="007A3477" w:rsidP="007A347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7A3477">
              <w:rPr>
                <w:rFonts w:ascii="Arial Narrow" w:hAnsi="Arial Narrow" w:cs="Arial"/>
              </w:rPr>
              <w:t>McCarthy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, M., </w:t>
            </w:r>
            <w:proofErr w:type="spellStart"/>
            <w:r w:rsidRPr="007A3477">
              <w:rPr>
                <w:rFonts w:ascii="Arial Narrow" w:hAnsi="Arial Narrow" w:cs="Arial"/>
              </w:rPr>
              <w:t>O'Dell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, F. (2007). English </w:t>
            </w:r>
            <w:proofErr w:type="spellStart"/>
            <w:r w:rsidRPr="007A3477">
              <w:rPr>
                <w:rFonts w:ascii="Arial Narrow" w:hAnsi="Arial Narrow" w:cs="Arial"/>
              </w:rPr>
              <w:t>Phrasal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7A3477">
              <w:rPr>
                <w:rFonts w:ascii="Arial Narrow" w:hAnsi="Arial Narrow" w:cs="Arial"/>
              </w:rPr>
              <w:t>Verbs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  </w:t>
            </w:r>
            <w:proofErr w:type="spellStart"/>
            <w:r w:rsidRPr="007A3477">
              <w:rPr>
                <w:rFonts w:ascii="Arial Narrow" w:hAnsi="Arial Narrow" w:cs="Arial"/>
              </w:rPr>
              <w:t>in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 Use Advanced. </w:t>
            </w:r>
            <w:proofErr w:type="spellStart"/>
            <w:r w:rsidRPr="007A3477">
              <w:rPr>
                <w:rFonts w:ascii="Arial Narrow" w:hAnsi="Arial Narrow" w:cs="Arial"/>
              </w:rPr>
              <w:t>Cambridge</w:t>
            </w:r>
            <w:proofErr w:type="spellEnd"/>
            <w:r w:rsidR="00D1683D">
              <w:rPr>
                <w:rFonts w:ascii="Arial Narrow" w:hAnsi="Arial Narrow" w:cs="Arial"/>
              </w:rPr>
              <w:t>:</w:t>
            </w:r>
            <w:r w:rsidRPr="007A34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7A3477">
              <w:rPr>
                <w:rFonts w:ascii="Arial Narrow" w:hAnsi="Arial Narrow" w:cs="Arial"/>
              </w:rPr>
              <w:t>Cambridge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 University Press.</w:t>
            </w:r>
          </w:p>
          <w:p w:rsidR="007A3477" w:rsidRPr="007A3477" w:rsidRDefault="00D1683D" w:rsidP="007A347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Workman</w:t>
            </w:r>
            <w:proofErr w:type="spellEnd"/>
            <w:r>
              <w:rPr>
                <w:rFonts w:ascii="Arial Narrow" w:hAnsi="Arial Narrow" w:cs="Arial"/>
              </w:rPr>
              <w:t xml:space="preserve">, G. (1995). </w:t>
            </w:r>
            <w:proofErr w:type="spellStart"/>
            <w:r>
              <w:rPr>
                <w:rFonts w:ascii="Arial Narrow" w:hAnsi="Arial Narrow" w:cs="Arial"/>
              </w:rPr>
              <w:t>Phrasal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Verbs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Idioms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University P</w:t>
            </w:r>
            <w:r w:rsidR="007A3477" w:rsidRPr="007A3477">
              <w:rPr>
                <w:rFonts w:ascii="Arial Narrow" w:hAnsi="Arial Narrow" w:cs="Arial"/>
              </w:rPr>
              <w:t>ress.</w:t>
            </w:r>
          </w:p>
          <w:p w:rsidR="00271B64" w:rsidRPr="00957FED" w:rsidRDefault="00271B64" w:rsidP="007A347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Biber, D</w:t>
            </w:r>
            <w:r w:rsidR="00D1683D">
              <w:rPr>
                <w:rFonts w:ascii="Arial Narrow" w:hAnsi="Arial Narrow" w:cs="Arial"/>
              </w:rPr>
              <w:t>., Conrad, S., Leech, G. (2002).</w:t>
            </w:r>
            <w:r>
              <w:rPr>
                <w:rFonts w:ascii="Arial Narrow" w:hAnsi="Arial Narrow" w:cs="Arial"/>
              </w:rPr>
              <w:t xml:space="preserve"> Student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Spoken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Written</w:t>
            </w:r>
            <w:proofErr w:type="spellEnd"/>
            <w:r>
              <w:rPr>
                <w:rFonts w:ascii="Arial Narrow" w:hAnsi="Arial Narrow" w:cs="Arial"/>
              </w:rPr>
              <w:t xml:space="preserve"> English. </w:t>
            </w:r>
            <w:proofErr w:type="spellStart"/>
            <w:r w:rsidR="00B861E0">
              <w:rPr>
                <w:rFonts w:ascii="Arial Narrow" w:hAnsi="Arial Narrow" w:cs="Arial"/>
              </w:rPr>
              <w:t>Essex</w:t>
            </w:r>
            <w:proofErr w:type="spellEnd"/>
            <w:r w:rsidR="00B861E0">
              <w:rPr>
                <w:rFonts w:ascii="Arial Narrow" w:hAnsi="Arial Narrow" w:cs="Arial"/>
              </w:rPr>
              <w:t xml:space="preserve">: </w:t>
            </w:r>
            <w:proofErr w:type="spellStart"/>
            <w:r w:rsidR="00B861E0" w:rsidRPr="004201C2">
              <w:rPr>
                <w:rFonts w:ascii="Arial Narrow" w:hAnsi="Arial Narrow" w:cs="Arial"/>
              </w:rPr>
              <w:t>Pearson</w:t>
            </w:r>
            <w:proofErr w:type="spellEnd"/>
            <w:r w:rsidR="00B861E0"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="00B861E0" w:rsidRPr="004201C2">
              <w:rPr>
                <w:rFonts w:ascii="Arial Narrow" w:hAnsi="Arial Narrow" w:cs="Arial"/>
              </w:rPr>
              <w:t>Education</w:t>
            </w:r>
            <w:proofErr w:type="spellEnd"/>
            <w:r w:rsidR="00B861E0"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="00B861E0" w:rsidRPr="004201C2">
              <w:rPr>
                <w:rFonts w:ascii="Arial Narrow" w:hAnsi="Arial Narrow" w:cs="Arial"/>
              </w:rPr>
              <w:t>Limited</w:t>
            </w:r>
            <w:proofErr w:type="spellEnd"/>
            <w:r w:rsidR="00B861E0" w:rsidRPr="004201C2">
              <w:rPr>
                <w:rFonts w:ascii="Arial Narrow" w:hAnsi="Arial Narrow" w:cs="Arial"/>
              </w:rPr>
              <w:t>.</w:t>
            </w:r>
          </w:p>
          <w:p w:rsidR="00464BD8" w:rsidRPr="007A3477" w:rsidRDefault="00464BD8" w:rsidP="00464BD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7A3477">
              <w:rPr>
                <w:rFonts w:ascii="Arial Narrow" w:hAnsi="Arial Narrow" w:cs="Arial"/>
              </w:rPr>
              <w:t>Huddlestone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, R., </w:t>
            </w:r>
            <w:proofErr w:type="spellStart"/>
            <w:r w:rsidRPr="007A3477">
              <w:rPr>
                <w:rFonts w:ascii="Arial Narrow" w:hAnsi="Arial Narrow" w:cs="Arial"/>
              </w:rPr>
              <w:t>Pullum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, G. K. (2005). A </w:t>
            </w:r>
            <w:proofErr w:type="spellStart"/>
            <w:r w:rsidRPr="007A3477">
              <w:rPr>
                <w:rFonts w:ascii="Arial Narrow" w:hAnsi="Arial Narrow" w:cs="Arial"/>
              </w:rPr>
              <w:t>Student’s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7A3477">
              <w:rPr>
                <w:rFonts w:ascii="Arial Narrow" w:hAnsi="Arial Narrow" w:cs="Arial"/>
              </w:rPr>
              <w:t>Introduction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 to English </w:t>
            </w:r>
            <w:proofErr w:type="spellStart"/>
            <w:r w:rsidRPr="007A3477">
              <w:rPr>
                <w:rFonts w:ascii="Arial Narrow" w:hAnsi="Arial Narrow" w:cs="Arial"/>
              </w:rPr>
              <w:t>Grammar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. </w:t>
            </w:r>
            <w:proofErr w:type="spellStart"/>
            <w:r w:rsidRPr="007A3477">
              <w:rPr>
                <w:rFonts w:ascii="Arial Narrow" w:hAnsi="Arial Narrow" w:cs="Arial"/>
              </w:rPr>
              <w:t>Cambridge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: </w:t>
            </w:r>
            <w:proofErr w:type="spellStart"/>
            <w:r w:rsidRPr="007A3477">
              <w:rPr>
                <w:rFonts w:ascii="Arial Narrow" w:hAnsi="Arial Narrow" w:cs="Arial"/>
              </w:rPr>
              <w:t>Cambridge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 University Press.</w:t>
            </w:r>
          </w:p>
          <w:p w:rsidR="00464BD8" w:rsidRDefault="00464BD8" w:rsidP="00464BD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125EA">
              <w:rPr>
                <w:rFonts w:ascii="Arial Narrow" w:hAnsi="Arial Narrow" w:cs="Arial"/>
              </w:rPr>
              <w:t>Thomson, A.</w:t>
            </w:r>
            <w:r>
              <w:rPr>
                <w:rFonts w:ascii="Arial Narrow" w:hAnsi="Arial Narrow" w:cs="Arial"/>
              </w:rPr>
              <w:t xml:space="preserve"> </w:t>
            </w:r>
            <w:r w:rsidRPr="00C125EA">
              <w:rPr>
                <w:rFonts w:ascii="Arial Narrow" w:hAnsi="Arial Narrow" w:cs="Arial"/>
              </w:rPr>
              <w:t xml:space="preserve">J., </w:t>
            </w:r>
            <w:proofErr w:type="spellStart"/>
            <w:r w:rsidRPr="00C125EA">
              <w:rPr>
                <w:rFonts w:ascii="Arial Narrow" w:hAnsi="Arial Narrow" w:cs="Arial"/>
              </w:rPr>
              <w:t>Martinet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, A.V. (1993). A </w:t>
            </w:r>
            <w:proofErr w:type="spellStart"/>
            <w:r w:rsidRPr="00C125EA">
              <w:rPr>
                <w:rFonts w:ascii="Arial Narrow" w:hAnsi="Arial Narrow" w:cs="Arial"/>
              </w:rPr>
              <w:t>Practical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English </w:t>
            </w:r>
            <w:proofErr w:type="spellStart"/>
            <w:r w:rsidRPr="00C125EA">
              <w:rPr>
                <w:rFonts w:ascii="Arial Narrow" w:hAnsi="Arial Narrow" w:cs="Arial"/>
              </w:rPr>
              <w:t>Grammar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 </w:t>
            </w:r>
            <w:proofErr w:type="spellStart"/>
            <w:r w:rsidRPr="00C125EA">
              <w:rPr>
                <w:rFonts w:ascii="Arial Narrow" w:hAnsi="Arial Narrow" w:cs="Arial"/>
              </w:rPr>
              <w:t>Oxford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: </w:t>
            </w:r>
            <w:proofErr w:type="spellStart"/>
            <w:r w:rsidRPr="00C125EA">
              <w:rPr>
                <w:rFonts w:ascii="Arial Narrow" w:hAnsi="Arial Narrow" w:cs="Arial"/>
              </w:rPr>
              <w:t>Oxford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University Press. </w:t>
            </w:r>
          </w:p>
          <w:p w:rsidR="00464BD8" w:rsidRDefault="00464BD8" w:rsidP="00464BD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C125EA">
              <w:rPr>
                <w:rFonts w:ascii="Arial Narrow" w:hAnsi="Arial Narrow" w:cs="Arial"/>
              </w:rPr>
              <w:t>Karlovčan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, V. (2002). </w:t>
            </w:r>
            <w:proofErr w:type="spellStart"/>
            <w:r w:rsidRPr="00C125EA">
              <w:rPr>
                <w:rFonts w:ascii="Arial Narrow" w:hAnsi="Arial Narrow" w:cs="Arial"/>
              </w:rPr>
              <w:t>An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Advanced </w:t>
            </w:r>
            <w:proofErr w:type="spellStart"/>
            <w:r w:rsidRPr="00C125EA">
              <w:rPr>
                <w:rFonts w:ascii="Arial Narrow" w:hAnsi="Arial Narrow" w:cs="Arial"/>
              </w:rPr>
              <w:t>Learner's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English </w:t>
            </w:r>
            <w:proofErr w:type="spellStart"/>
            <w:r w:rsidRPr="00C125EA">
              <w:rPr>
                <w:rFonts w:ascii="Arial Narrow" w:hAnsi="Arial Narrow" w:cs="Arial"/>
              </w:rPr>
              <w:t>Grammar</w:t>
            </w:r>
            <w:proofErr w:type="spellEnd"/>
            <w:r w:rsidRPr="00C125EA">
              <w:rPr>
                <w:rFonts w:ascii="Arial Narrow" w:hAnsi="Arial Narrow" w:cs="Arial"/>
              </w:rPr>
              <w:t>. Zagreb: Profil International.</w:t>
            </w:r>
          </w:p>
          <w:p w:rsidR="00271B64" w:rsidRPr="004201C2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201C2">
              <w:rPr>
                <w:rFonts w:ascii="Arial Narrow" w:hAnsi="Arial Narrow" w:cs="Arial"/>
              </w:rPr>
              <w:t>Jordan, R. R. (2004)</w:t>
            </w:r>
            <w:r w:rsidR="00464BD8">
              <w:rPr>
                <w:rFonts w:ascii="Arial Narrow" w:hAnsi="Arial Narrow" w:cs="Arial"/>
              </w:rPr>
              <w:t>.</w:t>
            </w:r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Writing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Course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01C2">
              <w:rPr>
                <w:rFonts w:ascii="Arial Narrow" w:hAnsi="Arial Narrow" w:cs="Arial"/>
              </w:rPr>
              <w:t>Essex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: </w:t>
            </w:r>
            <w:proofErr w:type="spellStart"/>
            <w:r w:rsidRPr="004201C2">
              <w:rPr>
                <w:rFonts w:ascii="Arial Narrow" w:hAnsi="Arial Narrow" w:cs="Arial"/>
              </w:rPr>
              <w:t>Pearson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Education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Limited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4201C2">
              <w:rPr>
                <w:rFonts w:ascii="Arial Narrow" w:hAnsi="Arial Narrow" w:cs="Arial"/>
              </w:rPr>
              <w:t>Oshima</w:t>
            </w:r>
            <w:proofErr w:type="spellEnd"/>
            <w:r w:rsidRPr="004201C2">
              <w:rPr>
                <w:rFonts w:ascii="Arial Narrow" w:hAnsi="Arial Narrow" w:cs="Arial"/>
              </w:rPr>
              <w:t>, A</w:t>
            </w:r>
            <w:r w:rsidR="00464BD8">
              <w:rPr>
                <w:rFonts w:ascii="Arial Narrow" w:hAnsi="Arial Narrow" w:cs="Arial"/>
              </w:rPr>
              <w:t xml:space="preserve">., </w:t>
            </w:r>
            <w:proofErr w:type="spellStart"/>
            <w:r w:rsidR="00464BD8">
              <w:rPr>
                <w:rFonts w:ascii="Arial Narrow" w:hAnsi="Arial Narrow" w:cs="Arial"/>
              </w:rPr>
              <w:t>Hogue</w:t>
            </w:r>
            <w:proofErr w:type="spellEnd"/>
            <w:r w:rsidR="00464BD8">
              <w:rPr>
                <w:rFonts w:ascii="Arial Narrow" w:hAnsi="Arial Narrow" w:cs="Arial"/>
              </w:rPr>
              <w:t>, A</w:t>
            </w:r>
            <w:r w:rsidRPr="004201C2">
              <w:rPr>
                <w:rFonts w:ascii="Arial Narrow" w:hAnsi="Arial Narrow" w:cs="Arial"/>
              </w:rPr>
              <w:t xml:space="preserve">. (2006). </w:t>
            </w:r>
            <w:proofErr w:type="spellStart"/>
            <w:r w:rsidRPr="004201C2">
              <w:rPr>
                <w:rFonts w:ascii="Arial Narrow" w:hAnsi="Arial Narrow" w:cs="Arial"/>
              </w:rPr>
              <w:t>Introduction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to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Writing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(3rd </w:t>
            </w:r>
            <w:proofErr w:type="spellStart"/>
            <w:r w:rsidRPr="004201C2">
              <w:rPr>
                <w:rFonts w:ascii="Arial Narrow" w:hAnsi="Arial Narrow" w:cs="Arial"/>
              </w:rPr>
              <w:t>ed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.). London: </w:t>
            </w:r>
            <w:proofErr w:type="spellStart"/>
            <w:r w:rsidRPr="004201C2">
              <w:rPr>
                <w:rFonts w:ascii="Arial Narrow" w:hAnsi="Arial Narrow" w:cs="Arial"/>
              </w:rPr>
              <w:t>Pearson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Longman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271B64" w:rsidRPr="00AC0945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Dodatni nastavni materijali po izboru nastavnika </w:t>
            </w:r>
          </w:p>
        </w:tc>
      </w:tr>
      <w:tr w:rsidR="00271B64" w:rsidRPr="00AC0945" w:rsidTr="00464BD8">
        <w:tc>
          <w:tcPr>
            <w:tcW w:w="2547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www.dailymail.co.uk, www.telegraph.co.uk</w:t>
            </w:r>
          </w:p>
        </w:tc>
      </w:tr>
      <w:tr w:rsidR="00271B64" w:rsidRPr="00AC0945" w:rsidTr="00464BD8">
        <w:tc>
          <w:tcPr>
            <w:tcW w:w="2547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Samoevaluacija</w:t>
            </w:r>
            <w:proofErr w:type="spellEnd"/>
            <w:r>
              <w:rPr>
                <w:rFonts w:ascii="Arial Narrow" w:hAnsi="Arial Narrow" w:cs="Arial"/>
              </w:rPr>
              <w:t>, unutarnja i vanjska evaluacija</w:t>
            </w:r>
          </w:p>
        </w:tc>
      </w:tr>
      <w:tr w:rsidR="00271B64" w:rsidRPr="00AC0945" w:rsidTr="00464BD8">
        <w:tc>
          <w:tcPr>
            <w:tcW w:w="2547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271B64" w:rsidRPr="001D4121" w:rsidRDefault="00271B64" w:rsidP="00FF118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D4121">
              <w:rPr>
                <w:rFonts w:ascii="Arial Narrow" w:hAnsi="Arial Narrow"/>
              </w:rPr>
              <w:t>Nazočnost na predavanjima tr</w:t>
            </w:r>
            <w:r>
              <w:rPr>
                <w:rFonts w:ascii="Arial Narrow" w:hAnsi="Arial Narrow"/>
              </w:rPr>
              <w:t xml:space="preserve">eba biti najmanje 70%.  Studenti </w:t>
            </w:r>
            <w:r w:rsidRPr="001D4121">
              <w:rPr>
                <w:rFonts w:ascii="Arial Narrow" w:hAnsi="Arial Narrow"/>
              </w:rPr>
              <w:t xml:space="preserve">trebaju pravovremeno dolaziti na vježbe, izvršavati zadatke i sudjelovati u radu. </w:t>
            </w:r>
          </w:p>
        </w:tc>
      </w:tr>
      <w:tr w:rsidR="00271B64" w:rsidRPr="00AC0945" w:rsidTr="00464BD8">
        <w:tc>
          <w:tcPr>
            <w:tcW w:w="2547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Studenti pišu 2 kolokvija. Drugi kolokvij je esej. </w:t>
            </w:r>
            <w:r w:rsidRPr="002B6771">
              <w:rPr>
                <w:rFonts w:ascii="Arial Narrow" w:hAnsi="Arial Narrow" w:cs="Arial"/>
              </w:rPr>
              <w:t xml:space="preserve">Pri formiranju ocjene iz </w:t>
            </w:r>
            <w:r>
              <w:rPr>
                <w:rFonts w:ascii="Arial Narrow" w:hAnsi="Arial Narrow" w:cs="Arial"/>
              </w:rPr>
              <w:t>eseja</w:t>
            </w:r>
            <w:r w:rsidRPr="002B6771">
              <w:rPr>
                <w:rFonts w:ascii="Arial Narrow" w:hAnsi="Arial Narrow" w:cs="Arial"/>
              </w:rPr>
              <w:t xml:space="preserve"> nastavnik će u obzir uzeti sljedeće elemente: izvršenje zadatka, jasnoću i povezanost, vokabular,</w:t>
            </w:r>
            <w:r>
              <w:rPr>
                <w:rFonts w:ascii="Arial Narrow" w:hAnsi="Arial Narrow" w:cs="Arial"/>
              </w:rPr>
              <w:t xml:space="preserve"> </w:t>
            </w:r>
            <w:r w:rsidRPr="002B6771">
              <w:rPr>
                <w:rFonts w:ascii="Arial Narrow" w:hAnsi="Arial Narrow" w:cs="Arial"/>
              </w:rPr>
              <w:t xml:space="preserve">gramatiku. </w:t>
            </w:r>
          </w:p>
          <w:p w:rsidR="00464BD8" w:rsidRDefault="00464BD8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271B64" w:rsidRPr="002B6771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Konačna ocjena iz </w:t>
            </w:r>
            <w:r w:rsidRPr="002B6771">
              <w:rPr>
                <w:rFonts w:ascii="Arial Narrow" w:hAnsi="Arial Narrow" w:cs="Arial"/>
              </w:rPr>
              <w:t>pismenog ispita</w:t>
            </w:r>
            <w:r>
              <w:rPr>
                <w:rFonts w:ascii="Arial Narrow" w:hAnsi="Arial Narrow" w:cs="Arial"/>
              </w:rPr>
              <w:t>: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20% - 1. kolokvij,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20% - 2. kolokvij,</w:t>
            </w:r>
          </w:p>
          <w:p w:rsidR="00271B64" w:rsidRPr="002B6771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60%  - završni pismeni ispit.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271B64" w:rsidRPr="007F3C67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Pismeni ispit: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90-100% – izvrstan (5)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80-89 %  – vrlo dobar (4)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70-79 %– dobar (3)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60-69% – dovoljan (2)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0-59% – nedovoljan (1)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Na </w:t>
            </w:r>
            <w:r w:rsidR="00250515">
              <w:rPr>
                <w:rFonts w:ascii="Arial Narrow" w:hAnsi="Arial Narrow" w:cs="Arial"/>
              </w:rPr>
              <w:t xml:space="preserve">završnom </w:t>
            </w:r>
            <w:r>
              <w:rPr>
                <w:rFonts w:ascii="Arial Narrow" w:hAnsi="Arial Narrow" w:cs="Arial"/>
              </w:rPr>
              <w:t>usmenom ispitu studenti trebaju pokazati</w:t>
            </w:r>
            <w:r w:rsidRPr="002B6771">
              <w:rPr>
                <w:rFonts w:ascii="Arial Narrow" w:hAnsi="Arial Narrow" w:cs="Arial"/>
              </w:rPr>
              <w:t xml:space="preserve"> visoku razinu znanja</w:t>
            </w:r>
            <w:r w:rsidR="003E5E8C">
              <w:rPr>
                <w:rFonts w:ascii="Arial Narrow" w:hAnsi="Arial Narrow" w:cs="Arial"/>
              </w:rPr>
              <w:t xml:space="preserve"> (C1</w:t>
            </w:r>
            <w:r w:rsidR="00250515">
              <w:rPr>
                <w:rFonts w:ascii="Arial Narrow" w:hAnsi="Arial Narrow" w:cs="Arial"/>
              </w:rPr>
              <w:t>(C2</w:t>
            </w:r>
            <w:r w:rsidR="008F2581">
              <w:rPr>
                <w:rFonts w:ascii="Arial Narrow" w:hAnsi="Arial Narrow" w:cs="Arial"/>
              </w:rPr>
              <w:t>) u govornoj komunikaciji te uspješno reproducirati usvojeno gradivo</w:t>
            </w:r>
            <w:r w:rsidR="002A3CDF">
              <w:rPr>
                <w:rFonts w:ascii="Arial Narrow" w:hAnsi="Arial Narrow" w:cs="Arial"/>
              </w:rPr>
              <w:t>.</w:t>
            </w:r>
          </w:p>
          <w:p w:rsidR="00271B64" w:rsidRPr="00AC0945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Studenti trebaju</w:t>
            </w:r>
            <w:r w:rsidRPr="002B6771">
              <w:rPr>
                <w:rFonts w:ascii="Arial Narrow" w:hAnsi="Arial Narrow" w:cs="Arial"/>
              </w:rPr>
              <w:t xml:space="preserve"> redovito </w:t>
            </w:r>
            <w:r>
              <w:rPr>
                <w:rFonts w:ascii="Arial Narrow" w:hAnsi="Arial Narrow" w:cs="Arial"/>
              </w:rPr>
              <w:t>pisati</w:t>
            </w:r>
            <w:r w:rsidRPr="002B6771">
              <w:rPr>
                <w:rFonts w:ascii="Arial Narrow" w:hAnsi="Arial Narrow" w:cs="Arial"/>
              </w:rPr>
              <w:t xml:space="preserve"> domaće zadaće i </w:t>
            </w:r>
            <w:r>
              <w:rPr>
                <w:rFonts w:ascii="Arial Narrow" w:hAnsi="Arial Narrow" w:cs="Arial"/>
              </w:rPr>
              <w:t xml:space="preserve">aktivno sudjelovati </w:t>
            </w:r>
            <w:r w:rsidRPr="002B6771">
              <w:rPr>
                <w:rFonts w:ascii="Arial Narrow" w:hAnsi="Arial Narrow" w:cs="Arial"/>
              </w:rPr>
              <w:t>u nastavi.</w:t>
            </w:r>
          </w:p>
        </w:tc>
      </w:tr>
      <w:tr w:rsidR="00271B64" w:rsidRPr="00AC0945" w:rsidTr="00464BD8">
        <w:tc>
          <w:tcPr>
            <w:tcW w:w="2547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Način formiranja konačne ocjene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271B64" w:rsidRPr="007F3C67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Pismeni ispit: 70%</w:t>
            </w:r>
          </w:p>
          <w:p w:rsidR="00271B64" w:rsidRPr="002D4E60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</w:t>
            </w:r>
            <w:r w:rsidRPr="002D4E60">
              <w:rPr>
                <w:rFonts w:ascii="Arial Narrow" w:hAnsi="Arial Narrow" w:cs="Arial"/>
              </w:rPr>
              <w:t xml:space="preserve">smeni ispit: 20% </w:t>
            </w:r>
          </w:p>
          <w:p w:rsidR="00271B64" w:rsidRPr="00AC0945" w:rsidRDefault="00250515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Domaće</w:t>
            </w:r>
            <w:r w:rsidR="00271B64">
              <w:rPr>
                <w:rFonts w:ascii="Arial Narrow" w:hAnsi="Arial Narrow" w:cs="Arial"/>
              </w:rPr>
              <w:t xml:space="preserve"> zadaće i sudjelovanje u nastavi</w:t>
            </w:r>
            <w:r w:rsidR="00271B64" w:rsidRPr="002D4E60">
              <w:rPr>
                <w:rFonts w:ascii="Arial Narrow" w:hAnsi="Arial Narrow" w:cs="Arial"/>
              </w:rPr>
              <w:t>: 10%</w:t>
            </w:r>
          </w:p>
        </w:tc>
      </w:tr>
      <w:tr w:rsidR="00271B64" w:rsidRPr="00AC0945" w:rsidTr="00464BD8">
        <w:tc>
          <w:tcPr>
            <w:tcW w:w="2547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271B64" w:rsidRDefault="00271B64" w:rsidP="00271B64">
      <w:pPr>
        <w:jc w:val="both"/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271B64" w:rsidRPr="00D33EC3" w:rsidTr="00FF1180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271B64" w:rsidRPr="00D33EC3" w:rsidRDefault="00271B64" w:rsidP="00FF1180">
            <w:pPr>
              <w:spacing w:after="0" w:line="240" w:lineRule="auto"/>
              <w:rPr>
                <w:rFonts w:ascii="Arial Narrow" w:hAnsi="Arial Narrow"/>
              </w:rPr>
            </w:pPr>
            <w:r w:rsidRPr="00D33EC3">
              <w:rPr>
                <w:rFonts w:ascii="Arial Narrow" w:hAnsi="Arial Narrow"/>
                <w:b/>
              </w:rPr>
              <w:t>Nastavne teme</w:t>
            </w:r>
            <w:r>
              <w:rPr>
                <w:rFonts w:ascii="Arial Narrow" w:hAnsi="Arial Narrow"/>
                <w:b/>
              </w:rPr>
              <w:t>-predavanja</w:t>
            </w:r>
          </w:p>
        </w:tc>
      </w:tr>
      <w:tr w:rsidR="00271B64" w:rsidRPr="00D33EC3" w:rsidTr="00FF118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271B64" w:rsidRPr="00D33EC3" w:rsidRDefault="00271B64" w:rsidP="00FF11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271B64" w:rsidRPr="00D33EC3" w:rsidRDefault="00271B64" w:rsidP="00FF11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271B64" w:rsidRPr="00D33EC3" w:rsidRDefault="00271B64" w:rsidP="00FF11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271B64" w:rsidRPr="00D33EC3" w:rsidRDefault="00271B64" w:rsidP="00FF11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D33EC3"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B64" w:rsidRPr="0008620C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271B64" w:rsidRPr="0008620C" w:rsidTr="00FF1180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Seminari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B64" w:rsidRPr="00D022D6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42"/>
        <w:gridCol w:w="4395"/>
        <w:gridCol w:w="3685"/>
      </w:tblGrid>
      <w:tr w:rsidR="00271B64" w:rsidRPr="0008620C" w:rsidTr="00A6392E">
        <w:trPr>
          <w:trHeight w:val="91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Vježbe</w:t>
            </w:r>
          </w:p>
        </w:tc>
      </w:tr>
      <w:tr w:rsidR="00271B64" w:rsidRPr="0008620C" w:rsidTr="00A6392E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42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4395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3685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271B64" w:rsidRPr="0008620C" w:rsidTr="00A6392E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2F6D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Introduction to the course</w:t>
            </w:r>
          </w:p>
          <w:p w:rsidR="00271B64" w:rsidRDefault="00F3392F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C640D5">
              <w:rPr>
                <w:rFonts w:ascii="Times New Roman" w:hAnsi="Times New Roman"/>
                <w:sz w:val="20"/>
                <w:szCs w:val="20"/>
                <w:lang w:val="en-GB"/>
              </w:rPr>
              <w:t>Verb forms</w:t>
            </w:r>
            <w:r w:rsidR="00340D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(exercises)</w:t>
            </w:r>
            <w:r w:rsidR="00C640D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402F6D" w:rsidRDefault="00402F6D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Newspaper articles</w:t>
            </w:r>
          </w:p>
          <w:p w:rsidR="001364C2" w:rsidRDefault="001364C2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Pr="00CD0DF2" w:rsidRDefault="001364C2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4328AD" w:rsidRPr="00510D67" w:rsidRDefault="004328AD" w:rsidP="00432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4328AD" w:rsidRPr="00510D67" w:rsidRDefault="004328AD" w:rsidP="00432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Default="004328AD" w:rsidP="00432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  <w:p w:rsidR="00402F6D" w:rsidRPr="00A163D8" w:rsidRDefault="00402F6D" w:rsidP="00432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271B64" w:rsidRPr="0008620C" w:rsidTr="00A6392E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6392E" w:rsidRDefault="00A6392E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1 – People &amp; places: reading, listening, speaking, vocabulary, use of English</w:t>
            </w:r>
          </w:p>
          <w:p w:rsidR="00271B64" w:rsidRPr="00CD0DF2" w:rsidRDefault="00340D03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Academic </w:t>
            </w:r>
            <w:r w:rsidR="00CF1B3C">
              <w:rPr>
                <w:rFonts w:ascii="Times New Roman" w:hAnsi="Times New Roman"/>
                <w:sz w:val="20"/>
                <w:szCs w:val="20"/>
                <w:lang w:val="en-GB"/>
              </w:rPr>
              <w:t>w</w:t>
            </w:r>
            <w:r w:rsidR="00271B64" w:rsidRPr="00F926FD">
              <w:rPr>
                <w:rFonts w:ascii="Times New Roman" w:hAnsi="Times New Roman"/>
                <w:sz w:val="20"/>
                <w:szCs w:val="20"/>
                <w:lang w:val="en-GB"/>
              </w:rPr>
              <w:t>riting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</w:t>
            </w:r>
          </w:p>
          <w:p w:rsidR="001364C2" w:rsidRDefault="00C640D5" w:rsidP="004328AD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Nouns, Articles, Pronouns (exercises)</w:t>
            </w:r>
          </w:p>
          <w:p w:rsidR="001364C2" w:rsidRPr="00CD0DF2" w:rsidRDefault="001364C2" w:rsidP="004328AD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A6392E" w:rsidRDefault="000E5DF9" w:rsidP="00432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F9">
              <w:rPr>
                <w:rFonts w:ascii="Times New Roman" w:hAnsi="Times New Roman"/>
                <w:sz w:val="20"/>
                <w:szCs w:val="20"/>
              </w:rPr>
              <w:t xml:space="preserve">Gude, D.,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Duckworth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Rogers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, L. (2013).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Proficiency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Masterclass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6392E" w:rsidRDefault="00A6392E" w:rsidP="00432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92E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Chazal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, E. ,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McCarter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>, 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(2013).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EAP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English for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Purposes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Upper-</w:t>
            </w: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>University Press.</w:t>
            </w:r>
          </w:p>
          <w:p w:rsidR="00271B64" w:rsidRPr="00510D67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510D67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402F6D" w:rsidRDefault="00271B64" w:rsidP="002A3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  <w:r w:rsidR="00402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1B64" w:rsidRPr="0008620C" w:rsidRDefault="00402F6D" w:rsidP="002A3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271B64" w:rsidRPr="0008620C" w:rsidTr="00A6392E">
        <w:trPr>
          <w:trHeight w:val="1070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6392E" w:rsidRDefault="00A6392E" w:rsidP="0077331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6392E" w:rsidRDefault="00A6392E" w:rsidP="0077331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6392E" w:rsidRDefault="00A6392E" w:rsidP="0077331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Short story I</w:t>
            </w:r>
          </w:p>
          <w:p w:rsidR="00A6392E" w:rsidRDefault="00A6392E" w:rsidP="0077331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A6392E" w:rsidRDefault="00EE43ED" w:rsidP="0077331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Ac</w:t>
            </w:r>
            <w:r w:rsidR="00CF1B3C">
              <w:rPr>
                <w:rFonts w:ascii="Times New Roman" w:hAnsi="Times New Roman"/>
                <w:sz w:val="20"/>
                <w:szCs w:val="20"/>
                <w:lang w:val="en-GB"/>
              </w:rPr>
              <w:t>ademic w</w:t>
            </w:r>
            <w:r w:rsidR="00A6392E">
              <w:rPr>
                <w:rFonts w:ascii="Times New Roman" w:hAnsi="Times New Roman"/>
                <w:sz w:val="20"/>
                <w:szCs w:val="20"/>
                <w:lang w:val="en-GB"/>
              </w:rPr>
              <w:t>riting II</w:t>
            </w:r>
          </w:p>
          <w:p w:rsidR="001364C2" w:rsidRDefault="00C640D5" w:rsidP="0077331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Adjectives I</w:t>
            </w:r>
          </w:p>
          <w:p w:rsidR="001364C2" w:rsidRDefault="001364C2" w:rsidP="0077331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Default="001364C2" w:rsidP="0077331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Default="001364C2" w:rsidP="0077331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Default="001364C2" w:rsidP="0077331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Pr="00CD0DF2" w:rsidRDefault="001364C2" w:rsidP="0077331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EE43ED" w:rsidRDefault="00A6392E" w:rsidP="00A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A6392E" w:rsidRDefault="00A6392E" w:rsidP="00A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92E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Chazal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, E. ,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McCarter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>, 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(2013).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EAP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English for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Purposes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Upper-</w:t>
            </w: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>University Press.</w:t>
            </w:r>
          </w:p>
          <w:p w:rsidR="00A6392E" w:rsidRPr="00510D67" w:rsidRDefault="00A6392E" w:rsidP="00A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A6392E" w:rsidRPr="00510D67" w:rsidRDefault="00A6392E" w:rsidP="00A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A163D8" w:rsidRDefault="00A6392E" w:rsidP="00A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71B64" w:rsidRPr="0008620C" w:rsidTr="00A6392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8F038F" w:rsidRDefault="00EE43ED" w:rsidP="008F038F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2 – Our environment: reading, listening, speaking, vocabulary, use of English</w:t>
            </w:r>
          </w:p>
          <w:p w:rsidR="00EE43ED" w:rsidRPr="00CD0DF2" w:rsidRDefault="00EE43ED" w:rsidP="008F038F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Writing a summary</w:t>
            </w:r>
          </w:p>
          <w:p w:rsidR="001364C2" w:rsidRDefault="00C640D5" w:rsidP="00C71F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Adjectives II</w:t>
            </w:r>
          </w:p>
          <w:p w:rsidR="001364C2" w:rsidRPr="00CD0DF2" w:rsidRDefault="001364C2" w:rsidP="00C71F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EE43ED" w:rsidRDefault="00EE43ED" w:rsidP="00EE4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F9">
              <w:rPr>
                <w:rFonts w:ascii="Times New Roman" w:hAnsi="Times New Roman"/>
                <w:sz w:val="20"/>
                <w:szCs w:val="20"/>
              </w:rPr>
              <w:t xml:space="preserve">Gude, D.,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Duckworth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Rogers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, L. (2013).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Proficiency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Masterclass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E43ED" w:rsidRPr="00510D67" w:rsidRDefault="00EE43ED" w:rsidP="00EE4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EE43ED" w:rsidRPr="00510D67" w:rsidRDefault="00EE43ED" w:rsidP="00EE4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A163D8" w:rsidRDefault="00EE43ED" w:rsidP="00EE4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71B64" w:rsidRPr="0008620C" w:rsidTr="00A6392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EE43ED" w:rsidRDefault="00EE43ED" w:rsidP="00BC58F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2C49" w:rsidRDefault="007E2C49" w:rsidP="00BC58F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E43ED" w:rsidRDefault="00EE43ED" w:rsidP="00BC58F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Newspaper articles</w:t>
            </w:r>
          </w:p>
          <w:p w:rsidR="007E2C49" w:rsidRDefault="007E2C49" w:rsidP="00BC58F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EE43ED" w:rsidRDefault="00CF1B3C" w:rsidP="00EE43ED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Academic w</w:t>
            </w:r>
            <w:r w:rsidR="00EE43ED">
              <w:rPr>
                <w:rFonts w:ascii="Times New Roman" w:hAnsi="Times New Roman"/>
                <w:sz w:val="20"/>
                <w:szCs w:val="20"/>
                <w:lang w:val="en-GB"/>
              </w:rPr>
              <w:t>riting III</w:t>
            </w:r>
          </w:p>
          <w:p w:rsidR="00367E10" w:rsidRDefault="00C640D5" w:rsidP="00BC58F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Adverb forms</w:t>
            </w:r>
          </w:p>
          <w:p w:rsidR="00367E10" w:rsidRDefault="00367E10" w:rsidP="00BC58F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BC58F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BC58F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Pr="00CD0DF2" w:rsidRDefault="00367E10" w:rsidP="00BC58F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EE43ED" w:rsidRDefault="00EE43ED" w:rsidP="00EE4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EE43ED" w:rsidRDefault="00EE43ED" w:rsidP="00EE4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92E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Chazal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, E. ,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McCarter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>, 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(2013).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EAP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English for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Purposes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Upper-</w:t>
            </w: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>University Press.</w:t>
            </w:r>
          </w:p>
          <w:p w:rsidR="007E2C49" w:rsidRPr="00510D67" w:rsidRDefault="007E2C49" w:rsidP="007E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7E2C49" w:rsidRPr="00510D67" w:rsidRDefault="007E2C49" w:rsidP="007E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A163D8" w:rsidRDefault="007E2C49" w:rsidP="007E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271B64" w:rsidRPr="0008620C" w:rsidTr="00A6392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7E2C49" w:rsidRDefault="007E2C49" w:rsidP="0053741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2C49" w:rsidRDefault="007E2C49" w:rsidP="0053741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3 – Language &amp; Culture: reading, listening, speaking, vocabulary, use of English</w:t>
            </w:r>
          </w:p>
          <w:p w:rsidR="007E2C49" w:rsidRDefault="007E2C49" w:rsidP="0053741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Writing a review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367E10" w:rsidRDefault="00C640D5" w:rsidP="0053741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Adverbials I</w:t>
            </w:r>
          </w:p>
          <w:p w:rsidR="00367E10" w:rsidRDefault="00367E10" w:rsidP="0053741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53741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Pr="00CD0DF2" w:rsidRDefault="00367E10" w:rsidP="0053741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7E2C49" w:rsidRDefault="007E2C49" w:rsidP="007E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Gude, D.,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Duckworth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Rogers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, L. (2013).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Proficiency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Masterclass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2C49" w:rsidRPr="00510D67" w:rsidRDefault="007E2C49" w:rsidP="007E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C640D5" w:rsidRDefault="007E2C49" w:rsidP="007E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A163D8" w:rsidRDefault="007E2C49" w:rsidP="007E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lastRenderedPageBreak/>
              <w:t>Swan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271B64" w:rsidRPr="0008620C" w:rsidTr="00A6392E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271B64" w:rsidRDefault="00C640D5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Adverbials II</w:t>
            </w:r>
          </w:p>
          <w:p w:rsidR="008475D7" w:rsidRDefault="008475D7" w:rsidP="008475D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Short story II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TEST 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8475D7" w:rsidRPr="00510D67" w:rsidRDefault="008475D7" w:rsidP="00847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8475D7" w:rsidRPr="00510D67" w:rsidRDefault="008475D7" w:rsidP="00847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8475D7" w:rsidRDefault="008475D7" w:rsidP="00847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1B64" w:rsidRPr="00A163D8" w:rsidRDefault="008475D7" w:rsidP="00847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271B64" w:rsidRPr="0008620C" w:rsidTr="00A6392E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8105D5" w:rsidRDefault="008105D5" w:rsidP="00C640D5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4A0D9A" w:rsidRDefault="00CF1B3C" w:rsidP="00C640D5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Academic writing IV</w:t>
            </w:r>
          </w:p>
          <w:p w:rsidR="00C640D5" w:rsidRDefault="00C640D5" w:rsidP="00C640D5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Adjectives/Adverbs, comparison</w:t>
            </w:r>
          </w:p>
          <w:p w:rsidR="00367E10" w:rsidRDefault="00367E10" w:rsidP="008C058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8C058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8C058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8C058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8C058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4A0D9A" w:rsidRPr="00510D67" w:rsidRDefault="00CF1B3C" w:rsidP="004A0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92E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Chazal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, E. ,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McCarter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>, 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(2013).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EAP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English for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Purposes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Upper-</w:t>
            </w: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="004A0D9A"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="004A0D9A"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="004A0D9A"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A0D9A" w:rsidRPr="00510D67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="004A0D9A"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4A0D9A"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="004A0D9A"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4A0D9A"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="004A0D9A" w:rsidRPr="00510D67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4A0D9A" w:rsidRPr="00510D67" w:rsidRDefault="004A0D9A" w:rsidP="004A0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4A0D9A" w:rsidRPr="00A163D8" w:rsidRDefault="004A0D9A" w:rsidP="00CF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271B64" w:rsidRPr="0008620C" w:rsidTr="00A6392E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CF1B3C" w:rsidRDefault="00CF1B3C" w:rsidP="00CF1B3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 4 – Family &amp; relationships: reading, listening, speaking, vocabulary, use of English</w:t>
            </w:r>
          </w:p>
          <w:p w:rsidR="00CF1B3C" w:rsidRDefault="00CF1B3C" w:rsidP="00CF1B3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Academic writing V</w:t>
            </w:r>
          </w:p>
          <w:p w:rsidR="00367E10" w:rsidRDefault="00C640D5" w:rsidP="00EA3F8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Prepositions</w:t>
            </w:r>
          </w:p>
          <w:p w:rsidR="00367E10" w:rsidRDefault="00367E10" w:rsidP="00EA3F8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EA3F8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EA3F8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Pr="00CD0DF2" w:rsidRDefault="001364C2" w:rsidP="00EA3F8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CF1B3C" w:rsidRDefault="00CF1B3C" w:rsidP="00CF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F9">
              <w:rPr>
                <w:rFonts w:ascii="Times New Roman" w:hAnsi="Times New Roman"/>
                <w:sz w:val="20"/>
                <w:szCs w:val="20"/>
              </w:rPr>
              <w:t xml:space="preserve">Gude, D.,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Duckworth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Rogers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, L. (2013).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Proficiency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Masterclass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F1B3C" w:rsidRDefault="00CF1B3C" w:rsidP="00CF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92E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Chazal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, E. ,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McCarter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>, 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(2013).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EAP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English for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Purposes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Upper-</w:t>
            </w: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4A0D9A" w:rsidRPr="00510D67" w:rsidRDefault="004A0D9A" w:rsidP="004A0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4A0D9A" w:rsidRPr="00510D67" w:rsidRDefault="004A0D9A" w:rsidP="004A0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4A0D9A" w:rsidRPr="00A163D8" w:rsidRDefault="004A0D9A" w:rsidP="00CF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271B64" w:rsidRPr="0008620C" w:rsidTr="00A6392E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1114A" w:rsidRDefault="0071114A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Newspaper articles</w:t>
            </w:r>
          </w:p>
          <w:p w:rsidR="00CF1B3C" w:rsidRDefault="00CF1B3C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Academic writing VI</w:t>
            </w:r>
          </w:p>
          <w:p w:rsidR="00EA3F8E" w:rsidRDefault="00C640D5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Prepositions</w:t>
            </w:r>
          </w:p>
          <w:p w:rsidR="00CF1B3C" w:rsidRDefault="00CF1B3C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F1B3C" w:rsidRDefault="00CF1B3C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A3F8E" w:rsidRDefault="00EA3F8E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A3F8E" w:rsidRDefault="00EA3F8E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A3F8E" w:rsidRPr="00CD0DF2" w:rsidRDefault="00EA3F8E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71114A" w:rsidRDefault="0071114A" w:rsidP="004A0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0D9A" w:rsidRPr="00510D67" w:rsidRDefault="00CF1B3C" w:rsidP="004A0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92E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Chazal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, E. ,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McCarter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>, 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(2013).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EAP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English for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Purposes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Upper-</w:t>
            </w: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="004A0D9A"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="004A0D9A"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="004A0D9A"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A0D9A" w:rsidRPr="00510D67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="004A0D9A"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4A0D9A"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="004A0D9A"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4A0D9A"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="004A0D9A" w:rsidRPr="00510D67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4A0D9A" w:rsidRPr="00510D67" w:rsidRDefault="004A0D9A" w:rsidP="004A0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4A0D9A" w:rsidRPr="00A163D8" w:rsidRDefault="004A0D9A" w:rsidP="00CF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271B64" w:rsidRPr="0008620C" w:rsidTr="00A6392E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8105D5" w:rsidRDefault="008105D5" w:rsidP="00280CA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F1B3C" w:rsidRDefault="00CF1B3C" w:rsidP="00280CA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 5 – Safety &amp; danger: reading, listening, speaking, vocabulary, use of English</w:t>
            </w:r>
          </w:p>
          <w:p w:rsidR="001364C2" w:rsidRDefault="00280CA2" w:rsidP="00280CA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Prepositions</w:t>
            </w:r>
          </w:p>
          <w:p w:rsidR="008105D5" w:rsidRDefault="008105D5" w:rsidP="008105D5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Phrasal verbs and prepositional idioms</w:t>
            </w:r>
          </w:p>
          <w:p w:rsidR="00CF1B3C" w:rsidRDefault="00CF1B3C" w:rsidP="00280CA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F1B3C" w:rsidRDefault="00CF1B3C" w:rsidP="00280CA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F1B3C" w:rsidRDefault="00CF1B3C" w:rsidP="00280CA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F1B3C" w:rsidRPr="00CD0DF2" w:rsidRDefault="00CF1B3C" w:rsidP="00280CA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4A0D9A" w:rsidRPr="00510D67" w:rsidRDefault="00CF1B3C" w:rsidP="004A0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B3C">
              <w:rPr>
                <w:rFonts w:ascii="Times New Roman" w:hAnsi="Times New Roman"/>
                <w:sz w:val="20"/>
                <w:szCs w:val="20"/>
              </w:rPr>
              <w:t xml:space="preserve">Gude, D., </w:t>
            </w:r>
            <w:proofErr w:type="spellStart"/>
            <w:r w:rsidRPr="00CF1B3C">
              <w:rPr>
                <w:rFonts w:ascii="Times New Roman" w:hAnsi="Times New Roman"/>
                <w:sz w:val="20"/>
                <w:szCs w:val="20"/>
              </w:rPr>
              <w:t>Duckworth</w:t>
            </w:r>
            <w:proofErr w:type="spellEnd"/>
            <w:r w:rsidRPr="00CF1B3C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CF1B3C">
              <w:rPr>
                <w:rFonts w:ascii="Times New Roman" w:hAnsi="Times New Roman"/>
                <w:sz w:val="20"/>
                <w:szCs w:val="20"/>
              </w:rPr>
              <w:t>Rogers</w:t>
            </w:r>
            <w:proofErr w:type="spellEnd"/>
            <w:r w:rsidRPr="00CF1B3C">
              <w:rPr>
                <w:rFonts w:ascii="Times New Roman" w:hAnsi="Times New Roman"/>
                <w:sz w:val="20"/>
                <w:szCs w:val="20"/>
              </w:rPr>
              <w:t xml:space="preserve">, L. (2013). </w:t>
            </w:r>
            <w:proofErr w:type="spellStart"/>
            <w:r w:rsidRPr="00CF1B3C">
              <w:rPr>
                <w:rFonts w:ascii="Times New Roman" w:hAnsi="Times New Roman"/>
                <w:sz w:val="20"/>
                <w:szCs w:val="20"/>
              </w:rPr>
              <w:t>Proficiency</w:t>
            </w:r>
            <w:proofErr w:type="spellEnd"/>
            <w:r w:rsidRPr="00CF1B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B3C">
              <w:rPr>
                <w:rFonts w:ascii="Times New Roman" w:hAnsi="Times New Roman"/>
                <w:sz w:val="20"/>
                <w:szCs w:val="20"/>
              </w:rPr>
              <w:t>Masterclass</w:t>
            </w:r>
            <w:proofErr w:type="spellEnd"/>
            <w:r w:rsidRPr="00CF1B3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A0D9A"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="004A0D9A"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="004A0D9A"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A0D9A" w:rsidRPr="00510D67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="004A0D9A"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4A0D9A"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="004A0D9A"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4A0D9A"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="004A0D9A" w:rsidRPr="00510D67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4A0D9A" w:rsidRPr="00510D67" w:rsidRDefault="004A0D9A" w:rsidP="004A0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4A0D9A" w:rsidRPr="00A163D8" w:rsidRDefault="004A0D9A" w:rsidP="00CF1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271B64" w:rsidRPr="0008620C" w:rsidTr="00CF1B3C">
        <w:trPr>
          <w:trHeight w:val="168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A2429" w:rsidRDefault="000A2429" w:rsidP="00E6316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63169" w:rsidRDefault="00E63169" w:rsidP="00E6316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Phrasal verbs: In Good Hands</w:t>
            </w:r>
          </w:p>
          <w:p w:rsidR="009869CE" w:rsidRDefault="008105D5" w:rsidP="00280CA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Phrasal verbs: Floating water</w:t>
            </w:r>
            <w:r w:rsidR="004A0D9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</w:p>
          <w:p w:rsidR="000A2429" w:rsidRDefault="000A2429" w:rsidP="000A242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Short story III</w:t>
            </w:r>
          </w:p>
          <w:p w:rsidR="008105D5" w:rsidRDefault="008105D5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71B64" w:rsidRDefault="004A0D9A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="00271B64">
              <w:rPr>
                <w:rFonts w:ascii="Times New Roman" w:hAnsi="Times New Roman"/>
                <w:sz w:val="20"/>
                <w:szCs w:val="20"/>
                <w:lang w:val="en-GB"/>
              </w:rPr>
              <w:t>EST 2</w:t>
            </w:r>
          </w:p>
          <w:p w:rsidR="00367E10" w:rsidRDefault="00367E10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Pr="00CD0DF2" w:rsidRDefault="00367E10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71114A" w:rsidRDefault="0071114A" w:rsidP="00711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McCarthy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O'Dell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, F. (2007). English </w:t>
            </w: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Phrasal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Verbs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 Use Advanced. </w:t>
            </w: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Cambridge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Cambridge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  <w:p w:rsidR="008105D5" w:rsidRDefault="0071114A" w:rsidP="0081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Workman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, G. (1995). </w:t>
            </w: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Phrasal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Verbs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  <w:p w:rsidR="000A2429" w:rsidRDefault="000A2429" w:rsidP="000A2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D23"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8105D5" w:rsidRDefault="008105D5" w:rsidP="0081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5D5" w:rsidRDefault="008105D5" w:rsidP="0081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5D5" w:rsidRPr="00A163D8" w:rsidRDefault="008105D5" w:rsidP="0081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A6392E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C3D20" w:rsidRDefault="000C3D20" w:rsidP="000C3D2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 6 – Health &amp; lifestyle: reading, listening, speaking, vocabulary, use of English</w:t>
            </w:r>
          </w:p>
          <w:p w:rsidR="004A0D9A" w:rsidRDefault="00E63169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Phrasal nouns and adjectives; </w:t>
            </w:r>
            <w:r w:rsidR="004A0D9A">
              <w:rPr>
                <w:rFonts w:ascii="Times New Roman" w:hAnsi="Times New Roman"/>
                <w:sz w:val="20"/>
                <w:szCs w:val="20"/>
                <w:lang w:val="en-GB"/>
              </w:rPr>
              <w:t>Idioms using phrasal verbs</w:t>
            </w:r>
          </w:p>
          <w:p w:rsidR="00156652" w:rsidRDefault="00156652" w:rsidP="0015665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Phrasal verbs: Going by Appearances</w:t>
            </w:r>
          </w:p>
          <w:p w:rsidR="004A0D9A" w:rsidRDefault="004A0D9A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9466E3" w:rsidRDefault="009466E3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9466E3" w:rsidRPr="00CD0DF2" w:rsidRDefault="009466E3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71114A" w:rsidRDefault="000C3D20" w:rsidP="00711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B3C">
              <w:rPr>
                <w:rFonts w:ascii="Times New Roman" w:hAnsi="Times New Roman"/>
                <w:sz w:val="20"/>
                <w:szCs w:val="20"/>
              </w:rPr>
              <w:t xml:space="preserve">Gude, D., </w:t>
            </w:r>
            <w:proofErr w:type="spellStart"/>
            <w:r w:rsidRPr="00CF1B3C">
              <w:rPr>
                <w:rFonts w:ascii="Times New Roman" w:hAnsi="Times New Roman"/>
                <w:sz w:val="20"/>
                <w:szCs w:val="20"/>
              </w:rPr>
              <w:t>Duckworth</w:t>
            </w:r>
            <w:proofErr w:type="spellEnd"/>
            <w:r w:rsidRPr="00CF1B3C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CF1B3C">
              <w:rPr>
                <w:rFonts w:ascii="Times New Roman" w:hAnsi="Times New Roman"/>
                <w:sz w:val="20"/>
                <w:szCs w:val="20"/>
              </w:rPr>
              <w:t>Rogers</w:t>
            </w:r>
            <w:proofErr w:type="spellEnd"/>
            <w:r w:rsidRPr="00CF1B3C">
              <w:rPr>
                <w:rFonts w:ascii="Times New Roman" w:hAnsi="Times New Roman"/>
                <w:sz w:val="20"/>
                <w:szCs w:val="20"/>
              </w:rPr>
              <w:t xml:space="preserve">, L. (2013). </w:t>
            </w:r>
            <w:proofErr w:type="spellStart"/>
            <w:r w:rsidRPr="00CF1B3C">
              <w:rPr>
                <w:rFonts w:ascii="Times New Roman" w:hAnsi="Times New Roman"/>
                <w:sz w:val="20"/>
                <w:szCs w:val="20"/>
              </w:rPr>
              <w:t>Proficiency</w:t>
            </w:r>
            <w:proofErr w:type="spellEnd"/>
            <w:r w:rsidRPr="00CF1B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B3C">
              <w:rPr>
                <w:rFonts w:ascii="Times New Roman" w:hAnsi="Times New Roman"/>
                <w:sz w:val="20"/>
                <w:szCs w:val="20"/>
              </w:rPr>
              <w:t>Masterclass</w:t>
            </w:r>
            <w:proofErr w:type="spellEnd"/>
            <w:r w:rsidRPr="00CF1B3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1114A" w:rsidRDefault="0071114A" w:rsidP="00711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McCarthy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O'Dell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, F. (2007). English </w:t>
            </w: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Phrasal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Verbs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 Use Advanced. </w:t>
            </w: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Cambridge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Cambridge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  <w:p w:rsidR="0071114A" w:rsidRDefault="0071114A" w:rsidP="004A0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Workman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, G. (1995). </w:t>
            </w: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Phrasal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Verbs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 University Press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0D9A" w:rsidRPr="00510D67" w:rsidRDefault="004A0D9A" w:rsidP="004A0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4A0D9A" w:rsidRPr="00510D67" w:rsidRDefault="004A0D9A" w:rsidP="004A0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A163D8" w:rsidRDefault="004A0D9A" w:rsidP="004A0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271B64" w:rsidRPr="0008620C" w:rsidTr="00A6392E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466E3" w:rsidRDefault="00565D23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Short story IV</w:t>
            </w:r>
          </w:p>
          <w:p w:rsidR="008105D5" w:rsidRDefault="008105D5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New phrasal verbs</w:t>
            </w:r>
          </w:p>
          <w:p w:rsidR="00156652" w:rsidRDefault="00156652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Phrasal verbs: Crime Doesn’t Pay</w:t>
            </w:r>
          </w:p>
          <w:p w:rsidR="00156652" w:rsidRDefault="00156652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Phrasal verbs: Time</w:t>
            </w:r>
          </w:p>
          <w:p w:rsidR="00156652" w:rsidRPr="00CD0DF2" w:rsidRDefault="00156652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8105D5" w:rsidRDefault="00565D23" w:rsidP="0081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D23">
              <w:rPr>
                <w:rFonts w:ascii="Times New Roman" w:hAnsi="Times New Roman"/>
                <w:sz w:val="20"/>
                <w:szCs w:val="20"/>
              </w:rPr>
              <w:t xml:space="preserve">Dodatni materijali po izboru nastavnika </w:t>
            </w:r>
          </w:p>
          <w:p w:rsidR="008105D5" w:rsidRPr="008105D5" w:rsidRDefault="008105D5" w:rsidP="0081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05D5">
              <w:rPr>
                <w:rFonts w:ascii="Times New Roman" w:hAnsi="Times New Roman"/>
                <w:sz w:val="20"/>
                <w:szCs w:val="20"/>
              </w:rPr>
              <w:t>Phrasal</w:t>
            </w:r>
            <w:proofErr w:type="spellEnd"/>
            <w:r w:rsidRPr="008105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05D5">
              <w:rPr>
                <w:rFonts w:ascii="Times New Roman" w:hAnsi="Times New Roman"/>
                <w:sz w:val="20"/>
                <w:szCs w:val="20"/>
              </w:rPr>
              <w:t>Verbs</w:t>
            </w:r>
            <w:proofErr w:type="spellEnd"/>
            <w:r w:rsidRPr="008105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8105D5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8105D5">
              <w:rPr>
                <w:rFonts w:ascii="Times New Roman" w:hAnsi="Times New Roman"/>
                <w:sz w:val="20"/>
                <w:szCs w:val="20"/>
              </w:rPr>
              <w:t xml:space="preserve"> Use Advanced. </w:t>
            </w:r>
            <w:proofErr w:type="spellStart"/>
            <w:r w:rsidRPr="008105D5">
              <w:rPr>
                <w:rFonts w:ascii="Times New Roman" w:hAnsi="Times New Roman"/>
                <w:sz w:val="20"/>
                <w:szCs w:val="20"/>
              </w:rPr>
              <w:t>Cambridge</w:t>
            </w:r>
            <w:proofErr w:type="spellEnd"/>
            <w:r w:rsidRPr="008105D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8105D5">
              <w:rPr>
                <w:rFonts w:ascii="Times New Roman" w:hAnsi="Times New Roman"/>
                <w:sz w:val="20"/>
                <w:szCs w:val="20"/>
              </w:rPr>
              <w:t>Cambridge</w:t>
            </w:r>
            <w:proofErr w:type="spellEnd"/>
            <w:r w:rsidRPr="008105D5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  <w:p w:rsidR="00271B64" w:rsidRPr="00A163D8" w:rsidRDefault="008105D5" w:rsidP="0081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05D5">
              <w:rPr>
                <w:rFonts w:ascii="Times New Roman" w:hAnsi="Times New Roman"/>
                <w:sz w:val="20"/>
                <w:szCs w:val="20"/>
              </w:rPr>
              <w:t>Workman</w:t>
            </w:r>
            <w:proofErr w:type="spellEnd"/>
            <w:r w:rsidRPr="008105D5">
              <w:rPr>
                <w:rFonts w:ascii="Times New Roman" w:hAnsi="Times New Roman"/>
                <w:sz w:val="20"/>
                <w:szCs w:val="20"/>
              </w:rPr>
              <w:t xml:space="preserve">, G. (1995). </w:t>
            </w:r>
            <w:proofErr w:type="spellStart"/>
            <w:r w:rsidRPr="008105D5">
              <w:rPr>
                <w:rFonts w:ascii="Times New Roman" w:hAnsi="Times New Roman"/>
                <w:sz w:val="20"/>
                <w:szCs w:val="20"/>
              </w:rPr>
              <w:t>Phrasal</w:t>
            </w:r>
            <w:proofErr w:type="spellEnd"/>
            <w:r w:rsidRPr="008105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05D5">
              <w:rPr>
                <w:rFonts w:ascii="Times New Roman" w:hAnsi="Times New Roman"/>
                <w:sz w:val="20"/>
                <w:szCs w:val="20"/>
              </w:rPr>
              <w:t>Verbs</w:t>
            </w:r>
            <w:proofErr w:type="spellEnd"/>
            <w:r w:rsidRPr="008105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05D5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8105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05D5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8105D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105D5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8105D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8105D5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8105D5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271B64" w:rsidRPr="0008620C" w:rsidTr="00A6392E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A2429" w:rsidRDefault="000A2429" w:rsidP="009466E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56652" w:rsidRDefault="00565D23" w:rsidP="009466E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Phrasal verbs: memory, making progress, conflict and violence</w:t>
            </w:r>
          </w:p>
          <w:p w:rsidR="00156652" w:rsidRDefault="00156652" w:rsidP="009466E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Phrasal verbs: Crisis, What Crises?</w:t>
            </w:r>
          </w:p>
          <w:p w:rsidR="00156652" w:rsidRDefault="000A2429" w:rsidP="009466E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Revision</w:t>
            </w:r>
          </w:p>
          <w:p w:rsidR="00156652" w:rsidRDefault="00156652" w:rsidP="009466E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56652" w:rsidRDefault="00156652" w:rsidP="009466E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56652" w:rsidRDefault="00156652" w:rsidP="009466E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9466E3" w:rsidRPr="00CD0DF2" w:rsidRDefault="009466E3" w:rsidP="009466E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565D23" w:rsidRDefault="000A2429" w:rsidP="0056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565D23" w:rsidRPr="0071114A">
              <w:rPr>
                <w:rFonts w:ascii="Times New Roman" w:hAnsi="Times New Roman"/>
                <w:sz w:val="20"/>
                <w:szCs w:val="20"/>
              </w:rPr>
              <w:t>cCarthy</w:t>
            </w:r>
            <w:proofErr w:type="spellEnd"/>
            <w:r w:rsidR="00565D23" w:rsidRPr="0071114A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="00565D23" w:rsidRPr="0071114A">
              <w:rPr>
                <w:rFonts w:ascii="Times New Roman" w:hAnsi="Times New Roman"/>
                <w:sz w:val="20"/>
                <w:szCs w:val="20"/>
              </w:rPr>
              <w:t>O'Dell</w:t>
            </w:r>
            <w:proofErr w:type="spellEnd"/>
            <w:r w:rsidR="00565D23" w:rsidRPr="0071114A">
              <w:rPr>
                <w:rFonts w:ascii="Times New Roman" w:hAnsi="Times New Roman"/>
                <w:sz w:val="20"/>
                <w:szCs w:val="20"/>
              </w:rPr>
              <w:t xml:space="preserve">, F. (2007). English </w:t>
            </w:r>
            <w:proofErr w:type="spellStart"/>
            <w:r w:rsidR="00565D23" w:rsidRPr="0071114A">
              <w:rPr>
                <w:rFonts w:ascii="Times New Roman" w:hAnsi="Times New Roman"/>
                <w:sz w:val="20"/>
                <w:szCs w:val="20"/>
              </w:rPr>
              <w:t>Phrasal</w:t>
            </w:r>
            <w:proofErr w:type="spellEnd"/>
            <w:r w:rsidR="00565D23" w:rsidRPr="007111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65D23" w:rsidRPr="0071114A">
              <w:rPr>
                <w:rFonts w:ascii="Times New Roman" w:hAnsi="Times New Roman"/>
                <w:sz w:val="20"/>
                <w:szCs w:val="20"/>
              </w:rPr>
              <w:t>Verbs</w:t>
            </w:r>
            <w:proofErr w:type="spellEnd"/>
            <w:r w:rsidR="00565D23" w:rsidRPr="0071114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565D23" w:rsidRPr="0071114A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="00565D23" w:rsidRPr="0071114A">
              <w:rPr>
                <w:rFonts w:ascii="Times New Roman" w:hAnsi="Times New Roman"/>
                <w:sz w:val="20"/>
                <w:szCs w:val="20"/>
              </w:rPr>
              <w:t xml:space="preserve"> Use Advanced. </w:t>
            </w:r>
            <w:proofErr w:type="spellStart"/>
            <w:r w:rsidR="00565D23" w:rsidRPr="0071114A">
              <w:rPr>
                <w:rFonts w:ascii="Times New Roman" w:hAnsi="Times New Roman"/>
                <w:sz w:val="20"/>
                <w:szCs w:val="20"/>
              </w:rPr>
              <w:t>Cambridge</w:t>
            </w:r>
            <w:proofErr w:type="spellEnd"/>
            <w:r w:rsidR="00565D23" w:rsidRPr="0071114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565D23" w:rsidRPr="0071114A">
              <w:rPr>
                <w:rFonts w:ascii="Times New Roman" w:hAnsi="Times New Roman"/>
                <w:sz w:val="20"/>
                <w:szCs w:val="20"/>
              </w:rPr>
              <w:t>Cambridge</w:t>
            </w:r>
            <w:proofErr w:type="spellEnd"/>
            <w:r w:rsidR="00565D23" w:rsidRPr="0071114A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  <w:p w:rsidR="000A2429" w:rsidRDefault="00565D23" w:rsidP="00156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Workman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, G. (1995). </w:t>
            </w: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Phrasal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Verbs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1114A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71114A">
              <w:rPr>
                <w:rFonts w:ascii="Times New Roman" w:hAnsi="Times New Roman"/>
                <w:sz w:val="20"/>
                <w:szCs w:val="20"/>
              </w:rPr>
              <w:t xml:space="preserve"> University Press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2429" w:rsidRPr="000A2429" w:rsidRDefault="000A2429" w:rsidP="000A2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429">
              <w:rPr>
                <w:rFonts w:ascii="Times New Roman" w:hAnsi="Times New Roman"/>
                <w:sz w:val="20"/>
                <w:szCs w:val="20"/>
              </w:rPr>
              <w:t xml:space="preserve">Dodatni materijali po izboru nastavnika </w:t>
            </w:r>
          </w:p>
          <w:p w:rsidR="00156652" w:rsidRPr="00A163D8" w:rsidRDefault="00156652" w:rsidP="00156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B64" w:rsidRPr="0008620C" w:rsidRDefault="00271B64" w:rsidP="00271B64">
      <w:pPr>
        <w:pStyle w:val="ListParagraph"/>
        <w:spacing w:after="0" w:line="240" w:lineRule="auto"/>
        <w:ind w:left="5664" w:firstLine="739"/>
        <w:rPr>
          <w:rFonts w:ascii="Times New Roman" w:hAnsi="Times New Roman"/>
          <w:sz w:val="24"/>
          <w:szCs w:val="24"/>
        </w:rPr>
      </w:pPr>
    </w:p>
    <w:p w:rsidR="0081673A" w:rsidRPr="0081673A" w:rsidRDefault="00271B64" w:rsidP="0081673A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37546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Nas</w:t>
      </w:r>
      <w:bookmarkStart w:id="0" w:name="_GoBack"/>
      <w:bookmarkEnd w:id="0"/>
      <w:r w:rsidR="0045458C">
        <w:rPr>
          <w:rFonts w:ascii="Times New Roman" w:hAnsi="Times New Roman"/>
          <w:sz w:val="24"/>
          <w:szCs w:val="24"/>
        </w:rPr>
        <w:t xml:space="preserve">tavnik: </w:t>
      </w:r>
      <w:proofErr w:type="spellStart"/>
      <w:r w:rsidR="0045458C">
        <w:rPr>
          <w:rFonts w:ascii="Times New Roman" w:hAnsi="Times New Roman"/>
          <w:sz w:val="24"/>
          <w:szCs w:val="24"/>
        </w:rPr>
        <w:t>Cathy-Theresa</w:t>
      </w:r>
      <w:proofErr w:type="spellEnd"/>
      <w:r w:rsidR="00375467">
        <w:rPr>
          <w:rFonts w:ascii="Times New Roman" w:hAnsi="Times New Roman"/>
          <w:sz w:val="24"/>
          <w:szCs w:val="24"/>
        </w:rPr>
        <w:t xml:space="preserve"> Kolega</w:t>
      </w:r>
    </w:p>
    <w:sectPr w:rsidR="0081673A" w:rsidRPr="0081673A" w:rsidSect="00271B64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64"/>
    <w:rsid w:val="000A2429"/>
    <w:rsid w:val="000C3D20"/>
    <w:rsid w:val="000E5DF9"/>
    <w:rsid w:val="00114313"/>
    <w:rsid w:val="001364C2"/>
    <w:rsid w:val="00156652"/>
    <w:rsid w:val="001941E5"/>
    <w:rsid w:val="001C6AA0"/>
    <w:rsid w:val="001D4275"/>
    <w:rsid w:val="00244139"/>
    <w:rsid w:val="00250515"/>
    <w:rsid w:val="00271B64"/>
    <w:rsid w:val="002801F3"/>
    <w:rsid w:val="00280CA2"/>
    <w:rsid w:val="002A374B"/>
    <w:rsid w:val="002A3CDF"/>
    <w:rsid w:val="002D7663"/>
    <w:rsid w:val="002F7572"/>
    <w:rsid w:val="00300FDC"/>
    <w:rsid w:val="00340D03"/>
    <w:rsid w:val="00367E10"/>
    <w:rsid w:val="00375467"/>
    <w:rsid w:val="003D5E6F"/>
    <w:rsid w:val="003E5E8C"/>
    <w:rsid w:val="003F393C"/>
    <w:rsid w:val="00402F6D"/>
    <w:rsid w:val="00406C62"/>
    <w:rsid w:val="004328AD"/>
    <w:rsid w:val="0045458C"/>
    <w:rsid w:val="00464BD8"/>
    <w:rsid w:val="004A0D9A"/>
    <w:rsid w:val="0053741A"/>
    <w:rsid w:val="00537ECF"/>
    <w:rsid w:val="00565D23"/>
    <w:rsid w:val="006160E2"/>
    <w:rsid w:val="0067032F"/>
    <w:rsid w:val="006A40D5"/>
    <w:rsid w:val="006A4ABE"/>
    <w:rsid w:val="006B428F"/>
    <w:rsid w:val="0071114A"/>
    <w:rsid w:val="00773314"/>
    <w:rsid w:val="007A08FA"/>
    <w:rsid w:val="007A3477"/>
    <w:rsid w:val="007E2C49"/>
    <w:rsid w:val="008105D5"/>
    <w:rsid w:val="0081673A"/>
    <w:rsid w:val="00817416"/>
    <w:rsid w:val="008475D7"/>
    <w:rsid w:val="008B01F6"/>
    <w:rsid w:val="008C0588"/>
    <w:rsid w:val="008F038F"/>
    <w:rsid w:val="008F2581"/>
    <w:rsid w:val="00930618"/>
    <w:rsid w:val="009466E3"/>
    <w:rsid w:val="009869CE"/>
    <w:rsid w:val="00A164E4"/>
    <w:rsid w:val="00A6392E"/>
    <w:rsid w:val="00A8044F"/>
    <w:rsid w:val="00B861E0"/>
    <w:rsid w:val="00BC58F6"/>
    <w:rsid w:val="00C10640"/>
    <w:rsid w:val="00C35AEB"/>
    <w:rsid w:val="00C640D5"/>
    <w:rsid w:val="00C71FC7"/>
    <w:rsid w:val="00C810C9"/>
    <w:rsid w:val="00CF1B3C"/>
    <w:rsid w:val="00D1683D"/>
    <w:rsid w:val="00DB0973"/>
    <w:rsid w:val="00E50CDA"/>
    <w:rsid w:val="00E63169"/>
    <w:rsid w:val="00EA3F8E"/>
    <w:rsid w:val="00EE43ED"/>
    <w:rsid w:val="00F00CB7"/>
    <w:rsid w:val="00F3392F"/>
    <w:rsid w:val="00F51760"/>
    <w:rsid w:val="00F9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CEB33-AD5D-44A3-BD32-3EA67B6F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1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1947</Words>
  <Characters>11101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kdenona</dc:creator>
  <cp:lastModifiedBy>CathyLenovo</cp:lastModifiedBy>
  <cp:revision>6</cp:revision>
  <dcterms:created xsi:type="dcterms:W3CDTF">2017-06-14T16:38:00Z</dcterms:created>
  <dcterms:modified xsi:type="dcterms:W3CDTF">2017-06-14T18:55:00Z</dcterms:modified>
</cp:coreProperties>
</file>