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170B43" w:rsidRPr="00AC0945" w:rsidTr="0097146A">
        <w:trPr>
          <w:trHeight w:val="90"/>
        </w:trPr>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English Language and Literature (undergraduate)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170B43" w:rsidRPr="00AC0945" w:rsidRDefault="00376278" w:rsidP="0097146A">
            <w:pPr>
              <w:spacing w:after="0" w:line="240" w:lineRule="auto"/>
              <w:rPr>
                <w:rFonts w:ascii="Arial Narrow" w:hAnsi="Arial Narrow" w:cs="Arial"/>
              </w:rPr>
            </w:pPr>
            <w:r>
              <w:rPr>
                <w:rFonts w:ascii="Arial Narrow" w:hAnsi="Arial Narrow" w:cs="Arial"/>
                <w:lang w:val="en-GB"/>
              </w:rPr>
              <w:t xml:space="preserve">Contemporary English Language </w:t>
            </w:r>
            <w:r w:rsidR="00EC6265">
              <w:rPr>
                <w:rFonts w:ascii="Arial Narrow" w:hAnsi="Arial Narrow" w:cs="Arial"/>
                <w:lang w:val="en-GB"/>
              </w:rPr>
              <w:t>I</w:t>
            </w:r>
            <w:r>
              <w:rPr>
                <w:rFonts w:ascii="Arial Narrow" w:hAnsi="Arial Narrow" w:cs="Arial"/>
                <w:lang w:val="en-GB"/>
              </w:rPr>
              <w:t>I</w:t>
            </w:r>
            <w:r w:rsidR="00B03302">
              <w:rPr>
                <w:rFonts w:ascii="Arial Narrow" w:hAnsi="Arial Narrow" w:cs="Arial"/>
                <w:lang w:val="en-GB"/>
              </w:rPr>
              <w:t xml:space="preserve"> </w:t>
            </w:r>
            <w:r w:rsidR="00D806BC">
              <w:rPr>
                <w:rFonts w:ascii="Arial Narrow" w:hAnsi="Arial Narrow" w:cs="Arial"/>
                <w:lang w:val="en-GB"/>
              </w:rPr>
              <w:t>(exercises)</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obligatory</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170B43" w:rsidRPr="00AC0945" w:rsidRDefault="00D806BC" w:rsidP="0097146A">
            <w:pPr>
              <w:spacing w:after="0" w:line="240" w:lineRule="auto"/>
              <w:rPr>
                <w:rFonts w:ascii="Arial Narrow" w:hAnsi="Arial Narrow" w:cs="Arial"/>
              </w:rPr>
            </w:pPr>
            <w:r>
              <w:rPr>
                <w:rFonts w:ascii="Arial Narrow" w:hAnsi="Arial Narrow" w:cs="Arial"/>
                <w:lang w:val="en-GB"/>
              </w:rPr>
              <w:t>2017</w:t>
            </w:r>
            <w:r w:rsidR="00170B43"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170B43" w:rsidRPr="00AC0945" w:rsidRDefault="00B03302" w:rsidP="0097146A">
            <w:pPr>
              <w:spacing w:after="0" w:line="240" w:lineRule="auto"/>
              <w:rPr>
                <w:rFonts w:ascii="Arial Narrow" w:hAnsi="Arial Narrow" w:cs="Arial"/>
              </w:rPr>
            </w:pPr>
            <w:r>
              <w:rPr>
                <w:rFonts w:ascii="Arial Narrow" w:hAnsi="Arial Narrow" w:cs="Arial"/>
              </w:rPr>
              <w:t>I</w:t>
            </w:r>
            <w:r w:rsidR="00EC6265">
              <w:rPr>
                <w:rFonts w:ascii="Arial Narrow" w:hAnsi="Arial Narrow" w:cs="Arial"/>
              </w:rPr>
              <w:t>I</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rPr>
              <w:t>5</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170B43" w:rsidRPr="007C2AF9" w:rsidRDefault="00D806BC" w:rsidP="0097146A">
            <w:pPr>
              <w:spacing w:after="0" w:line="240" w:lineRule="auto"/>
              <w:rPr>
                <w:rFonts w:ascii="Arial Narrow" w:hAnsi="Arial Narrow" w:cs="Arial"/>
                <w:lang w:val="en-GB"/>
              </w:rPr>
            </w:pPr>
            <w:proofErr w:type="spellStart"/>
            <w:r>
              <w:rPr>
                <w:rFonts w:ascii="Arial Narrow" w:hAnsi="Arial Narrow" w:cs="Arial"/>
                <w:lang w:val="en-GB"/>
              </w:rPr>
              <w:t>Leonarda</w:t>
            </w:r>
            <w:proofErr w:type="spellEnd"/>
            <w:r>
              <w:rPr>
                <w:rFonts w:ascii="Arial Narrow" w:hAnsi="Arial Narrow" w:cs="Arial"/>
                <w:lang w:val="en-GB"/>
              </w:rPr>
              <w:t xml:space="preserve"> </w:t>
            </w:r>
            <w:proofErr w:type="spellStart"/>
            <w:r>
              <w:rPr>
                <w:rFonts w:ascii="Arial Narrow" w:hAnsi="Arial Narrow" w:cs="Arial"/>
                <w:lang w:val="en-GB"/>
              </w:rPr>
              <w:t>Lovrović</w:t>
            </w:r>
            <w:proofErr w:type="spellEnd"/>
            <w:r w:rsidR="00376278">
              <w:rPr>
                <w:rFonts w:ascii="Arial Narrow" w:hAnsi="Arial Narrow" w:cs="Arial"/>
                <w:lang w:val="en-GB"/>
              </w:rPr>
              <w:t xml:space="preserve">, </w:t>
            </w:r>
            <w:r>
              <w:rPr>
                <w:rFonts w:ascii="Arial Narrow" w:hAnsi="Arial Narrow" w:cs="Arial"/>
                <w:lang w:val="en-GB"/>
              </w:rPr>
              <w:t xml:space="preserve">senior </w:t>
            </w:r>
            <w:r w:rsidR="00170B43">
              <w:rPr>
                <w:rFonts w:ascii="Arial Narrow" w:hAnsi="Arial Narrow" w:cs="Arial"/>
                <w:lang w:val="en-GB"/>
              </w:rPr>
              <w:t>language instructor</w:t>
            </w:r>
            <w:r w:rsidR="00717336">
              <w:rPr>
                <w:rFonts w:ascii="Arial Narrow" w:hAnsi="Arial Narrow" w:cs="Arial"/>
                <w:lang w:val="en-GB"/>
              </w:rPr>
              <w:t xml:space="preserve">: Katarina </w:t>
            </w:r>
            <w:proofErr w:type="spellStart"/>
            <w:r w:rsidR="00717336">
              <w:rPr>
                <w:rFonts w:ascii="Arial Narrow" w:hAnsi="Arial Narrow" w:cs="Arial"/>
                <w:lang w:val="en-GB"/>
              </w:rPr>
              <w:t>Ćurković</w:t>
            </w:r>
            <w:proofErr w:type="spellEnd"/>
            <w:r w:rsidR="00717336">
              <w:rPr>
                <w:rFonts w:ascii="Arial Narrow" w:hAnsi="Arial Narrow" w:cs="Arial"/>
                <w:lang w:val="en-GB"/>
              </w:rPr>
              <w:t xml:space="preserve"> </w:t>
            </w:r>
            <w:proofErr w:type="spellStart"/>
            <w:r w:rsidR="00717336">
              <w:rPr>
                <w:rFonts w:ascii="Arial Narrow" w:hAnsi="Arial Narrow" w:cs="Arial"/>
                <w:lang w:val="en-GB"/>
              </w:rPr>
              <w:t>Denona</w:t>
            </w:r>
            <w:proofErr w:type="spellEnd"/>
            <w:r w:rsidR="00717336">
              <w:rPr>
                <w:rFonts w:ascii="Arial Narrow" w:hAnsi="Arial Narrow" w:cs="Arial"/>
                <w:lang w:val="en-GB"/>
              </w:rPr>
              <w:t>, language instructor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376278" w:rsidRDefault="00D806BC" w:rsidP="0097146A">
            <w:pPr>
              <w:spacing w:after="0" w:line="240" w:lineRule="auto"/>
              <w:rPr>
                <w:rFonts w:ascii="Arial Narrow" w:hAnsi="Arial Narrow" w:cs="Arial"/>
                <w:lang w:val="en-GB"/>
              </w:rPr>
            </w:pPr>
            <w:r>
              <w:rPr>
                <w:rFonts w:ascii="Arial Narrow" w:hAnsi="Arial Narrow"/>
              </w:rPr>
              <w:t>llovrovi</w:t>
            </w:r>
            <w:r w:rsidR="00376278" w:rsidRPr="00376278">
              <w:rPr>
                <w:rFonts w:ascii="Arial Narrow" w:hAnsi="Arial Narrow"/>
              </w:rPr>
              <w:t>@unizd.hr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EC6265" w:rsidP="00EC6265">
            <w:pPr>
              <w:spacing w:after="0" w:line="240" w:lineRule="auto"/>
              <w:rPr>
                <w:rFonts w:ascii="Arial Narrow" w:hAnsi="Arial Narrow" w:cs="Arial"/>
                <w:lang w:val="en-GB"/>
              </w:rPr>
            </w:pPr>
            <w:r>
              <w:rPr>
                <w:rFonts w:ascii="Arial Narrow" w:hAnsi="Arial Narrow" w:cs="Arial"/>
                <w:lang w:val="en-GB"/>
              </w:rPr>
              <w:t>Tuesday</w:t>
            </w:r>
            <w:r w:rsidR="0038614C">
              <w:rPr>
                <w:rFonts w:ascii="Arial Narrow" w:hAnsi="Arial Narrow" w:cs="Arial"/>
                <w:lang w:val="en-GB"/>
              </w:rPr>
              <w:t xml:space="preserve"> </w:t>
            </w:r>
            <w:r>
              <w:rPr>
                <w:rFonts w:ascii="Arial Narrow" w:hAnsi="Arial Narrow" w:cs="Arial"/>
                <w:lang w:val="en-GB"/>
              </w:rPr>
              <w:t>12-13, Friday 12-13</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6537F2"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170B43" w:rsidRPr="007C2AF9" w:rsidTr="0097146A">
        <w:tc>
          <w:tcPr>
            <w:tcW w:w="2418" w:type="dxa"/>
            <w:shd w:val="clear" w:color="auto" w:fill="FFFFE5"/>
            <w:vAlign w:val="center"/>
          </w:tcPr>
          <w:p w:rsidR="00170B43" w:rsidRDefault="00170B43" w:rsidP="0097146A">
            <w:pPr>
              <w:spacing w:after="0" w:line="240" w:lineRule="auto"/>
              <w:rPr>
                <w:rFonts w:ascii="Arial Narrow" w:hAnsi="Arial Narrow" w:cs="Arial"/>
                <w:b/>
              </w:rPr>
            </w:pPr>
            <w:r>
              <w:rPr>
                <w:rFonts w:ascii="Arial Narrow" w:hAnsi="Arial Narrow" w:cs="Arial"/>
                <w:b/>
              </w:rPr>
              <w:t>Teaching Workload</w:t>
            </w:r>
          </w:p>
          <w:p w:rsidR="00170B43" w:rsidRPr="00AC0945" w:rsidRDefault="00170B43" w:rsidP="0097146A">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90 </w:t>
            </w:r>
            <w:r w:rsidR="00170B43">
              <w:rPr>
                <w:rFonts w:ascii="Arial Narrow" w:hAnsi="Arial Narrow" w:cs="Arial"/>
                <w:lang w:val="en-GB"/>
              </w:rPr>
              <w:t>classes (exercises)</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170B43" w:rsidRPr="007C2AF9" w:rsidRDefault="00FE7B87" w:rsidP="00FE7B87">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The first test is a dictation, and the second test is an essay. The final written exam comprises grammar, vocabulary, reading comprehension and translation. Students who do not pass the tests are to take them as part of the final written exam in the exam period. In order to pass the exam, students are due to pass all its three aforementioned parts. The tests/the final written exam can be taken only at the scheduled time. Students are to come on time for the test/final written exam; otherwise, they will not be permitted to take it. Students who do not accept the test grades are due to take the tests as part of the final written exam. Having passed the final written exam, students are to pass the final oral exam</w:t>
            </w:r>
            <w:r w:rsidRPr="007C2AF9">
              <w:rPr>
                <w:rFonts w:ascii="Arial Narrow" w:hAnsi="Arial Narrow" w:cs="Arial"/>
                <w:lang w:val="en-GB"/>
              </w:rPr>
              <w:t xml:space="preserve">. </w:t>
            </w:r>
            <w:r>
              <w:rPr>
                <w:rFonts w:ascii="Arial Narrow" w:hAnsi="Arial Narrow" w:cs="Arial"/>
                <w:lang w:val="en-GB"/>
              </w:rPr>
              <w:t>If they do not pass the final oral exam in the winter exam period, they are to take the final written exam including dictation and essay in the autumn exam period.</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EC6265" w:rsidP="0097146A">
            <w:pPr>
              <w:spacing w:after="0" w:line="240" w:lineRule="auto"/>
              <w:jc w:val="center"/>
              <w:rPr>
                <w:rFonts w:ascii="Arial Narrow" w:hAnsi="Arial Narrow" w:cs="Arial"/>
                <w:lang w:val="en-GB"/>
              </w:rPr>
            </w:pPr>
            <w:r>
              <w:rPr>
                <w:rFonts w:ascii="Arial Narrow" w:hAnsi="Arial Narrow" w:cs="Arial"/>
                <w:lang w:val="en-GB"/>
              </w:rPr>
              <w:t>8</w:t>
            </w:r>
            <w:r w:rsidR="00170B43" w:rsidRPr="00904CF3">
              <w:rPr>
                <w:rFonts w:ascii="Arial Narrow" w:hAnsi="Arial Narrow" w:cs="Arial"/>
                <w:vertAlign w:val="superscript"/>
                <w:lang w:val="en-GB"/>
              </w:rPr>
              <w:t>th</w:t>
            </w:r>
            <w:r w:rsidR="00170B43">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00BA7DCC">
              <w:rPr>
                <w:rFonts w:ascii="Arial Narrow" w:hAnsi="Arial Narrow" w:cs="Arial"/>
                <w:lang w:val="en-GB"/>
              </w:rPr>
              <w:t xml:space="preserve"> (level C1)</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170B43"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CC4BC3">
              <w:rPr>
                <w:rFonts w:ascii="Arial Narrow" w:hAnsi="Arial Narrow" w:cs="Arial"/>
                <w:lang w:val="en-GB"/>
              </w:rPr>
              <w:t>write</w:t>
            </w:r>
            <w:r>
              <w:rPr>
                <w:rFonts w:ascii="Arial Narrow" w:hAnsi="Arial Narrow" w:cs="Arial"/>
                <w:lang w:val="en-GB"/>
              </w:rPr>
              <w:t xml:space="preserve"> reviews, essays and summaries</w:t>
            </w:r>
            <w:r w:rsidRPr="007C2AF9">
              <w:rPr>
                <w:rFonts w:ascii="Arial Narrow" w:hAnsi="Arial Narrow" w:cs="Arial"/>
                <w:lang w:val="en-GB"/>
              </w:rPr>
              <w:t>,</w:t>
            </w:r>
          </w:p>
          <w:p w:rsidR="00BA7DCC" w:rsidRPr="007C2AF9" w:rsidRDefault="00BA7DCC" w:rsidP="001345AA">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170B43" w:rsidRPr="00AC0945" w:rsidRDefault="00170B43" w:rsidP="001345AA">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170B43" w:rsidRPr="00AC0945" w:rsidRDefault="00170B43" w:rsidP="00EC6265">
            <w:pPr>
              <w:spacing w:after="0" w:line="240" w:lineRule="auto"/>
              <w:rPr>
                <w:rFonts w:ascii="Arial Narrow" w:hAnsi="Arial Narrow" w:cs="Arial"/>
              </w:rPr>
            </w:pPr>
            <w:r>
              <w:rPr>
                <w:rFonts w:ascii="Arial Narrow" w:hAnsi="Arial Narrow" w:cs="Arial"/>
                <w:lang w:val="en-GB"/>
              </w:rPr>
              <w:t xml:space="preserve">Enrolment in the </w:t>
            </w:r>
            <w:r w:rsidR="00EC6265">
              <w:rPr>
                <w:rFonts w:ascii="Arial Narrow" w:hAnsi="Arial Narrow" w:cs="Arial"/>
                <w:lang w:val="en-GB"/>
              </w:rPr>
              <w:t>2</w:t>
            </w:r>
            <w:r w:rsidR="00EC6265" w:rsidRPr="00EC6265">
              <w:rPr>
                <w:rFonts w:ascii="Arial Narrow" w:hAnsi="Arial Narrow" w:cs="Arial"/>
                <w:vertAlign w:val="superscript"/>
                <w:lang w:val="en-GB"/>
              </w:rPr>
              <w:t>nd</w:t>
            </w:r>
            <w:r w:rsidR="00EC6265">
              <w:rPr>
                <w:rFonts w:ascii="Arial Narrow" w:hAnsi="Arial Narrow" w:cs="Arial"/>
                <w:lang w:val="en-GB"/>
              </w:rPr>
              <w:t xml:space="preserve"> </w:t>
            </w:r>
            <w:r>
              <w:rPr>
                <w:rFonts w:ascii="Arial Narrow" w:hAnsi="Arial Narrow" w:cs="Arial"/>
                <w:lang w:val="en-GB"/>
              </w:rPr>
              <w:t>semester of the undergraduate study programme of English Language and Literature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170B43" w:rsidRPr="00AC0945" w:rsidRDefault="006851C9" w:rsidP="001345AA">
            <w:pPr>
              <w:spacing w:after="0" w:line="240" w:lineRule="auto"/>
              <w:jc w:val="both"/>
              <w:rPr>
                <w:rFonts w:ascii="Arial Narrow" w:hAnsi="Arial Narrow" w:cs="Arial"/>
              </w:rPr>
            </w:pPr>
            <w:r>
              <w:rPr>
                <w:rFonts w:ascii="Arial Narrow" w:hAnsi="Arial Narrow"/>
                <w:lang w:val="en-GB"/>
              </w:rPr>
              <w:t>In the course students develop their language skills on level C1. They develop their speaking skills needed for interactive communication and get acquainted with cultural norms of the English-speaking countries. Also, students practice descriptions, they express their personal attitudes on the basis of visual prompts</w:t>
            </w:r>
            <w:r w:rsidR="00D6443D">
              <w:rPr>
                <w:rFonts w:ascii="Arial Narrow" w:hAnsi="Arial Narrow"/>
                <w:lang w:val="en-GB"/>
              </w:rPr>
              <w:t xml:space="preserve"> </w:t>
            </w:r>
            <w:r>
              <w:rPr>
                <w:rFonts w:ascii="Arial Narrow" w:hAnsi="Arial Narrow"/>
                <w:lang w:val="en-GB"/>
              </w:rPr>
              <w:t>and</w:t>
            </w:r>
            <w:r w:rsidR="00D6443D">
              <w:rPr>
                <w:rFonts w:ascii="Arial Narrow" w:hAnsi="Arial Narrow"/>
                <w:lang w:val="en-GB"/>
              </w:rPr>
              <w:t xml:space="preserve"> </w:t>
            </w:r>
            <w:r>
              <w:rPr>
                <w:rFonts w:ascii="Arial Narrow" w:hAnsi="Arial Narrow"/>
                <w:lang w:val="en-GB"/>
              </w:rPr>
              <w:t>discuss</w:t>
            </w:r>
            <w:r w:rsidR="00D6443D">
              <w:rPr>
                <w:rFonts w:ascii="Arial Narrow" w:hAnsi="Arial Narrow"/>
                <w:lang w:val="en-GB"/>
              </w:rPr>
              <w:t xml:space="preserve"> </w:t>
            </w:r>
            <w:r>
              <w:rPr>
                <w:rFonts w:ascii="Arial Narrow" w:hAnsi="Arial Narrow"/>
                <w:lang w:val="en-GB"/>
              </w:rPr>
              <w:t xml:space="preserve">different topics. Students are encouraged to express their opinion and develop their critical thinking. Furthermore, the focus is on the </w:t>
            </w:r>
            <w:r>
              <w:rPr>
                <w:rFonts w:ascii="Arial Narrow" w:hAnsi="Arial Narrow"/>
                <w:lang w:val="en-GB"/>
              </w:rPr>
              <w:lastRenderedPageBreak/>
              <w:t>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w:t>
            </w:r>
            <w:r w:rsidR="00D6443D">
              <w:rPr>
                <w:rFonts w:ascii="Arial Narrow" w:hAnsi="Arial Narrow"/>
                <w:lang w:val="en-GB"/>
              </w:rPr>
              <w:t xml:space="preserve"> </w:t>
            </w:r>
            <w:r>
              <w:rPr>
                <w:rFonts w:ascii="Arial Narrow" w:hAnsi="Arial Narrow"/>
                <w:lang w:val="en-GB"/>
              </w:rPr>
              <w:t>work on basic grammatical structures systematising and classifying them in a general overview. Also, students develop learning strategies and are trained for independent work.</w:t>
            </w:r>
          </w:p>
        </w:tc>
      </w:tr>
      <w:tr w:rsidR="00170B43" w:rsidRPr="0015627B"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Thomas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Adv</w:t>
            </w:r>
            <w:r w:rsidR="00EC6265">
              <w:rPr>
                <w:rFonts w:ascii="Arial Narrow" w:hAnsi="Arial Narrow" w:cs="Arial"/>
                <w:lang w:val="hr-HR"/>
              </w:rPr>
              <w:t xml:space="preserve">anced. </w:t>
            </w:r>
            <w:proofErr w:type="spellStart"/>
            <w:r w:rsidR="00EC6265">
              <w:rPr>
                <w:rFonts w:ascii="Arial Narrow" w:hAnsi="Arial Narrow" w:cs="Arial"/>
                <w:lang w:val="hr-HR"/>
              </w:rPr>
              <w:t>Harlow</w:t>
            </w:r>
            <w:proofErr w:type="spellEnd"/>
            <w:r w:rsidR="00EC6265">
              <w:rPr>
                <w:rFonts w:ascii="Arial Narrow" w:hAnsi="Arial Narrow" w:cs="Arial"/>
                <w:lang w:val="hr-HR"/>
              </w:rPr>
              <w:t xml:space="preserve">: </w:t>
            </w:r>
            <w:proofErr w:type="spellStart"/>
            <w:r w:rsidR="00EC6265">
              <w:rPr>
                <w:rFonts w:ascii="Arial Narrow" w:hAnsi="Arial Narrow" w:cs="Arial"/>
                <w:lang w:val="hr-HR"/>
              </w:rPr>
              <w:t>Pearson</w:t>
            </w:r>
            <w:proofErr w:type="spellEnd"/>
            <w:r w:rsidR="00EC6265">
              <w:rPr>
                <w:rFonts w:ascii="Arial Narrow" w:hAnsi="Arial Narrow" w:cs="Arial"/>
                <w:lang w:val="hr-HR"/>
              </w:rPr>
              <w:t>. (</w:t>
            </w:r>
            <w:proofErr w:type="spellStart"/>
            <w:r w:rsidR="00EC6265">
              <w:rPr>
                <w:rFonts w:ascii="Arial Narrow" w:hAnsi="Arial Narrow" w:cs="Arial"/>
                <w:lang w:val="hr-HR"/>
              </w:rPr>
              <w:t>units</w:t>
            </w:r>
            <w:proofErr w:type="spellEnd"/>
            <w:r w:rsidR="00EC6265">
              <w:rPr>
                <w:rFonts w:ascii="Arial Narrow" w:hAnsi="Arial Narrow" w:cs="Arial"/>
                <w:lang w:val="hr-HR"/>
              </w:rPr>
              <w:t xml:space="preserve"> 7- 12</w:t>
            </w:r>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170B43" w:rsidRPr="0015627B" w:rsidRDefault="00D806BC" w:rsidP="00D806BC">
            <w:pPr>
              <w:widowControl w:val="0"/>
              <w:autoSpaceDE w:val="0"/>
              <w:autoSpaceDN w:val="0"/>
              <w:adjustRightInd w:val="0"/>
              <w:spacing w:after="0" w:line="289" w:lineRule="exact"/>
              <w:jc w:val="both"/>
              <w:rPr>
                <w:rFonts w:ascii="Arial Narrow" w:hAnsi="Arial Narrow"/>
                <w:lang w:val="en-GB"/>
              </w:rPr>
            </w:pPr>
            <w:r>
              <w:rPr>
                <w:rFonts w:ascii="Arial Narrow" w:hAnsi="Arial Narrow" w:cs="Arial"/>
                <w:lang w:val="hr-HR"/>
              </w:rPr>
              <w:t xml:space="preserve">Martinović, A. </w:t>
            </w:r>
            <w:r w:rsidR="00376278" w:rsidRPr="00376278">
              <w:rPr>
                <w:rFonts w:ascii="Arial Narrow" w:hAnsi="Arial Narrow" w:cs="Arial"/>
                <w:lang w:val="hr-HR"/>
              </w:rPr>
              <w:t xml:space="preserve">(2016). </w:t>
            </w:r>
            <w:proofErr w:type="spellStart"/>
            <w:r w:rsidR="00376278" w:rsidRPr="00376278">
              <w:rPr>
                <w:rFonts w:ascii="Arial Narrow" w:hAnsi="Arial Narrow" w:cs="Arial"/>
                <w:lang w:val="hr-HR"/>
              </w:rPr>
              <w:t>An</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Introduction</w:t>
            </w:r>
            <w:proofErr w:type="spellEnd"/>
            <w:r w:rsidR="00376278" w:rsidRPr="00376278">
              <w:rPr>
                <w:rFonts w:ascii="Arial Narrow" w:hAnsi="Arial Narrow" w:cs="Arial"/>
                <w:lang w:val="hr-HR"/>
              </w:rPr>
              <w:t xml:space="preserve"> to </w:t>
            </w:r>
            <w:proofErr w:type="spellStart"/>
            <w:r w:rsidR="00376278" w:rsidRPr="00376278">
              <w:rPr>
                <w:rFonts w:ascii="Arial Narrow" w:hAnsi="Arial Narrow" w:cs="Arial"/>
                <w:lang w:val="hr-HR"/>
              </w:rPr>
              <w:t>Academic</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Writing</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Course</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booklet</w:t>
            </w:r>
            <w:proofErr w:type="spellEnd"/>
            <w:r w:rsidR="00376278" w:rsidRPr="00376278">
              <w:rPr>
                <w:rFonts w:ascii="Arial Narrow" w:hAnsi="Arial Narrow" w:cs="Arial"/>
                <w:lang w:val="hr-HR"/>
              </w:rPr>
              <w:t xml:space="preserve">/Studentska skripta) Zadar: Sveučilište u Zadru .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Wright, J. (1999). </w:t>
            </w:r>
            <w:proofErr w:type="spellStart"/>
            <w:r w:rsidRPr="00376278">
              <w:rPr>
                <w:rFonts w:ascii="Arial Narrow" w:hAnsi="Arial Narrow" w:cs="Arial"/>
                <w:lang w:val="hr-HR"/>
              </w:rPr>
              <w:t>Idioms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Organiser</w:t>
            </w:r>
            <w:proofErr w:type="spellEnd"/>
            <w:r w:rsidRPr="00376278">
              <w:rPr>
                <w:rFonts w:ascii="Arial Narrow" w:hAnsi="Arial Narrow" w:cs="Arial"/>
                <w:lang w:val="hr-HR"/>
              </w:rPr>
              <w:t xml:space="preserve">. Boston: LTP </w:t>
            </w:r>
            <w:proofErr w:type="spellStart"/>
            <w:r w:rsidRPr="00376278">
              <w:rPr>
                <w:rFonts w:ascii="Arial Narrow" w:hAnsi="Arial Narrow" w:cs="Arial"/>
                <w:lang w:val="hr-HR"/>
              </w:rPr>
              <w:t>Language</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English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2C789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Thomson, A.J.,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A.V.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2C7898" w:rsidRPr="002C7898" w:rsidRDefault="002C7898" w:rsidP="001345AA">
            <w:pPr>
              <w:spacing w:after="0" w:line="240" w:lineRule="auto"/>
              <w:jc w:val="both"/>
              <w:rPr>
                <w:rFonts w:ascii="Arial Narrow" w:hAnsi="Arial Narrow" w:cs="Arial"/>
              </w:rPr>
            </w:pPr>
            <w:r>
              <w:rPr>
                <w:rFonts w:ascii="Arial Narrow" w:hAnsi="Arial Narrow" w:cs="Arial"/>
              </w:rPr>
              <w:t>Paterson, Ken, Wedge, Roberta. (2013). Oxford Grammar for EAP.</w:t>
            </w:r>
            <w:r w:rsidRPr="00C125EA">
              <w:rPr>
                <w:rFonts w:ascii="Arial Narrow" w:hAnsi="Arial Narrow" w:cs="Arial"/>
              </w:rPr>
              <w:t xml:space="preserve"> Oxford: Oxford University Press. </w:t>
            </w:r>
          </w:p>
          <w:p w:rsidR="00170B43" w:rsidRDefault="00376278" w:rsidP="003B42E9">
            <w:pPr>
              <w:spacing w:after="0" w:line="240" w:lineRule="auto"/>
              <w:jc w:val="both"/>
              <w:rPr>
                <w:rFonts w:ascii="Arial Narrow" w:hAnsi="Arial Narrow" w:cs="Arial"/>
                <w:lang w:val="hr-HR"/>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Advanced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Zagreb: Profil International.</w:t>
            </w:r>
          </w:p>
          <w:p w:rsidR="003B42E9" w:rsidRPr="007C2AF9" w:rsidRDefault="003B42E9" w:rsidP="003B42E9">
            <w:pPr>
              <w:spacing w:after="0" w:line="240" w:lineRule="auto"/>
              <w:jc w:val="both"/>
              <w:rPr>
                <w:rFonts w:ascii="Arial Narrow" w:hAnsi="Arial Narrow" w:cs="Arial"/>
                <w:lang w:val="en-GB"/>
              </w:rPr>
            </w:pPr>
            <w:proofErr w:type="spellStart"/>
            <w:r>
              <w:rPr>
                <w:rFonts w:ascii="Arial Narrow" w:hAnsi="Arial Narrow" w:cs="Arial"/>
                <w:lang w:val="hr-HR"/>
              </w:rPr>
              <w:t>Teacher-made</w:t>
            </w:r>
            <w:proofErr w:type="spellEnd"/>
            <w:r>
              <w:rPr>
                <w:rFonts w:ascii="Arial Narrow" w:hAnsi="Arial Narrow" w:cs="Arial"/>
                <w:lang w:val="hr-HR"/>
              </w:rPr>
              <w:t xml:space="preserve"> </w:t>
            </w:r>
            <w:proofErr w:type="spellStart"/>
            <w:r>
              <w:rPr>
                <w:rFonts w:ascii="Arial Narrow" w:hAnsi="Arial Narrow" w:cs="Arial"/>
                <w:lang w:val="hr-HR"/>
              </w:rPr>
              <w:t>materials</w:t>
            </w:r>
            <w:proofErr w:type="spellEnd"/>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170B43" w:rsidRPr="007C2AF9" w:rsidRDefault="00170B43" w:rsidP="0097146A">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2B7F98" w:rsidRPr="007C2AF9" w:rsidRDefault="002B7F98" w:rsidP="002B7F98">
            <w:pPr>
              <w:spacing w:after="0" w:line="240" w:lineRule="auto"/>
              <w:rPr>
                <w:rFonts w:ascii="Arial Narrow" w:hAnsi="Arial Narrow" w:cs="Arial"/>
                <w:lang w:val="en-GB"/>
              </w:rPr>
            </w:pPr>
            <w:r>
              <w:rPr>
                <w:rFonts w:ascii="Arial Narrow" w:hAnsi="Arial Narrow" w:cs="Arial"/>
                <w:lang w:val="en-GB"/>
              </w:rPr>
              <w:t>The final written exam grade</w:t>
            </w:r>
            <w:r w:rsidRPr="007C2AF9">
              <w:rPr>
                <w:rFonts w:ascii="Arial Narrow" w:hAnsi="Arial Narrow" w:cs="Arial"/>
                <w:lang w:val="en-GB"/>
              </w:rPr>
              <w:t>:</w:t>
            </w:r>
          </w:p>
          <w:p w:rsidR="002B7F98" w:rsidRPr="007C2AF9" w:rsidRDefault="002B7F98" w:rsidP="002B7F98">
            <w:pPr>
              <w:spacing w:after="0" w:line="240" w:lineRule="auto"/>
              <w:rPr>
                <w:rFonts w:ascii="Arial Narrow" w:hAnsi="Arial Narrow" w:cs="Arial"/>
                <w:lang w:val="en-GB"/>
              </w:rPr>
            </w:pPr>
            <w:r>
              <w:rPr>
                <w:rFonts w:ascii="Arial Narrow" w:hAnsi="Arial Narrow" w:cs="Arial"/>
                <w:lang w:val="en-GB"/>
              </w:rPr>
              <w:t>7</w:t>
            </w:r>
            <w:r w:rsidRPr="007C2AF9">
              <w:rPr>
                <w:rFonts w:ascii="Arial Narrow" w:hAnsi="Arial Narrow" w:cs="Arial"/>
                <w:lang w:val="en-GB"/>
              </w:rPr>
              <w:t xml:space="preserve">0%  - </w:t>
            </w:r>
            <w:r>
              <w:rPr>
                <w:rFonts w:ascii="Arial Narrow" w:hAnsi="Arial Narrow" w:cs="Arial"/>
                <w:lang w:val="en-GB"/>
              </w:rPr>
              <w:t>grammar, vocabulary, reading comprehension, translation</w:t>
            </w:r>
            <w:r w:rsidRPr="007C2AF9">
              <w:rPr>
                <w:rFonts w:ascii="Arial Narrow" w:hAnsi="Arial Narrow" w:cs="Arial"/>
                <w:lang w:val="en-GB"/>
              </w:rPr>
              <w:t>,</w:t>
            </w:r>
          </w:p>
          <w:p w:rsidR="002B7F98" w:rsidRPr="007C2AF9" w:rsidRDefault="002B7F98" w:rsidP="002B7F98">
            <w:pPr>
              <w:spacing w:after="0" w:line="240" w:lineRule="auto"/>
              <w:rPr>
                <w:rFonts w:ascii="Arial Narrow" w:hAnsi="Arial Narrow" w:cs="Arial"/>
                <w:lang w:val="en-GB"/>
              </w:rPr>
            </w:pPr>
            <w:r>
              <w:rPr>
                <w:rFonts w:ascii="Arial Narrow" w:hAnsi="Arial Narrow" w:cs="Arial"/>
                <w:lang w:val="en-GB"/>
              </w:rPr>
              <w:t>2</w:t>
            </w:r>
            <w:r w:rsidRPr="007C2AF9">
              <w:rPr>
                <w:rFonts w:ascii="Arial Narrow" w:hAnsi="Arial Narrow" w:cs="Arial"/>
                <w:lang w:val="en-GB"/>
              </w:rPr>
              <w:t xml:space="preserve">0% - </w:t>
            </w:r>
            <w:r>
              <w:rPr>
                <w:rFonts w:ascii="Arial Narrow" w:hAnsi="Arial Narrow" w:cs="Arial"/>
                <w:lang w:val="en-GB"/>
              </w:rPr>
              <w:t>essay</w:t>
            </w:r>
            <w:r w:rsidRPr="007C2AF9">
              <w:rPr>
                <w:rFonts w:ascii="Arial Narrow" w:hAnsi="Arial Narrow" w:cs="Arial"/>
                <w:lang w:val="en-GB"/>
              </w:rPr>
              <w:t>,</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10% - </w:t>
            </w:r>
            <w:r>
              <w:rPr>
                <w:rFonts w:ascii="Arial Narrow" w:hAnsi="Arial Narrow" w:cs="Arial"/>
                <w:lang w:val="en-GB"/>
              </w:rPr>
              <w:t>dictation</w:t>
            </w:r>
            <w:r w:rsidRPr="007C2AF9">
              <w:rPr>
                <w:rFonts w:ascii="Arial Narrow" w:hAnsi="Arial Narrow" w:cs="Arial"/>
                <w:lang w:val="en-GB"/>
              </w:rPr>
              <w:t xml:space="preserve">. </w:t>
            </w:r>
          </w:p>
          <w:p w:rsidR="00041B5A" w:rsidRDefault="00041B5A" w:rsidP="00041B5A">
            <w:pPr>
              <w:spacing w:after="0" w:line="240" w:lineRule="auto"/>
              <w:rPr>
                <w:rFonts w:ascii="Arial Narrow" w:hAnsi="Arial Narrow" w:cs="Arial"/>
                <w:lang w:val="en-GB"/>
              </w:rPr>
            </w:pP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Dictation</w:t>
            </w:r>
            <w:r w:rsidRPr="007C2AF9">
              <w:rPr>
                <w:rFonts w:ascii="Arial Narrow" w:hAnsi="Arial Narrow" w:cs="Arial"/>
                <w:lang w:val="en-GB"/>
              </w:rPr>
              <w:t>:</w:t>
            </w: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0 - 4</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excellent</w:t>
            </w:r>
            <w:r w:rsidRPr="007C2AF9">
              <w:rPr>
                <w:rFonts w:ascii="Arial Narrow" w:hAnsi="Arial Narrow" w:cs="Arial"/>
                <w:lang w:val="en-GB"/>
              </w:rPr>
              <w:t xml:space="preserve"> (5),</w:t>
            </w: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5 - 8</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very good</w:t>
            </w:r>
            <w:r w:rsidRPr="007C2AF9">
              <w:rPr>
                <w:rFonts w:ascii="Arial Narrow" w:hAnsi="Arial Narrow" w:cs="Arial"/>
                <w:lang w:val="en-GB"/>
              </w:rPr>
              <w:t xml:space="preserve"> (4),</w:t>
            </w: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9 - 12</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good</w:t>
            </w:r>
            <w:r w:rsidRPr="007C2AF9">
              <w:rPr>
                <w:rFonts w:ascii="Arial Narrow" w:hAnsi="Arial Narrow" w:cs="Arial"/>
                <w:lang w:val="en-GB"/>
              </w:rPr>
              <w:t xml:space="preserve"> (3),</w:t>
            </w: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13 - 16</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sufficient</w:t>
            </w:r>
            <w:r w:rsidRPr="007C2AF9">
              <w:rPr>
                <w:rFonts w:ascii="Arial Narrow" w:hAnsi="Arial Narrow" w:cs="Arial"/>
                <w:lang w:val="en-GB"/>
              </w:rPr>
              <w:t xml:space="preserve"> (2),</w:t>
            </w: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17</w:t>
            </w:r>
            <w:r w:rsidRPr="007C2AF9">
              <w:rPr>
                <w:rFonts w:ascii="Arial Narrow" w:hAnsi="Arial Narrow" w:cs="Arial"/>
                <w:lang w:val="en-GB"/>
              </w:rPr>
              <w:t xml:space="preserve"> </w:t>
            </w:r>
            <w:r>
              <w:rPr>
                <w:rFonts w:ascii="Arial Narrow" w:hAnsi="Arial Narrow" w:cs="Arial"/>
                <w:lang w:val="en-GB"/>
              </w:rPr>
              <w:t>+ errors</w:t>
            </w:r>
            <w:r w:rsidRPr="007C2AF9">
              <w:rPr>
                <w:rFonts w:ascii="Arial Narrow" w:hAnsi="Arial Narrow" w:cs="Arial"/>
                <w:lang w:val="en-GB"/>
              </w:rPr>
              <w:t xml:space="preserve"> - </w:t>
            </w:r>
            <w:r>
              <w:rPr>
                <w:rFonts w:ascii="Arial Narrow" w:hAnsi="Arial Narrow" w:cs="Arial"/>
                <w:lang w:val="en-GB"/>
              </w:rPr>
              <w:t>fail</w:t>
            </w:r>
            <w:r w:rsidRPr="007C2AF9">
              <w:rPr>
                <w:rFonts w:ascii="Arial Narrow" w:hAnsi="Arial Narrow" w:cs="Arial"/>
                <w:lang w:val="en-GB"/>
              </w:rPr>
              <w:t xml:space="preserve"> (1).</w:t>
            </w:r>
          </w:p>
          <w:p w:rsidR="00041B5A" w:rsidRPr="007C2AF9" w:rsidRDefault="00041B5A" w:rsidP="00041B5A">
            <w:pPr>
              <w:spacing w:after="0" w:line="240" w:lineRule="auto"/>
              <w:rPr>
                <w:rFonts w:ascii="Arial Narrow" w:hAnsi="Arial Narrow" w:cs="Arial"/>
                <w:lang w:val="en-GB"/>
              </w:rPr>
            </w:pPr>
          </w:p>
          <w:p w:rsidR="00041B5A" w:rsidRPr="007C2AF9" w:rsidRDefault="00041B5A" w:rsidP="00041B5A">
            <w:pPr>
              <w:spacing w:after="0" w:line="240" w:lineRule="auto"/>
              <w:rPr>
                <w:rFonts w:ascii="Arial Narrow" w:hAnsi="Arial Narrow" w:cs="Arial"/>
                <w:lang w:val="en-GB"/>
              </w:rPr>
            </w:pPr>
            <w:r>
              <w:rPr>
                <w:rFonts w:ascii="Arial Narrow" w:hAnsi="Arial Narrow" w:cs="Arial"/>
                <w:lang w:val="en-GB"/>
              </w:rPr>
              <w:t xml:space="preserve">Essay:  Task completion, coherence and cohesion, vocabulary and grammar </w:t>
            </w:r>
            <w:r>
              <w:rPr>
                <w:rFonts w:ascii="Arial Narrow" w:hAnsi="Arial Narrow" w:cs="Arial"/>
                <w:lang w:val="en-GB"/>
              </w:rPr>
              <w:lastRenderedPageBreak/>
              <w:t>will be assessed.</w:t>
            </w:r>
            <w:r w:rsidRPr="007C2AF9">
              <w:rPr>
                <w:rFonts w:ascii="Arial Narrow" w:hAnsi="Arial Narrow" w:cs="Arial"/>
                <w:lang w:val="en-GB"/>
              </w:rPr>
              <w:t xml:space="preserve"> </w:t>
            </w:r>
          </w:p>
          <w:p w:rsidR="002B7F98" w:rsidRPr="007C2AF9" w:rsidRDefault="002B7F98" w:rsidP="002B7F98">
            <w:pPr>
              <w:spacing w:after="0" w:line="240" w:lineRule="auto"/>
              <w:rPr>
                <w:rFonts w:ascii="Arial Narrow" w:hAnsi="Arial Narrow" w:cs="Arial"/>
                <w:lang w:val="en-GB"/>
              </w:rPr>
            </w:pPr>
            <w:r>
              <w:rPr>
                <w:rFonts w:ascii="Arial Narrow" w:hAnsi="Arial Narrow" w:cs="Arial"/>
                <w:lang w:val="en-GB"/>
              </w:rPr>
              <w:t>The final exam (grammar, vocabulary, reading comprehension, translation)</w:t>
            </w:r>
            <w:r w:rsidRPr="007C2AF9">
              <w:rPr>
                <w:rFonts w:ascii="Arial Narrow" w:hAnsi="Arial Narrow" w:cs="Arial"/>
                <w:lang w:val="en-GB"/>
              </w:rPr>
              <w:t>:</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2B7F98" w:rsidRPr="007C2AF9" w:rsidRDefault="002B7F98" w:rsidP="002B7F98">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2B7F98" w:rsidRPr="002B6771" w:rsidRDefault="002B7F98" w:rsidP="002B7F98">
            <w:pPr>
              <w:spacing w:after="0" w:line="240" w:lineRule="auto"/>
              <w:rPr>
                <w:rFonts w:ascii="Arial Narrow" w:hAnsi="Arial Narrow" w:cs="Arial"/>
              </w:rPr>
            </w:pPr>
          </w:p>
          <w:p w:rsidR="002B7F98" w:rsidRPr="007C2AF9" w:rsidRDefault="002B7F98" w:rsidP="002B7F98">
            <w:pPr>
              <w:spacing w:after="0" w:line="240" w:lineRule="auto"/>
              <w:rPr>
                <w:rFonts w:ascii="Arial Narrow" w:hAnsi="Arial Narrow" w:cs="Arial"/>
                <w:lang w:val="en-GB"/>
              </w:rPr>
            </w:pPr>
            <w:r>
              <w:rPr>
                <w:rFonts w:ascii="Arial Narrow" w:hAnsi="Arial Narrow" w:cs="Arial"/>
                <w:lang w:val="en-GB"/>
              </w:rPr>
              <w:t>In the final oral exam students are expected to show a high level of competence in oral communication (C1/C2) as well as to talk about grammatical structures and various topics</w:t>
            </w:r>
            <w:r w:rsidRPr="007C2AF9">
              <w:rPr>
                <w:rFonts w:ascii="Arial Narrow" w:hAnsi="Arial Narrow" w:cs="Arial"/>
                <w:lang w:val="en-GB"/>
              </w:rPr>
              <w:t>.</w:t>
            </w:r>
          </w:p>
          <w:p w:rsidR="002B7F98" w:rsidRPr="007C2AF9" w:rsidRDefault="002B7F98" w:rsidP="002B7F98">
            <w:pPr>
              <w:spacing w:after="0" w:line="240" w:lineRule="auto"/>
              <w:rPr>
                <w:rFonts w:ascii="Arial Narrow" w:hAnsi="Arial Narrow" w:cs="Arial"/>
                <w:lang w:val="en-GB"/>
              </w:rPr>
            </w:pPr>
          </w:p>
          <w:p w:rsidR="00170B43" w:rsidRPr="007C2AF9" w:rsidRDefault="002B7F98" w:rsidP="0097146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the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Final Grade Calculation</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170B43" w:rsidRDefault="00170B43" w:rsidP="0097146A">
            <w:pPr>
              <w:spacing w:after="0" w:line="240" w:lineRule="auto"/>
              <w:rPr>
                <w:rFonts w:ascii="Arial Narrow" w:hAnsi="Arial Narrow" w:cs="Arial"/>
                <w:lang w:val="en-GB"/>
              </w:rPr>
            </w:pPr>
            <w:r>
              <w:rPr>
                <w:rFonts w:ascii="Arial Narrow" w:hAnsi="Arial Narrow" w:cs="Arial"/>
                <w:lang w:val="en-GB"/>
              </w:rPr>
              <w:t>Homework / participation</w:t>
            </w:r>
            <w:r w:rsidRPr="007C2AF9">
              <w:rPr>
                <w:rFonts w:ascii="Arial Narrow" w:hAnsi="Arial Narrow" w:cs="Arial"/>
                <w:lang w:val="en-GB"/>
              </w:rPr>
              <w:t xml:space="preserve">: 10% </w:t>
            </w:r>
          </w:p>
          <w:p w:rsidR="00041B5A" w:rsidRDefault="00041B5A" w:rsidP="00041B5A">
            <w:pPr>
              <w:spacing w:after="0" w:line="240" w:lineRule="auto"/>
              <w:rPr>
                <w:rFonts w:ascii="Arial Narrow" w:hAnsi="Arial Narrow" w:cs="Arial"/>
                <w:lang w:val="en-GB"/>
              </w:rPr>
            </w:pPr>
          </w:p>
          <w:p w:rsidR="00041B5A" w:rsidRPr="007C2AF9" w:rsidRDefault="00041B5A" w:rsidP="00041B5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041B5A" w:rsidRPr="007C2AF9" w:rsidRDefault="00041B5A" w:rsidP="00041B5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041B5A" w:rsidRPr="007C2AF9" w:rsidRDefault="00041B5A" w:rsidP="00041B5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041B5A" w:rsidRPr="007C2AF9" w:rsidRDefault="00041B5A" w:rsidP="00041B5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041B5A" w:rsidRPr="007C2AF9" w:rsidRDefault="00041B5A" w:rsidP="00041B5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 (1)</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t>
            </w:r>
          </w:p>
        </w:tc>
      </w:tr>
    </w:tbl>
    <w:p w:rsidR="00206A67" w:rsidRDefault="00206A67"/>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6537F2" w:rsidRPr="00D33EC3" w:rsidTr="000815F9">
        <w:trPr>
          <w:trHeight w:val="91"/>
        </w:trPr>
        <w:tc>
          <w:tcPr>
            <w:tcW w:w="9467" w:type="dxa"/>
            <w:gridSpan w:val="4"/>
            <w:tcBorders>
              <w:bottom w:val="single" w:sz="4" w:space="0" w:color="auto"/>
            </w:tcBorders>
            <w:shd w:val="clear" w:color="auto" w:fill="FFFFE5"/>
          </w:tcPr>
          <w:p w:rsidR="006537F2" w:rsidRPr="00D33EC3" w:rsidRDefault="006537F2" w:rsidP="000815F9">
            <w:pPr>
              <w:spacing w:after="0" w:line="240" w:lineRule="auto"/>
              <w:rPr>
                <w:rFonts w:ascii="Arial Narrow" w:hAnsi="Arial Narrow"/>
              </w:rPr>
            </w:pPr>
            <w:r>
              <w:rPr>
                <w:rFonts w:ascii="Arial Narrow" w:hAnsi="Arial Narrow"/>
                <w:b/>
              </w:rPr>
              <w:t>Topics - Lectures</w:t>
            </w:r>
          </w:p>
        </w:tc>
      </w:tr>
      <w:tr w:rsidR="006537F2" w:rsidRPr="00D33EC3" w:rsidTr="000815F9">
        <w:trPr>
          <w:trHeight w:val="91"/>
        </w:trPr>
        <w:tc>
          <w:tcPr>
            <w:tcW w:w="654" w:type="dxa"/>
            <w:shd w:val="clear" w:color="auto" w:fill="FFFFE5"/>
            <w:vAlign w:val="center"/>
          </w:tcPr>
          <w:p w:rsidR="006537F2" w:rsidRPr="00D33EC3" w:rsidRDefault="006537F2" w:rsidP="000815F9">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6537F2" w:rsidRPr="00D33EC3" w:rsidRDefault="006537F2" w:rsidP="000815F9">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6537F2" w:rsidRPr="00D33EC3" w:rsidRDefault="006537F2" w:rsidP="000815F9">
            <w:pPr>
              <w:spacing w:after="0" w:line="240" w:lineRule="auto"/>
              <w:jc w:val="center"/>
              <w:rPr>
                <w:rFonts w:ascii="Arial Narrow" w:hAnsi="Arial Narrow"/>
                <w:b/>
                <w:sz w:val="20"/>
                <w:szCs w:val="20"/>
              </w:rPr>
            </w:pPr>
            <w:r>
              <w:rPr>
                <w:rFonts w:ascii="Arial Narrow" w:hAnsi="Arial Narrow"/>
                <w:b/>
                <w:sz w:val="20"/>
                <w:szCs w:val="20"/>
              </w:rPr>
              <w:t>Title</w:t>
            </w:r>
          </w:p>
        </w:tc>
        <w:tc>
          <w:tcPr>
            <w:tcW w:w="2635" w:type="dxa"/>
            <w:shd w:val="clear" w:color="auto" w:fill="FFFFE5"/>
            <w:vAlign w:val="center"/>
          </w:tcPr>
          <w:p w:rsidR="006537F2" w:rsidRPr="00D33EC3" w:rsidRDefault="006537F2" w:rsidP="000815F9">
            <w:pPr>
              <w:spacing w:after="0" w:line="240" w:lineRule="auto"/>
              <w:jc w:val="center"/>
              <w:rPr>
                <w:rFonts w:ascii="Arial Narrow" w:hAnsi="Arial Narrow"/>
                <w:b/>
                <w:sz w:val="20"/>
              </w:rPr>
            </w:pPr>
            <w:r>
              <w:rPr>
                <w:rFonts w:ascii="Arial Narrow" w:hAnsi="Arial Narrow"/>
                <w:b/>
                <w:sz w:val="20"/>
              </w:rPr>
              <w:t>Literature</w:t>
            </w: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pacing w:val="-6"/>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bl>
    <w:p w:rsidR="006537F2" w:rsidRDefault="006537F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6537F2" w:rsidRPr="0008620C" w:rsidTr="000815F9">
        <w:trPr>
          <w:trHeight w:val="91"/>
        </w:trPr>
        <w:tc>
          <w:tcPr>
            <w:tcW w:w="9467" w:type="dxa"/>
            <w:gridSpan w:val="4"/>
            <w:tcBorders>
              <w:bottom w:val="single" w:sz="4" w:space="0" w:color="auto"/>
            </w:tcBorders>
            <w:shd w:val="clear" w:color="auto" w:fill="FFFFE5"/>
          </w:tcPr>
          <w:p w:rsidR="006537F2" w:rsidRPr="0008620C" w:rsidRDefault="006537F2" w:rsidP="000815F9">
            <w:pPr>
              <w:spacing w:after="0" w:line="240" w:lineRule="auto"/>
              <w:rPr>
                <w:rFonts w:ascii="Times New Roman" w:hAnsi="Times New Roman"/>
              </w:rPr>
            </w:pPr>
            <w:r>
              <w:rPr>
                <w:rFonts w:ascii="Times New Roman" w:hAnsi="Times New Roman"/>
                <w:b/>
              </w:rPr>
              <w:t>Seminars</w:t>
            </w:r>
          </w:p>
        </w:tc>
      </w:tr>
      <w:tr w:rsidR="006537F2" w:rsidRPr="0008620C" w:rsidTr="000815F9">
        <w:trPr>
          <w:trHeight w:val="91"/>
        </w:trPr>
        <w:tc>
          <w:tcPr>
            <w:tcW w:w="654" w:type="dxa"/>
            <w:shd w:val="clear" w:color="auto" w:fill="FFFFE5"/>
            <w:vAlign w:val="center"/>
          </w:tcPr>
          <w:p w:rsidR="006537F2" w:rsidRPr="0008620C" w:rsidRDefault="006537F2" w:rsidP="000815F9">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6537F2" w:rsidRPr="0008620C" w:rsidRDefault="006537F2" w:rsidP="000815F9">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6537F2" w:rsidRPr="0008620C" w:rsidRDefault="006537F2" w:rsidP="000815F9">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6537F2" w:rsidRPr="0008620C" w:rsidRDefault="006537F2" w:rsidP="000815F9">
            <w:pPr>
              <w:spacing w:after="0" w:line="240" w:lineRule="auto"/>
              <w:jc w:val="center"/>
              <w:rPr>
                <w:rFonts w:ascii="Times New Roman" w:hAnsi="Times New Roman"/>
                <w:b/>
                <w:sz w:val="20"/>
              </w:rPr>
            </w:pPr>
            <w:r>
              <w:rPr>
                <w:rFonts w:ascii="Times New Roman" w:hAnsi="Times New Roman"/>
                <w:b/>
                <w:sz w:val="20"/>
              </w:rPr>
              <w:t>Literature</w:t>
            </w: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tcBorders>
              <w:right w:val="single" w:sz="4" w:space="0" w:color="auto"/>
            </w:tcBorders>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10.</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pacing w:val="-6"/>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r w:rsidR="006537F2" w:rsidRPr="0008620C" w:rsidTr="000815F9">
        <w:trPr>
          <w:trHeight w:val="91"/>
        </w:trPr>
        <w:tc>
          <w:tcPr>
            <w:tcW w:w="654" w:type="dxa"/>
            <w:vAlign w:val="center"/>
          </w:tcPr>
          <w:p w:rsidR="006537F2" w:rsidRPr="0008620C" w:rsidRDefault="006537F2" w:rsidP="000815F9">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6537F2" w:rsidRPr="0008620C" w:rsidRDefault="006537F2" w:rsidP="000815F9">
            <w:pPr>
              <w:spacing w:after="0" w:line="240" w:lineRule="auto"/>
              <w:jc w:val="right"/>
              <w:rPr>
                <w:rFonts w:ascii="Times New Roman" w:hAnsi="Times New Roman"/>
                <w:sz w:val="20"/>
                <w:szCs w:val="20"/>
              </w:rPr>
            </w:pPr>
          </w:p>
        </w:tc>
        <w:tc>
          <w:tcPr>
            <w:tcW w:w="5082" w:type="dxa"/>
            <w:shd w:val="clear" w:color="auto" w:fill="auto"/>
            <w:vAlign w:val="center"/>
          </w:tcPr>
          <w:p w:rsidR="006537F2" w:rsidRPr="0008620C" w:rsidRDefault="006537F2" w:rsidP="000815F9">
            <w:pPr>
              <w:tabs>
                <w:tab w:val="left" w:pos="468"/>
              </w:tabs>
              <w:spacing w:after="0" w:line="240" w:lineRule="auto"/>
              <w:rPr>
                <w:rFonts w:ascii="Times New Roman" w:hAnsi="Times New Roman"/>
                <w:sz w:val="20"/>
                <w:szCs w:val="20"/>
              </w:rPr>
            </w:pPr>
          </w:p>
        </w:tc>
        <w:tc>
          <w:tcPr>
            <w:tcW w:w="2635" w:type="dxa"/>
            <w:vAlign w:val="center"/>
          </w:tcPr>
          <w:p w:rsidR="006537F2" w:rsidRPr="0008620C" w:rsidRDefault="006537F2" w:rsidP="000815F9">
            <w:pPr>
              <w:spacing w:after="0" w:line="240" w:lineRule="auto"/>
              <w:rPr>
                <w:rFonts w:ascii="Times New Roman" w:hAnsi="Times New Roman"/>
                <w:sz w:val="20"/>
                <w:szCs w:val="20"/>
              </w:rPr>
            </w:pPr>
          </w:p>
        </w:tc>
      </w:tr>
    </w:tbl>
    <w:p w:rsidR="006537F2" w:rsidRDefault="006537F2" w:rsidP="00D72469">
      <w:pPr>
        <w:spacing w:after="0" w:line="240" w:lineRule="auto"/>
        <w:rPr>
          <w:rFonts w:ascii="Times New Roman" w:hAnsi="Times New Roman"/>
          <w:sz w:val="24"/>
          <w:szCs w:val="24"/>
          <w:lang w:val="hr-HR"/>
        </w:rPr>
      </w:pPr>
      <w:bookmarkStart w:id="0" w:name="_GoBack"/>
      <w:bookmarkEnd w:id="0"/>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D72469" w:rsidRPr="0008620C" w:rsidTr="00115F8C">
        <w:trPr>
          <w:trHeight w:val="91"/>
        </w:trPr>
        <w:tc>
          <w:tcPr>
            <w:tcW w:w="9467" w:type="dxa"/>
            <w:gridSpan w:val="4"/>
            <w:tcBorders>
              <w:bottom w:val="single" w:sz="4" w:space="0" w:color="auto"/>
            </w:tcBorders>
            <w:shd w:val="clear" w:color="auto" w:fill="FFFFE5"/>
          </w:tcPr>
          <w:p w:rsidR="00D72469" w:rsidRPr="0008620C" w:rsidRDefault="00A928ED" w:rsidP="00115F8C">
            <w:pPr>
              <w:spacing w:after="0" w:line="240" w:lineRule="auto"/>
              <w:rPr>
                <w:rFonts w:ascii="Times New Roman" w:hAnsi="Times New Roman"/>
              </w:rPr>
            </w:pPr>
            <w:r>
              <w:rPr>
                <w:rFonts w:ascii="Times New Roman" w:hAnsi="Times New Roman"/>
                <w:b/>
              </w:rPr>
              <w:t>Exercises</w:t>
            </w:r>
          </w:p>
        </w:tc>
      </w:tr>
      <w:tr w:rsidR="00D72469" w:rsidRPr="0008620C" w:rsidTr="00115F8C">
        <w:trPr>
          <w:trHeight w:val="91"/>
        </w:trPr>
        <w:tc>
          <w:tcPr>
            <w:tcW w:w="654" w:type="dxa"/>
            <w:shd w:val="clear" w:color="auto" w:fill="FFFFE5"/>
            <w:vAlign w:val="center"/>
          </w:tcPr>
          <w:p w:rsidR="00D72469" w:rsidRPr="0008620C" w:rsidRDefault="00A928ED" w:rsidP="00115F8C">
            <w:pPr>
              <w:spacing w:after="0" w:line="240" w:lineRule="auto"/>
              <w:jc w:val="center"/>
              <w:rPr>
                <w:rFonts w:ascii="Times New Roman" w:hAnsi="Times New Roman"/>
                <w:b/>
                <w:sz w:val="20"/>
                <w:szCs w:val="20"/>
              </w:rPr>
            </w:pPr>
            <w:r>
              <w:rPr>
                <w:rFonts w:ascii="Times New Roman" w:hAnsi="Times New Roman"/>
                <w:b/>
                <w:sz w:val="20"/>
                <w:szCs w:val="20"/>
              </w:rPr>
              <w:t>No</w:t>
            </w:r>
            <w:r w:rsidR="00D72469" w:rsidRPr="0008620C">
              <w:rPr>
                <w:rFonts w:ascii="Times New Roman" w:hAnsi="Times New Roman"/>
                <w:b/>
                <w:sz w:val="20"/>
                <w:szCs w:val="20"/>
              </w:rPr>
              <w:t>.</w:t>
            </w:r>
          </w:p>
        </w:tc>
        <w:tc>
          <w:tcPr>
            <w:tcW w:w="1096" w:type="dxa"/>
            <w:shd w:val="clear" w:color="auto" w:fill="FFFFE5"/>
            <w:vAlign w:val="center"/>
          </w:tcPr>
          <w:p w:rsidR="00D72469" w:rsidRPr="0008620C" w:rsidRDefault="00A928ED" w:rsidP="00115F8C">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D72469" w:rsidRPr="0008620C" w:rsidRDefault="00A928ED" w:rsidP="00115F8C">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D72469" w:rsidRPr="0008620C" w:rsidRDefault="00A928ED" w:rsidP="00115F8C">
            <w:pPr>
              <w:spacing w:after="0" w:line="240" w:lineRule="auto"/>
              <w:jc w:val="center"/>
              <w:rPr>
                <w:rFonts w:ascii="Times New Roman" w:hAnsi="Times New Roman"/>
                <w:b/>
                <w:sz w:val="20"/>
              </w:rPr>
            </w:pPr>
            <w:r>
              <w:rPr>
                <w:rFonts w:ascii="Times New Roman" w:hAnsi="Times New Roman"/>
                <w:b/>
                <w:sz w:val="20"/>
              </w:rPr>
              <w:t>Literature</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gapped text</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multiple-choice cloze, collocations with </w:t>
            </w:r>
            <w:r w:rsidRPr="00284E30">
              <w:rPr>
                <w:rFonts w:ascii="Times New Roman" w:hAnsi="Times New Roman"/>
                <w:i/>
                <w:sz w:val="20"/>
                <w:szCs w:val="20"/>
                <w:lang w:val="en-GB"/>
              </w:rPr>
              <w:t>go</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Writing</w:t>
            </w:r>
            <w:r>
              <w:rPr>
                <w:rFonts w:ascii="Times New Roman" w:hAnsi="Times New Roman"/>
                <w:sz w:val="20"/>
                <w:szCs w:val="20"/>
                <w:lang w:val="en-GB"/>
              </w:rPr>
              <w:t>: Introduction to paraphrasing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Questions and negation</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imperative</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Exclamations</w:t>
            </w:r>
          </w:p>
        </w:tc>
        <w:tc>
          <w:tcPr>
            <w:tcW w:w="2635" w:type="dxa"/>
            <w:vAlign w:val="center"/>
          </w:tcPr>
          <w:p w:rsidR="00D72469" w:rsidRDefault="00D72469" w:rsidP="00115F8C">
            <w:pPr>
              <w:spacing w:after="0" w:line="240" w:lineRule="auto"/>
              <w:rPr>
                <w:rFonts w:ascii="Times New Roman" w:hAnsi="Times New Roman"/>
                <w:sz w:val="20"/>
                <w:szCs w:val="20"/>
              </w:rPr>
            </w:pPr>
            <w:r w:rsidRPr="00510D67">
              <w:rPr>
                <w:rFonts w:ascii="Times New Roman" w:hAnsi="Times New Roman"/>
                <w:sz w:val="20"/>
                <w:szCs w:val="20"/>
              </w:rPr>
              <w:t xml:space="preserve">Thomas A., Burgess, S. (2015). </w:t>
            </w:r>
            <w:r>
              <w:rPr>
                <w:rFonts w:ascii="Times New Roman" w:hAnsi="Times New Roman"/>
                <w:sz w:val="20"/>
                <w:szCs w:val="20"/>
              </w:rPr>
              <w:t>– Unit 7</w:t>
            </w:r>
          </w:p>
          <w:p w:rsidR="00D72469" w:rsidRPr="003C555C" w:rsidRDefault="00D72469" w:rsidP="00115F8C">
            <w:pPr>
              <w:spacing w:after="0" w:line="240" w:lineRule="auto"/>
              <w:rPr>
                <w:rFonts w:ascii="Times New Roman" w:hAnsi="Times New Roman"/>
                <w:color w:val="FF0000"/>
                <w:sz w:val="20"/>
                <w:szCs w:val="20"/>
              </w:rPr>
            </w:pPr>
            <w:proofErr w:type="spellStart"/>
            <w:r w:rsidRPr="00353BAB">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353BAB">
              <w:rPr>
                <w:rFonts w:ascii="Times New Roman" w:hAnsi="Times New Roman"/>
                <w:sz w:val="20"/>
                <w:szCs w:val="20"/>
              </w:rPr>
              <w:t xml:space="preserve"> (2016). </w:t>
            </w:r>
            <w:r>
              <w:rPr>
                <w:rFonts w:ascii="Times New Roman" w:hAnsi="Times New Roman"/>
                <w:sz w:val="20"/>
                <w:szCs w:val="20"/>
              </w:rPr>
              <w:t>– Lesson 4</w:t>
            </w:r>
          </w:p>
          <w:p w:rsidR="00D72469" w:rsidRPr="00510D67" w:rsidRDefault="00D72469" w:rsidP="00115F8C">
            <w:pPr>
              <w:spacing w:after="0" w:line="240" w:lineRule="auto"/>
              <w:rPr>
                <w:rFonts w:ascii="Times New Roman" w:hAnsi="Times New Roman"/>
                <w:sz w:val="20"/>
                <w:szCs w:val="20"/>
              </w:rPr>
            </w:pPr>
            <w:r>
              <w:rPr>
                <w:rFonts w:ascii="Times New Roman" w:hAnsi="Times New Roman"/>
                <w:sz w:val="20"/>
                <w:szCs w:val="20"/>
              </w:rPr>
              <w:t>Eastwood, J. (2005). – 10-21</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480-488, 367-371, 268, 195</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Default="00D72469" w:rsidP="00115F8C">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Listening: multiple choice</w:t>
            </w:r>
          </w:p>
          <w:p w:rsidR="00D72469" w:rsidRDefault="00D72469" w:rsidP="00115F8C">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collocations: sales and marketing; id</w:t>
            </w:r>
            <w:r w:rsidRPr="00CD0DF2">
              <w:rPr>
                <w:rFonts w:ascii="Times New Roman" w:hAnsi="Times New Roman"/>
                <w:sz w:val="20"/>
                <w:szCs w:val="20"/>
                <w:lang w:val="en-GB"/>
              </w:rPr>
              <w:t>ioms (</w:t>
            </w:r>
            <w:r>
              <w:rPr>
                <w:rFonts w:ascii="Times New Roman" w:hAnsi="Times New Roman"/>
                <w:sz w:val="20"/>
                <w:szCs w:val="20"/>
                <w:lang w:val="en-GB"/>
              </w:rPr>
              <w:t>The Office is a Battlefield</w:t>
            </w:r>
            <w:r w:rsidRPr="00CD0DF2">
              <w:rPr>
                <w:rFonts w:ascii="Times New Roman" w:hAnsi="Times New Roman"/>
                <w:sz w:val="20"/>
                <w:szCs w:val="20"/>
                <w:lang w:val="en-GB"/>
              </w:rPr>
              <w:t>)</w:t>
            </w:r>
          </w:p>
          <w:p w:rsidR="00D72469" w:rsidRDefault="00D72469" w:rsidP="00115F8C">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Speaking: collaborative task and discussion</w:t>
            </w:r>
          </w:p>
          <w:p w:rsidR="00D72469"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Summarising</w:t>
            </w:r>
          </w:p>
          <w:p w:rsidR="00D72469" w:rsidRPr="00CD0DF2" w:rsidRDefault="00D72469" w:rsidP="00115F8C">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Grammar: The passive</w:t>
            </w:r>
          </w:p>
        </w:tc>
        <w:tc>
          <w:tcPr>
            <w:tcW w:w="2635" w:type="dxa"/>
            <w:vAlign w:val="center"/>
          </w:tcPr>
          <w:p w:rsidR="00D72469" w:rsidRDefault="00D72469" w:rsidP="00115F8C">
            <w:pPr>
              <w:spacing w:after="0" w:line="240" w:lineRule="auto"/>
              <w:rPr>
                <w:rFonts w:ascii="Times New Roman" w:hAnsi="Times New Roman"/>
                <w:sz w:val="20"/>
                <w:szCs w:val="20"/>
              </w:rPr>
            </w:pPr>
            <w:r w:rsidRPr="00510D67">
              <w:rPr>
                <w:rFonts w:ascii="Times New Roman" w:hAnsi="Times New Roman"/>
                <w:sz w:val="20"/>
                <w:szCs w:val="20"/>
              </w:rPr>
              <w:t xml:space="preserve">Thomas A., Burgess, S. (2015). </w:t>
            </w:r>
            <w:r>
              <w:rPr>
                <w:rFonts w:ascii="Times New Roman" w:hAnsi="Times New Roman"/>
                <w:sz w:val="20"/>
                <w:szCs w:val="20"/>
              </w:rPr>
              <w:t>– Unit 7</w:t>
            </w:r>
          </w:p>
          <w:p w:rsidR="00D72469" w:rsidRDefault="00D72469" w:rsidP="00115F8C">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353BAB">
              <w:rPr>
                <w:rFonts w:ascii="Times New Roman" w:hAnsi="Times New Roman"/>
                <w:sz w:val="20"/>
                <w:szCs w:val="20"/>
              </w:rPr>
              <w:t xml:space="preserve"> (2016). </w:t>
            </w:r>
            <w:r>
              <w:rPr>
                <w:rFonts w:ascii="Times New Roman" w:hAnsi="Times New Roman"/>
                <w:sz w:val="20"/>
                <w:szCs w:val="20"/>
              </w:rPr>
              <w:t>– Lesson 5</w:t>
            </w:r>
          </w:p>
          <w:p w:rsidR="00D72469" w:rsidRDefault="00D72469" w:rsidP="00115F8C">
            <w:pPr>
              <w:spacing w:after="0" w:line="240" w:lineRule="auto"/>
              <w:rPr>
                <w:rFonts w:ascii="Times New Roman" w:hAnsi="Times New Roman"/>
                <w:sz w:val="20"/>
                <w:szCs w:val="20"/>
              </w:rPr>
            </w:pPr>
            <w:r>
              <w:rPr>
                <w:rFonts w:ascii="Times New Roman" w:hAnsi="Times New Roman"/>
                <w:sz w:val="20"/>
                <w:szCs w:val="20"/>
              </w:rPr>
              <w:t>Eastwood, J. (2005) – 86-96</w:t>
            </w:r>
          </w:p>
          <w:p w:rsidR="00D72469" w:rsidRPr="00D72469" w:rsidRDefault="00D72469" w:rsidP="00115F8C">
            <w:pPr>
              <w:spacing w:after="0" w:line="240" w:lineRule="auto"/>
              <w:rPr>
                <w:rFonts w:ascii="Times New Roman" w:hAnsi="Times New Roman"/>
                <w:sz w:val="20"/>
                <w:szCs w:val="20"/>
              </w:rPr>
            </w:pPr>
            <w:r w:rsidRPr="00D72469">
              <w:rPr>
                <w:rFonts w:ascii="Times New Roman" w:hAnsi="Times New Roman"/>
                <w:sz w:val="20"/>
                <w:szCs w:val="20"/>
              </w:rPr>
              <w:t xml:space="preserve">Swan, M. (2005). – 412-420 </w:t>
            </w: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Saki, </w:t>
            </w:r>
            <w:r>
              <w:rPr>
                <w:rFonts w:ascii="Times New Roman" w:hAnsi="Times New Roman"/>
                <w:sz w:val="20"/>
                <w:szCs w:val="20"/>
                <w:lang w:val="en-GB"/>
              </w:rPr>
              <w:t>The Open Window</w:t>
            </w:r>
            <w:r w:rsidRPr="00CD0DF2">
              <w:rPr>
                <w:rFonts w:ascii="Times New Roman" w:hAnsi="Times New Roman"/>
                <w:sz w:val="20"/>
                <w:szCs w:val="20"/>
                <w:lang w:val="en-GB"/>
              </w:rPr>
              <w:t xml:space="preserve"> (short story)</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discussion </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A Project is a Race</w:t>
            </w:r>
            <w:r w:rsidRPr="00CD0DF2">
              <w:rPr>
                <w:rFonts w:ascii="Times New Roman" w:hAnsi="Times New Roman"/>
                <w:sz w:val="20"/>
                <w:szCs w:val="20"/>
                <w:lang w:val="en-GB"/>
              </w:rPr>
              <w:t>)</w:t>
            </w:r>
            <w:r>
              <w:rPr>
                <w:rFonts w:ascii="Times New Roman" w:hAnsi="Times New Roman"/>
                <w:sz w:val="20"/>
                <w:szCs w:val="20"/>
                <w:lang w:val="en-GB"/>
              </w:rPr>
              <w:t xml:space="preserve"> </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D72469" w:rsidRPr="00CD0DF2"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introductions </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passive</w:t>
            </w:r>
          </w:p>
        </w:tc>
        <w:tc>
          <w:tcPr>
            <w:tcW w:w="2635" w:type="dxa"/>
            <w:vAlign w:val="center"/>
          </w:tcPr>
          <w:p w:rsidR="00D72469" w:rsidRPr="00A163D8" w:rsidRDefault="00D72469" w:rsidP="00115F8C">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353BAB">
              <w:rPr>
                <w:rFonts w:ascii="Times New Roman" w:hAnsi="Times New Roman"/>
                <w:sz w:val="20"/>
                <w:szCs w:val="20"/>
              </w:rPr>
              <w:t xml:space="preserve"> (2016). </w:t>
            </w:r>
            <w:r>
              <w:rPr>
                <w:rFonts w:ascii="Times New Roman" w:hAnsi="Times New Roman"/>
                <w:sz w:val="20"/>
                <w:szCs w:val="20"/>
              </w:rPr>
              <w:t>– Lesson 6</w:t>
            </w:r>
            <w:r w:rsidRPr="00353BAB">
              <w:rPr>
                <w:rFonts w:ascii="Times New Roman" w:hAnsi="Times New Roman"/>
                <w:sz w:val="20"/>
                <w:szCs w:val="20"/>
              </w:rPr>
              <w:t xml:space="preserve">  </w:t>
            </w:r>
          </w:p>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86-96 </w:t>
            </w:r>
          </w:p>
          <w:p w:rsidR="00D72469" w:rsidRPr="00D72469" w:rsidRDefault="00D72469" w:rsidP="00115F8C">
            <w:pPr>
              <w:spacing w:after="0" w:line="240" w:lineRule="auto"/>
              <w:rPr>
                <w:rFonts w:ascii="Times New Roman" w:hAnsi="Times New Roman"/>
                <w:sz w:val="20"/>
                <w:szCs w:val="20"/>
              </w:rPr>
            </w:pPr>
            <w:r w:rsidRPr="00D72469">
              <w:rPr>
                <w:rFonts w:ascii="Times New Roman" w:hAnsi="Times New Roman"/>
                <w:sz w:val="20"/>
                <w:szCs w:val="20"/>
              </w:rPr>
              <w:t xml:space="preserve">Swan, M. (2005). – 412-420 </w:t>
            </w:r>
            <w:r>
              <w:rPr>
                <w:rFonts w:ascii="Times New Roman" w:hAnsi="Times New Roman"/>
                <w:sz w:val="20"/>
                <w:szCs w:val="20"/>
              </w:rPr>
              <w:t>Teacher-made materials</w:t>
            </w:r>
          </w:p>
        </w:tc>
      </w:tr>
      <w:tr w:rsidR="00D72469" w:rsidRPr="00D72469" w:rsidTr="00115F8C">
        <w:trPr>
          <w:trHeight w:val="91"/>
        </w:trPr>
        <w:tc>
          <w:tcPr>
            <w:tcW w:w="654" w:type="dxa"/>
            <w:tcBorders>
              <w:right w:val="single" w:sz="4" w:space="0" w:color="auto"/>
            </w:tcBorders>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Pr="0008620C" w:rsidRDefault="00D72469" w:rsidP="00115F8C">
            <w:pPr>
              <w:spacing w:after="0" w:line="240" w:lineRule="auto"/>
              <w:rPr>
                <w:rFonts w:ascii="Times New Roman" w:hAnsi="Times New Roman"/>
                <w:sz w:val="20"/>
                <w:szCs w:val="20"/>
              </w:rPr>
            </w:pPr>
          </w:p>
        </w:tc>
        <w:tc>
          <w:tcPr>
            <w:tcW w:w="5082" w:type="dxa"/>
            <w:tcBorders>
              <w:left w:val="single" w:sz="4" w:space="0" w:color="auto"/>
            </w:tcBorders>
            <w:vAlign w:val="center"/>
          </w:tcPr>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word formation; describing trends</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long turn (speculating)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cross-text multiple matching</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Writing a summary</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The infinitive </w:t>
            </w: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8</w:t>
            </w:r>
          </w:p>
          <w:p w:rsidR="00D72469" w:rsidRDefault="00D72469" w:rsidP="00115F8C">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353BAB">
              <w:rPr>
                <w:rFonts w:ascii="Times New Roman" w:hAnsi="Times New Roman"/>
                <w:sz w:val="20"/>
                <w:szCs w:val="20"/>
              </w:rPr>
              <w:t xml:space="preserve"> (2016). </w:t>
            </w:r>
            <w:r>
              <w:rPr>
                <w:rFonts w:ascii="Times New Roman" w:hAnsi="Times New Roman"/>
                <w:sz w:val="20"/>
                <w:szCs w:val="20"/>
              </w:rPr>
              <w:t>– Lesson 6</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97-110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279-292</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tcBorders>
              <w:right w:val="single" w:sz="4" w:space="0" w:color="auto"/>
            </w:tcBorders>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Pr="0008620C" w:rsidRDefault="00D72469" w:rsidP="00115F8C">
            <w:pPr>
              <w:spacing w:after="0" w:line="240" w:lineRule="auto"/>
              <w:rPr>
                <w:rFonts w:ascii="Times New Roman" w:hAnsi="Times New Roman"/>
                <w:sz w:val="20"/>
                <w:szCs w:val="20"/>
              </w:rPr>
            </w:pPr>
          </w:p>
        </w:tc>
        <w:tc>
          <w:tcPr>
            <w:tcW w:w="5082" w:type="dxa"/>
            <w:tcBorders>
              <w:left w:val="single" w:sz="4" w:space="0" w:color="auto"/>
            </w:tcBorders>
            <w:vAlign w:val="center"/>
          </w:tcPr>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w:t>
            </w:r>
            <w:r w:rsidRPr="00CD0DF2">
              <w:rPr>
                <w:rFonts w:ascii="Times New Roman" w:hAnsi="Times New Roman"/>
                <w:sz w:val="20"/>
                <w:szCs w:val="20"/>
                <w:lang w:val="en-GB"/>
              </w:rPr>
              <w:t xml:space="preserve">ewspaper articles </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Economics</w:t>
            </w:r>
            <w:r w:rsidRPr="00CD0DF2">
              <w:rPr>
                <w:rFonts w:ascii="Times New Roman" w:hAnsi="Times New Roman"/>
                <w:sz w:val="20"/>
                <w:szCs w:val="20"/>
                <w:lang w:val="en-GB"/>
              </w:rPr>
              <w:t xml:space="preserve"> is </w:t>
            </w:r>
            <w:r>
              <w:rPr>
                <w:rFonts w:ascii="Times New Roman" w:hAnsi="Times New Roman"/>
                <w:sz w:val="20"/>
                <w:szCs w:val="20"/>
                <w:lang w:val="en-GB"/>
              </w:rPr>
              <w:t>Flying</w:t>
            </w:r>
            <w:r w:rsidRPr="00CD0DF2">
              <w:rPr>
                <w:rFonts w:ascii="Times New Roman" w:hAnsi="Times New Roman"/>
                <w:sz w:val="20"/>
                <w:szCs w:val="20"/>
                <w:lang w:val="en-GB"/>
              </w:rPr>
              <w:t>)</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D72469"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Thesis statement</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The gerund</w:t>
            </w:r>
          </w:p>
        </w:tc>
        <w:tc>
          <w:tcPr>
            <w:tcW w:w="2635" w:type="dxa"/>
            <w:vAlign w:val="center"/>
          </w:tcPr>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353BAB">
              <w:rPr>
                <w:rFonts w:ascii="Times New Roman" w:hAnsi="Times New Roman"/>
                <w:sz w:val="20"/>
                <w:szCs w:val="20"/>
              </w:rPr>
              <w:t xml:space="preserve">(2016). </w:t>
            </w:r>
            <w:r>
              <w:rPr>
                <w:rFonts w:ascii="Times New Roman" w:hAnsi="Times New Roman"/>
                <w:sz w:val="20"/>
                <w:szCs w:val="20"/>
              </w:rPr>
              <w:t>– Lesson 1</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111-120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293-300</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tcBorders>
              <w:right w:val="single" w:sz="4" w:space="0" w:color="auto"/>
            </w:tcBorders>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Default="00D72469" w:rsidP="00115F8C">
            <w:pPr>
              <w:spacing w:after="0" w:line="240" w:lineRule="auto"/>
              <w:rPr>
                <w:rFonts w:ascii="Times New Roman" w:hAnsi="Times New Roman"/>
                <w:sz w:val="20"/>
                <w:szCs w:val="20"/>
              </w:rPr>
            </w:pPr>
          </w:p>
          <w:p w:rsidR="00D72469" w:rsidRPr="0008620C" w:rsidRDefault="00D72469" w:rsidP="00115F8C">
            <w:pPr>
              <w:spacing w:after="0" w:line="240" w:lineRule="auto"/>
              <w:rPr>
                <w:rFonts w:ascii="Times New Roman" w:hAnsi="Times New Roman"/>
                <w:sz w:val="20"/>
                <w:szCs w:val="20"/>
              </w:rPr>
            </w:pPr>
          </w:p>
        </w:tc>
        <w:tc>
          <w:tcPr>
            <w:tcW w:w="5082" w:type="dxa"/>
            <w:tcBorders>
              <w:left w:val="single" w:sz="4" w:space="0" w:color="auto"/>
            </w:tcBorders>
            <w:vAlign w:val="center"/>
          </w:tcPr>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gapped text</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long turn (paraphrasing)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multiple matching</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open cloze; expressions with </w:t>
            </w:r>
            <w:r w:rsidRPr="005E6A6B">
              <w:rPr>
                <w:rFonts w:ascii="Times New Roman" w:hAnsi="Times New Roman"/>
                <w:i/>
                <w:sz w:val="20"/>
                <w:szCs w:val="20"/>
                <w:lang w:val="en-GB"/>
              </w:rPr>
              <w:t>brain</w:t>
            </w:r>
            <w:r>
              <w:rPr>
                <w:rFonts w:ascii="Times New Roman" w:hAnsi="Times New Roman"/>
                <w:sz w:val="20"/>
                <w:szCs w:val="20"/>
                <w:lang w:val="en-GB"/>
              </w:rPr>
              <w:t xml:space="preserve"> and </w:t>
            </w:r>
            <w:r w:rsidRPr="005E6A6B">
              <w:rPr>
                <w:rFonts w:ascii="Times New Roman" w:hAnsi="Times New Roman"/>
                <w:i/>
                <w:sz w:val="20"/>
                <w:szCs w:val="20"/>
                <w:lang w:val="en-GB"/>
              </w:rPr>
              <w:t>mind</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Conclusion</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Participles</w:t>
            </w: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9</w:t>
            </w:r>
          </w:p>
          <w:p w:rsidR="00D72469"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353BAB">
              <w:rPr>
                <w:rFonts w:ascii="Times New Roman" w:hAnsi="Times New Roman"/>
                <w:sz w:val="20"/>
                <w:szCs w:val="20"/>
              </w:rPr>
              <w:t xml:space="preserve">(2016). </w:t>
            </w:r>
            <w:r>
              <w:rPr>
                <w:rFonts w:ascii="Times New Roman" w:hAnsi="Times New Roman"/>
                <w:sz w:val="20"/>
                <w:szCs w:val="20"/>
              </w:rPr>
              <w:t>– Lesson 1</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112-129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408-411</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sidRPr="00C57FCE">
              <w:rPr>
                <w:rFonts w:ascii="Times New Roman" w:hAnsi="Times New Roman"/>
                <w:sz w:val="20"/>
                <w:szCs w:val="20"/>
                <w:lang w:val="en-GB"/>
              </w:rPr>
              <w:t xml:space="preserve">Evelyn Waugh, Mr </w:t>
            </w:r>
            <w:proofErr w:type="spellStart"/>
            <w:r w:rsidRPr="00C57FCE">
              <w:rPr>
                <w:rFonts w:ascii="Times New Roman" w:hAnsi="Times New Roman"/>
                <w:sz w:val="20"/>
                <w:szCs w:val="20"/>
                <w:lang w:val="en-GB"/>
              </w:rPr>
              <w:t>Loveday's</w:t>
            </w:r>
            <w:proofErr w:type="spellEnd"/>
            <w:r w:rsidRPr="00C57FCE">
              <w:rPr>
                <w:rFonts w:ascii="Times New Roman" w:hAnsi="Times New Roman"/>
                <w:sz w:val="20"/>
                <w:szCs w:val="20"/>
                <w:lang w:val="en-GB"/>
              </w:rPr>
              <w:t xml:space="preserve"> Little Outing </w:t>
            </w:r>
            <w:r>
              <w:rPr>
                <w:rFonts w:ascii="Times New Roman" w:hAnsi="Times New Roman"/>
                <w:sz w:val="20"/>
                <w:szCs w:val="20"/>
                <w:lang w:val="en-GB"/>
              </w:rPr>
              <w:t xml:space="preserve">(short   </w:t>
            </w:r>
            <w:r w:rsidRPr="00CD0DF2">
              <w:rPr>
                <w:rFonts w:ascii="Times New Roman" w:hAnsi="Times New Roman"/>
                <w:sz w:val="20"/>
                <w:szCs w:val="20"/>
                <w:lang w:val="en-GB"/>
              </w:rPr>
              <w:t>story)</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D72469" w:rsidRPr="00CD0DF2"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Using sources</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Grammar: Indirect speech </w:t>
            </w:r>
          </w:p>
          <w:p w:rsidR="00D72469" w:rsidRDefault="00D72469" w:rsidP="00115F8C">
            <w:pPr>
              <w:tabs>
                <w:tab w:val="left" w:pos="468"/>
              </w:tabs>
              <w:spacing w:after="0" w:line="240" w:lineRule="auto"/>
              <w:rPr>
                <w:rFonts w:ascii="Times New Roman" w:hAnsi="Times New Roman"/>
                <w:sz w:val="20"/>
                <w:szCs w:val="20"/>
                <w:lang w:val="en-GB"/>
              </w:rPr>
            </w:pPr>
          </w:p>
          <w:p w:rsidR="00D72469" w:rsidRPr="004E106A" w:rsidRDefault="00D72469" w:rsidP="00115F8C">
            <w:pPr>
              <w:tabs>
                <w:tab w:val="left" w:pos="468"/>
              </w:tabs>
              <w:spacing w:after="0" w:line="240" w:lineRule="auto"/>
              <w:rPr>
                <w:rFonts w:ascii="Times New Roman" w:hAnsi="Times New Roman"/>
                <w:b/>
                <w:sz w:val="20"/>
                <w:szCs w:val="20"/>
                <w:lang w:val="en-GB"/>
              </w:rPr>
            </w:pPr>
            <w:r w:rsidRPr="008B3724">
              <w:rPr>
                <w:rFonts w:ascii="Times New Roman" w:hAnsi="Times New Roman"/>
                <w:b/>
                <w:sz w:val="20"/>
                <w:szCs w:val="20"/>
                <w:lang w:val="en-GB"/>
              </w:rPr>
              <w:t xml:space="preserve">TEST 1 </w:t>
            </w:r>
            <w:r>
              <w:rPr>
                <w:rFonts w:ascii="Times New Roman" w:hAnsi="Times New Roman"/>
                <w:b/>
                <w:sz w:val="20"/>
                <w:szCs w:val="20"/>
                <w:lang w:val="en-GB"/>
              </w:rPr>
              <w:t>(d</w:t>
            </w:r>
            <w:r w:rsidRPr="008B3724">
              <w:rPr>
                <w:rFonts w:ascii="Times New Roman" w:hAnsi="Times New Roman"/>
                <w:b/>
                <w:sz w:val="20"/>
                <w:szCs w:val="20"/>
                <w:lang w:val="en-GB"/>
              </w:rPr>
              <w:t>ictation)</w:t>
            </w:r>
          </w:p>
        </w:tc>
        <w:tc>
          <w:tcPr>
            <w:tcW w:w="2635" w:type="dxa"/>
            <w:vAlign w:val="center"/>
          </w:tcPr>
          <w:p w:rsidR="00D72469"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A.</w:t>
            </w:r>
            <w:r w:rsidRPr="0072504C">
              <w:rPr>
                <w:rFonts w:ascii="Times New Roman" w:hAnsi="Times New Roman"/>
                <w:sz w:val="20"/>
                <w:szCs w:val="20"/>
              </w:rPr>
              <w:t xml:space="preserve"> (2016). </w:t>
            </w:r>
            <w:r>
              <w:rPr>
                <w:rFonts w:ascii="Times New Roman" w:hAnsi="Times New Roman"/>
                <w:sz w:val="20"/>
                <w:szCs w:val="20"/>
              </w:rPr>
              <w:t>– Lesson 2</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258-265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274-278</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Pr="0077111E" w:rsidRDefault="00D72469" w:rsidP="00115F8C">
            <w:pPr>
              <w:tabs>
                <w:tab w:val="left" w:pos="468"/>
              </w:tabs>
              <w:spacing w:after="0" w:line="240" w:lineRule="auto"/>
              <w:rPr>
                <w:rFonts w:ascii="Times New Roman" w:hAnsi="Times New Roman"/>
                <w:i/>
                <w:sz w:val="20"/>
                <w:szCs w:val="20"/>
                <w:lang w:val="en-GB"/>
              </w:rPr>
            </w:pPr>
            <w:r w:rsidRPr="0077111E">
              <w:rPr>
                <w:rFonts w:ascii="Times New Roman" w:hAnsi="Times New Roman"/>
                <w:i/>
                <w:sz w:val="20"/>
                <w:szCs w:val="20"/>
                <w:lang w:val="en-GB"/>
              </w:rPr>
              <w:t>Test analysis</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Pr>
                <w:rFonts w:ascii="Times New Roman" w:hAnsi="Times New Roman"/>
                <w:sz w:val="20"/>
                <w:szCs w:val="20"/>
                <w:lang w:val="en-GB"/>
              </w:rPr>
              <w:t>multiple matching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collaborative task (reaching a decision)</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past participles + dependent prepositions; </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multiple-choice cloze</w:t>
            </w:r>
          </w:p>
          <w:p w:rsidR="00D72469" w:rsidRPr="00CD0DF2"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Using sources (cont.)</w:t>
            </w:r>
          </w:p>
          <w:p w:rsidR="00D72469" w:rsidRPr="00CD0DF2" w:rsidRDefault="00D72469" w:rsidP="00D7246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Indirect speech (cont.)</w:t>
            </w: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10</w:t>
            </w:r>
          </w:p>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2</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258-265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274-278</w:t>
            </w:r>
          </w:p>
          <w:p w:rsidR="00D72469" w:rsidRPr="00D72469"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w:t>
            </w:r>
            <w:r w:rsidRPr="00CD0DF2">
              <w:rPr>
                <w:rFonts w:ascii="Times New Roman" w:hAnsi="Times New Roman"/>
                <w:sz w:val="20"/>
                <w:szCs w:val="20"/>
                <w:lang w:val="en-GB"/>
              </w:rPr>
              <w:t>ewspaper articles</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D72469" w:rsidRDefault="00D72469" w:rsidP="00115F8C">
            <w:pPr>
              <w:tabs>
                <w:tab w:val="left" w:pos="468"/>
              </w:tabs>
              <w:spacing w:after="0" w:line="240" w:lineRule="auto"/>
              <w:rPr>
                <w:rFonts w:ascii="Times New Roman" w:hAnsi="Times New Roman"/>
                <w:sz w:val="20"/>
                <w:szCs w:val="20"/>
                <w:highlight w:val="yellow"/>
                <w:lang w:val="en-GB"/>
              </w:rPr>
            </w:pPr>
            <w:r>
              <w:rPr>
                <w:rFonts w:ascii="Times New Roman" w:hAnsi="Times New Roman"/>
                <w:sz w:val="20"/>
                <w:szCs w:val="20"/>
                <w:lang w:val="en-GB"/>
              </w:rPr>
              <w:t>Vocabulary: idioms (Organisations are Gardens)</w:t>
            </w:r>
            <w:r w:rsidRPr="001837A7">
              <w:rPr>
                <w:rFonts w:ascii="Times New Roman" w:hAnsi="Times New Roman"/>
                <w:sz w:val="20"/>
                <w:szCs w:val="20"/>
                <w:highlight w:val="yellow"/>
                <w:lang w:val="en-GB"/>
              </w:rPr>
              <w:t xml:space="preserve"> </w:t>
            </w:r>
          </w:p>
          <w:p w:rsidR="00D72469" w:rsidRPr="00677390" w:rsidRDefault="00D72469" w:rsidP="00115F8C">
            <w:pPr>
              <w:tabs>
                <w:tab w:val="left" w:pos="468"/>
              </w:tabs>
              <w:spacing w:after="0" w:line="240" w:lineRule="auto"/>
              <w:rPr>
                <w:rFonts w:ascii="Times New Roman" w:hAnsi="Times New Roman"/>
                <w:sz w:val="20"/>
                <w:szCs w:val="20"/>
                <w:lang w:val="en-GB"/>
              </w:rPr>
            </w:pPr>
            <w:r w:rsidRPr="00677390">
              <w:rPr>
                <w:rFonts w:ascii="Times New Roman" w:hAnsi="Times New Roman"/>
                <w:sz w:val="20"/>
                <w:szCs w:val="20"/>
                <w:lang w:val="en-GB"/>
              </w:rPr>
              <w:t>Dictation (practice)</w:t>
            </w:r>
          </w:p>
          <w:p w:rsidR="00D72469" w:rsidRDefault="00D72469" w:rsidP="00115F8C">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Referencing</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Conditionals </w:t>
            </w:r>
          </w:p>
        </w:tc>
        <w:tc>
          <w:tcPr>
            <w:tcW w:w="2635" w:type="dxa"/>
            <w:vAlign w:val="center"/>
          </w:tcPr>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3</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xml:space="preserve">– 243-251 </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256-264</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multiple choice</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multiple matching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collaborative task and discussion</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expressions for describing compatibility; </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open cloze</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Argument essays</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The unreal present and past </w:t>
            </w:r>
          </w:p>
          <w:p w:rsidR="00D72469" w:rsidRDefault="00D72469" w:rsidP="00115F8C">
            <w:pPr>
              <w:tabs>
                <w:tab w:val="left" w:pos="468"/>
              </w:tabs>
              <w:spacing w:after="0" w:line="240" w:lineRule="auto"/>
              <w:rPr>
                <w:rFonts w:ascii="Times New Roman" w:hAnsi="Times New Roman"/>
                <w:sz w:val="20"/>
                <w:szCs w:val="20"/>
                <w:lang w:val="en-GB"/>
              </w:rPr>
            </w:pPr>
          </w:p>
          <w:p w:rsidR="00D72469" w:rsidRPr="00CD0DF2" w:rsidRDefault="00D72469" w:rsidP="00115F8C">
            <w:pPr>
              <w:widowControl w:val="0"/>
              <w:autoSpaceDE w:val="0"/>
              <w:autoSpaceDN w:val="0"/>
              <w:adjustRightInd w:val="0"/>
              <w:spacing w:after="0"/>
              <w:rPr>
                <w:rFonts w:ascii="Times New Roman" w:hAnsi="Times New Roman"/>
                <w:sz w:val="20"/>
                <w:szCs w:val="20"/>
                <w:lang w:val="en-GB"/>
              </w:rPr>
            </w:pPr>
            <w:r w:rsidRPr="0077111E">
              <w:rPr>
                <w:rFonts w:ascii="Times New Roman" w:hAnsi="Times New Roman"/>
                <w:i/>
                <w:sz w:val="20"/>
                <w:szCs w:val="20"/>
                <w:lang w:val="en-GB"/>
              </w:rPr>
              <w:t>Homework assignment:</w:t>
            </w:r>
            <w:r w:rsidRPr="00CD0DF2">
              <w:rPr>
                <w:rFonts w:ascii="Times New Roman" w:hAnsi="Times New Roman"/>
                <w:sz w:val="20"/>
                <w:szCs w:val="20"/>
                <w:lang w:val="en-GB"/>
              </w:rPr>
              <w:t xml:space="preserve"> </w:t>
            </w:r>
            <w:r w:rsidRPr="00684C28">
              <w:rPr>
                <w:rFonts w:ascii="Times New Roman" w:hAnsi="Times New Roman"/>
                <w:sz w:val="20"/>
                <w:szCs w:val="20"/>
                <w:lang w:val="en-GB"/>
              </w:rPr>
              <w:t>Sus</w:t>
            </w:r>
            <w:r>
              <w:rPr>
                <w:rFonts w:ascii="Times New Roman" w:hAnsi="Times New Roman"/>
                <w:sz w:val="20"/>
                <w:szCs w:val="20"/>
                <w:lang w:val="en-GB"/>
              </w:rPr>
              <w:t xml:space="preserve">an Hill, A Bit of Singing and  </w:t>
            </w:r>
            <w:r w:rsidRPr="00684C28">
              <w:rPr>
                <w:rFonts w:ascii="Times New Roman" w:hAnsi="Times New Roman"/>
                <w:sz w:val="20"/>
                <w:szCs w:val="20"/>
                <w:lang w:val="en-GB"/>
              </w:rPr>
              <w:t xml:space="preserve">Dancing </w:t>
            </w:r>
            <w:r w:rsidRPr="00CD0DF2">
              <w:rPr>
                <w:rFonts w:ascii="Times New Roman" w:hAnsi="Times New Roman"/>
                <w:sz w:val="20"/>
                <w:szCs w:val="20"/>
                <w:lang w:val="en-GB"/>
              </w:rPr>
              <w:t>(short story)</w:t>
            </w: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11</w:t>
            </w:r>
          </w:p>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5</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230-232</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567</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D72469" w:rsidRDefault="00D72469" w:rsidP="00115F8C">
            <w:pPr>
              <w:spacing w:after="0" w:line="240" w:lineRule="auto"/>
              <w:rPr>
                <w:rFonts w:ascii="Times New Roman" w:hAnsi="Times New Roman"/>
                <w:spacing w:val="-6"/>
                <w:sz w:val="20"/>
                <w:szCs w:val="20"/>
              </w:rPr>
            </w:pPr>
          </w:p>
          <w:p w:rsidR="00D72469" w:rsidRDefault="00D72469" w:rsidP="00115F8C">
            <w:pPr>
              <w:spacing w:after="0" w:line="240" w:lineRule="auto"/>
              <w:rPr>
                <w:rFonts w:ascii="Times New Roman" w:hAnsi="Times New Roman"/>
                <w:spacing w:val="-6"/>
                <w:sz w:val="20"/>
                <w:szCs w:val="20"/>
              </w:rPr>
            </w:pPr>
          </w:p>
          <w:p w:rsidR="00D72469" w:rsidRDefault="00D72469" w:rsidP="00115F8C">
            <w:pPr>
              <w:spacing w:after="0" w:line="240" w:lineRule="auto"/>
              <w:rPr>
                <w:rFonts w:ascii="Times New Roman" w:hAnsi="Times New Roman"/>
                <w:spacing w:val="-6"/>
                <w:sz w:val="20"/>
                <w:szCs w:val="20"/>
              </w:rPr>
            </w:pPr>
          </w:p>
          <w:p w:rsidR="00D72469" w:rsidRPr="0008620C" w:rsidRDefault="00D72469" w:rsidP="00115F8C">
            <w:pPr>
              <w:spacing w:after="0" w:line="240" w:lineRule="auto"/>
              <w:rPr>
                <w:rFonts w:ascii="Times New Roman" w:hAnsi="Times New Roman"/>
                <w:spacing w:val="-6"/>
                <w:sz w:val="20"/>
                <w:szCs w:val="20"/>
              </w:rPr>
            </w:pPr>
          </w:p>
        </w:tc>
        <w:tc>
          <w:tcPr>
            <w:tcW w:w="5082" w:type="dxa"/>
            <w:vAlign w:val="center"/>
          </w:tcPr>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sidRPr="00684C28">
              <w:rPr>
                <w:rFonts w:ascii="Times New Roman" w:hAnsi="Times New Roman"/>
                <w:sz w:val="20"/>
                <w:szCs w:val="20"/>
                <w:lang w:val="en-GB"/>
              </w:rPr>
              <w:t>Sus</w:t>
            </w:r>
            <w:r>
              <w:rPr>
                <w:rFonts w:ascii="Times New Roman" w:hAnsi="Times New Roman"/>
                <w:sz w:val="20"/>
                <w:szCs w:val="20"/>
                <w:lang w:val="en-GB"/>
              </w:rPr>
              <w:t xml:space="preserve">an Hill, A Bit of Singing and  </w:t>
            </w:r>
            <w:r w:rsidRPr="00684C28">
              <w:rPr>
                <w:rFonts w:ascii="Times New Roman" w:hAnsi="Times New Roman"/>
                <w:sz w:val="20"/>
                <w:szCs w:val="20"/>
                <w:lang w:val="en-GB"/>
              </w:rPr>
              <w:t xml:space="preserve">Dancing </w:t>
            </w:r>
            <w:r w:rsidRPr="00CD0DF2">
              <w:rPr>
                <w:rFonts w:ascii="Times New Roman" w:hAnsi="Times New Roman"/>
                <w:sz w:val="20"/>
                <w:szCs w:val="20"/>
                <w:lang w:val="en-GB"/>
              </w:rPr>
              <w:t>(short story)</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(People are Liquid)</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Argument essays (cont.)</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noun phrase: modification</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Nouns</w:t>
            </w:r>
          </w:p>
        </w:tc>
        <w:tc>
          <w:tcPr>
            <w:tcW w:w="2635" w:type="dxa"/>
            <w:vAlign w:val="center"/>
          </w:tcPr>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5</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Pr>
                <w:rFonts w:ascii="Times New Roman" w:hAnsi="Times New Roman"/>
                <w:sz w:val="20"/>
                <w:szCs w:val="20"/>
              </w:rPr>
              <w:t>Eastwood, J. (2005). – 130-149</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385-386, 439-440</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vAlign w:val="center"/>
          </w:tcPr>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multiple matching</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word formation; onomatopoeic words</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Argument essays (cont.)</w:t>
            </w:r>
          </w:p>
          <w:p w:rsidR="00D72469" w:rsidRPr="00CD0DF2"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Nouns (cont.) </w:t>
            </w:r>
          </w:p>
          <w:p w:rsidR="00D72469" w:rsidRDefault="00D72469" w:rsidP="00115F8C">
            <w:pPr>
              <w:tabs>
                <w:tab w:val="left" w:pos="468"/>
              </w:tabs>
              <w:spacing w:after="0" w:line="240" w:lineRule="auto"/>
              <w:rPr>
                <w:rFonts w:ascii="Times New Roman" w:hAnsi="Times New Roman"/>
                <w:sz w:val="20"/>
                <w:szCs w:val="20"/>
                <w:lang w:val="en-GB"/>
              </w:rPr>
            </w:pPr>
          </w:p>
          <w:p w:rsidR="00D72469" w:rsidRPr="00050A0E" w:rsidRDefault="00D72469" w:rsidP="00115F8C">
            <w:pPr>
              <w:tabs>
                <w:tab w:val="left" w:pos="468"/>
              </w:tabs>
              <w:spacing w:after="0" w:line="240" w:lineRule="auto"/>
              <w:rPr>
                <w:rFonts w:ascii="Times New Roman" w:hAnsi="Times New Roman"/>
                <w:b/>
                <w:sz w:val="20"/>
                <w:szCs w:val="20"/>
                <w:lang w:val="en-GB"/>
              </w:rPr>
            </w:pP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12</w:t>
            </w:r>
          </w:p>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5</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130-149</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385-386, 439-440</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shd w:val="clear" w:color="auto" w:fill="auto"/>
            <w:vAlign w:val="center"/>
          </w:tcPr>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multiple choice</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collaborative task</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idioms (Animal idioms) </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Argument essays (cont.)</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Articles</w:t>
            </w:r>
            <w:r w:rsidRPr="00CD0DF2">
              <w:rPr>
                <w:rFonts w:ascii="Times New Roman" w:hAnsi="Times New Roman"/>
                <w:sz w:val="20"/>
                <w:szCs w:val="20"/>
                <w:lang w:val="en-GB"/>
              </w:rPr>
              <w:t xml:space="preserve"> </w:t>
            </w:r>
          </w:p>
        </w:tc>
        <w:tc>
          <w:tcPr>
            <w:tcW w:w="2635" w:type="dxa"/>
            <w:vAlign w:val="center"/>
          </w:tcPr>
          <w:p w:rsidR="00D72469"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Thomas A., Burgess, S. (2015). </w:t>
            </w:r>
            <w:r>
              <w:rPr>
                <w:rFonts w:ascii="Times New Roman" w:hAnsi="Times New Roman"/>
                <w:sz w:val="20"/>
                <w:szCs w:val="20"/>
              </w:rPr>
              <w:t>– Unit 12</w:t>
            </w:r>
          </w:p>
          <w:p w:rsidR="00D72469" w:rsidRPr="00A163D8" w:rsidRDefault="00D72469" w:rsidP="00115F8C">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Pr="0072504C">
              <w:rPr>
                <w:rFonts w:ascii="Times New Roman" w:hAnsi="Times New Roman"/>
                <w:sz w:val="20"/>
                <w:szCs w:val="20"/>
              </w:rPr>
              <w:t xml:space="preserve">(2016). </w:t>
            </w:r>
            <w:r>
              <w:rPr>
                <w:rFonts w:ascii="Times New Roman" w:hAnsi="Times New Roman"/>
                <w:sz w:val="20"/>
                <w:szCs w:val="20"/>
              </w:rPr>
              <w:t>– Lesson 5</w:t>
            </w:r>
            <w:r w:rsidRPr="0072504C">
              <w:rPr>
                <w:rFonts w:ascii="Times New Roman" w:hAnsi="Times New Roman"/>
                <w:sz w:val="20"/>
                <w:szCs w:val="20"/>
              </w:rPr>
              <w:t xml:space="preserve">  </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150-163</w:t>
            </w:r>
          </w:p>
          <w:p w:rsidR="00D72469" w:rsidRPr="006537F2" w:rsidRDefault="00D72469" w:rsidP="00115F8C">
            <w:pPr>
              <w:spacing w:after="0" w:line="240" w:lineRule="auto"/>
              <w:rPr>
                <w:rFonts w:ascii="Times New Roman" w:hAnsi="Times New Roman"/>
                <w:sz w:val="20"/>
                <w:szCs w:val="20"/>
              </w:rPr>
            </w:pPr>
            <w:r w:rsidRPr="006537F2">
              <w:rPr>
                <w:rFonts w:ascii="Times New Roman" w:hAnsi="Times New Roman"/>
                <w:sz w:val="20"/>
                <w:szCs w:val="20"/>
              </w:rPr>
              <w:t>Swan, M. (2005). – 61-70</w:t>
            </w:r>
          </w:p>
          <w:p w:rsidR="00D72469" w:rsidRPr="006537F2"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08620C"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shd w:val="clear" w:color="auto" w:fill="auto"/>
            <w:vAlign w:val="center"/>
          </w:tcPr>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C57FCE">
              <w:rPr>
                <w:rFonts w:ascii="Times New Roman" w:hAnsi="Times New Roman"/>
                <w:sz w:val="20"/>
                <w:szCs w:val="20"/>
                <w:lang w:val="en-GB"/>
              </w:rPr>
              <w:t xml:space="preserve">Kazuo Ishiguro, A Family Supper </w:t>
            </w:r>
            <w:r w:rsidRPr="00CD0DF2">
              <w:rPr>
                <w:rFonts w:ascii="Times New Roman" w:hAnsi="Times New Roman"/>
                <w:sz w:val="20"/>
                <w:szCs w:val="20"/>
                <w:lang w:val="en-GB"/>
              </w:rPr>
              <w:t>(short story)</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 role play</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(Body idioms)</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Argument essay (peer-review)</w:t>
            </w:r>
          </w:p>
          <w:p w:rsidR="00D72469" w:rsidRDefault="00D72469" w:rsidP="00115F8C">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Articles (cont.)</w:t>
            </w:r>
          </w:p>
          <w:p w:rsidR="00D72469" w:rsidRDefault="00D72469" w:rsidP="00115F8C">
            <w:pPr>
              <w:tabs>
                <w:tab w:val="left" w:pos="468"/>
              </w:tabs>
              <w:spacing w:after="0" w:line="240" w:lineRule="auto"/>
              <w:rPr>
                <w:rFonts w:ascii="Times New Roman" w:hAnsi="Times New Roman"/>
                <w:sz w:val="20"/>
                <w:szCs w:val="20"/>
                <w:lang w:val="en-GB"/>
              </w:rPr>
            </w:pPr>
          </w:p>
          <w:p w:rsidR="00D72469" w:rsidRPr="00CD0DF2" w:rsidRDefault="00D72469" w:rsidP="00115F8C">
            <w:pPr>
              <w:tabs>
                <w:tab w:val="left" w:pos="468"/>
              </w:tabs>
              <w:spacing w:after="0" w:line="240" w:lineRule="auto"/>
              <w:rPr>
                <w:rFonts w:ascii="Times New Roman" w:hAnsi="Times New Roman"/>
                <w:sz w:val="20"/>
                <w:szCs w:val="20"/>
                <w:lang w:val="en-GB"/>
              </w:rPr>
            </w:pPr>
            <w:r w:rsidRPr="00050A0E">
              <w:rPr>
                <w:rFonts w:ascii="Times New Roman" w:hAnsi="Times New Roman"/>
                <w:b/>
                <w:sz w:val="20"/>
                <w:szCs w:val="20"/>
                <w:lang w:val="en-GB"/>
              </w:rPr>
              <w:t>TEST 2</w:t>
            </w:r>
            <w:r>
              <w:rPr>
                <w:rFonts w:ascii="Times New Roman" w:hAnsi="Times New Roman"/>
                <w:b/>
                <w:sz w:val="20"/>
                <w:szCs w:val="20"/>
                <w:lang w:val="en-GB"/>
              </w:rPr>
              <w:t xml:space="preserve"> (essay)</w:t>
            </w:r>
          </w:p>
        </w:tc>
        <w:tc>
          <w:tcPr>
            <w:tcW w:w="2635" w:type="dxa"/>
            <w:vAlign w:val="center"/>
          </w:tcPr>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Eastwood, J. (2005). </w:t>
            </w:r>
            <w:r>
              <w:rPr>
                <w:rFonts w:ascii="Times New Roman" w:hAnsi="Times New Roman"/>
                <w:sz w:val="20"/>
                <w:szCs w:val="20"/>
              </w:rPr>
              <w:t>– 150-163</w:t>
            </w:r>
          </w:p>
          <w:p w:rsidR="00D72469" w:rsidRPr="00353BAB" w:rsidRDefault="00D72469" w:rsidP="00115F8C">
            <w:pPr>
              <w:spacing w:after="0" w:line="240" w:lineRule="auto"/>
              <w:rPr>
                <w:rFonts w:ascii="Times New Roman" w:hAnsi="Times New Roman"/>
                <w:sz w:val="20"/>
                <w:szCs w:val="20"/>
              </w:rPr>
            </w:pPr>
            <w:r w:rsidRPr="00353BAB">
              <w:rPr>
                <w:rFonts w:ascii="Times New Roman" w:hAnsi="Times New Roman"/>
                <w:sz w:val="20"/>
                <w:szCs w:val="20"/>
              </w:rPr>
              <w:t xml:space="preserve">Swan, M. (2005). </w:t>
            </w:r>
            <w:r>
              <w:rPr>
                <w:rFonts w:ascii="Times New Roman" w:hAnsi="Times New Roman"/>
                <w:sz w:val="20"/>
                <w:szCs w:val="20"/>
              </w:rPr>
              <w:t>- 61-70</w:t>
            </w:r>
          </w:p>
          <w:p w:rsidR="00D72469" w:rsidRPr="00A163D8" w:rsidRDefault="00D72469" w:rsidP="00115F8C">
            <w:pPr>
              <w:spacing w:after="0" w:line="240" w:lineRule="auto"/>
              <w:rPr>
                <w:rFonts w:ascii="Times New Roman" w:hAnsi="Times New Roman"/>
                <w:sz w:val="20"/>
                <w:szCs w:val="20"/>
              </w:rPr>
            </w:pPr>
            <w:r>
              <w:rPr>
                <w:rFonts w:ascii="Times New Roman" w:hAnsi="Times New Roman"/>
                <w:sz w:val="20"/>
                <w:szCs w:val="20"/>
              </w:rPr>
              <w:t>Teacher-made materials</w:t>
            </w:r>
          </w:p>
        </w:tc>
      </w:tr>
      <w:tr w:rsidR="00D72469" w:rsidRPr="00D72469" w:rsidTr="00115F8C">
        <w:trPr>
          <w:trHeight w:val="91"/>
        </w:trPr>
        <w:tc>
          <w:tcPr>
            <w:tcW w:w="654" w:type="dxa"/>
            <w:vAlign w:val="center"/>
          </w:tcPr>
          <w:p w:rsidR="00D72469" w:rsidRPr="0008620C" w:rsidRDefault="00D72469" w:rsidP="00115F8C">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D72469" w:rsidRPr="0008620C" w:rsidRDefault="00D72469" w:rsidP="00115F8C">
            <w:pPr>
              <w:spacing w:after="0" w:line="240" w:lineRule="auto"/>
              <w:rPr>
                <w:rFonts w:ascii="Times New Roman" w:hAnsi="Times New Roman"/>
                <w:sz w:val="20"/>
                <w:szCs w:val="20"/>
              </w:rPr>
            </w:pPr>
          </w:p>
        </w:tc>
        <w:tc>
          <w:tcPr>
            <w:tcW w:w="5082" w:type="dxa"/>
            <w:shd w:val="clear" w:color="auto" w:fill="auto"/>
            <w:vAlign w:val="center"/>
          </w:tcPr>
          <w:p w:rsidR="00D72469" w:rsidRPr="0077111E" w:rsidRDefault="00D72469" w:rsidP="00115F8C">
            <w:pPr>
              <w:tabs>
                <w:tab w:val="left" w:pos="468"/>
              </w:tabs>
              <w:spacing w:after="0" w:line="240" w:lineRule="auto"/>
              <w:rPr>
                <w:rFonts w:ascii="Times New Roman" w:hAnsi="Times New Roman"/>
                <w:i/>
                <w:sz w:val="20"/>
                <w:szCs w:val="20"/>
                <w:lang w:val="en-GB"/>
              </w:rPr>
            </w:pPr>
            <w:r w:rsidRPr="0077111E">
              <w:rPr>
                <w:rFonts w:ascii="Times New Roman" w:hAnsi="Times New Roman"/>
                <w:i/>
                <w:sz w:val="20"/>
                <w:szCs w:val="20"/>
                <w:lang w:val="en-GB"/>
              </w:rPr>
              <w:t>Test analysis</w:t>
            </w:r>
          </w:p>
          <w:p w:rsidR="00D72469"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D72469" w:rsidRPr="00CD0DF2" w:rsidRDefault="00D72469" w:rsidP="00115F8C">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Revision</w:t>
            </w:r>
          </w:p>
        </w:tc>
        <w:tc>
          <w:tcPr>
            <w:tcW w:w="2635" w:type="dxa"/>
            <w:vAlign w:val="center"/>
          </w:tcPr>
          <w:p w:rsidR="00D72469" w:rsidRPr="00D72469" w:rsidRDefault="00D72469" w:rsidP="00115F8C">
            <w:pPr>
              <w:spacing w:after="0" w:line="240" w:lineRule="auto"/>
              <w:rPr>
                <w:rFonts w:ascii="Times New Roman" w:hAnsi="Times New Roman"/>
                <w:sz w:val="20"/>
                <w:szCs w:val="20"/>
                <w:lang w:val="de-DE"/>
              </w:rPr>
            </w:pPr>
            <w:r>
              <w:rPr>
                <w:rFonts w:ascii="Times New Roman" w:hAnsi="Times New Roman"/>
                <w:sz w:val="20"/>
                <w:szCs w:val="20"/>
              </w:rPr>
              <w:t>Teacher-made materials</w:t>
            </w:r>
          </w:p>
        </w:tc>
      </w:tr>
    </w:tbl>
    <w:p w:rsidR="00D72469" w:rsidRPr="00D72469" w:rsidRDefault="00D72469" w:rsidP="00D72469">
      <w:pPr>
        <w:spacing w:after="0" w:line="240" w:lineRule="auto"/>
        <w:rPr>
          <w:rFonts w:ascii="Times New Roman" w:hAnsi="Times New Roman"/>
          <w:sz w:val="24"/>
          <w:szCs w:val="24"/>
          <w:lang w:val="de-DE"/>
        </w:rPr>
      </w:pPr>
    </w:p>
    <w:p w:rsidR="00D72469" w:rsidRPr="0008620C" w:rsidRDefault="00D72469" w:rsidP="00B03302">
      <w:pPr>
        <w:pStyle w:val="ListParagraph"/>
        <w:spacing w:after="0" w:line="240" w:lineRule="auto"/>
        <w:ind w:left="5664" w:firstLine="739"/>
        <w:rPr>
          <w:rFonts w:ascii="Times New Roman" w:hAnsi="Times New Roman"/>
          <w:sz w:val="24"/>
          <w:szCs w:val="24"/>
        </w:rPr>
      </w:pPr>
    </w:p>
    <w:p w:rsidR="00B03302" w:rsidRDefault="00B03302" w:rsidP="00B03302">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D72469">
        <w:rPr>
          <w:rFonts w:ascii="Times New Roman" w:hAnsi="Times New Roman"/>
          <w:sz w:val="24"/>
          <w:szCs w:val="24"/>
        </w:rPr>
        <w:t>Teacher</w:t>
      </w:r>
      <w:proofErr w:type="spellEnd"/>
      <w:r>
        <w:rPr>
          <w:rFonts w:ascii="Times New Roman" w:hAnsi="Times New Roman"/>
          <w:sz w:val="24"/>
          <w:szCs w:val="24"/>
        </w:rPr>
        <w:t xml:space="preserve">: </w:t>
      </w:r>
      <w:r w:rsidR="00000B34">
        <w:rPr>
          <w:rFonts w:ascii="Times New Roman" w:hAnsi="Times New Roman"/>
          <w:sz w:val="24"/>
          <w:szCs w:val="24"/>
        </w:rPr>
        <w:t xml:space="preserve">Leonarda </w:t>
      </w:r>
      <w:proofErr w:type="spellStart"/>
      <w:r w:rsidR="00000B34">
        <w:rPr>
          <w:rFonts w:ascii="Times New Roman" w:hAnsi="Times New Roman"/>
          <w:sz w:val="24"/>
          <w:szCs w:val="24"/>
        </w:rPr>
        <w:t>Lovrović</w:t>
      </w:r>
      <w:proofErr w:type="spellEnd"/>
    </w:p>
    <w:p w:rsidR="00B03302" w:rsidRDefault="00B03302" w:rsidP="00B03302">
      <w:pPr>
        <w:pStyle w:val="ListParagraph"/>
        <w:spacing w:after="0" w:line="240" w:lineRule="auto"/>
        <w:ind w:left="-30"/>
        <w:jc w:val="both"/>
        <w:rPr>
          <w:rFonts w:ascii="Times New Roman" w:hAnsi="Times New Roman"/>
          <w:sz w:val="24"/>
          <w:szCs w:val="24"/>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 w:rsidR="00B03302" w:rsidRDefault="00B03302" w:rsidP="00B03302"/>
    <w:p w:rsidR="00B03302" w:rsidRDefault="00B03302"/>
    <w:p w:rsidR="00B03302" w:rsidRDefault="00B03302"/>
    <w:sectPr w:rsidR="00B0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3"/>
    <w:rsid w:val="00000B34"/>
    <w:rsid w:val="00041B5A"/>
    <w:rsid w:val="0011157F"/>
    <w:rsid w:val="001345AA"/>
    <w:rsid w:val="00170B43"/>
    <w:rsid w:val="00197092"/>
    <w:rsid w:val="00206A67"/>
    <w:rsid w:val="002B7F98"/>
    <w:rsid w:val="002C7898"/>
    <w:rsid w:val="002F67AA"/>
    <w:rsid w:val="003243B9"/>
    <w:rsid w:val="00335F21"/>
    <w:rsid w:val="003459DC"/>
    <w:rsid w:val="00376278"/>
    <w:rsid w:val="00385AF3"/>
    <w:rsid w:val="0038614C"/>
    <w:rsid w:val="003B42E9"/>
    <w:rsid w:val="006537F2"/>
    <w:rsid w:val="006851C9"/>
    <w:rsid w:val="00717336"/>
    <w:rsid w:val="007E3B55"/>
    <w:rsid w:val="008B38E6"/>
    <w:rsid w:val="008C5B03"/>
    <w:rsid w:val="0095427F"/>
    <w:rsid w:val="00A50F11"/>
    <w:rsid w:val="00A928ED"/>
    <w:rsid w:val="00B03302"/>
    <w:rsid w:val="00BA7DCC"/>
    <w:rsid w:val="00CC4BC3"/>
    <w:rsid w:val="00D6443D"/>
    <w:rsid w:val="00D72469"/>
    <w:rsid w:val="00D806BC"/>
    <w:rsid w:val="00E40937"/>
    <w:rsid w:val="00EC6265"/>
    <w:rsid w:val="00FE7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218C9-6A77-4790-9B73-3BDE29C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 w:type="paragraph" w:styleId="BalloonText">
    <w:name w:val="Balloon Text"/>
    <w:basedOn w:val="Normal"/>
    <w:link w:val="BalloonTextChar"/>
    <w:uiPriority w:val="99"/>
    <w:semiHidden/>
    <w:unhideWhenUsed/>
    <w:rsid w:val="0071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3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kdenona</dc:creator>
  <cp:lastModifiedBy>HL</cp:lastModifiedBy>
  <cp:revision>18</cp:revision>
  <cp:lastPrinted>2017-10-02T08:35:00Z</cp:lastPrinted>
  <dcterms:created xsi:type="dcterms:W3CDTF">2017-06-08T08:15:00Z</dcterms:created>
  <dcterms:modified xsi:type="dcterms:W3CDTF">2018-02-20T16:08:00Z</dcterms:modified>
</cp:coreProperties>
</file>