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010A" w14:textId="77777777" w:rsidR="00692B2E" w:rsidRPr="00692B2E" w:rsidRDefault="00692B2E" w:rsidP="00692B2E">
      <w:pPr>
        <w:spacing w:after="0" w:line="240" w:lineRule="auto"/>
        <w:ind w:left="6351" w:firstLine="739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692B2E" w:rsidRPr="00692B2E" w14:paraId="33498D62" w14:textId="77777777" w:rsidTr="000E0910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105967B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A8DA" w14:textId="77777777" w:rsidR="00692B2E" w:rsidRPr="00692B2E" w:rsidRDefault="00B14610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JEDNOPREDMETNI </w:t>
            </w:r>
            <w:r w:rsidR="00692B2E" w:rsidRPr="00692B2E">
              <w:rPr>
                <w:rFonts w:ascii="Arial Narrow" w:eastAsia="Calibri" w:hAnsi="Arial Narrow" w:cs="Arial"/>
              </w:rPr>
              <w:t xml:space="preserve">DIPLOMSKI SVEUČILIŠNI STUDIJ </w:t>
            </w:r>
          </w:p>
          <w:p w14:paraId="7CDC8790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RUSKOGA JEZIKA I KNJIŽEVNOSTI</w:t>
            </w:r>
            <w:r w:rsidR="00B14610">
              <w:rPr>
                <w:rFonts w:ascii="Arial Narrow" w:eastAsia="Calibri" w:hAnsi="Arial Narrow" w:cs="Arial"/>
              </w:rPr>
              <w:t xml:space="preserve"> (SMJER NASTAVNIČKI)</w:t>
            </w:r>
          </w:p>
        </w:tc>
      </w:tr>
      <w:tr w:rsidR="00692B2E" w:rsidRPr="00692B2E" w14:paraId="552B1200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7C1BC00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05D8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</w:rPr>
              <w:t>RUSKI U UČIONICI</w:t>
            </w:r>
            <w:r w:rsidR="00B14610">
              <w:rPr>
                <w:rFonts w:ascii="Arial Narrow" w:eastAsia="Calibri" w:hAnsi="Arial Narrow" w:cs="Arial"/>
              </w:rPr>
              <w:t xml:space="preserve"> 1</w:t>
            </w:r>
            <w:r w:rsidRPr="00692B2E">
              <w:rPr>
                <w:rFonts w:ascii="Arial Narrow" w:eastAsia="Calibri" w:hAnsi="Arial Narrow" w:cs="Arial"/>
              </w:rPr>
              <w:t xml:space="preserve"> (PRAKSA)</w:t>
            </w:r>
          </w:p>
        </w:tc>
      </w:tr>
      <w:tr w:rsidR="00692B2E" w:rsidRPr="00692B2E" w14:paraId="7DFB79B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05E5E5E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2A37" w14:textId="77777777" w:rsidR="00692B2E" w:rsidRPr="00692B2E" w:rsidRDefault="00692B2E" w:rsidP="00AD5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 xml:space="preserve">obvezni </w:t>
            </w:r>
          </w:p>
        </w:tc>
      </w:tr>
      <w:tr w:rsidR="00692B2E" w:rsidRPr="00692B2E" w14:paraId="77D8D235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37A27F2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321F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59ECCD7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53E6D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3.</w:t>
            </w:r>
          </w:p>
        </w:tc>
      </w:tr>
      <w:tr w:rsidR="00692B2E" w:rsidRPr="00692B2E" w14:paraId="38F6546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40529B3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87F9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5</w:t>
            </w:r>
          </w:p>
        </w:tc>
      </w:tr>
      <w:tr w:rsidR="00692B2E" w:rsidRPr="00692B2E" w14:paraId="22F9AA3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D10609C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Nastavnica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2A2B" w14:textId="77777777" w:rsidR="00692B2E" w:rsidRPr="00692B2E" w:rsidRDefault="00CB5F8B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Vesna Krneta, v. lektorica</w:t>
            </w:r>
          </w:p>
        </w:tc>
      </w:tr>
      <w:tr w:rsidR="00692B2E" w:rsidRPr="00692B2E" w14:paraId="0E4B7CC5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F0487E0" w14:textId="77777777" w:rsidR="00692B2E" w:rsidRPr="00692B2E" w:rsidRDefault="00692B2E" w:rsidP="00692B2E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9289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vkrneta@unizd.hr</w:t>
            </w:r>
          </w:p>
        </w:tc>
      </w:tr>
      <w:tr w:rsidR="00692B2E" w:rsidRPr="00692B2E" w14:paraId="7E8FF41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0FE53BB" w14:textId="77777777" w:rsidR="00692B2E" w:rsidRPr="00692B2E" w:rsidRDefault="00692B2E" w:rsidP="00692B2E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EF52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92B2E" w:rsidRPr="00692B2E" w14:paraId="12535712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393A005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CA4B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 xml:space="preserve">Andrea Knežević, mag. educ. philol. russ. </w:t>
            </w:r>
          </w:p>
        </w:tc>
      </w:tr>
      <w:tr w:rsidR="00692B2E" w:rsidRPr="00692B2E" w14:paraId="65ECC91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2400D62" w14:textId="77777777" w:rsidR="00692B2E" w:rsidRPr="00692B2E" w:rsidRDefault="00692B2E" w:rsidP="00692B2E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1E4B" w14:textId="77777777" w:rsidR="00692B2E" w:rsidRPr="00692B2E" w:rsidRDefault="00D84918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aknezevi2@unizd.hr</w:t>
            </w:r>
          </w:p>
        </w:tc>
      </w:tr>
      <w:tr w:rsidR="00692B2E" w:rsidRPr="00692B2E" w14:paraId="6B6F8858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7EC905A" w14:textId="77777777" w:rsidR="00692B2E" w:rsidRPr="00692B2E" w:rsidRDefault="00692B2E" w:rsidP="00692B2E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A602" w14:textId="77777777" w:rsidR="00692B2E" w:rsidRPr="00692B2E" w:rsidRDefault="00EE2B79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Pon 15:30-17:00</w:t>
            </w:r>
          </w:p>
        </w:tc>
      </w:tr>
      <w:tr w:rsidR="00692B2E" w:rsidRPr="00692B2E" w14:paraId="48A73FB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0CE8E35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01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92B2E" w:rsidRPr="00692B2E" w14:paraId="2AF4E5B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343BD6C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BAB0" w14:textId="77777777" w:rsidR="00692B2E" w:rsidRPr="00692B2E" w:rsidRDefault="00D84918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S+V</w:t>
            </w:r>
          </w:p>
        </w:tc>
      </w:tr>
      <w:tr w:rsidR="00692B2E" w:rsidRPr="00692B2E" w14:paraId="2A5214A5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01CF639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1E954A" w14:textId="77777777" w:rsidR="00692B2E" w:rsidRPr="00692B2E" w:rsidRDefault="00D84918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0+15+15</w:t>
            </w:r>
          </w:p>
        </w:tc>
      </w:tr>
      <w:tr w:rsidR="00692B2E" w:rsidRPr="00692B2E" w14:paraId="0FBB5420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9EED2D6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1B2DDD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692B2E" w:rsidRPr="00692B2E" w14:paraId="111403E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0970520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C6AA0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D835956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71096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92B2E" w:rsidRPr="00692B2E" w14:paraId="225FA1AB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7E5FA8C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CC9B9F4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1EFB176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377E452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97ED935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692B2E" w:rsidRPr="00692B2E" w14:paraId="1E68EDD6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E7AD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A76B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B055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50B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4842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692B2E" w:rsidRPr="00692B2E" w14:paraId="421259ED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A78E6C3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B398D46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9ED8660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84909D0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50A2AA3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692B2E" w:rsidRPr="00692B2E" w14:paraId="0F8E135A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A11A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51A3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C956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AA1B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9AAF" w14:textId="77777777" w:rsidR="00692B2E" w:rsidRPr="00692B2E" w:rsidRDefault="00692B2E" w:rsidP="00692B2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692B2E" w:rsidRPr="00692B2E" w14:paraId="27BAB8F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8892D33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DEA3" w14:textId="77777777" w:rsidR="00692B2E" w:rsidRPr="00692B2E" w:rsidRDefault="00692B2E" w:rsidP="00692B2E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Po završetku ovoga kolegija student će :</w:t>
            </w:r>
          </w:p>
          <w:p w14:paraId="5A44D646" w14:textId="77777777" w:rsidR="00692B2E" w:rsidRPr="00692B2E" w:rsidRDefault="00692B2E" w:rsidP="00692B2E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moći samostalno održati nastavni sat iz ruskoga jezika,</w:t>
            </w:r>
          </w:p>
          <w:p w14:paraId="1DDD2B13" w14:textId="77777777" w:rsidR="00692B2E" w:rsidRPr="00692B2E" w:rsidRDefault="00692B2E" w:rsidP="00692B2E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znati koristiti stručnu literaturu u pripremi oglednog nastavnog sata,</w:t>
            </w:r>
          </w:p>
          <w:p w14:paraId="48CA441B" w14:textId="77777777" w:rsidR="00692B2E" w:rsidRPr="00692B2E" w:rsidRDefault="00692B2E" w:rsidP="00692B2E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znati izraditi razne modele nastavnih satova stranog jezika, ovisno o tipu nastavnog sata i etapi nastavnog procesa,</w:t>
            </w:r>
          </w:p>
          <w:p w14:paraId="12A38F3C" w14:textId="77777777" w:rsidR="00692B2E" w:rsidRPr="00692B2E" w:rsidRDefault="00692B2E" w:rsidP="00692B2E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samostalno kreirati buduće nastavne satove te unositi u njih različite metodičko-pedagoške inovacije.</w:t>
            </w:r>
          </w:p>
        </w:tc>
      </w:tr>
      <w:tr w:rsidR="00692B2E" w:rsidRPr="00692B2E" w14:paraId="292198E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1563F68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5FA9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----</w:t>
            </w:r>
          </w:p>
        </w:tc>
      </w:tr>
      <w:tr w:rsidR="00692B2E" w:rsidRPr="00692B2E" w14:paraId="7AD7AFE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08F4C7B1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Sadržaj kolegija</w:t>
            </w:r>
          </w:p>
          <w:p w14:paraId="319D93FD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1DB7" w14:textId="77777777" w:rsidR="00692B2E" w:rsidRPr="00692B2E" w:rsidRDefault="00692B2E" w:rsidP="00692B2E">
            <w:pPr>
              <w:tabs>
                <w:tab w:val="left" w:pos="28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lang w:val="de-DE" w:eastAsia="ar-SA"/>
              </w:rPr>
            </w:pP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Cilj kolegija je omogućiti studentima koji su slušali kolegij </w:t>
            </w:r>
            <w:r w:rsidRPr="00692B2E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Metodika nastave ruskoga jezika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, da u praktičnom smislu provjere znanje stečeno u navedenom kolegiju. Konkretno, kolegij </w:t>
            </w:r>
            <w:r w:rsidRPr="00692B2E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Ruski u učionici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</w:t>
            </w:r>
            <w:r w:rsidR="005D191B" w:rsidRPr="005D191B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1 (praksa)</w:t>
            </w:r>
            <w:r w:rsidR="005D191B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 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ponagala, usmjeravanja i poticanja aktivnosti učenika i discipline na satu te držanja nastavnika na satu, odnosno u cjelini: da ovladaju načinima i tehnikama održavanja nastavnog sata u različitim nasta</w:t>
            </w:r>
            <w:r w:rsidR="00B506D1">
              <w:rPr>
                <w:rFonts w:ascii="Arial Narrow" w:eastAsia="Calibri" w:hAnsi="Arial Narrow" w:cs="Arial"/>
                <w:color w:val="000000"/>
                <w:lang w:val="de-DE" w:eastAsia="ar-SA"/>
              </w:rPr>
              <w:t>vnim situacijama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>.</w:t>
            </w:r>
          </w:p>
        </w:tc>
      </w:tr>
      <w:tr w:rsidR="00692B2E" w:rsidRPr="00692B2E" w14:paraId="173478ED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F84E4A6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8E24" w14:textId="77777777" w:rsidR="00692B2E" w:rsidRPr="00692B2E" w:rsidRDefault="00692B2E" w:rsidP="00692B2E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</w:rPr>
            </w:pPr>
            <w:r w:rsidRPr="00692B2E">
              <w:rPr>
                <w:rFonts w:ascii="Arial Narrow" w:eastAsia="Times New Roman" w:hAnsi="Arial Narrow" w:cs="Times New Roman"/>
                <w:lang w:eastAsia="hr-HR"/>
              </w:rPr>
              <w:t>1. Антонова, В. Е., Нахабина,М.М., Сафронова, М. В., Толс</w:t>
            </w:r>
            <w:r w:rsidR="00220CEC">
              <w:rPr>
                <w:rFonts w:ascii="Arial Narrow" w:eastAsia="Times New Roman" w:hAnsi="Arial Narrow" w:cs="Times New Roman"/>
                <w:lang w:eastAsia="hr-HR"/>
              </w:rPr>
              <w:t xml:space="preserve">тых, А. А . (2013) </w:t>
            </w:r>
            <w:r w:rsidRPr="00692B2E">
              <w:rPr>
                <w:rFonts w:ascii="Arial Narrow" w:eastAsia="Times New Roman" w:hAnsi="Arial Narrow" w:cs="Times New Roman"/>
                <w:i/>
                <w:lang w:eastAsia="hr-HR"/>
              </w:rPr>
              <w:t>Дорога в Россию</w:t>
            </w:r>
            <w:r w:rsidRPr="00692B2E">
              <w:rPr>
                <w:rFonts w:ascii="Arial Narrow" w:eastAsia="Times New Roman" w:hAnsi="Arial Narrow" w:cs="Times New Roman"/>
                <w:lang w:eastAsia="hr-HR"/>
              </w:rPr>
              <w:t xml:space="preserve"> (элементарн</w:t>
            </w:r>
            <w:r w:rsidR="00220CEC">
              <w:rPr>
                <w:rFonts w:ascii="Arial Narrow" w:eastAsia="Times New Roman" w:hAnsi="Arial Narrow" w:cs="Times New Roman"/>
                <w:lang w:eastAsia="hr-HR"/>
              </w:rPr>
              <w:t>ый уровень), СПб. Златоуст</w:t>
            </w:r>
            <w:r w:rsidRPr="00692B2E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14:paraId="290DF31D" w14:textId="77777777" w:rsidR="00692B2E" w:rsidRPr="00692B2E" w:rsidRDefault="00220CEC" w:rsidP="00692B2E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</w:rPr>
              <w:t>2. Skljarov, Miho (1993)</w:t>
            </w:r>
            <w:r w:rsidR="00692B2E" w:rsidRPr="00692B2E">
              <w:rPr>
                <w:rFonts w:ascii="Arial Narrow" w:eastAsia="Calibri" w:hAnsi="Arial Narrow" w:cs="Calibri"/>
              </w:rPr>
              <w:t xml:space="preserve"> </w:t>
            </w:r>
            <w:r w:rsidR="00692B2E" w:rsidRPr="00692B2E">
              <w:rPr>
                <w:rFonts w:ascii="Arial Narrow" w:eastAsia="Calibri" w:hAnsi="Arial Narrow" w:cs="Calibri"/>
                <w:i/>
              </w:rPr>
              <w:t>Teorija i praksa u nastavi stranih jezika</w:t>
            </w:r>
            <w:r>
              <w:rPr>
                <w:rFonts w:ascii="Arial Narrow" w:eastAsia="Calibri" w:hAnsi="Arial Narrow" w:cs="Calibri"/>
              </w:rPr>
              <w:t>, Školske novine, Zagreb</w:t>
            </w:r>
            <w:r w:rsidR="00692B2E" w:rsidRPr="00692B2E">
              <w:rPr>
                <w:rFonts w:ascii="Arial Narrow" w:eastAsia="Calibri" w:hAnsi="Arial Narrow" w:cs="Calibri"/>
              </w:rPr>
              <w:t>.</w:t>
            </w:r>
          </w:p>
        </w:tc>
      </w:tr>
      <w:tr w:rsidR="00692B2E" w:rsidRPr="00692B2E" w14:paraId="0EED4172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30FEA52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3DE8" w14:textId="77777777" w:rsidR="00692B2E" w:rsidRPr="00692B2E" w:rsidRDefault="00220CEC" w:rsidP="00692B2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 xml:space="preserve">1. Hrnjak, A. (2010) </w:t>
            </w:r>
            <w:r w:rsidR="00692B2E" w:rsidRPr="00692B2E">
              <w:rPr>
                <w:rFonts w:ascii="Arial Narrow" w:eastAsia="Times New Roman" w:hAnsi="Arial Narrow" w:cs="Times New Roman"/>
                <w:lang w:eastAsia="hr-HR"/>
              </w:rPr>
              <w:t xml:space="preserve"> Шаг за шагом, sveučilišni udžbenik ruskog jezika,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Knjigra, Zagreb</w:t>
            </w:r>
            <w:r w:rsidR="00692B2E" w:rsidRPr="00692B2E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14:paraId="3F5CB942" w14:textId="77777777" w:rsidR="00692B2E" w:rsidRPr="00692B2E" w:rsidRDefault="00220CEC" w:rsidP="00692B2E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2. Skljarov,</w:t>
            </w:r>
            <w:r w:rsidR="00692B2E"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M.</w:t>
            </w:r>
            <w:r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(1969)</w:t>
            </w:r>
            <w:r w:rsidR="00692B2E"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</w:t>
            </w:r>
            <w:r w:rsidR="00692B2E" w:rsidRPr="00692B2E">
              <w:rPr>
                <w:rFonts w:ascii="Arial Narrow" w:eastAsia="Times New Roman" w:hAnsi="Arial Narrow" w:cs="Arial Narrow"/>
                <w:i/>
                <w:sz w:val="24"/>
                <w:szCs w:val="24"/>
                <w:lang w:eastAsia="hr-HR"/>
              </w:rPr>
              <w:t>Metodika nastave ruskoga jezika i književnosti</w:t>
            </w:r>
            <w:r w:rsidR="00692B2E"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, Sve</w:t>
            </w:r>
            <w:r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učilište u Zagrebu, Zagreb</w:t>
            </w:r>
            <w:r w:rsidR="00692B2E"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. </w:t>
            </w:r>
          </w:p>
          <w:p w14:paraId="633BF9DB" w14:textId="77777777" w:rsidR="00692B2E" w:rsidRPr="00692B2E" w:rsidRDefault="00692B2E" w:rsidP="00692B2E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692B2E" w:rsidRPr="00692B2E" w14:paraId="0CA6B70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EF461B2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B4BE" w14:textId="77777777" w:rsidR="00692B2E" w:rsidRPr="00692B2E" w:rsidRDefault="00692B2E" w:rsidP="00692B2E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692B2E" w:rsidRPr="00692B2E" w14:paraId="6F0B1665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2C7CDB2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1D2C" w14:textId="77777777" w:rsidR="00692B2E" w:rsidRPr="00692B2E" w:rsidRDefault="00692B2E" w:rsidP="00692B2E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692B2E" w:rsidRPr="00692B2E" w14:paraId="202B49F8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76712CF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5B40" w14:textId="77777777" w:rsidR="00692B2E" w:rsidRPr="00692B2E" w:rsidRDefault="00643F25" w:rsidP="00692B2E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Studenti su ob</w:t>
            </w:r>
            <w:r w:rsidR="00692B2E"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vezni: </w:t>
            </w:r>
          </w:p>
          <w:p w14:paraId="613E8E19" w14:textId="77777777" w:rsidR="00692B2E" w:rsidRPr="00692B2E" w:rsidRDefault="00692B2E" w:rsidP="00692B2E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</w:t>
            </w:r>
            <w:r w:rsidR="0035514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odraditi</w:t>
            </w:r>
            <w:r w:rsidR="009B487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hospitacije</w:t>
            </w:r>
            <w:r w:rsidR="00E82E6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(3-5 nastavnih sati u trajanju od 90 min)</w:t>
            </w: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iz kolegija </w:t>
            </w:r>
            <w:r w:rsidRPr="00692B2E"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Jezične vježbe 1/Elementarna gramatika 1</w:t>
            </w: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,</w:t>
            </w:r>
          </w:p>
          <w:p w14:paraId="37DE4BD8" w14:textId="4788A56D" w:rsidR="00692B2E" w:rsidRDefault="00692B2E" w:rsidP="009B487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izraditi </w:t>
            </w:r>
            <w:r w:rsidR="009B487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pisanu pripravu</w:t>
            </w:r>
            <w:r w:rsidR="0065513A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probnog</w:t>
            </w:r>
            <w:r w:rsidR="00216D9A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oglednog sata te isti održati,</w:t>
            </w:r>
          </w:p>
          <w:p w14:paraId="6610737C" w14:textId="77777777" w:rsidR="00216D9A" w:rsidRPr="00692B2E" w:rsidRDefault="00216D9A" w:rsidP="00216D9A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- napisati seminar na zadanu temu iz područja metodike nastave ruskoga jezika.</w:t>
            </w:r>
          </w:p>
        </w:tc>
      </w:tr>
      <w:tr w:rsidR="00692B2E" w:rsidRPr="00692B2E" w14:paraId="3B1B9760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7C1747A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4DCE" w14:textId="77777777" w:rsidR="00692B2E" w:rsidRPr="00692B2E" w:rsidRDefault="00692B2E" w:rsidP="00692B2E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Bodovanje prema unaprijed zadanim kriterijima, s kojima će studenti biti upoznati na početku semestra</w:t>
            </w:r>
          </w:p>
        </w:tc>
      </w:tr>
      <w:tr w:rsidR="00692B2E" w:rsidRPr="00692B2E" w14:paraId="287BE4C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C8B18EA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9715" w14:textId="20874A11" w:rsidR="00692B2E" w:rsidRPr="00692B2E" w:rsidRDefault="00DA3AD2" w:rsidP="00692B2E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Održavanje</w:t>
            </w:r>
            <w:bookmarkStart w:id="0" w:name="_GoBack"/>
            <w:bookmarkEnd w:id="0"/>
            <w:r w:rsidR="004504B3">
              <w:rPr>
                <w:rFonts w:ascii="Arial Narrow" w:eastAsia="Calibri" w:hAnsi="Arial Narrow" w:cs="Arial"/>
              </w:rPr>
              <w:t xml:space="preserve"> probnog</w:t>
            </w:r>
            <w:r w:rsidR="00692B2E" w:rsidRPr="00692B2E">
              <w:rPr>
                <w:rFonts w:ascii="Arial Narrow" w:eastAsia="Calibri" w:hAnsi="Arial Narrow" w:cs="Arial"/>
              </w:rPr>
              <w:t xml:space="preserve"> oglednog sata te kvaliteta pisane priprave za sat. </w:t>
            </w:r>
            <w:r w:rsidR="000B7FD8">
              <w:rPr>
                <w:rFonts w:ascii="Arial Narrow" w:eastAsia="Calibri" w:hAnsi="Arial Narrow" w:cs="Arial"/>
              </w:rPr>
              <w:t>Kvaliteta pisanog seminarskoga rada te aktivno  sudjelovanje u nastavi i diskusijama o metodičkim temama.</w:t>
            </w:r>
          </w:p>
        </w:tc>
      </w:tr>
      <w:tr w:rsidR="00692B2E" w:rsidRPr="00692B2E" w14:paraId="4997E5D1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405AD7F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A1E0" w14:textId="77777777" w:rsidR="00692B2E" w:rsidRPr="00692B2E" w:rsidRDefault="00692B2E" w:rsidP="00692B2E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</w:tbl>
    <w:p w14:paraId="63585BCA" w14:textId="77777777" w:rsidR="00692B2E" w:rsidRPr="00692B2E" w:rsidRDefault="00692B2E" w:rsidP="00692B2E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4FC63E8E" w14:textId="77777777" w:rsidR="00692B2E" w:rsidRPr="00692B2E" w:rsidRDefault="00692B2E" w:rsidP="00692B2E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692B2E" w:rsidRPr="00692B2E" w14:paraId="4A0C18CB" w14:textId="77777777" w:rsidTr="000E0910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035AB631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2B2E">
              <w:rPr>
                <w:rFonts w:ascii="Arial Narrow" w:eastAsia="Calibri" w:hAnsi="Arial Narrow" w:cs="Times New Roman"/>
                <w:b/>
              </w:rPr>
              <w:t>Vježbe</w:t>
            </w:r>
            <w:r w:rsidR="005E0450">
              <w:rPr>
                <w:rFonts w:ascii="Arial Narrow" w:eastAsia="Calibri" w:hAnsi="Arial Narrow" w:cs="Times New Roman"/>
                <w:b/>
              </w:rPr>
              <w:t xml:space="preserve"> + Seminar</w:t>
            </w:r>
          </w:p>
        </w:tc>
      </w:tr>
      <w:tr w:rsidR="00692B2E" w:rsidRPr="00692B2E" w14:paraId="364ED052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4D1FF6EB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5E5060AC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4C999561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B047D7C" w14:textId="77777777" w:rsidR="00692B2E" w:rsidRPr="00692B2E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692B2E" w:rsidRPr="00693C6A" w14:paraId="59D6209B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9E34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1-2.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B3DE26" w14:textId="77777777" w:rsidR="00692B2E" w:rsidRPr="00693C6A" w:rsidRDefault="00692B2E" w:rsidP="00692B2E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68E" w14:textId="77777777" w:rsidR="00692B2E" w:rsidRPr="00693C6A" w:rsidRDefault="00DA1F1F" w:rsidP="00692B2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Uvodno predavanje. Upoznavanje s obvezama studenata na kolegiju.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9EBC1" w14:textId="77777777" w:rsidR="00692B2E" w:rsidRPr="00693C6A" w:rsidRDefault="00692B2E" w:rsidP="00692B2E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Navedena u poljima obvezna i dopunska literatura.</w:t>
            </w:r>
          </w:p>
        </w:tc>
      </w:tr>
      <w:tr w:rsidR="00CB5171" w:rsidRPr="00693C6A" w14:paraId="766C3252" w14:textId="77777777" w:rsidTr="004C5391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BDD1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3-4.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B6CB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vAlign w:val="center"/>
          </w:tcPr>
          <w:p w14:paraId="0A0C689C" w14:textId="77777777" w:rsidR="00CB5171" w:rsidRPr="00693C6A" w:rsidRDefault="00CB5171" w:rsidP="00CB5171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 w:rsidRPr="00693C6A">
              <w:rPr>
                <w:rFonts w:ascii="Arial Narrow" w:hAnsi="Arial Narrow" w:cs="Arial Narrow"/>
              </w:rPr>
              <w:t xml:space="preserve">Planiranje nastavnoga gradiva i priprema za sat – godišnji plan, tematski plan.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DA80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CB5171" w:rsidRPr="00693C6A" w14:paraId="791634D5" w14:textId="77777777" w:rsidTr="004C5391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5B1E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5-6.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53F5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vAlign w:val="center"/>
          </w:tcPr>
          <w:p w14:paraId="7CB0B178" w14:textId="77777777" w:rsidR="00CB5171" w:rsidRPr="00693C6A" w:rsidRDefault="00CB5171" w:rsidP="00CB5171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 w:rsidRPr="00693C6A">
              <w:rPr>
                <w:rFonts w:ascii="Arial Narrow" w:hAnsi="Arial Narrow" w:cs="Arial Narrow"/>
              </w:rPr>
              <w:t>Struktura i artikulacija nastavnog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5623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CB5171" w:rsidRPr="00693C6A" w14:paraId="7D5CC290" w14:textId="77777777" w:rsidTr="004C5391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D174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7-8.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3591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vAlign w:val="center"/>
          </w:tcPr>
          <w:p w14:paraId="5A20E121" w14:textId="77777777" w:rsidR="00CB5171" w:rsidRPr="00693C6A" w:rsidRDefault="00CB5171" w:rsidP="00CB5171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 w:rsidRPr="00693C6A">
              <w:rPr>
                <w:rFonts w:ascii="Arial Narrow" w:hAnsi="Arial Narrow" w:cs="Arial Narrow"/>
              </w:rPr>
              <w:t xml:space="preserve">Osobitosti didaktičke sredine – upravljanje razrednom sredinom i organiziranje razredne interakcije na satu.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695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CB5171" w:rsidRPr="00693C6A" w14:paraId="3C4F7085" w14:textId="77777777" w:rsidTr="004C5391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169B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9-10.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21BC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vAlign w:val="center"/>
          </w:tcPr>
          <w:p w14:paraId="6433F293" w14:textId="77777777" w:rsidR="00CB5171" w:rsidRPr="00693C6A" w:rsidRDefault="00CB5171" w:rsidP="00CB5171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 w:rsidRPr="00693C6A">
              <w:rPr>
                <w:rFonts w:ascii="Arial Narrow" w:hAnsi="Arial Narrow" w:cs="Arial Narrow"/>
              </w:rPr>
              <w:t xml:space="preserve">Nastavne metode, postupci, pomagala.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E3F8" w14:textId="77777777" w:rsidR="00CB5171" w:rsidRPr="00693C6A" w:rsidRDefault="00CB5171" w:rsidP="00CB51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692B2E" w:rsidRPr="00693C6A" w14:paraId="7F23F444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679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11-12.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6B9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E15" w14:textId="77777777" w:rsidR="00692B2E" w:rsidRPr="00693C6A" w:rsidRDefault="006F1DCF" w:rsidP="00692B2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Izlaganje seminarskih radova. Diskusija.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486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26125B" w:rsidRPr="00693C6A" w14:paraId="22E16796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E431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13-14.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FFA5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098" w14:textId="77777777" w:rsidR="0026125B" w:rsidRPr="00693C6A" w:rsidRDefault="006F1DCF" w:rsidP="0026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Izlaganje seminarskih radova.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F762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26125B" w:rsidRPr="00693C6A" w14:paraId="6F51E0BC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9812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15-16.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B551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8E8" w14:textId="77777777" w:rsidR="0026125B" w:rsidRPr="00693C6A" w:rsidRDefault="00DA7DF2" w:rsidP="0026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Izlaganje seminarskih radova. Diskusija.</w:t>
            </w:r>
            <w:r w:rsidR="0026125B"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3603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26125B" w:rsidRPr="00693C6A" w14:paraId="40C25078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8FB9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17-18.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6C4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6B" w14:textId="603F1174" w:rsidR="0026125B" w:rsidRPr="00693C6A" w:rsidRDefault="0026125B" w:rsidP="0026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Održavanje</w:t>
            </w:r>
            <w:r w:rsidR="0065513A">
              <w:rPr>
                <w:rFonts w:ascii="Arial Narrow" w:eastAsia="Times New Roman" w:hAnsi="Arial Narrow" w:cs="Times New Roman"/>
                <w:lang w:eastAsia="hr-HR"/>
              </w:rPr>
              <w:t xml:space="preserve"> probnog</w:t>
            </w: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oglednog sata. Analiza održanog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4699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26125B" w:rsidRPr="00693C6A" w14:paraId="208BE6FF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F337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19-20.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8D34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010" w14:textId="6E8D6B3A" w:rsidR="0026125B" w:rsidRPr="00693C6A" w:rsidRDefault="0026125B" w:rsidP="0026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Održavanje</w:t>
            </w:r>
            <w:r w:rsidR="0065513A">
              <w:rPr>
                <w:rFonts w:ascii="Arial Narrow" w:eastAsia="Times New Roman" w:hAnsi="Arial Narrow" w:cs="Times New Roman"/>
                <w:lang w:eastAsia="hr-HR"/>
              </w:rPr>
              <w:t xml:space="preserve"> probnog</w:t>
            </w: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oglednog sata. Analiza održanog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D3D1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26125B" w:rsidRPr="00693C6A" w14:paraId="15497811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9808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21-22.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4B1E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A12" w14:textId="425772FA" w:rsidR="0026125B" w:rsidRPr="00693C6A" w:rsidRDefault="0026125B" w:rsidP="0026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Održavanje</w:t>
            </w:r>
            <w:r w:rsidR="0065513A">
              <w:rPr>
                <w:rFonts w:ascii="Arial Narrow" w:eastAsia="Times New Roman" w:hAnsi="Arial Narrow" w:cs="Times New Roman"/>
                <w:lang w:eastAsia="hr-HR"/>
              </w:rPr>
              <w:t xml:space="preserve"> probnog</w:t>
            </w: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oglednog sata. Analiza održanog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B28D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26125B" w:rsidRPr="00693C6A" w14:paraId="0C36D741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D828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23-24.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5A78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4C7" w14:textId="2FE2B1AB" w:rsidR="0026125B" w:rsidRPr="00693C6A" w:rsidRDefault="0026125B" w:rsidP="0026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Održavanje</w:t>
            </w:r>
            <w:r w:rsidR="0065513A">
              <w:rPr>
                <w:rFonts w:ascii="Arial Narrow" w:eastAsia="Times New Roman" w:hAnsi="Arial Narrow" w:cs="Times New Roman"/>
                <w:lang w:eastAsia="hr-HR"/>
              </w:rPr>
              <w:t xml:space="preserve"> probnog</w:t>
            </w: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oglednog sata. Analiza održanog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BF32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692B2E" w:rsidRPr="00693C6A" w14:paraId="57A258A8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9648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25-26.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0E70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710" w14:textId="26C6C696" w:rsidR="00692B2E" w:rsidRPr="00693C6A" w:rsidRDefault="00917C0E" w:rsidP="00692B2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Održavanje</w:t>
            </w:r>
            <w:r w:rsidR="0065513A">
              <w:rPr>
                <w:rFonts w:ascii="Arial Narrow" w:eastAsia="Times New Roman" w:hAnsi="Arial Narrow" w:cs="Times New Roman"/>
                <w:lang w:eastAsia="hr-HR"/>
              </w:rPr>
              <w:t xml:space="preserve"> probnog</w:t>
            </w: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oglednog sata. Analiza održanog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8BA0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692B2E" w:rsidRPr="00693C6A" w14:paraId="4CCE0490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1594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3C6A">
              <w:rPr>
                <w:rFonts w:ascii="Arial Narrow" w:eastAsia="Calibri" w:hAnsi="Arial Narrow" w:cs="Times New Roman"/>
              </w:rPr>
              <w:t>27-28.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B7F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1D6" w14:textId="32BD3DB0" w:rsidR="00692B2E" w:rsidRPr="00693C6A" w:rsidRDefault="00917C0E" w:rsidP="00917C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Održavanje</w:t>
            </w:r>
            <w:r w:rsidR="0065513A">
              <w:rPr>
                <w:rFonts w:ascii="Arial Narrow" w:eastAsia="Times New Roman" w:hAnsi="Arial Narrow" w:cs="Times New Roman"/>
                <w:lang w:eastAsia="hr-HR"/>
              </w:rPr>
              <w:t xml:space="preserve"> probnog</w:t>
            </w: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oglednog sata. Analiza održanog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5B64" w14:textId="77777777" w:rsidR="00692B2E" w:rsidRPr="00693C6A" w:rsidRDefault="00692B2E" w:rsidP="00692B2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26125B" w:rsidRPr="00693C6A" w14:paraId="6722C238" w14:textId="77777777" w:rsidTr="00917C0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E42" w14:textId="77777777" w:rsidR="0026125B" w:rsidRPr="00693C6A" w:rsidRDefault="00917C0E" w:rsidP="0026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>29.-30.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A90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62E" w14:textId="77777777" w:rsidR="0026125B" w:rsidRPr="00693C6A" w:rsidRDefault="0026125B" w:rsidP="00917C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Ponavljanje i </w:t>
            </w:r>
            <w:r w:rsidR="00917C0E" w:rsidRPr="00693C6A">
              <w:rPr>
                <w:rFonts w:ascii="Arial Narrow" w:eastAsia="Times New Roman" w:hAnsi="Arial Narrow" w:cs="Times New Roman"/>
                <w:lang w:eastAsia="hr-HR"/>
              </w:rPr>
              <w:t>rekapitulacija</w:t>
            </w:r>
            <w:r w:rsidRPr="00693C6A">
              <w:rPr>
                <w:rFonts w:ascii="Arial Narrow" w:eastAsia="Times New Roman" w:hAnsi="Arial Narrow" w:cs="Times New Roman"/>
                <w:lang w:eastAsia="hr-HR"/>
              </w:rPr>
              <w:t xml:space="preserve"> gradiva.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D3E4" w14:textId="77777777" w:rsidR="0026125B" w:rsidRPr="00693C6A" w:rsidRDefault="0026125B" w:rsidP="0026125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3B81C9DE" w14:textId="77777777" w:rsidR="00692B2E" w:rsidRPr="00693C6A" w:rsidRDefault="00692B2E" w:rsidP="00692B2E">
      <w:pPr>
        <w:spacing w:after="0" w:line="240" w:lineRule="auto"/>
        <w:contextualSpacing/>
        <w:rPr>
          <w:rFonts w:ascii="Arial Narrow" w:eastAsia="Calibri" w:hAnsi="Arial Narrow" w:cs="Times New Roman"/>
        </w:rPr>
      </w:pPr>
    </w:p>
    <w:p w14:paraId="7D2A1639" w14:textId="77777777" w:rsidR="00692B2E" w:rsidRPr="00693C6A" w:rsidRDefault="00692B2E" w:rsidP="00692B2E">
      <w:pPr>
        <w:spacing w:after="0" w:line="240" w:lineRule="auto"/>
        <w:ind w:left="-30"/>
        <w:contextualSpacing/>
        <w:rPr>
          <w:rFonts w:ascii="Arial Narrow" w:eastAsia="Calibri" w:hAnsi="Arial Narrow" w:cs="Times New Roman"/>
        </w:rPr>
      </w:pPr>
    </w:p>
    <w:p w14:paraId="52A37AF9" w14:textId="77777777" w:rsidR="00692B2E" w:rsidRPr="00693C6A" w:rsidRDefault="00692B2E" w:rsidP="00692B2E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</w:rPr>
      </w:pPr>
      <w:r w:rsidRPr="00693C6A">
        <w:rPr>
          <w:rFonts w:ascii="Arial Narrow" w:eastAsia="Calibri" w:hAnsi="Arial Narrow" w:cs="Times New Roman"/>
        </w:rPr>
        <w:t>Nastavnik:</w:t>
      </w:r>
    </w:p>
    <w:p w14:paraId="64B17C72" w14:textId="77777777" w:rsidR="00692B2E" w:rsidRPr="00693C6A" w:rsidRDefault="00692B2E" w:rsidP="00692B2E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</w:rPr>
      </w:pPr>
    </w:p>
    <w:p w14:paraId="08000107" w14:textId="77777777" w:rsidR="00692B2E" w:rsidRPr="00693C6A" w:rsidRDefault="00692B2E" w:rsidP="00692B2E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693C6A">
        <w:rPr>
          <w:rFonts w:ascii="Arial Narrow" w:eastAsia="Calibri" w:hAnsi="Arial Narrow" w:cs="Times New Roman"/>
        </w:rPr>
        <w:t xml:space="preserve">                                                                                            Andrea Knežević, mag. educ. philol. russ.</w:t>
      </w:r>
    </w:p>
    <w:p w14:paraId="03341455" w14:textId="77777777" w:rsidR="00692B2E" w:rsidRPr="00693C6A" w:rsidRDefault="00692B2E" w:rsidP="00692B2E">
      <w:pPr>
        <w:spacing w:after="200" w:line="276" w:lineRule="auto"/>
        <w:rPr>
          <w:rFonts w:ascii="Arial Narrow" w:eastAsia="Calibri" w:hAnsi="Arial Narrow" w:cs="Times New Roman"/>
        </w:rPr>
      </w:pPr>
    </w:p>
    <w:p w14:paraId="7FFCA97D" w14:textId="77777777" w:rsidR="00145295" w:rsidRDefault="00145295"/>
    <w:sectPr w:rsidR="0014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2E"/>
    <w:rsid w:val="000B7FD8"/>
    <w:rsid w:val="000F0FA3"/>
    <w:rsid w:val="00145295"/>
    <w:rsid w:val="00216D9A"/>
    <w:rsid w:val="00220CEC"/>
    <w:rsid w:val="0026125B"/>
    <w:rsid w:val="00355148"/>
    <w:rsid w:val="004504B3"/>
    <w:rsid w:val="005D191B"/>
    <w:rsid w:val="005E0450"/>
    <w:rsid w:val="00643F25"/>
    <w:rsid w:val="0065513A"/>
    <w:rsid w:val="00692B2E"/>
    <w:rsid w:val="00693C6A"/>
    <w:rsid w:val="006F1DCF"/>
    <w:rsid w:val="007A300D"/>
    <w:rsid w:val="00917C0E"/>
    <w:rsid w:val="00945B77"/>
    <w:rsid w:val="009B4879"/>
    <w:rsid w:val="00AD5F83"/>
    <w:rsid w:val="00B14610"/>
    <w:rsid w:val="00B506D1"/>
    <w:rsid w:val="00B56BFF"/>
    <w:rsid w:val="00BB6EB0"/>
    <w:rsid w:val="00CB5171"/>
    <w:rsid w:val="00CB5F8B"/>
    <w:rsid w:val="00D84918"/>
    <w:rsid w:val="00DA1F1F"/>
    <w:rsid w:val="00DA3AD2"/>
    <w:rsid w:val="00DA7DF2"/>
    <w:rsid w:val="00E82E6C"/>
    <w:rsid w:val="00EE2B79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0A12"/>
  <w15:docId w15:val="{442E9BA4-968D-41BF-AD15-DD8E611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2018-03-12T08:49:00Z</dcterms:created>
  <dcterms:modified xsi:type="dcterms:W3CDTF">2018-09-20T09:16:00Z</dcterms:modified>
</cp:coreProperties>
</file>